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78B9" w:rsidRDefault="005878B9" w:rsidP="005878B9">
      <w:pPr>
        <w:pStyle w:val="a4"/>
        <w:jc w:val="both"/>
        <w:rPr>
          <w:sz w:val="22"/>
          <w:szCs w:val="22"/>
        </w:rPr>
      </w:pPr>
      <w:r>
        <w:rPr>
          <w:sz w:val="22"/>
          <w:szCs w:val="22"/>
        </w:rPr>
        <w:t xml:space="preserve">                                                                                   Доктор исторических наук, профессор </w:t>
      </w:r>
      <w:r w:rsidR="00C116A5">
        <w:rPr>
          <w:sz w:val="22"/>
          <w:szCs w:val="22"/>
        </w:rPr>
        <w:t xml:space="preserve">С.И. </w:t>
      </w:r>
      <w:r>
        <w:rPr>
          <w:sz w:val="22"/>
          <w:szCs w:val="22"/>
        </w:rPr>
        <w:t xml:space="preserve">Репко </w:t>
      </w:r>
    </w:p>
    <w:p w:rsidR="005878B9" w:rsidRDefault="005878B9" w:rsidP="005878B9">
      <w:pPr>
        <w:pStyle w:val="a4"/>
        <w:jc w:val="both"/>
        <w:rPr>
          <w:sz w:val="22"/>
          <w:szCs w:val="22"/>
          <w:lang w:val="en-US"/>
        </w:rPr>
      </w:pPr>
      <w:r w:rsidRPr="00C116A5">
        <w:rPr>
          <w:sz w:val="22"/>
          <w:szCs w:val="22"/>
        </w:rPr>
        <w:t xml:space="preserve">                                                                                                                               </w:t>
      </w:r>
      <w:hyperlink r:id="rId6" w:history="1">
        <w:r w:rsidRPr="00A7098A">
          <w:rPr>
            <w:rStyle w:val="a9"/>
            <w:sz w:val="22"/>
            <w:szCs w:val="22"/>
            <w:lang w:val="en-US"/>
          </w:rPr>
          <w:t>Ra11114@yandex.ru</w:t>
        </w:r>
      </w:hyperlink>
    </w:p>
    <w:p w:rsidR="005878B9" w:rsidRDefault="005878B9" w:rsidP="005878B9">
      <w:pPr>
        <w:pStyle w:val="a4"/>
        <w:jc w:val="both"/>
        <w:rPr>
          <w:sz w:val="22"/>
          <w:szCs w:val="22"/>
          <w:lang w:val="en-US"/>
        </w:rPr>
      </w:pPr>
    </w:p>
    <w:p w:rsidR="005878B9" w:rsidRPr="005878B9" w:rsidRDefault="005878B9" w:rsidP="005878B9">
      <w:pPr>
        <w:pStyle w:val="a4"/>
        <w:jc w:val="both"/>
        <w:rPr>
          <w:sz w:val="22"/>
          <w:szCs w:val="22"/>
        </w:rPr>
      </w:pPr>
      <w:r w:rsidRPr="005878B9">
        <w:rPr>
          <w:sz w:val="22"/>
          <w:szCs w:val="22"/>
        </w:rPr>
        <w:t xml:space="preserve">                                  </w:t>
      </w:r>
      <w:r>
        <w:rPr>
          <w:sz w:val="22"/>
          <w:szCs w:val="22"/>
        </w:rPr>
        <w:t xml:space="preserve">           </w:t>
      </w:r>
      <w:r w:rsidRPr="005878B9">
        <w:rPr>
          <w:sz w:val="22"/>
          <w:szCs w:val="22"/>
        </w:rPr>
        <w:t xml:space="preserve">   </w:t>
      </w:r>
      <w:r>
        <w:rPr>
          <w:sz w:val="22"/>
          <w:szCs w:val="22"/>
        </w:rPr>
        <w:t>Иван – имя фараона 21-й династии Египта</w:t>
      </w:r>
    </w:p>
    <w:p w:rsidR="005878B9" w:rsidRDefault="005878B9" w:rsidP="005878B9">
      <w:pPr>
        <w:pStyle w:val="a4"/>
        <w:jc w:val="both"/>
        <w:rPr>
          <w:sz w:val="22"/>
          <w:szCs w:val="22"/>
        </w:rPr>
      </w:pPr>
    </w:p>
    <w:p w:rsidR="004D6ED5" w:rsidRDefault="005878B9" w:rsidP="005878B9">
      <w:pPr>
        <w:pStyle w:val="a4"/>
        <w:jc w:val="both"/>
        <w:rPr>
          <w:sz w:val="22"/>
          <w:szCs w:val="22"/>
        </w:rPr>
      </w:pPr>
      <w:r>
        <w:rPr>
          <w:sz w:val="22"/>
          <w:szCs w:val="22"/>
        </w:rPr>
        <w:t xml:space="preserve">      Официальная история древнего Китая написана </w:t>
      </w:r>
      <w:r w:rsidR="004D6ED5">
        <w:rPr>
          <w:sz w:val="22"/>
          <w:szCs w:val="22"/>
        </w:rPr>
        <w:t xml:space="preserve">в ХУ11 веке </w:t>
      </w:r>
      <w:r>
        <w:rPr>
          <w:sz w:val="22"/>
          <w:szCs w:val="22"/>
        </w:rPr>
        <w:t>иезуитами</w:t>
      </w:r>
      <w:r w:rsidR="004D6ED5" w:rsidRPr="004D6ED5">
        <w:rPr>
          <w:sz w:val="22"/>
          <w:szCs w:val="22"/>
        </w:rPr>
        <w:t xml:space="preserve"> </w:t>
      </w:r>
      <w:r w:rsidR="004D6ED5">
        <w:rPr>
          <w:sz w:val="22"/>
          <w:szCs w:val="22"/>
        </w:rPr>
        <w:t>Запада</w:t>
      </w:r>
      <w:r w:rsidR="005B1F41">
        <w:rPr>
          <w:sz w:val="22"/>
          <w:szCs w:val="22"/>
        </w:rPr>
        <w:t xml:space="preserve"> и я</w:t>
      </w:r>
      <w:r>
        <w:rPr>
          <w:sz w:val="22"/>
          <w:szCs w:val="22"/>
        </w:rPr>
        <w:t xml:space="preserve">вляется фальшивкой.  Целью написания </w:t>
      </w:r>
      <w:r w:rsidR="005B1F41">
        <w:rPr>
          <w:sz w:val="22"/>
          <w:szCs w:val="22"/>
        </w:rPr>
        <w:t>ложной</w:t>
      </w:r>
      <w:r>
        <w:rPr>
          <w:sz w:val="22"/>
          <w:szCs w:val="22"/>
        </w:rPr>
        <w:t xml:space="preserve"> истории была маскировка факт</w:t>
      </w:r>
      <w:r w:rsidR="004D6ED5">
        <w:rPr>
          <w:sz w:val="22"/>
          <w:szCs w:val="22"/>
        </w:rPr>
        <w:t>а</w:t>
      </w:r>
      <w:r>
        <w:rPr>
          <w:sz w:val="22"/>
          <w:szCs w:val="22"/>
        </w:rPr>
        <w:t xml:space="preserve"> того, что олигархи Запада несколько веков паразитировали на оккупированном их войсками Китае</w:t>
      </w:r>
      <w:r w:rsidR="005B1F41">
        <w:rPr>
          <w:sz w:val="22"/>
          <w:szCs w:val="22"/>
        </w:rPr>
        <w:t xml:space="preserve">. </w:t>
      </w:r>
      <w:r w:rsidR="002242FF">
        <w:rPr>
          <w:sz w:val="22"/>
          <w:szCs w:val="22"/>
        </w:rPr>
        <w:t>Кроме того,</w:t>
      </w:r>
      <w:r w:rsidR="005B1F41">
        <w:rPr>
          <w:sz w:val="22"/>
          <w:szCs w:val="22"/>
        </w:rPr>
        <w:t xml:space="preserve"> </w:t>
      </w:r>
      <w:r w:rsidR="00E10DBC">
        <w:rPr>
          <w:sz w:val="22"/>
          <w:szCs w:val="22"/>
        </w:rPr>
        <w:t xml:space="preserve">иезуиты </w:t>
      </w:r>
      <w:r w:rsidR="005B1F41">
        <w:rPr>
          <w:sz w:val="22"/>
          <w:szCs w:val="22"/>
        </w:rPr>
        <w:t>маскировали</w:t>
      </w:r>
      <w:r w:rsidR="002242FF">
        <w:rPr>
          <w:sz w:val="22"/>
          <w:szCs w:val="22"/>
        </w:rPr>
        <w:t xml:space="preserve"> европейцев, которые правили</w:t>
      </w:r>
      <w:r>
        <w:rPr>
          <w:sz w:val="22"/>
          <w:szCs w:val="22"/>
        </w:rPr>
        <w:t xml:space="preserve"> государств</w:t>
      </w:r>
      <w:r w:rsidR="002242FF">
        <w:rPr>
          <w:sz w:val="22"/>
          <w:szCs w:val="22"/>
        </w:rPr>
        <w:t xml:space="preserve">ами </w:t>
      </w:r>
      <w:r>
        <w:rPr>
          <w:sz w:val="22"/>
          <w:szCs w:val="22"/>
        </w:rPr>
        <w:t>Ся (нижн</w:t>
      </w:r>
      <w:r w:rsidR="004D6ED5">
        <w:rPr>
          <w:sz w:val="22"/>
          <w:szCs w:val="22"/>
        </w:rPr>
        <w:t>ее</w:t>
      </w:r>
      <w:r>
        <w:rPr>
          <w:sz w:val="22"/>
          <w:szCs w:val="22"/>
        </w:rPr>
        <w:t>, женск</w:t>
      </w:r>
      <w:r w:rsidR="004D6ED5">
        <w:rPr>
          <w:sz w:val="22"/>
          <w:szCs w:val="22"/>
        </w:rPr>
        <w:t>ое</w:t>
      </w:r>
      <w:r>
        <w:rPr>
          <w:sz w:val="22"/>
          <w:szCs w:val="22"/>
        </w:rPr>
        <w:t>), Шан (верхнее, мужское), Инь (темное, женское), Чжоу (троица богов Тата, Ра-И, Птах)</w:t>
      </w:r>
      <w:r w:rsidR="002242FF">
        <w:rPr>
          <w:sz w:val="22"/>
          <w:szCs w:val="22"/>
        </w:rPr>
        <w:t>. Элита Ся, Шан, Инь</w:t>
      </w:r>
      <w:r w:rsidR="00727309">
        <w:rPr>
          <w:sz w:val="22"/>
          <w:szCs w:val="22"/>
        </w:rPr>
        <w:t>, Чжоу</w:t>
      </w:r>
      <w:r>
        <w:rPr>
          <w:sz w:val="22"/>
          <w:szCs w:val="22"/>
        </w:rPr>
        <w:t xml:space="preserve"> </w:t>
      </w:r>
      <w:r w:rsidR="002242FF">
        <w:rPr>
          <w:sz w:val="22"/>
          <w:szCs w:val="22"/>
        </w:rPr>
        <w:t>подчиняла</w:t>
      </w:r>
      <w:r w:rsidR="004D6ED5">
        <w:rPr>
          <w:sz w:val="22"/>
          <w:szCs w:val="22"/>
        </w:rPr>
        <w:t xml:space="preserve">сь жрецам мирового центра управления в Египте. </w:t>
      </w:r>
      <w:r w:rsidR="005B1F41">
        <w:rPr>
          <w:sz w:val="22"/>
          <w:szCs w:val="22"/>
        </w:rPr>
        <w:t>Иезуиты</w:t>
      </w:r>
      <w:r w:rsidR="004D6ED5">
        <w:rPr>
          <w:sz w:val="22"/>
          <w:szCs w:val="22"/>
        </w:rPr>
        <w:t xml:space="preserve"> </w:t>
      </w:r>
      <w:r w:rsidR="005B1F41">
        <w:rPr>
          <w:sz w:val="22"/>
          <w:szCs w:val="22"/>
        </w:rPr>
        <w:t xml:space="preserve">скрывали, что </w:t>
      </w:r>
      <w:r w:rsidR="004D6ED5">
        <w:rPr>
          <w:sz w:val="22"/>
          <w:szCs w:val="22"/>
        </w:rPr>
        <w:t>государств</w:t>
      </w:r>
      <w:r w:rsidR="005B1F41">
        <w:rPr>
          <w:sz w:val="22"/>
          <w:szCs w:val="22"/>
        </w:rPr>
        <w:t>а</w:t>
      </w:r>
      <w:r w:rsidR="004D6ED5">
        <w:rPr>
          <w:sz w:val="22"/>
          <w:szCs w:val="22"/>
        </w:rPr>
        <w:t xml:space="preserve"> Ся, Шан, Инь, Чжоу, Цинь являлись частью Империи Ра (Восток), входивш</w:t>
      </w:r>
      <w:r w:rsidR="005B1F41">
        <w:rPr>
          <w:sz w:val="22"/>
          <w:szCs w:val="22"/>
        </w:rPr>
        <w:t>ей</w:t>
      </w:r>
      <w:r w:rsidR="004D6ED5">
        <w:rPr>
          <w:sz w:val="22"/>
          <w:szCs w:val="22"/>
        </w:rPr>
        <w:t xml:space="preserve"> в состав мировой империи Аминь-Ра, западной частью которой была Империя Аминь. </w:t>
      </w:r>
      <w:r>
        <w:rPr>
          <w:sz w:val="22"/>
          <w:szCs w:val="22"/>
        </w:rPr>
        <w:t xml:space="preserve">В древних китайских государствах Ся, Шан, Инь не было государственного титула «ван» (король, царь). До захвата Китая войсками Чжоу в государстве Шан иероглиф «высший руководитель» имел значение «величайший». </w:t>
      </w:r>
      <w:r w:rsidR="004D6ED5">
        <w:rPr>
          <w:sz w:val="22"/>
          <w:szCs w:val="22"/>
        </w:rPr>
        <w:t xml:space="preserve">По составным частям иероглиф состоял из трех частей. </w:t>
      </w:r>
      <w:r>
        <w:rPr>
          <w:sz w:val="22"/>
          <w:szCs w:val="22"/>
        </w:rPr>
        <w:t xml:space="preserve">В центре был иероглиф «большой». Сверху и снизу к нему добавляли по одной горизонтальной черте. Это были две единицы женского рода, сочетавшиеся с мужской сущностью гегемона (большой»). </w:t>
      </w:r>
    </w:p>
    <w:p w:rsidR="005878B9" w:rsidRDefault="004D6ED5" w:rsidP="005878B9">
      <w:pPr>
        <w:pStyle w:val="a4"/>
        <w:jc w:val="both"/>
        <w:rPr>
          <w:sz w:val="22"/>
          <w:szCs w:val="22"/>
        </w:rPr>
      </w:pPr>
      <w:r>
        <w:rPr>
          <w:sz w:val="22"/>
          <w:szCs w:val="22"/>
        </w:rPr>
        <w:t xml:space="preserve">      </w:t>
      </w:r>
      <w:r w:rsidR="005878B9">
        <w:rPr>
          <w:sz w:val="22"/>
          <w:szCs w:val="22"/>
        </w:rPr>
        <w:t xml:space="preserve">Иероглиф «ван» </w:t>
      </w:r>
      <w:r w:rsidR="005B1F41">
        <w:rPr>
          <w:sz w:val="22"/>
          <w:szCs w:val="22"/>
        </w:rPr>
        <w:t xml:space="preserve">(царь) </w:t>
      </w:r>
      <w:r w:rsidR="005878B9">
        <w:rPr>
          <w:sz w:val="22"/>
          <w:szCs w:val="22"/>
        </w:rPr>
        <w:t>появился в начале западной династии Чжоу, оккупировавшей Китай</w:t>
      </w:r>
      <w:r>
        <w:rPr>
          <w:sz w:val="22"/>
          <w:szCs w:val="22"/>
        </w:rPr>
        <w:t>. Он</w:t>
      </w:r>
      <w:r w:rsidR="005878B9">
        <w:rPr>
          <w:sz w:val="22"/>
          <w:szCs w:val="22"/>
        </w:rPr>
        <w:t xml:space="preserve"> имел 3 составны</w:t>
      </w:r>
      <w:r w:rsidR="003B198D">
        <w:rPr>
          <w:sz w:val="22"/>
          <w:szCs w:val="22"/>
        </w:rPr>
        <w:t>е</w:t>
      </w:r>
      <w:r w:rsidR="005878B9">
        <w:rPr>
          <w:sz w:val="22"/>
          <w:szCs w:val="22"/>
        </w:rPr>
        <w:t xml:space="preserve"> части. В центре был прямой крест, который кодировал бога Ра – патрона Империи Ра (Восток). Над кодовым обозначением бога Ра был код бога И-Хов (Т). Ниже Ра был код бога Хов-И (перевернутое Т). Иероглиф «ван» обозначал троицу богов. Кроме того, код «ван» символизировал, что Ра </w:t>
      </w:r>
      <w:r w:rsidR="005B1F41">
        <w:rPr>
          <w:sz w:val="22"/>
          <w:szCs w:val="22"/>
        </w:rPr>
        <w:t xml:space="preserve">(фараон) </w:t>
      </w:r>
      <w:r w:rsidR="005878B9">
        <w:rPr>
          <w:sz w:val="22"/>
          <w:szCs w:val="22"/>
        </w:rPr>
        <w:t xml:space="preserve">управляет жрецами бога И-Хов и бога Хов-И. Причиной появления </w:t>
      </w:r>
      <w:r w:rsidR="005B1F41">
        <w:rPr>
          <w:sz w:val="22"/>
          <w:szCs w:val="22"/>
        </w:rPr>
        <w:t xml:space="preserve">в Китае </w:t>
      </w:r>
      <w:r w:rsidR="005878B9">
        <w:rPr>
          <w:sz w:val="22"/>
          <w:szCs w:val="22"/>
        </w:rPr>
        <w:t xml:space="preserve">иероглифа «ван» было то, что командиру оккупационных войск Чжоу в завоеванном войсками 21-й египетской династии Китае дали титул «ван» (царь). Он подчинялся </w:t>
      </w:r>
      <w:r w:rsidR="00174825">
        <w:rPr>
          <w:sz w:val="22"/>
          <w:szCs w:val="22"/>
        </w:rPr>
        <w:t xml:space="preserve">фараону с высшим титулом «Иван» (юпитерианский царь) -  </w:t>
      </w:r>
      <w:r w:rsidR="005878B9">
        <w:rPr>
          <w:sz w:val="22"/>
          <w:szCs w:val="22"/>
        </w:rPr>
        <w:t>глав</w:t>
      </w:r>
      <w:r w:rsidR="00C116A5">
        <w:rPr>
          <w:sz w:val="22"/>
          <w:szCs w:val="22"/>
        </w:rPr>
        <w:t>кому</w:t>
      </w:r>
      <w:r w:rsidR="005878B9">
        <w:rPr>
          <w:sz w:val="22"/>
          <w:szCs w:val="22"/>
        </w:rPr>
        <w:t xml:space="preserve"> войсками </w:t>
      </w:r>
      <w:r w:rsidR="00C116A5">
        <w:rPr>
          <w:sz w:val="22"/>
          <w:szCs w:val="22"/>
        </w:rPr>
        <w:t xml:space="preserve">мировой империи с центром в </w:t>
      </w:r>
      <w:r w:rsidR="005878B9">
        <w:rPr>
          <w:sz w:val="22"/>
          <w:szCs w:val="22"/>
        </w:rPr>
        <w:t>Египт</w:t>
      </w:r>
      <w:r w:rsidR="00C116A5">
        <w:rPr>
          <w:sz w:val="22"/>
          <w:szCs w:val="22"/>
        </w:rPr>
        <w:t>е</w:t>
      </w:r>
      <w:r w:rsidR="00174825">
        <w:rPr>
          <w:sz w:val="22"/>
          <w:szCs w:val="22"/>
        </w:rPr>
        <w:t>.</w:t>
      </w:r>
      <w:r w:rsidR="00C116A5">
        <w:rPr>
          <w:sz w:val="22"/>
          <w:szCs w:val="22"/>
        </w:rPr>
        <w:t xml:space="preserve"> </w:t>
      </w:r>
      <w:r w:rsidR="005878B9">
        <w:rPr>
          <w:sz w:val="22"/>
          <w:szCs w:val="22"/>
        </w:rPr>
        <w:t>Фараон</w:t>
      </w:r>
      <w:r w:rsidR="003B198D">
        <w:rPr>
          <w:sz w:val="22"/>
          <w:szCs w:val="22"/>
        </w:rPr>
        <w:t xml:space="preserve"> 21-й династии Египта (ТРХ, </w:t>
      </w:r>
      <w:r w:rsidR="003B198D">
        <w:rPr>
          <w:sz w:val="22"/>
          <w:szCs w:val="22"/>
          <w:lang w:val="en-US"/>
        </w:rPr>
        <w:t>pharaoh</w:t>
      </w:r>
      <w:r w:rsidR="003B198D">
        <w:rPr>
          <w:sz w:val="22"/>
          <w:szCs w:val="22"/>
        </w:rPr>
        <w:t>; на Востоке ХРТ, Хор Рат)</w:t>
      </w:r>
      <w:r w:rsidR="005878B9">
        <w:rPr>
          <w:sz w:val="22"/>
          <w:szCs w:val="22"/>
        </w:rPr>
        <w:t xml:space="preserve"> имел пять титулов (имен). Титул «Иван» применялся в его владениях на Востоке (фото</w:t>
      </w:r>
      <w:r w:rsidR="003B198D">
        <w:rPr>
          <w:sz w:val="22"/>
          <w:szCs w:val="22"/>
        </w:rPr>
        <w:t xml:space="preserve"> слева</w:t>
      </w:r>
      <w:r w:rsidR="005878B9">
        <w:rPr>
          <w:sz w:val="22"/>
          <w:szCs w:val="22"/>
        </w:rPr>
        <w:t>).</w:t>
      </w:r>
      <w:r w:rsidR="005878B9">
        <w:rPr>
          <w:rStyle w:val="a6"/>
          <w:sz w:val="22"/>
          <w:szCs w:val="22"/>
        </w:rPr>
        <w:footnoteReference w:id="2"/>
      </w:r>
      <w:r w:rsidR="005878B9">
        <w:rPr>
          <w:sz w:val="22"/>
          <w:szCs w:val="22"/>
        </w:rPr>
        <w:t xml:space="preserve">. </w:t>
      </w:r>
    </w:p>
    <w:p w:rsidR="005878B9" w:rsidRDefault="005878B9" w:rsidP="005878B9">
      <w:pPr>
        <w:pStyle w:val="a4"/>
        <w:jc w:val="both"/>
        <w:rPr>
          <w:sz w:val="22"/>
          <w:szCs w:val="22"/>
        </w:rPr>
      </w:pPr>
      <w:r>
        <w:rPr>
          <w:noProof/>
          <w:sz w:val="22"/>
          <w:szCs w:val="22"/>
        </w:rPr>
        <w:drawing>
          <wp:inline distT="0" distB="0" distL="0" distR="0">
            <wp:extent cx="3095625" cy="4373632"/>
            <wp:effectExtent l="19050" t="0" r="9525" b="0"/>
            <wp:docPr id="19" name="Рисунок 40" descr="C:\Users\1\Desktop\Иван имя 6-го фараона 21-й династ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1\Desktop\Иван имя 6-го фараона 21-й династии.png"/>
                    <pic:cNvPicPr>
                      <a:picLocks noChangeAspect="1" noChangeArrowheads="1"/>
                    </pic:cNvPicPr>
                  </pic:nvPicPr>
                  <pic:blipFill>
                    <a:blip r:embed="rId7"/>
                    <a:srcRect/>
                    <a:stretch>
                      <a:fillRect/>
                    </a:stretch>
                  </pic:blipFill>
                  <pic:spPr bwMode="auto">
                    <a:xfrm>
                      <a:off x="0" y="0"/>
                      <a:ext cx="3100836" cy="4380995"/>
                    </a:xfrm>
                    <a:prstGeom prst="rect">
                      <a:avLst/>
                    </a:prstGeom>
                    <a:noFill/>
                    <a:ln w="9525">
                      <a:noFill/>
                      <a:miter lim="800000"/>
                      <a:headEnd/>
                      <a:tailEnd/>
                    </a:ln>
                  </pic:spPr>
                </pic:pic>
              </a:graphicData>
            </a:graphic>
          </wp:inline>
        </w:drawing>
      </w:r>
      <w:r>
        <w:rPr>
          <w:noProof/>
          <w:sz w:val="22"/>
          <w:szCs w:val="22"/>
        </w:rPr>
        <w:drawing>
          <wp:inline distT="0" distB="0" distL="0" distR="0">
            <wp:extent cx="2708434" cy="2238375"/>
            <wp:effectExtent l="19050" t="0" r="0" b="0"/>
            <wp:docPr id="21" name="Рисунок 41" descr="C:\Users\1\Desktop\Иван фара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1\Desktop\Иван фараон.png"/>
                    <pic:cNvPicPr>
                      <a:picLocks noChangeAspect="1" noChangeArrowheads="1"/>
                    </pic:cNvPicPr>
                  </pic:nvPicPr>
                  <pic:blipFill>
                    <a:blip r:embed="rId8"/>
                    <a:srcRect/>
                    <a:stretch>
                      <a:fillRect/>
                    </a:stretch>
                  </pic:blipFill>
                  <pic:spPr bwMode="auto">
                    <a:xfrm>
                      <a:off x="0" y="0"/>
                      <a:ext cx="2708434" cy="2238375"/>
                    </a:xfrm>
                    <a:prstGeom prst="rect">
                      <a:avLst/>
                    </a:prstGeom>
                    <a:noFill/>
                    <a:ln w="9525">
                      <a:noFill/>
                      <a:miter lim="800000"/>
                      <a:headEnd/>
                      <a:tailEnd/>
                    </a:ln>
                  </pic:spPr>
                </pic:pic>
              </a:graphicData>
            </a:graphic>
          </wp:inline>
        </w:drawing>
      </w:r>
    </w:p>
    <w:p w:rsidR="005878B9" w:rsidRDefault="005878B9" w:rsidP="005878B9">
      <w:pPr>
        <w:pStyle w:val="a4"/>
        <w:jc w:val="both"/>
        <w:rPr>
          <w:sz w:val="22"/>
          <w:szCs w:val="22"/>
        </w:rPr>
      </w:pPr>
      <w:r>
        <w:rPr>
          <w:sz w:val="22"/>
          <w:szCs w:val="22"/>
        </w:rPr>
        <w:lastRenderedPageBreak/>
        <w:t xml:space="preserve">Графический код «вертикальный прямоугольник», в котором </w:t>
      </w:r>
      <w:r w:rsidR="00D759C8">
        <w:rPr>
          <w:sz w:val="22"/>
          <w:szCs w:val="22"/>
        </w:rPr>
        <w:t>на</w:t>
      </w:r>
      <w:r>
        <w:rPr>
          <w:sz w:val="22"/>
          <w:szCs w:val="22"/>
        </w:rPr>
        <w:t xml:space="preserve">писали титул </w:t>
      </w:r>
      <w:r w:rsidR="003B198D">
        <w:rPr>
          <w:sz w:val="22"/>
          <w:szCs w:val="22"/>
        </w:rPr>
        <w:t>«</w:t>
      </w:r>
      <w:r>
        <w:rPr>
          <w:sz w:val="22"/>
          <w:szCs w:val="22"/>
        </w:rPr>
        <w:t>Иван</w:t>
      </w:r>
      <w:r w:rsidR="003B198D">
        <w:rPr>
          <w:sz w:val="22"/>
          <w:szCs w:val="22"/>
        </w:rPr>
        <w:t>»</w:t>
      </w:r>
      <w:r>
        <w:rPr>
          <w:sz w:val="22"/>
          <w:szCs w:val="22"/>
        </w:rPr>
        <w:t>, обозначал бога по имени Сет – патрона Востока (Империя Ра). Горизонтальный прямоугольник обозначал патронессу Запада - богиню Сеть. Титул «Иван» записан начальными звуками» слов, которым</w:t>
      </w:r>
      <w:r w:rsidR="00D759C8">
        <w:rPr>
          <w:sz w:val="22"/>
          <w:szCs w:val="22"/>
        </w:rPr>
        <w:t>и</w:t>
      </w:r>
      <w:r>
        <w:rPr>
          <w:sz w:val="22"/>
          <w:szCs w:val="22"/>
        </w:rPr>
        <w:t xml:space="preserve"> обозначали иероглифы: Иов (бык, тотем Юпитера),  Велес (бог счета и письма), Анх (дуада богов Юпитер и И-Хов). </w:t>
      </w:r>
      <w:r w:rsidR="00D759C8">
        <w:rPr>
          <w:sz w:val="22"/>
          <w:szCs w:val="22"/>
        </w:rPr>
        <w:t>В прямоугольнике виртуальное сочетание в</w:t>
      </w:r>
      <w:r>
        <w:rPr>
          <w:sz w:val="22"/>
          <w:szCs w:val="22"/>
        </w:rPr>
        <w:t>ерхн</w:t>
      </w:r>
      <w:r w:rsidR="00D759C8">
        <w:rPr>
          <w:sz w:val="22"/>
          <w:szCs w:val="22"/>
        </w:rPr>
        <w:t>его</w:t>
      </w:r>
      <w:r>
        <w:rPr>
          <w:sz w:val="22"/>
          <w:szCs w:val="22"/>
        </w:rPr>
        <w:t xml:space="preserve"> и нижн</w:t>
      </w:r>
      <w:r w:rsidR="00D759C8">
        <w:rPr>
          <w:sz w:val="22"/>
          <w:szCs w:val="22"/>
        </w:rPr>
        <w:t>его</w:t>
      </w:r>
      <w:r>
        <w:rPr>
          <w:sz w:val="22"/>
          <w:szCs w:val="22"/>
        </w:rPr>
        <w:t xml:space="preserve"> знак</w:t>
      </w:r>
      <w:r w:rsidR="00D759C8">
        <w:rPr>
          <w:sz w:val="22"/>
          <w:szCs w:val="22"/>
        </w:rPr>
        <w:t xml:space="preserve">ов </w:t>
      </w:r>
      <w:r>
        <w:rPr>
          <w:sz w:val="22"/>
          <w:szCs w:val="22"/>
        </w:rPr>
        <w:t xml:space="preserve">– это кодовые обозначения </w:t>
      </w:r>
      <w:r w:rsidR="00D759C8">
        <w:rPr>
          <w:sz w:val="22"/>
          <w:szCs w:val="22"/>
        </w:rPr>
        <w:t>главного бога 21-й династии (</w:t>
      </w:r>
      <w:r>
        <w:rPr>
          <w:sz w:val="22"/>
          <w:szCs w:val="22"/>
        </w:rPr>
        <w:t>«анх»</w:t>
      </w:r>
      <w:r w:rsidR="00D759C8">
        <w:rPr>
          <w:sz w:val="22"/>
          <w:szCs w:val="22"/>
        </w:rPr>
        <w:t>)</w:t>
      </w:r>
      <w:r>
        <w:rPr>
          <w:sz w:val="22"/>
          <w:szCs w:val="22"/>
        </w:rPr>
        <w:t xml:space="preserve">. Верхний знак - это Юпитер (круг без точки, тотем Бык). Нижний знак Т – это код бога И-Хов.  Поскольку имя фараона придумано для Востока, то Юпитер (бык) сочетается с богом Ра – патроном Империи Ра (Восток).        </w:t>
      </w:r>
    </w:p>
    <w:p w:rsidR="005878B9" w:rsidRDefault="005878B9" w:rsidP="005878B9">
      <w:pPr>
        <w:pStyle w:val="a4"/>
        <w:jc w:val="both"/>
        <w:rPr>
          <w:sz w:val="22"/>
          <w:szCs w:val="22"/>
        </w:rPr>
      </w:pPr>
      <w:r>
        <w:rPr>
          <w:sz w:val="22"/>
          <w:szCs w:val="22"/>
        </w:rPr>
        <w:t xml:space="preserve">      Титул «Иван» имел фараон, которому западные египтологи </w:t>
      </w:r>
      <w:r w:rsidR="003B198D">
        <w:rPr>
          <w:sz w:val="22"/>
          <w:szCs w:val="22"/>
        </w:rPr>
        <w:t xml:space="preserve">произвольно </w:t>
      </w:r>
      <w:r>
        <w:rPr>
          <w:sz w:val="22"/>
          <w:szCs w:val="22"/>
        </w:rPr>
        <w:t>придумали имя «Сиамун». Он правил 10.4.1183-23.10.1184 года через 7 лет после захвата Китая войсками 21-й династии</w:t>
      </w:r>
      <w:r w:rsidR="00D759C8">
        <w:rPr>
          <w:sz w:val="22"/>
          <w:szCs w:val="22"/>
        </w:rPr>
        <w:t xml:space="preserve"> Египта</w:t>
      </w:r>
      <w:r>
        <w:rPr>
          <w:sz w:val="22"/>
          <w:szCs w:val="22"/>
        </w:rPr>
        <w:t xml:space="preserve">. </w:t>
      </w:r>
    </w:p>
    <w:tbl>
      <w:tblPr>
        <w:tblStyle w:val="a3"/>
        <w:tblW w:w="0" w:type="auto"/>
        <w:tblLook w:val="04A0"/>
      </w:tblPr>
      <w:tblGrid>
        <w:gridCol w:w="1384"/>
        <w:gridCol w:w="1799"/>
        <w:gridCol w:w="1592"/>
        <w:gridCol w:w="1592"/>
      </w:tblGrid>
      <w:tr w:rsidR="005878B9" w:rsidTr="008A48A3">
        <w:tc>
          <w:tcPr>
            <w:tcW w:w="1384" w:type="dxa"/>
          </w:tcPr>
          <w:p w:rsidR="005878B9" w:rsidRDefault="005878B9" w:rsidP="003B198D">
            <w:pPr>
              <w:pStyle w:val="a4"/>
              <w:jc w:val="center"/>
              <w:rPr>
                <w:sz w:val="22"/>
                <w:szCs w:val="22"/>
              </w:rPr>
            </w:pPr>
            <w:r>
              <w:rPr>
                <w:sz w:val="22"/>
                <w:szCs w:val="22"/>
              </w:rPr>
              <w:t>Число месяцев</w:t>
            </w:r>
          </w:p>
        </w:tc>
        <w:tc>
          <w:tcPr>
            <w:tcW w:w="1799" w:type="dxa"/>
          </w:tcPr>
          <w:p w:rsidR="005878B9" w:rsidRDefault="005878B9" w:rsidP="003B198D">
            <w:pPr>
              <w:pStyle w:val="a4"/>
              <w:jc w:val="center"/>
              <w:rPr>
                <w:sz w:val="22"/>
                <w:szCs w:val="22"/>
              </w:rPr>
            </w:pPr>
            <w:r>
              <w:rPr>
                <w:sz w:val="22"/>
                <w:szCs w:val="22"/>
              </w:rPr>
              <w:t>Лет – месяцев – дней</w:t>
            </w:r>
          </w:p>
        </w:tc>
        <w:tc>
          <w:tcPr>
            <w:tcW w:w="1592" w:type="dxa"/>
          </w:tcPr>
          <w:p w:rsidR="005878B9" w:rsidRDefault="005878B9" w:rsidP="003B198D">
            <w:pPr>
              <w:pStyle w:val="a4"/>
              <w:jc w:val="center"/>
              <w:rPr>
                <w:sz w:val="22"/>
                <w:szCs w:val="22"/>
              </w:rPr>
            </w:pPr>
            <w:r>
              <w:rPr>
                <w:sz w:val="22"/>
                <w:szCs w:val="22"/>
              </w:rPr>
              <w:t>Точка отсчета</w:t>
            </w:r>
          </w:p>
          <w:p w:rsidR="003B198D" w:rsidRDefault="003B198D" w:rsidP="003B198D">
            <w:pPr>
              <w:pStyle w:val="a4"/>
              <w:jc w:val="center"/>
              <w:rPr>
                <w:sz w:val="22"/>
                <w:szCs w:val="22"/>
              </w:rPr>
            </w:pPr>
            <w:r>
              <w:rPr>
                <w:sz w:val="22"/>
                <w:szCs w:val="22"/>
              </w:rPr>
              <w:t>(РХ)</w:t>
            </w:r>
          </w:p>
        </w:tc>
        <w:tc>
          <w:tcPr>
            <w:tcW w:w="1592" w:type="dxa"/>
          </w:tcPr>
          <w:p w:rsidR="005878B9" w:rsidRDefault="005878B9" w:rsidP="003B198D">
            <w:pPr>
              <w:pStyle w:val="a4"/>
              <w:jc w:val="center"/>
              <w:rPr>
                <w:sz w:val="22"/>
                <w:szCs w:val="22"/>
              </w:rPr>
            </w:pPr>
            <w:r>
              <w:rPr>
                <w:sz w:val="22"/>
                <w:szCs w:val="22"/>
              </w:rPr>
              <w:t>Дата</w:t>
            </w:r>
          </w:p>
        </w:tc>
      </w:tr>
      <w:tr w:rsidR="005878B9" w:rsidTr="008A48A3">
        <w:tc>
          <w:tcPr>
            <w:tcW w:w="1384" w:type="dxa"/>
          </w:tcPr>
          <w:p w:rsidR="005878B9" w:rsidRDefault="005878B9" w:rsidP="008A48A3">
            <w:pPr>
              <w:pStyle w:val="a4"/>
              <w:jc w:val="center"/>
              <w:rPr>
                <w:sz w:val="22"/>
                <w:szCs w:val="22"/>
              </w:rPr>
            </w:pPr>
            <w:r>
              <w:rPr>
                <w:sz w:val="22"/>
                <w:szCs w:val="22"/>
              </w:rPr>
              <w:t xml:space="preserve"> - 986</w:t>
            </w:r>
          </w:p>
        </w:tc>
        <w:tc>
          <w:tcPr>
            <w:tcW w:w="1799" w:type="dxa"/>
          </w:tcPr>
          <w:p w:rsidR="005878B9" w:rsidRDefault="005878B9" w:rsidP="008A48A3">
            <w:pPr>
              <w:pStyle w:val="a4"/>
              <w:jc w:val="center"/>
              <w:rPr>
                <w:sz w:val="22"/>
                <w:szCs w:val="22"/>
              </w:rPr>
            </w:pPr>
            <w:r>
              <w:rPr>
                <w:sz w:val="22"/>
                <w:szCs w:val="22"/>
              </w:rPr>
              <w:t>Минус 79-8-18</w:t>
            </w:r>
          </w:p>
        </w:tc>
        <w:tc>
          <w:tcPr>
            <w:tcW w:w="1592" w:type="dxa"/>
          </w:tcPr>
          <w:p w:rsidR="005878B9" w:rsidRDefault="005878B9" w:rsidP="008A48A3">
            <w:pPr>
              <w:pStyle w:val="a4"/>
              <w:jc w:val="center"/>
              <w:rPr>
                <w:sz w:val="22"/>
                <w:szCs w:val="22"/>
              </w:rPr>
            </w:pPr>
            <w:r>
              <w:rPr>
                <w:sz w:val="22"/>
                <w:szCs w:val="22"/>
              </w:rPr>
              <w:t>28.12.1262</w:t>
            </w:r>
          </w:p>
        </w:tc>
        <w:tc>
          <w:tcPr>
            <w:tcW w:w="1592" w:type="dxa"/>
          </w:tcPr>
          <w:p w:rsidR="005878B9" w:rsidRDefault="005878B9" w:rsidP="008A48A3">
            <w:pPr>
              <w:pStyle w:val="a4"/>
              <w:jc w:val="center"/>
              <w:rPr>
                <w:sz w:val="22"/>
                <w:szCs w:val="22"/>
              </w:rPr>
            </w:pPr>
            <w:r>
              <w:rPr>
                <w:sz w:val="22"/>
                <w:szCs w:val="22"/>
              </w:rPr>
              <w:t>10.4.1183</w:t>
            </w:r>
          </w:p>
        </w:tc>
      </w:tr>
      <w:tr w:rsidR="005878B9" w:rsidTr="008A48A3">
        <w:tc>
          <w:tcPr>
            <w:tcW w:w="1384" w:type="dxa"/>
          </w:tcPr>
          <w:p w:rsidR="005878B9" w:rsidRDefault="005878B9" w:rsidP="008A48A3">
            <w:pPr>
              <w:pStyle w:val="a4"/>
              <w:jc w:val="center"/>
              <w:rPr>
                <w:sz w:val="22"/>
                <w:szCs w:val="22"/>
              </w:rPr>
            </w:pPr>
            <w:r>
              <w:rPr>
                <w:sz w:val="22"/>
                <w:szCs w:val="22"/>
              </w:rPr>
              <w:t>- 967</w:t>
            </w:r>
          </w:p>
        </w:tc>
        <w:tc>
          <w:tcPr>
            <w:tcW w:w="1799" w:type="dxa"/>
          </w:tcPr>
          <w:p w:rsidR="005878B9" w:rsidRDefault="005878B9" w:rsidP="008A48A3">
            <w:pPr>
              <w:pStyle w:val="a4"/>
              <w:rPr>
                <w:sz w:val="22"/>
                <w:szCs w:val="22"/>
              </w:rPr>
            </w:pPr>
            <w:r>
              <w:rPr>
                <w:sz w:val="22"/>
                <w:szCs w:val="22"/>
              </w:rPr>
              <w:t xml:space="preserve"> Минус 78-2-5</w:t>
            </w:r>
          </w:p>
        </w:tc>
        <w:tc>
          <w:tcPr>
            <w:tcW w:w="1592" w:type="dxa"/>
          </w:tcPr>
          <w:p w:rsidR="005878B9" w:rsidRDefault="005878B9" w:rsidP="008A48A3">
            <w:pPr>
              <w:pStyle w:val="a4"/>
              <w:jc w:val="center"/>
              <w:rPr>
                <w:sz w:val="22"/>
                <w:szCs w:val="22"/>
              </w:rPr>
            </w:pPr>
            <w:r>
              <w:rPr>
                <w:sz w:val="22"/>
                <w:szCs w:val="22"/>
              </w:rPr>
              <w:t>28.12.1262</w:t>
            </w:r>
          </w:p>
        </w:tc>
        <w:tc>
          <w:tcPr>
            <w:tcW w:w="1592" w:type="dxa"/>
          </w:tcPr>
          <w:p w:rsidR="005878B9" w:rsidRDefault="005878B9" w:rsidP="008A48A3">
            <w:pPr>
              <w:pStyle w:val="a4"/>
              <w:jc w:val="center"/>
              <w:rPr>
                <w:sz w:val="22"/>
                <w:szCs w:val="22"/>
              </w:rPr>
            </w:pPr>
            <w:r>
              <w:rPr>
                <w:sz w:val="22"/>
                <w:szCs w:val="22"/>
              </w:rPr>
              <w:t>23.10.1184</w:t>
            </w:r>
          </w:p>
        </w:tc>
      </w:tr>
    </w:tbl>
    <w:p w:rsidR="005878B9" w:rsidRDefault="005878B9" w:rsidP="005878B9">
      <w:pPr>
        <w:pStyle w:val="a4"/>
        <w:jc w:val="both"/>
        <w:rPr>
          <w:sz w:val="22"/>
          <w:szCs w:val="22"/>
        </w:rPr>
      </w:pPr>
      <w:r>
        <w:rPr>
          <w:sz w:val="22"/>
          <w:szCs w:val="22"/>
        </w:rPr>
        <w:t xml:space="preserve">    Элита 21-й династии была людьми европейской внешности, что подтверждают черты лица серебряной маски фараона по имени «Пшушеннес» (фото),</w:t>
      </w:r>
      <w:r>
        <w:rPr>
          <w:rStyle w:val="a6"/>
          <w:sz w:val="22"/>
          <w:szCs w:val="22"/>
        </w:rPr>
        <w:footnoteReference w:id="3"/>
      </w:r>
      <w:r>
        <w:rPr>
          <w:sz w:val="22"/>
          <w:szCs w:val="22"/>
        </w:rPr>
        <w:t xml:space="preserve"> черты лица деревянной статуи в экспозиции каирского музея, которую назвали «Исида, защищающая Осириса» (фото).</w:t>
      </w:r>
      <w:r>
        <w:rPr>
          <w:rStyle w:val="a6"/>
          <w:sz w:val="22"/>
          <w:szCs w:val="22"/>
        </w:rPr>
        <w:footnoteReference w:id="4"/>
      </w:r>
      <w:r>
        <w:rPr>
          <w:sz w:val="22"/>
          <w:szCs w:val="22"/>
        </w:rPr>
        <w:t xml:space="preserve"> </w:t>
      </w:r>
    </w:p>
    <w:p w:rsidR="005878B9" w:rsidRDefault="005878B9" w:rsidP="005878B9">
      <w:pPr>
        <w:pStyle w:val="a4"/>
        <w:jc w:val="both"/>
        <w:rPr>
          <w:sz w:val="22"/>
          <w:szCs w:val="22"/>
        </w:rPr>
      </w:pPr>
      <w:r>
        <w:rPr>
          <w:noProof/>
          <w:sz w:val="22"/>
          <w:szCs w:val="22"/>
        </w:rPr>
        <w:drawing>
          <wp:inline distT="0" distB="0" distL="0" distR="0">
            <wp:extent cx="1449666" cy="1619250"/>
            <wp:effectExtent l="19050" t="0" r="0" b="0"/>
            <wp:docPr id="24" name="Рисунок 42" descr="C:\Users\1\Desktop\Пшушеннес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1\Desktop\Пшушеннес 1.png"/>
                    <pic:cNvPicPr>
                      <a:picLocks noChangeAspect="1" noChangeArrowheads="1"/>
                    </pic:cNvPicPr>
                  </pic:nvPicPr>
                  <pic:blipFill>
                    <a:blip r:embed="rId9"/>
                    <a:srcRect/>
                    <a:stretch>
                      <a:fillRect/>
                    </a:stretch>
                  </pic:blipFill>
                  <pic:spPr bwMode="auto">
                    <a:xfrm>
                      <a:off x="0" y="0"/>
                      <a:ext cx="1453093" cy="1623078"/>
                    </a:xfrm>
                    <a:prstGeom prst="rect">
                      <a:avLst/>
                    </a:prstGeom>
                    <a:noFill/>
                    <a:ln w="9525">
                      <a:noFill/>
                      <a:miter lim="800000"/>
                      <a:headEnd/>
                      <a:tailEnd/>
                    </a:ln>
                  </pic:spPr>
                </pic:pic>
              </a:graphicData>
            </a:graphic>
          </wp:inline>
        </w:drawing>
      </w:r>
      <w:r>
        <w:rPr>
          <w:noProof/>
          <w:sz w:val="22"/>
          <w:szCs w:val="22"/>
        </w:rPr>
        <w:drawing>
          <wp:inline distT="0" distB="0" distL="0" distR="0">
            <wp:extent cx="2338565" cy="1552575"/>
            <wp:effectExtent l="19050" t="0" r="4585" b="0"/>
            <wp:docPr id="11" name="Рисунок 41" descr="C:\Users\1\Desktop\Исида 21 династ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1\Desktop\Исида 21 династия.png"/>
                    <pic:cNvPicPr>
                      <a:picLocks noChangeAspect="1" noChangeArrowheads="1"/>
                    </pic:cNvPicPr>
                  </pic:nvPicPr>
                  <pic:blipFill>
                    <a:blip r:embed="rId10"/>
                    <a:srcRect/>
                    <a:stretch>
                      <a:fillRect/>
                    </a:stretch>
                  </pic:blipFill>
                  <pic:spPr bwMode="auto">
                    <a:xfrm>
                      <a:off x="0" y="0"/>
                      <a:ext cx="2340658" cy="1553965"/>
                    </a:xfrm>
                    <a:prstGeom prst="rect">
                      <a:avLst/>
                    </a:prstGeom>
                    <a:noFill/>
                    <a:ln w="9525">
                      <a:noFill/>
                      <a:miter lim="800000"/>
                      <a:headEnd/>
                      <a:tailEnd/>
                    </a:ln>
                  </pic:spPr>
                </pic:pic>
              </a:graphicData>
            </a:graphic>
          </wp:inline>
        </w:drawing>
      </w:r>
      <w:r>
        <w:rPr>
          <w:sz w:val="22"/>
          <w:szCs w:val="22"/>
        </w:rPr>
        <w:t xml:space="preserve">          </w:t>
      </w:r>
    </w:p>
    <w:p w:rsidR="005878B9" w:rsidRDefault="005878B9" w:rsidP="005878B9">
      <w:pPr>
        <w:pStyle w:val="a4"/>
        <w:jc w:val="both"/>
        <w:rPr>
          <w:sz w:val="22"/>
          <w:szCs w:val="22"/>
        </w:rPr>
      </w:pPr>
      <w:r>
        <w:rPr>
          <w:sz w:val="22"/>
          <w:szCs w:val="22"/>
        </w:rPr>
        <w:t xml:space="preserve">      </w:t>
      </w:r>
      <w:r w:rsidR="003B198D">
        <w:rPr>
          <w:sz w:val="22"/>
          <w:szCs w:val="22"/>
        </w:rPr>
        <w:t xml:space="preserve">Владение элитой 21-й династии землями далеко за пределами Египта подтверждает факт изготовления саркофага фараона Пшушеннеса из </w:t>
      </w:r>
      <w:r w:rsidR="00F919CD">
        <w:rPr>
          <w:sz w:val="22"/>
          <w:szCs w:val="22"/>
        </w:rPr>
        <w:t>огромного</w:t>
      </w:r>
      <w:r w:rsidR="003B198D">
        <w:rPr>
          <w:sz w:val="22"/>
          <w:szCs w:val="22"/>
        </w:rPr>
        <w:t xml:space="preserve"> количества серебра, месторождений которого в Египте не обнаружили. </w:t>
      </w:r>
      <w:r>
        <w:rPr>
          <w:sz w:val="22"/>
          <w:szCs w:val="22"/>
        </w:rPr>
        <w:t xml:space="preserve">Китай был захвачен </w:t>
      </w:r>
      <w:r w:rsidR="00F919CD">
        <w:rPr>
          <w:sz w:val="22"/>
          <w:szCs w:val="22"/>
        </w:rPr>
        <w:t xml:space="preserve">египетскими </w:t>
      </w:r>
      <w:r>
        <w:rPr>
          <w:sz w:val="22"/>
          <w:szCs w:val="22"/>
        </w:rPr>
        <w:t xml:space="preserve">войсками Чжоу во время 21-й династии Египта. </w:t>
      </w:r>
      <w:r w:rsidR="003B198D">
        <w:rPr>
          <w:sz w:val="22"/>
          <w:szCs w:val="22"/>
        </w:rPr>
        <w:t>Не были найдены м</w:t>
      </w:r>
      <w:r>
        <w:rPr>
          <w:sz w:val="22"/>
          <w:szCs w:val="22"/>
        </w:rPr>
        <w:t>огилы четырех из шести фараонов 21-й династии</w:t>
      </w:r>
      <w:r w:rsidR="003B198D">
        <w:rPr>
          <w:sz w:val="22"/>
          <w:szCs w:val="22"/>
        </w:rPr>
        <w:t>,</w:t>
      </w:r>
      <w:r>
        <w:rPr>
          <w:sz w:val="22"/>
          <w:szCs w:val="22"/>
        </w:rPr>
        <w:t xml:space="preserve"> в т.ч. могила «Ивана» (Сиамун). Веро</w:t>
      </w:r>
      <w:r w:rsidR="003B198D">
        <w:rPr>
          <w:sz w:val="22"/>
          <w:szCs w:val="22"/>
        </w:rPr>
        <w:t>я</w:t>
      </w:r>
      <w:r>
        <w:rPr>
          <w:sz w:val="22"/>
          <w:szCs w:val="22"/>
        </w:rPr>
        <w:t>тно, что фараоны погибли при завоевании Китая для египетских жрецов Птаха</w:t>
      </w:r>
      <w:r w:rsidR="003B198D">
        <w:rPr>
          <w:sz w:val="22"/>
          <w:szCs w:val="22"/>
        </w:rPr>
        <w:t>,</w:t>
      </w:r>
      <w:r>
        <w:rPr>
          <w:sz w:val="22"/>
          <w:szCs w:val="22"/>
        </w:rPr>
        <w:t xml:space="preserve"> и </w:t>
      </w:r>
      <w:r w:rsidR="003B198D">
        <w:rPr>
          <w:sz w:val="22"/>
          <w:szCs w:val="22"/>
        </w:rPr>
        <w:t xml:space="preserve">их тела </w:t>
      </w:r>
      <w:r w:rsidR="00F919CD">
        <w:rPr>
          <w:sz w:val="22"/>
          <w:szCs w:val="22"/>
        </w:rPr>
        <w:t>были потеряны</w:t>
      </w:r>
      <w:r>
        <w:rPr>
          <w:sz w:val="22"/>
          <w:szCs w:val="22"/>
        </w:rPr>
        <w:t xml:space="preserve"> в Китае</w:t>
      </w:r>
      <w:r w:rsidR="00F919CD">
        <w:rPr>
          <w:sz w:val="22"/>
          <w:szCs w:val="22"/>
        </w:rPr>
        <w:t>, где происходили жестокие битвы</w:t>
      </w:r>
      <w:r>
        <w:rPr>
          <w:sz w:val="22"/>
          <w:szCs w:val="22"/>
        </w:rPr>
        <w:t>.</w:t>
      </w:r>
      <w:r w:rsidR="00F919CD">
        <w:rPr>
          <w:sz w:val="22"/>
          <w:szCs w:val="22"/>
        </w:rPr>
        <w:t xml:space="preserve"> Например, через 8 лет и 1 месяц («100 лет», т.е. месяцев) после начала завоевания</w:t>
      </w:r>
      <w:r>
        <w:rPr>
          <w:sz w:val="22"/>
          <w:szCs w:val="22"/>
        </w:rPr>
        <w:t xml:space="preserve"> </w:t>
      </w:r>
      <w:r w:rsidR="00F919CD">
        <w:rPr>
          <w:sz w:val="22"/>
          <w:szCs w:val="22"/>
        </w:rPr>
        <w:t xml:space="preserve">Китая в сражении погиб царь Чжоу и была разгромлены его дивизии (ши). </w:t>
      </w:r>
      <w:r w:rsidR="003B198D">
        <w:rPr>
          <w:sz w:val="22"/>
          <w:szCs w:val="22"/>
        </w:rPr>
        <w:t>Фа</w:t>
      </w:r>
      <w:r w:rsidR="00D759C8">
        <w:rPr>
          <w:sz w:val="22"/>
          <w:szCs w:val="22"/>
        </w:rPr>
        <w:t>р</w:t>
      </w:r>
      <w:r w:rsidR="003B198D">
        <w:rPr>
          <w:sz w:val="22"/>
          <w:szCs w:val="22"/>
        </w:rPr>
        <w:t xml:space="preserve">аоны 21-й династии служили жрецам Птаха в Египте. </w:t>
      </w:r>
      <w:r>
        <w:rPr>
          <w:sz w:val="22"/>
          <w:szCs w:val="22"/>
        </w:rPr>
        <w:t xml:space="preserve">Три составные части иероглифа «Чжоу» означают </w:t>
      </w:r>
      <w:r w:rsidR="003B198D">
        <w:rPr>
          <w:sz w:val="22"/>
          <w:szCs w:val="22"/>
        </w:rPr>
        <w:t>символ веры «троица»: Тата (квадратный месяц рогами вниз</w:t>
      </w:r>
      <w:r w:rsidR="00117B96">
        <w:rPr>
          <w:sz w:val="22"/>
          <w:szCs w:val="22"/>
        </w:rPr>
        <w:t>, богиня восходящего солнца</w:t>
      </w:r>
      <w:r w:rsidR="003B198D">
        <w:rPr>
          <w:sz w:val="22"/>
          <w:szCs w:val="22"/>
        </w:rPr>
        <w:t>)</w:t>
      </w:r>
      <w:r>
        <w:rPr>
          <w:sz w:val="22"/>
          <w:szCs w:val="22"/>
        </w:rPr>
        <w:t>,</w:t>
      </w:r>
      <w:r w:rsidR="00117B96">
        <w:rPr>
          <w:sz w:val="22"/>
          <w:szCs w:val="22"/>
        </w:rPr>
        <w:t xml:space="preserve"> Ра-И (прямой крест и женская единица)</w:t>
      </w:r>
      <w:r>
        <w:rPr>
          <w:sz w:val="22"/>
          <w:szCs w:val="22"/>
        </w:rPr>
        <w:t>, Птах»</w:t>
      </w:r>
      <w:r w:rsidR="00117B96">
        <w:rPr>
          <w:sz w:val="22"/>
          <w:szCs w:val="22"/>
        </w:rPr>
        <w:t xml:space="preserve"> (квадрат). Иероглиф Чжоу</w:t>
      </w:r>
      <w:r>
        <w:rPr>
          <w:sz w:val="22"/>
          <w:szCs w:val="22"/>
        </w:rPr>
        <w:t xml:space="preserve"> о</w:t>
      </w:r>
      <w:r w:rsidR="00D759C8">
        <w:rPr>
          <w:sz w:val="22"/>
          <w:szCs w:val="22"/>
        </w:rPr>
        <w:t>бозначает</w:t>
      </w:r>
      <w:r>
        <w:rPr>
          <w:sz w:val="22"/>
          <w:szCs w:val="22"/>
        </w:rPr>
        <w:t xml:space="preserve"> военных слуг жрецов Птаха. </w:t>
      </w:r>
    </w:p>
    <w:p w:rsidR="005878B9" w:rsidRDefault="005878B9" w:rsidP="005878B9">
      <w:pPr>
        <w:pStyle w:val="a4"/>
        <w:jc w:val="both"/>
        <w:rPr>
          <w:sz w:val="22"/>
          <w:szCs w:val="22"/>
        </w:rPr>
      </w:pPr>
      <w:r>
        <w:rPr>
          <w:sz w:val="22"/>
          <w:szCs w:val="22"/>
        </w:rPr>
        <w:t xml:space="preserve">     Содержание </w:t>
      </w:r>
      <w:r w:rsidR="00117B96">
        <w:rPr>
          <w:sz w:val="22"/>
          <w:szCs w:val="22"/>
        </w:rPr>
        <w:t xml:space="preserve">кодовых знаков </w:t>
      </w:r>
      <w:r>
        <w:rPr>
          <w:sz w:val="22"/>
          <w:szCs w:val="22"/>
        </w:rPr>
        <w:t xml:space="preserve">пекторали фараона </w:t>
      </w:r>
      <w:r w:rsidR="00117B96">
        <w:rPr>
          <w:sz w:val="22"/>
          <w:szCs w:val="22"/>
        </w:rPr>
        <w:t xml:space="preserve">21-й династии </w:t>
      </w:r>
      <w:r>
        <w:rPr>
          <w:sz w:val="22"/>
          <w:szCs w:val="22"/>
        </w:rPr>
        <w:t>Пшушеннеса 1-го показывает, что он представлял Запад - Империю Аминь</w:t>
      </w:r>
      <w:r w:rsidR="00117B96">
        <w:rPr>
          <w:sz w:val="22"/>
          <w:szCs w:val="22"/>
        </w:rPr>
        <w:t>.</w:t>
      </w:r>
      <w:r>
        <w:rPr>
          <w:sz w:val="22"/>
          <w:szCs w:val="22"/>
        </w:rPr>
        <w:t xml:space="preserve"> </w:t>
      </w:r>
      <w:r w:rsidR="00117B96">
        <w:rPr>
          <w:sz w:val="22"/>
          <w:szCs w:val="22"/>
        </w:rPr>
        <w:t xml:space="preserve">На голове кобр и в центре над картушем с именем фараона помещен код бога Запада </w:t>
      </w:r>
      <w:r w:rsidR="00F919CD">
        <w:rPr>
          <w:sz w:val="22"/>
          <w:szCs w:val="22"/>
        </w:rPr>
        <w:t xml:space="preserve">- </w:t>
      </w:r>
      <w:r w:rsidR="00117B96">
        <w:rPr>
          <w:sz w:val="22"/>
          <w:szCs w:val="22"/>
        </w:rPr>
        <w:t xml:space="preserve">Юпитера (красный круг). Примечательно, что две богини изображены блондинками со светлыми волосами, которые могут расти только у европейских женщин гаплоидных групп </w:t>
      </w:r>
      <w:r w:rsidR="00117B96">
        <w:rPr>
          <w:sz w:val="22"/>
          <w:szCs w:val="22"/>
          <w:lang w:val="en-US"/>
        </w:rPr>
        <w:t>R</w:t>
      </w:r>
      <w:r w:rsidR="00117B96" w:rsidRPr="00117B96">
        <w:rPr>
          <w:sz w:val="22"/>
          <w:szCs w:val="22"/>
        </w:rPr>
        <w:t>1</w:t>
      </w:r>
      <w:r w:rsidR="00117B96">
        <w:rPr>
          <w:sz w:val="22"/>
          <w:szCs w:val="22"/>
          <w:lang w:val="en-US"/>
        </w:rPr>
        <w:t>a</w:t>
      </w:r>
      <w:r w:rsidR="00117B96" w:rsidRPr="00117B96">
        <w:rPr>
          <w:sz w:val="22"/>
          <w:szCs w:val="22"/>
        </w:rPr>
        <w:t xml:space="preserve"> </w:t>
      </w:r>
      <w:r w:rsidR="00117B96">
        <w:rPr>
          <w:sz w:val="22"/>
          <w:szCs w:val="22"/>
        </w:rPr>
        <w:t xml:space="preserve">и </w:t>
      </w:r>
      <w:r w:rsidR="00117B96">
        <w:rPr>
          <w:sz w:val="22"/>
          <w:szCs w:val="22"/>
          <w:lang w:val="en-US"/>
        </w:rPr>
        <w:t>R</w:t>
      </w:r>
      <w:r w:rsidR="00117B96" w:rsidRPr="00117B96">
        <w:rPr>
          <w:sz w:val="22"/>
          <w:szCs w:val="22"/>
        </w:rPr>
        <w:t>1</w:t>
      </w:r>
      <w:r w:rsidR="00117B96">
        <w:rPr>
          <w:sz w:val="22"/>
          <w:szCs w:val="22"/>
          <w:lang w:val="en-US"/>
        </w:rPr>
        <w:t>b</w:t>
      </w:r>
      <w:r w:rsidR="00117B96">
        <w:rPr>
          <w:sz w:val="22"/>
          <w:szCs w:val="22"/>
        </w:rPr>
        <w:t xml:space="preserve">. На пекторали под жуком Хеперу написано имя фараона для Империи Ра (Восток), в котором знаки читаются справа налево. Перед </w:t>
      </w:r>
      <w:r w:rsidR="00F919CD">
        <w:rPr>
          <w:sz w:val="22"/>
          <w:szCs w:val="22"/>
        </w:rPr>
        <w:t>именем</w:t>
      </w:r>
      <w:r w:rsidR="00117B96">
        <w:rPr>
          <w:sz w:val="22"/>
          <w:szCs w:val="22"/>
        </w:rPr>
        <w:t xml:space="preserve"> главкома содержится имя патронесса Запада - богини Аминь (А-М-Н). Поскольку фараон представляет Империю Ра (Восток), то </w:t>
      </w:r>
      <w:r w:rsidR="00F919CD">
        <w:rPr>
          <w:sz w:val="22"/>
          <w:szCs w:val="22"/>
        </w:rPr>
        <w:t xml:space="preserve">в его имени женщина Аминь сочетается </w:t>
      </w:r>
      <w:r w:rsidR="00117B96">
        <w:rPr>
          <w:sz w:val="22"/>
          <w:szCs w:val="22"/>
        </w:rPr>
        <w:t xml:space="preserve">с тайным Ра. Затем </w:t>
      </w:r>
      <w:r w:rsidR="00F919CD">
        <w:rPr>
          <w:sz w:val="22"/>
          <w:szCs w:val="22"/>
        </w:rPr>
        <w:t>в картуше следует</w:t>
      </w:r>
      <w:r w:rsidR="00117B96">
        <w:rPr>
          <w:sz w:val="22"/>
          <w:szCs w:val="22"/>
        </w:rPr>
        <w:t xml:space="preserve"> имя главкома «САГ» из двух знаков (С/соха, Г/гусь). Вслед за этими знаками помещены три знака бога по имени Атон (А/Амин, пятиконечная звезда; Т/Тата, верхний полукруг, Н). Поклонение Атону (солнечный бог войны, число 19) ввел отец Имаха (Тутанхамон), имевший титул Эхнатон (ХН-АТН, хан Атон). Последний иероглиф в пекторали </w:t>
      </w:r>
      <w:r w:rsidR="00F74766">
        <w:rPr>
          <w:sz w:val="22"/>
          <w:szCs w:val="22"/>
        </w:rPr>
        <w:t>«</w:t>
      </w:r>
      <w:r w:rsidR="00117B96">
        <w:rPr>
          <w:sz w:val="22"/>
          <w:szCs w:val="22"/>
        </w:rPr>
        <w:t>царь» - это круг с  косым крест</w:t>
      </w:r>
      <w:r w:rsidR="00F74766">
        <w:rPr>
          <w:sz w:val="22"/>
          <w:szCs w:val="22"/>
        </w:rPr>
        <w:t>о</w:t>
      </w:r>
      <w:r w:rsidR="00117B96">
        <w:rPr>
          <w:sz w:val="22"/>
          <w:szCs w:val="22"/>
        </w:rPr>
        <w:t xml:space="preserve">м внутри </w:t>
      </w:r>
      <w:r>
        <w:rPr>
          <w:sz w:val="22"/>
          <w:szCs w:val="22"/>
        </w:rPr>
        <w:t>(фото).</w:t>
      </w:r>
      <w:r>
        <w:rPr>
          <w:rStyle w:val="a6"/>
          <w:sz w:val="22"/>
          <w:szCs w:val="22"/>
        </w:rPr>
        <w:footnoteReference w:id="5"/>
      </w:r>
      <w:r>
        <w:rPr>
          <w:sz w:val="22"/>
          <w:szCs w:val="22"/>
        </w:rPr>
        <w:t xml:space="preserve"> </w:t>
      </w:r>
    </w:p>
    <w:p w:rsidR="005878B9" w:rsidRDefault="005878B9" w:rsidP="005878B9">
      <w:pPr>
        <w:pStyle w:val="a4"/>
        <w:jc w:val="both"/>
        <w:rPr>
          <w:sz w:val="22"/>
          <w:szCs w:val="22"/>
        </w:rPr>
      </w:pPr>
      <w:r>
        <w:rPr>
          <w:sz w:val="22"/>
          <w:szCs w:val="22"/>
        </w:rPr>
        <w:lastRenderedPageBreak/>
        <w:t xml:space="preserve">                  </w:t>
      </w:r>
      <w:r>
        <w:rPr>
          <w:noProof/>
          <w:sz w:val="22"/>
          <w:szCs w:val="22"/>
        </w:rPr>
        <w:drawing>
          <wp:inline distT="0" distB="0" distL="0" distR="0">
            <wp:extent cx="5580473" cy="5742813"/>
            <wp:effectExtent l="19050" t="0" r="1177" b="0"/>
            <wp:docPr id="43" name="Рисунок 43" descr="C:\Users\1\Desktop\Пектораль Пшушеннес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1\Desktop\Пектораль Пшушеннеса.png"/>
                    <pic:cNvPicPr>
                      <a:picLocks noChangeAspect="1" noChangeArrowheads="1"/>
                    </pic:cNvPicPr>
                  </pic:nvPicPr>
                  <pic:blipFill>
                    <a:blip r:embed="rId11"/>
                    <a:srcRect/>
                    <a:stretch>
                      <a:fillRect/>
                    </a:stretch>
                  </pic:blipFill>
                  <pic:spPr bwMode="auto">
                    <a:xfrm>
                      <a:off x="0" y="0"/>
                      <a:ext cx="5585531" cy="5748018"/>
                    </a:xfrm>
                    <a:prstGeom prst="rect">
                      <a:avLst/>
                    </a:prstGeom>
                    <a:noFill/>
                    <a:ln w="9525">
                      <a:noFill/>
                      <a:miter lim="800000"/>
                      <a:headEnd/>
                      <a:tailEnd/>
                    </a:ln>
                  </pic:spPr>
                </pic:pic>
              </a:graphicData>
            </a:graphic>
          </wp:inline>
        </w:drawing>
      </w:r>
    </w:p>
    <w:p w:rsidR="005878B9" w:rsidRDefault="003937C3" w:rsidP="005878B9">
      <w:pPr>
        <w:pStyle w:val="a4"/>
        <w:jc w:val="both"/>
        <w:rPr>
          <w:sz w:val="22"/>
          <w:szCs w:val="22"/>
        </w:rPr>
      </w:pPr>
      <w:r>
        <w:rPr>
          <w:sz w:val="22"/>
          <w:szCs w:val="22"/>
        </w:rPr>
        <w:t>На пекторали имя написано по правилам Востока справа налево. Однако маленькие иероглифы имени фараона в картуше н</w:t>
      </w:r>
      <w:r w:rsidR="00117B96">
        <w:rPr>
          <w:sz w:val="22"/>
          <w:szCs w:val="22"/>
        </w:rPr>
        <w:t>а пекторали трудно различить. Рассмотрим эти знаки на другом фото, где знаки видны л</w:t>
      </w:r>
      <w:r w:rsidR="005878B9">
        <w:rPr>
          <w:sz w:val="22"/>
          <w:szCs w:val="22"/>
        </w:rPr>
        <w:t>учше</w:t>
      </w:r>
      <w:r w:rsidR="00117B96">
        <w:rPr>
          <w:sz w:val="22"/>
          <w:szCs w:val="22"/>
        </w:rPr>
        <w:t xml:space="preserve">. </w:t>
      </w:r>
      <w:r>
        <w:rPr>
          <w:sz w:val="22"/>
          <w:szCs w:val="22"/>
        </w:rPr>
        <w:t>И</w:t>
      </w:r>
      <w:r w:rsidR="00117B96">
        <w:rPr>
          <w:sz w:val="22"/>
          <w:szCs w:val="22"/>
        </w:rPr>
        <w:t xml:space="preserve">мя </w:t>
      </w:r>
      <w:r w:rsidR="005878B9">
        <w:rPr>
          <w:sz w:val="22"/>
          <w:szCs w:val="22"/>
        </w:rPr>
        <w:t>написан</w:t>
      </w:r>
      <w:r w:rsidR="00117B96">
        <w:rPr>
          <w:sz w:val="22"/>
          <w:szCs w:val="22"/>
        </w:rPr>
        <w:t>о</w:t>
      </w:r>
      <w:r w:rsidR="005878B9">
        <w:rPr>
          <w:sz w:val="22"/>
          <w:szCs w:val="22"/>
        </w:rPr>
        <w:t xml:space="preserve"> по правилам Запада слева направо. Картуш с именем Саг размещен над левым глазом</w:t>
      </w:r>
      <w:r>
        <w:rPr>
          <w:sz w:val="22"/>
          <w:szCs w:val="22"/>
        </w:rPr>
        <w:t xml:space="preserve"> – кодом </w:t>
      </w:r>
      <w:r w:rsidR="005878B9">
        <w:rPr>
          <w:sz w:val="22"/>
          <w:szCs w:val="22"/>
        </w:rPr>
        <w:t>обозначени</w:t>
      </w:r>
      <w:r>
        <w:rPr>
          <w:sz w:val="22"/>
          <w:szCs w:val="22"/>
        </w:rPr>
        <w:t>я</w:t>
      </w:r>
      <w:r w:rsidR="005878B9">
        <w:rPr>
          <w:sz w:val="22"/>
          <w:szCs w:val="22"/>
        </w:rPr>
        <w:t xml:space="preserve"> левой, восточной части мировой империи Аминь-Ра, в которую при 21-й династии входил Китай эпохи Чжоу  (фото).</w:t>
      </w:r>
      <w:r w:rsidR="005878B9" w:rsidRPr="00944F60">
        <w:rPr>
          <w:sz w:val="22"/>
          <w:szCs w:val="22"/>
        </w:rPr>
        <w:t xml:space="preserve"> </w:t>
      </w:r>
    </w:p>
    <w:p w:rsidR="005878B9" w:rsidRDefault="005878B9" w:rsidP="005878B9">
      <w:pPr>
        <w:pStyle w:val="a4"/>
        <w:jc w:val="both"/>
        <w:rPr>
          <w:sz w:val="22"/>
          <w:szCs w:val="22"/>
        </w:rPr>
      </w:pPr>
      <w:r>
        <w:rPr>
          <w:noProof/>
          <w:sz w:val="22"/>
          <w:szCs w:val="22"/>
        </w:rPr>
        <w:drawing>
          <wp:inline distT="0" distB="0" distL="0" distR="0">
            <wp:extent cx="4021565" cy="1749970"/>
            <wp:effectExtent l="19050" t="0" r="0" b="0"/>
            <wp:docPr id="44" name="Рисунок 44" descr="C:\Users\1\Desktop\Аминь Саг Ат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1\Desktop\Аминь Саг Атон.png"/>
                    <pic:cNvPicPr>
                      <a:picLocks noChangeAspect="1" noChangeArrowheads="1"/>
                    </pic:cNvPicPr>
                  </pic:nvPicPr>
                  <pic:blipFill>
                    <a:blip r:embed="rId12"/>
                    <a:srcRect/>
                    <a:stretch>
                      <a:fillRect/>
                    </a:stretch>
                  </pic:blipFill>
                  <pic:spPr bwMode="auto">
                    <a:xfrm>
                      <a:off x="0" y="0"/>
                      <a:ext cx="4043001" cy="1759298"/>
                    </a:xfrm>
                    <a:prstGeom prst="rect">
                      <a:avLst/>
                    </a:prstGeom>
                    <a:noFill/>
                    <a:ln w="9525">
                      <a:noFill/>
                      <a:miter lim="800000"/>
                      <a:headEnd/>
                      <a:tailEnd/>
                    </a:ln>
                  </pic:spPr>
                </pic:pic>
              </a:graphicData>
            </a:graphic>
          </wp:inline>
        </w:drawing>
      </w:r>
      <w:r>
        <w:rPr>
          <w:noProof/>
          <w:sz w:val="22"/>
          <w:szCs w:val="22"/>
        </w:rPr>
        <w:drawing>
          <wp:inline distT="0" distB="0" distL="0" distR="0">
            <wp:extent cx="1752172" cy="1968981"/>
            <wp:effectExtent l="19050" t="0" r="428" b="0"/>
            <wp:docPr id="46" name="Рисунок 46" descr="C:\Users\1\Desktop\Левый глаз импер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1\Desktop\Левый глаз империи.png"/>
                    <pic:cNvPicPr>
                      <a:picLocks noChangeAspect="1" noChangeArrowheads="1"/>
                    </pic:cNvPicPr>
                  </pic:nvPicPr>
                  <pic:blipFill>
                    <a:blip r:embed="rId13"/>
                    <a:srcRect/>
                    <a:stretch>
                      <a:fillRect/>
                    </a:stretch>
                  </pic:blipFill>
                  <pic:spPr bwMode="auto">
                    <a:xfrm>
                      <a:off x="0" y="0"/>
                      <a:ext cx="1752172" cy="1968981"/>
                    </a:xfrm>
                    <a:prstGeom prst="rect">
                      <a:avLst/>
                    </a:prstGeom>
                    <a:noFill/>
                    <a:ln w="9525">
                      <a:noFill/>
                      <a:miter lim="800000"/>
                      <a:headEnd/>
                      <a:tailEnd/>
                    </a:ln>
                  </pic:spPr>
                </pic:pic>
              </a:graphicData>
            </a:graphic>
          </wp:inline>
        </w:drawing>
      </w:r>
    </w:p>
    <w:p w:rsidR="003937C3" w:rsidRDefault="005878B9" w:rsidP="005878B9">
      <w:pPr>
        <w:pStyle w:val="a4"/>
        <w:jc w:val="both"/>
        <w:rPr>
          <w:sz w:val="22"/>
          <w:szCs w:val="22"/>
        </w:rPr>
      </w:pPr>
      <w:r>
        <w:rPr>
          <w:sz w:val="22"/>
          <w:szCs w:val="22"/>
        </w:rPr>
        <w:t xml:space="preserve">     Имя «Саг» записано иероглифическими кодами двух богов. Первый знак «соха» кодирует </w:t>
      </w:r>
      <w:r w:rsidR="003937C3">
        <w:rPr>
          <w:sz w:val="22"/>
          <w:szCs w:val="22"/>
        </w:rPr>
        <w:t>божественное имя</w:t>
      </w:r>
      <w:r>
        <w:rPr>
          <w:sz w:val="22"/>
          <w:szCs w:val="22"/>
        </w:rPr>
        <w:t xml:space="preserve"> «Соха-мать» (СХМТ, </w:t>
      </w:r>
      <w:r w:rsidR="003937C3">
        <w:rPr>
          <w:sz w:val="22"/>
          <w:szCs w:val="22"/>
        </w:rPr>
        <w:t>якобы «</w:t>
      </w:r>
      <w:r>
        <w:rPr>
          <w:sz w:val="22"/>
          <w:szCs w:val="22"/>
        </w:rPr>
        <w:t>Сехмет</w:t>
      </w:r>
      <w:r w:rsidR="003937C3">
        <w:rPr>
          <w:sz w:val="22"/>
          <w:szCs w:val="22"/>
        </w:rPr>
        <w:t>»</w:t>
      </w:r>
      <w:r>
        <w:rPr>
          <w:sz w:val="22"/>
          <w:szCs w:val="22"/>
        </w:rPr>
        <w:t xml:space="preserve">). Она – главная богиня 21-й династии Египта. Гусь – это птичий тотем Юпитера – наивысшего бога Запада. </w:t>
      </w:r>
      <w:r w:rsidR="00F74766">
        <w:rPr>
          <w:sz w:val="22"/>
          <w:szCs w:val="22"/>
        </w:rPr>
        <w:t xml:space="preserve">В конце имени помещен </w:t>
      </w:r>
      <w:r w:rsidR="00F74766">
        <w:rPr>
          <w:sz w:val="22"/>
          <w:szCs w:val="22"/>
        </w:rPr>
        <w:lastRenderedPageBreak/>
        <w:t xml:space="preserve">редкий иероглиф «двойной царь» (овал и два косых креста). Знак «двойной царь» показывает, что фараон был царем и на Западе, и на Востоке. </w:t>
      </w:r>
      <w:r>
        <w:rPr>
          <w:sz w:val="22"/>
          <w:szCs w:val="22"/>
        </w:rPr>
        <w:t xml:space="preserve">Имя Пшушеннес нигде не написано. Его придумали </w:t>
      </w:r>
      <w:r w:rsidR="00F74766">
        <w:rPr>
          <w:sz w:val="22"/>
          <w:szCs w:val="22"/>
        </w:rPr>
        <w:t>египтологи</w:t>
      </w:r>
      <w:r>
        <w:rPr>
          <w:sz w:val="22"/>
          <w:szCs w:val="22"/>
        </w:rPr>
        <w:t xml:space="preserve"> Запада.</w:t>
      </w:r>
      <w:r w:rsidR="003937C3">
        <w:rPr>
          <w:sz w:val="22"/>
          <w:szCs w:val="22"/>
        </w:rPr>
        <w:t xml:space="preserve"> </w:t>
      </w:r>
    </w:p>
    <w:p w:rsidR="005878B9" w:rsidRDefault="003937C3" w:rsidP="005878B9">
      <w:pPr>
        <w:pStyle w:val="a4"/>
        <w:jc w:val="both"/>
        <w:rPr>
          <w:sz w:val="22"/>
          <w:szCs w:val="22"/>
        </w:rPr>
      </w:pPr>
      <w:r>
        <w:rPr>
          <w:sz w:val="22"/>
          <w:szCs w:val="22"/>
        </w:rPr>
        <w:t xml:space="preserve">      </w:t>
      </w:r>
      <w:r w:rsidR="00F74766">
        <w:rPr>
          <w:sz w:val="22"/>
          <w:szCs w:val="22"/>
        </w:rPr>
        <w:t>Изложенные ф</w:t>
      </w:r>
      <w:r>
        <w:rPr>
          <w:sz w:val="22"/>
          <w:szCs w:val="22"/>
        </w:rPr>
        <w:t xml:space="preserve">акты показывают, что </w:t>
      </w:r>
      <w:r w:rsidR="00F74766">
        <w:rPr>
          <w:sz w:val="22"/>
          <w:szCs w:val="22"/>
        </w:rPr>
        <w:t xml:space="preserve">фараоны 21-й династии Египта </w:t>
      </w:r>
      <w:r w:rsidR="00C116A5">
        <w:rPr>
          <w:sz w:val="22"/>
          <w:szCs w:val="22"/>
        </w:rPr>
        <w:t xml:space="preserve">были царями царей </w:t>
      </w:r>
      <w:r w:rsidR="00F74766">
        <w:rPr>
          <w:sz w:val="22"/>
          <w:szCs w:val="22"/>
        </w:rPr>
        <w:t xml:space="preserve">одновременно </w:t>
      </w:r>
      <w:r w:rsidR="00551569">
        <w:rPr>
          <w:sz w:val="22"/>
          <w:szCs w:val="22"/>
        </w:rPr>
        <w:t xml:space="preserve">и </w:t>
      </w:r>
      <w:r w:rsidR="00F74766">
        <w:rPr>
          <w:sz w:val="22"/>
          <w:szCs w:val="22"/>
        </w:rPr>
        <w:t>на Востоке в Китае</w:t>
      </w:r>
      <w:r w:rsidR="00551569">
        <w:rPr>
          <w:sz w:val="22"/>
          <w:szCs w:val="22"/>
        </w:rPr>
        <w:t>,</w:t>
      </w:r>
      <w:r w:rsidR="00F74766">
        <w:rPr>
          <w:sz w:val="22"/>
          <w:szCs w:val="22"/>
        </w:rPr>
        <w:t xml:space="preserve"> и на Западе</w:t>
      </w:r>
      <w:r w:rsidR="00C116A5">
        <w:rPr>
          <w:sz w:val="22"/>
          <w:szCs w:val="22"/>
        </w:rPr>
        <w:t>. Они</w:t>
      </w:r>
      <w:r w:rsidR="00F74766">
        <w:rPr>
          <w:sz w:val="22"/>
          <w:szCs w:val="22"/>
        </w:rPr>
        <w:t xml:space="preserve"> имели титул «двойной царь», «юпитерианский ван»</w:t>
      </w:r>
      <w:r w:rsidR="00C116A5">
        <w:rPr>
          <w:sz w:val="22"/>
          <w:szCs w:val="22"/>
        </w:rPr>
        <w:t xml:space="preserve"> (</w:t>
      </w:r>
      <w:r w:rsidR="00F74766">
        <w:rPr>
          <w:sz w:val="22"/>
          <w:szCs w:val="22"/>
        </w:rPr>
        <w:t>Иван</w:t>
      </w:r>
      <w:r w:rsidR="00C116A5">
        <w:rPr>
          <w:sz w:val="22"/>
          <w:szCs w:val="22"/>
        </w:rPr>
        <w:t>)</w:t>
      </w:r>
      <w:r w:rsidR="00F74766">
        <w:rPr>
          <w:sz w:val="22"/>
          <w:szCs w:val="22"/>
        </w:rPr>
        <w:t>. И</w:t>
      </w:r>
      <w:r>
        <w:rPr>
          <w:sz w:val="22"/>
          <w:szCs w:val="22"/>
        </w:rPr>
        <w:t>ероглифическое имя «Иван» (юпитерианский ван) имел фараон 21-й династии Египта</w:t>
      </w:r>
      <w:r w:rsidR="00F74766">
        <w:rPr>
          <w:sz w:val="22"/>
          <w:szCs w:val="22"/>
        </w:rPr>
        <w:t xml:space="preserve"> (10.4.1183-23.10.1184)</w:t>
      </w:r>
      <w:r>
        <w:rPr>
          <w:sz w:val="22"/>
          <w:szCs w:val="22"/>
        </w:rPr>
        <w:t xml:space="preserve">, которому западные египтологи </w:t>
      </w:r>
      <w:r w:rsidR="00551569">
        <w:rPr>
          <w:sz w:val="22"/>
          <w:szCs w:val="22"/>
        </w:rPr>
        <w:t>дали</w:t>
      </w:r>
      <w:r>
        <w:rPr>
          <w:sz w:val="22"/>
          <w:szCs w:val="22"/>
        </w:rPr>
        <w:t xml:space="preserve"> имя «Сиамун». Оккупационная армия 21-й династии </w:t>
      </w:r>
      <w:r w:rsidR="00C116A5">
        <w:rPr>
          <w:sz w:val="22"/>
          <w:szCs w:val="22"/>
        </w:rPr>
        <w:t xml:space="preserve">Египта </w:t>
      </w:r>
      <w:r>
        <w:rPr>
          <w:sz w:val="22"/>
          <w:szCs w:val="22"/>
        </w:rPr>
        <w:t xml:space="preserve">принесла </w:t>
      </w:r>
      <w:r w:rsidR="005B1F41">
        <w:rPr>
          <w:sz w:val="22"/>
          <w:szCs w:val="22"/>
        </w:rPr>
        <w:t>титул</w:t>
      </w:r>
      <w:r>
        <w:rPr>
          <w:sz w:val="22"/>
          <w:szCs w:val="22"/>
        </w:rPr>
        <w:t xml:space="preserve"> Иван в завоеванный Китай. </w:t>
      </w:r>
      <w:r w:rsidR="005B1F41">
        <w:rPr>
          <w:sz w:val="22"/>
          <w:szCs w:val="22"/>
        </w:rPr>
        <w:t>Первый правитель захваченно</w:t>
      </w:r>
      <w:r w:rsidR="00C116A5">
        <w:rPr>
          <w:sz w:val="22"/>
          <w:szCs w:val="22"/>
        </w:rPr>
        <w:t>й территории</w:t>
      </w:r>
      <w:r w:rsidR="005B1F41">
        <w:rPr>
          <w:sz w:val="22"/>
          <w:szCs w:val="22"/>
        </w:rPr>
        <w:t xml:space="preserve"> Китая</w:t>
      </w:r>
      <w:r w:rsidR="00C116A5">
        <w:rPr>
          <w:sz w:val="22"/>
          <w:szCs w:val="22"/>
        </w:rPr>
        <w:t xml:space="preserve"> на южном берегу реки Хуанхэ</w:t>
      </w:r>
      <w:r w:rsidR="005B1F41">
        <w:rPr>
          <w:sz w:val="22"/>
          <w:szCs w:val="22"/>
        </w:rPr>
        <w:t xml:space="preserve">, который являлся главкомом египетских войск, получил титул «ван». </w:t>
      </w:r>
      <w:r>
        <w:rPr>
          <w:sz w:val="22"/>
          <w:szCs w:val="22"/>
        </w:rPr>
        <w:t>Начиная с правления 21-й династии</w:t>
      </w:r>
      <w:r w:rsidR="00C116A5">
        <w:rPr>
          <w:sz w:val="22"/>
          <w:szCs w:val="22"/>
        </w:rPr>
        <w:t xml:space="preserve"> Египта</w:t>
      </w:r>
      <w:r w:rsidR="005B1F41">
        <w:rPr>
          <w:sz w:val="22"/>
          <w:szCs w:val="22"/>
        </w:rPr>
        <w:t>,</w:t>
      </w:r>
      <w:r>
        <w:rPr>
          <w:sz w:val="22"/>
          <w:szCs w:val="22"/>
        </w:rPr>
        <w:t xml:space="preserve"> в Китае появилось понятие «Чжоу», которым </w:t>
      </w:r>
      <w:r w:rsidR="00C116A5">
        <w:rPr>
          <w:sz w:val="22"/>
          <w:szCs w:val="22"/>
        </w:rPr>
        <w:t>называли</w:t>
      </w:r>
      <w:r>
        <w:rPr>
          <w:sz w:val="22"/>
          <w:szCs w:val="22"/>
        </w:rPr>
        <w:t xml:space="preserve"> населенный </w:t>
      </w:r>
      <w:r w:rsidR="00C116A5">
        <w:rPr>
          <w:sz w:val="22"/>
          <w:szCs w:val="22"/>
        </w:rPr>
        <w:t xml:space="preserve">пункт Египта </w:t>
      </w:r>
      <w:r>
        <w:rPr>
          <w:sz w:val="22"/>
          <w:szCs w:val="22"/>
        </w:rPr>
        <w:t xml:space="preserve">на границе между Верхним (восточным) и Нижним (западным) Египтом. </w:t>
      </w:r>
      <w:r w:rsidR="00F74766">
        <w:rPr>
          <w:sz w:val="22"/>
          <w:szCs w:val="22"/>
        </w:rPr>
        <w:t xml:space="preserve">Понятие </w:t>
      </w:r>
      <w:r w:rsidR="00C116A5">
        <w:rPr>
          <w:sz w:val="22"/>
          <w:szCs w:val="22"/>
        </w:rPr>
        <w:t>«</w:t>
      </w:r>
      <w:r>
        <w:rPr>
          <w:sz w:val="22"/>
          <w:szCs w:val="22"/>
        </w:rPr>
        <w:t>Чжоу</w:t>
      </w:r>
      <w:r w:rsidR="00C116A5">
        <w:rPr>
          <w:sz w:val="22"/>
          <w:szCs w:val="22"/>
        </w:rPr>
        <w:t>»</w:t>
      </w:r>
      <w:r>
        <w:rPr>
          <w:sz w:val="22"/>
          <w:szCs w:val="22"/>
        </w:rPr>
        <w:t xml:space="preserve"> </w:t>
      </w:r>
      <w:r w:rsidR="00F74766">
        <w:rPr>
          <w:sz w:val="22"/>
          <w:szCs w:val="22"/>
        </w:rPr>
        <w:t>в Египте</w:t>
      </w:r>
      <w:r>
        <w:rPr>
          <w:sz w:val="22"/>
          <w:szCs w:val="22"/>
        </w:rPr>
        <w:t xml:space="preserve"> обознач</w:t>
      </w:r>
      <w:r w:rsidR="00F74766">
        <w:rPr>
          <w:sz w:val="22"/>
          <w:szCs w:val="22"/>
        </w:rPr>
        <w:t>ало</w:t>
      </w:r>
      <w:r>
        <w:rPr>
          <w:sz w:val="22"/>
          <w:szCs w:val="22"/>
        </w:rPr>
        <w:t xml:space="preserve"> границ</w:t>
      </w:r>
      <w:r w:rsidR="00F74766">
        <w:rPr>
          <w:sz w:val="22"/>
          <w:szCs w:val="22"/>
        </w:rPr>
        <w:t xml:space="preserve">у. </w:t>
      </w:r>
      <w:r w:rsidR="005B1F41">
        <w:rPr>
          <w:sz w:val="22"/>
          <w:szCs w:val="22"/>
        </w:rPr>
        <w:t>В Китае понятие Чжоу вначале обозначал</w:t>
      </w:r>
      <w:r w:rsidR="00C116A5">
        <w:rPr>
          <w:sz w:val="22"/>
          <w:szCs w:val="22"/>
        </w:rPr>
        <w:t>о</w:t>
      </w:r>
      <w:r w:rsidR="005B1F41">
        <w:rPr>
          <w:sz w:val="22"/>
          <w:szCs w:val="22"/>
        </w:rPr>
        <w:t xml:space="preserve"> страну, затем – столичный город (Цзунчжоу</w:t>
      </w:r>
      <w:r w:rsidR="00C116A5">
        <w:rPr>
          <w:sz w:val="22"/>
          <w:szCs w:val="22"/>
        </w:rPr>
        <w:t>, Чжэньчжоу</w:t>
      </w:r>
      <w:r w:rsidR="005B1F41">
        <w:rPr>
          <w:sz w:val="22"/>
          <w:szCs w:val="22"/>
        </w:rPr>
        <w:t>), позднее – провинциальный город с подчиненной ему территорией</w:t>
      </w:r>
      <w:r w:rsidR="00C116A5">
        <w:rPr>
          <w:sz w:val="22"/>
          <w:szCs w:val="22"/>
        </w:rPr>
        <w:t>,</w:t>
      </w:r>
      <w:r w:rsidR="005B1F41">
        <w:rPr>
          <w:sz w:val="22"/>
          <w:szCs w:val="22"/>
        </w:rPr>
        <w:t xml:space="preserve"> </w:t>
      </w:r>
      <w:r w:rsidR="00C116A5">
        <w:rPr>
          <w:sz w:val="22"/>
          <w:szCs w:val="22"/>
        </w:rPr>
        <w:t>территориальную единицу, округ страны.</w:t>
      </w:r>
    </w:p>
    <w:p w:rsidR="00DC5E81" w:rsidRDefault="00DC5E81"/>
    <w:sectPr w:rsidR="00DC5E8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5E81" w:rsidRDefault="00DC5E81" w:rsidP="005878B9">
      <w:pPr>
        <w:spacing w:after="0" w:line="240" w:lineRule="auto"/>
      </w:pPr>
      <w:r>
        <w:separator/>
      </w:r>
    </w:p>
  </w:endnote>
  <w:endnote w:type="continuationSeparator" w:id="1">
    <w:p w:rsidR="00DC5E81" w:rsidRDefault="00DC5E81" w:rsidP="005878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5E81" w:rsidRDefault="00DC5E81" w:rsidP="005878B9">
      <w:pPr>
        <w:spacing w:after="0" w:line="240" w:lineRule="auto"/>
      </w:pPr>
      <w:r>
        <w:separator/>
      </w:r>
    </w:p>
  </w:footnote>
  <w:footnote w:type="continuationSeparator" w:id="1">
    <w:p w:rsidR="00DC5E81" w:rsidRDefault="00DC5E81" w:rsidP="005878B9">
      <w:pPr>
        <w:spacing w:after="0" w:line="240" w:lineRule="auto"/>
      </w:pPr>
      <w:r>
        <w:continuationSeparator/>
      </w:r>
    </w:p>
  </w:footnote>
  <w:footnote w:id="2">
    <w:p w:rsidR="005878B9" w:rsidRPr="00CA50D2" w:rsidRDefault="005878B9" w:rsidP="005878B9">
      <w:pPr>
        <w:pStyle w:val="a4"/>
        <w:rPr>
          <w:lang w:val="en-US"/>
        </w:rPr>
      </w:pPr>
      <w:r>
        <w:rPr>
          <w:rStyle w:val="a6"/>
        </w:rPr>
        <w:footnoteRef/>
      </w:r>
      <w:r w:rsidRPr="00CA50D2">
        <w:rPr>
          <w:lang w:val="en-US"/>
        </w:rPr>
        <w:t xml:space="preserve"> </w:t>
      </w:r>
      <w:r w:rsidRPr="00CA50D2">
        <w:rPr>
          <w:sz w:val="18"/>
          <w:szCs w:val="18"/>
          <w:lang w:val="en-US"/>
        </w:rPr>
        <w:t>crystalinks.com/dynasty21.html (</w:t>
      </w:r>
      <w:r>
        <w:rPr>
          <w:sz w:val="18"/>
          <w:szCs w:val="18"/>
        </w:rPr>
        <w:t>доступ</w:t>
      </w:r>
      <w:r w:rsidRPr="00CA50D2">
        <w:rPr>
          <w:sz w:val="18"/>
          <w:szCs w:val="18"/>
          <w:lang w:val="en-US"/>
        </w:rPr>
        <w:t xml:space="preserve"> 11.12.2016)</w:t>
      </w:r>
    </w:p>
  </w:footnote>
  <w:footnote w:id="3">
    <w:p w:rsidR="005878B9" w:rsidRPr="000364BA" w:rsidRDefault="005878B9" w:rsidP="005878B9">
      <w:pPr>
        <w:pStyle w:val="a4"/>
        <w:rPr>
          <w:lang w:val="en-US"/>
        </w:rPr>
      </w:pPr>
      <w:r>
        <w:rPr>
          <w:rStyle w:val="a6"/>
        </w:rPr>
        <w:footnoteRef/>
      </w:r>
      <w:r w:rsidRPr="000364BA">
        <w:rPr>
          <w:lang w:val="en-US"/>
        </w:rPr>
        <w:t xml:space="preserve"> </w:t>
      </w:r>
      <w:r>
        <w:rPr>
          <w:lang w:val="en-US"/>
        </w:rPr>
        <w:t xml:space="preserve">abovetopsecret.com/forum/thread730198/pg1 </w:t>
      </w:r>
      <w:r w:rsidRPr="000364BA">
        <w:rPr>
          <w:lang w:val="en-US"/>
        </w:rPr>
        <w:t>(</w:t>
      </w:r>
      <w:r>
        <w:t>доступ</w:t>
      </w:r>
      <w:r w:rsidRPr="000364BA">
        <w:rPr>
          <w:lang w:val="en-US"/>
        </w:rPr>
        <w:t xml:space="preserve"> 12.12.2016)</w:t>
      </w:r>
    </w:p>
  </w:footnote>
  <w:footnote w:id="4">
    <w:p w:rsidR="005878B9" w:rsidRPr="00EF078B" w:rsidRDefault="005878B9" w:rsidP="005878B9">
      <w:pPr>
        <w:pStyle w:val="a4"/>
        <w:rPr>
          <w:lang w:val="en-US"/>
        </w:rPr>
      </w:pPr>
      <w:r>
        <w:rPr>
          <w:rStyle w:val="a6"/>
        </w:rPr>
        <w:footnoteRef/>
      </w:r>
      <w:r w:rsidRPr="00EF078B">
        <w:rPr>
          <w:lang w:val="en-US"/>
        </w:rPr>
        <w:t xml:space="preserve"> </w:t>
      </w:r>
      <w:r>
        <w:rPr>
          <w:lang w:val="en-US"/>
        </w:rPr>
        <w:t>ebay.com/itm/Isis-Osiris-21/361534693095 (</w:t>
      </w:r>
      <w:r>
        <w:t>доступ</w:t>
      </w:r>
      <w:r w:rsidRPr="00EF078B">
        <w:rPr>
          <w:lang w:val="en-US"/>
        </w:rPr>
        <w:t xml:space="preserve"> 11.12.2016)</w:t>
      </w:r>
    </w:p>
  </w:footnote>
  <w:footnote w:id="5">
    <w:p w:rsidR="005878B9" w:rsidRPr="005866F0" w:rsidRDefault="005878B9" w:rsidP="005878B9">
      <w:pPr>
        <w:pStyle w:val="a4"/>
        <w:rPr>
          <w:lang w:val="en-US"/>
        </w:rPr>
      </w:pPr>
      <w:r>
        <w:rPr>
          <w:rStyle w:val="a6"/>
        </w:rPr>
        <w:footnoteRef/>
      </w:r>
      <w:r w:rsidRPr="005866F0">
        <w:rPr>
          <w:lang w:val="en-US"/>
        </w:rPr>
        <w:t xml:space="preserve"> </w:t>
      </w:r>
      <w:r>
        <w:rPr>
          <w:lang w:val="en-US"/>
        </w:rPr>
        <w:t xml:space="preserve">abovetopsecret.com/forum/thread730198/pg1 </w:t>
      </w:r>
      <w:r w:rsidRPr="000364BA">
        <w:rPr>
          <w:lang w:val="en-US"/>
        </w:rPr>
        <w:t>(</w:t>
      </w:r>
      <w:r>
        <w:t>доступ</w:t>
      </w:r>
      <w:r w:rsidRPr="000364BA">
        <w:rPr>
          <w:lang w:val="en-US"/>
        </w:rPr>
        <w:t xml:space="preserve"> 12.12.2016)</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5878B9"/>
    <w:rsid w:val="00117B96"/>
    <w:rsid w:val="00174825"/>
    <w:rsid w:val="002242FF"/>
    <w:rsid w:val="003937C3"/>
    <w:rsid w:val="003B198D"/>
    <w:rsid w:val="004D6ED5"/>
    <w:rsid w:val="00551569"/>
    <w:rsid w:val="005878B9"/>
    <w:rsid w:val="005B1F41"/>
    <w:rsid w:val="00727309"/>
    <w:rsid w:val="00AD304A"/>
    <w:rsid w:val="00C116A5"/>
    <w:rsid w:val="00D759C8"/>
    <w:rsid w:val="00DC5E81"/>
    <w:rsid w:val="00E10DBC"/>
    <w:rsid w:val="00F74766"/>
    <w:rsid w:val="00F919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878B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aliases w:val=" Знак3,Знак3 Знак,Знак3,Знак, Знак3 Знак, Знак,Текст сноски Знак3,Текст сноски Знак1 Знак1,Текст сноски Знак1 Знак Знак Знак Знак Знак1,Текст сноски Знак1 Знак Знак Знак Знак1,Текст сноски Знак1,Текст сноски Знак4 Знак"/>
    <w:basedOn w:val="a"/>
    <w:link w:val="a5"/>
    <w:uiPriority w:val="99"/>
    <w:rsid w:val="005878B9"/>
    <w:pPr>
      <w:spacing w:after="0" w:line="240" w:lineRule="auto"/>
    </w:pPr>
    <w:rPr>
      <w:rFonts w:ascii="Times New Roman" w:eastAsia="Times New Roman" w:hAnsi="Times New Roman" w:cs="Times New Roman"/>
      <w:sz w:val="20"/>
      <w:szCs w:val="20"/>
    </w:rPr>
  </w:style>
  <w:style w:type="character" w:customStyle="1" w:styleId="a5">
    <w:name w:val="Текст сноски Знак"/>
    <w:aliases w:val=" Знак3 Знак1,Знак3 Знак Знак,Знак3 Знак1,Знак Знак, Знак3 Знак Знак, Знак Знак,Текст сноски Знак3 Знак,Текст сноски Знак1 Знак1 Знак,Текст сноски Знак1 Знак Знак Знак Знак Знак1 Знак,Текст сноски Знак1 Знак Знак Знак Знак1 Знак"/>
    <w:basedOn w:val="a0"/>
    <w:link w:val="a4"/>
    <w:uiPriority w:val="99"/>
    <w:rsid w:val="005878B9"/>
    <w:rPr>
      <w:rFonts w:ascii="Times New Roman" w:eastAsia="Times New Roman" w:hAnsi="Times New Roman" w:cs="Times New Roman"/>
      <w:sz w:val="20"/>
      <w:szCs w:val="20"/>
    </w:rPr>
  </w:style>
  <w:style w:type="character" w:styleId="a6">
    <w:name w:val="footnote reference"/>
    <w:uiPriority w:val="99"/>
    <w:semiHidden/>
    <w:rsid w:val="005878B9"/>
    <w:rPr>
      <w:vertAlign w:val="superscript"/>
    </w:rPr>
  </w:style>
  <w:style w:type="paragraph" w:styleId="a7">
    <w:name w:val="Balloon Text"/>
    <w:basedOn w:val="a"/>
    <w:link w:val="a8"/>
    <w:uiPriority w:val="99"/>
    <w:semiHidden/>
    <w:unhideWhenUsed/>
    <w:rsid w:val="005878B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878B9"/>
    <w:rPr>
      <w:rFonts w:ascii="Tahoma" w:hAnsi="Tahoma" w:cs="Tahoma"/>
      <w:sz w:val="16"/>
      <w:szCs w:val="16"/>
    </w:rPr>
  </w:style>
  <w:style w:type="character" w:styleId="a9">
    <w:name w:val="Hyperlink"/>
    <w:basedOn w:val="a0"/>
    <w:uiPriority w:val="99"/>
    <w:unhideWhenUsed/>
    <w:rsid w:val="005878B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a11114@yandex.ru"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Pages>
  <Words>1158</Words>
  <Characters>6601</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6</cp:revision>
  <dcterms:created xsi:type="dcterms:W3CDTF">2017-02-15T09:15:00Z</dcterms:created>
  <dcterms:modified xsi:type="dcterms:W3CDTF">2017-02-15T09:21:00Z</dcterms:modified>
</cp:coreProperties>
</file>