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0304" w:rsidRDefault="00266424" w:rsidP="00090304">
      <w:pPr>
        <w:rPr>
          <w:b/>
        </w:rPr>
      </w:pPr>
      <w:r>
        <w:rPr>
          <w:b/>
        </w:rPr>
        <w:tab/>
      </w:r>
    </w:p>
    <w:p w:rsidR="00090304" w:rsidRDefault="00090304" w:rsidP="00090304">
      <w:pPr>
        <w:rPr>
          <w:b/>
        </w:rPr>
      </w:pPr>
    </w:p>
    <w:p w:rsidR="00090304" w:rsidRDefault="00090304" w:rsidP="00090304">
      <w:pPr>
        <w:rPr>
          <w:b/>
        </w:rPr>
      </w:pPr>
      <w:r>
        <w:rPr>
          <w:b/>
        </w:rPr>
        <w:t xml:space="preserve">  </w:t>
      </w:r>
      <w:r w:rsidR="008A47C3">
        <w:rPr>
          <w:b/>
        </w:rPr>
        <w:t xml:space="preserve">                   </w:t>
      </w:r>
      <w:r>
        <w:rPr>
          <w:b/>
        </w:rPr>
        <w:t xml:space="preserve">  АКАДЕМИЯ ГЕОПОЛИТИКИ</w:t>
      </w:r>
    </w:p>
    <w:p w:rsidR="00F61522" w:rsidRDefault="00F61522" w:rsidP="00D741EF">
      <w:pPr>
        <w:jc w:val="center"/>
        <w:rPr>
          <w:b/>
        </w:rPr>
      </w:pPr>
    </w:p>
    <w:p w:rsidR="00F61522" w:rsidRDefault="00F61522" w:rsidP="00D741EF">
      <w:pPr>
        <w:jc w:val="center"/>
        <w:rPr>
          <w:b/>
        </w:rPr>
      </w:pPr>
    </w:p>
    <w:p w:rsidR="00F61522" w:rsidRDefault="00F61522" w:rsidP="00D741EF">
      <w:pPr>
        <w:jc w:val="center"/>
        <w:rPr>
          <w:b/>
        </w:rPr>
      </w:pPr>
    </w:p>
    <w:p w:rsidR="0056729B" w:rsidRDefault="0056729B" w:rsidP="00D741EF">
      <w:pPr>
        <w:jc w:val="center"/>
        <w:rPr>
          <w:b/>
        </w:rPr>
      </w:pPr>
    </w:p>
    <w:p w:rsidR="004F526A" w:rsidRDefault="004F526A" w:rsidP="00D741EF">
      <w:pPr>
        <w:jc w:val="center"/>
        <w:rPr>
          <w:b/>
        </w:rPr>
      </w:pPr>
    </w:p>
    <w:p w:rsidR="00F61522" w:rsidRDefault="00F61522" w:rsidP="00D741EF">
      <w:pPr>
        <w:jc w:val="center"/>
        <w:rPr>
          <w:b/>
        </w:rPr>
      </w:pPr>
    </w:p>
    <w:p w:rsidR="00F61522" w:rsidRPr="0072430F" w:rsidRDefault="00F61522" w:rsidP="00AE5FFF">
      <w:pPr>
        <w:rPr>
          <w:b/>
        </w:rPr>
      </w:pPr>
    </w:p>
    <w:p w:rsidR="00D741EF" w:rsidRPr="0056729B" w:rsidRDefault="00CF593A" w:rsidP="00CF593A">
      <w:pPr>
        <w:rPr>
          <w:b/>
          <w:sz w:val="28"/>
          <w:szCs w:val="28"/>
        </w:rPr>
      </w:pPr>
      <w:r>
        <w:rPr>
          <w:b/>
          <w:sz w:val="28"/>
          <w:szCs w:val="28"/>
        </w:rPr>
        <w:t xml:space="preserve">                                    </w:t>
      </w:r>
      <w:r w:rsidR="00A435C6" w:rsidRPr="0056729B">
        <w:rPr>
          <w:b/>
          <w:sz w:val="28"/>
          <w:szCs w:val="28"/>
        </w:rPr>
        <w:t>С.И.</w:t>
      </w:r>
      <w:r w:rsidR="00A435C6">
        <w:rPr>
          <w:b/>
          <w:sz w:val="28"/>
          <w:szCs w:val="28"/>
        </w:rPr>
        <w:t xml:space="preserve"> </w:t>
      </w:r>
      <w:r w:rsidR="00D741EF" w:rsidRPr="0056729B">
        <w:rPr>
          <w:b/>
          <w:sz w:val="28"/>
          <w:szCs w:val="28"/>
        </w:rPr>
        <w:t xml:space="preserve">Репко </w:t>
      </w:r>
    </w:p>
    <w:p w:rsidR="00D741EF" w:rsidRPr="0072430F" w:rsidRDefault="00D741EF" w:rsidP="00D741EF">
      <w:pPr>
        <w:jc w:val="center"/>
        <w:rPr>
          <w:b/>
        </w:rPr>
      </w:pPr>
    </w:p>
    <w:p w:rsidR="00D741EF" w:rsidRDefault="00D741EF" w:rsidP="00D741EF">
      <w:pPr>
        <w:jc w:val="center"/>
        <w:rPr>
          <w:b/>
        </w:rPr>
      </w:pPr>
    </w:p>
    <w:p w:rsidR="007178DC" w:rsidRDefault="007178DC" w:rsidP="00D741EF">
      <w:pPr>
        <w:jc w:val="center"/>
        <w:rPr>
          <w:b/>
        </w:rPr>
      </w:pPr>
    </w:p>
    <w:p w:rsidR="007178DC" w:rsidRDefault="007178DC" w:rsidP="00D741EF">
      <w:pPr>
        <w:jc w:val="center"/>
        <w:rPr>
          <w:b/>
        </w:rPr>
      </w:pPr>
    </w:p>
    <w:p w:rsidR="004F526A" w:rsidRDefault="004F526A" w:rsidP="00D741EF">
      <w:pPr>
        <w:jc w:val="center"/>
        <w:rPr>
          <w:b/>
        </w:rPr>
      </w:pPr>
    </w:p>
    <w:p w:rsidR="00181E6E" w:rsidRPr="0072430F" w:rsidRDefault="00181E6E" w:rsidP="00D741EF">
      <w:pPr>
        <w:jc w:val="center"/>
        <w:rPr>
          <w:b/>
        </w:rPr>
      </w:pPr>
    </w:p>
    <w:p w:rsidR="00D741EF" w:rsidRPr="00AD1153" w:rsidRDefault="00D741EF" w:rsidP="00AD1153">
      <w:pPr>
        <w:rPr>
          <w:b/>
        </w:rPr>
      </w:pPr>
    </w:p>
    <w:p w:rsidR="00D741EF" w:rsidRDefault="00070607" w:rsidP="00D741EF">
      <w:pPr>
        <w:jc w:val="center"/>
        <w:rPr>
          <w:b/>
        </w:rPr>
      </w:pPr>
      <w:r>
        <w:rPr>
          <w:b/>
          <w:sz w:val="32"/>
          <w:szCs w:val="32"/>
        </w:rPr>
        <w:t>СИСТЕМНАЯ ВОЙНА</w:t>
      </w:r>
    </w:p>
    <w:p w:rsidR="00561B26" w:rsidRDefault="00561B26" w:rsidP="00D741EF">
      <w:pPr>
        <w:jc w:val="center"/>
        <w:rPr>
          <w:b/>
        </w:rPr>
      </w:pPr>
    </w:p>
    <w:p w:rsidR="003E3A8B" w:rsidRDefault="003E3A8B" w:rsidP="00D741EF">
      <w:pPr>
        <w:jc w:val="center"/>
        <w:rPr>
          <w:b/>
        </w:rPr>
      </w:pPr>
    </w:p>
    <w:p w:rsidR="00561B26" w:rsidRDefault="00561B26" w:rsidP="00D741EF">
      <w:pPr>
        <w:jc w:val="center"/>
        <w:rPr>
          <w:b/>
        </w:rPr>
      </w:pPr>
    </w:p>
    <w:p w:rsidR="00561B26" w:rsidRPr="0072430F" w:rsidRDefault="00561B26" w:rsidP="00181E6E">
      <w:pPr>
        <w:rPr>
          <w:b/>
        </w:rPr>
      </w:pPr>
    </w:p>
    <w:p w:rsidR="00561B26" w:rsidRPr="00723E0D" w:rsidRDefault="008A47C3" w:rsidP="00181E6E">
      <w:pPr>
        <w:pStyle w:val="afa"/>
        <w:ind w:right="-284"/>
        <w:rPr>
          <w:b/>
          <w:bCs/>
          <w:sz w:val="28"/>
          <w:szCs w:val="28"/>
        </w:rPr>
      </w:pPr>
      <w:r>
        <w:rPr>
          <w:b/>
          <w:bCs/>
          <w:sz w:val="28"/>
          <w:szCs w:val="28"/>
        </w:rPr>
        <w:t xml:space="preserve">                                      </w:t>
      </w:r>
    </w:p>
    <w:p w:rsidR="00D741EF" w:rsidRPr="0072430F" w:rsidRDefault="00D741EF" w:rsidP="00D741EF">
      <w:pPr>
        <w:jc w:val="center"/>
        <w:rPr>
          <w:b/>
        </w:rPr>
      </w:pPr>
    </w:p>
    <w:p w:rsidR="00D741EF" w:rsidRDefault="00D741EF" w:rsidP="00D741EF">
      <w:pPr>
        <w:jc w:val="center"/>
        <w:rPr>
          <w:b/>
        </w:rPr>
      </w:pPr>
    </w:p>
    <w:p w:rsidR="003E3A8B" w:rsidRDefault="003E3A8B" w:rsidP="00D741EF">
      <w:pPr>
        <w:jc w:val="center"/>
        <w:rPr>
          <w:b/>
        </w:rPr>
      </w:pPr>
    </w:p>
    <w:p w:rsidR="003E3A8B" w:rsidRPr="0072430F" w:rsidRDefault="003E3A8B" w:rsidP="00D741EF">
      <w:pPr>
        <w:jc w:val="center"/>
        <w:rPr>
          <w:b/>
        </w:rPr>
      </w:pPr>
    </w:p>
    <w:p w:rsidR="00D741EF" w:rsidRPr="0072430F" w:rsidRDefault="00D741EF" w:rsidP="00D741EF">
      <w:pPr>
        <w:jc w:val="center"/>
        <w:rPr>
          <w:b/>
        </w:rPr>
      </w:pPr>
    </w:p>
    <w:p w:rsidR="00D741EF" w:rsidRDefault="00D741EF" w:rsidP="00D741EF">
      <w:pPr>
        <w:jc w:val="center"/>
        <w:rPr>
          <w:b/>
        </w:rPr>
      </w:pPr>
    </w:p>
    <w:p w:rsidR="00121367" w:rsidRDefault="00121367" w:rsidP="00D741EF">
      <w:pPr>
        <w:jc w:val="center"/>
        <w:rPr>
          <w:b/>
        </w:rPr>
      </w:pPr>
    </w:p>
    <w:p w:rsidR="00121367" w:rsidRDefault="00121367" w:rsidP="00D741EF">
      <w:pPr>
        <w:jc w:val="center"/>
        <w:rPr>
          <w:b/>
        </w:rPr>
      </w:pPr>
    </w:p>
    <w:p w:rsidR="00121367" w:rsidRPr="0072430F" w:rsidRDefault="00121367" w:rsidP="00D741EF">
      <w:pPr>
        <w:jc w:val="center"/>
        <w:rPr>
          <w:b/>
        </w:rPr>
      </w:pPr>
    </w:p>
    <w:p w:rsidR="00D741EF" w:rsidRDefault="00D741EF" w:rsidP="00D741EF">
      <w:pPr>
        <w:jc w:val="center"/>
        <w:rPr>
          <w:b/>
          <w:sz w:val="28"/>
          <w:szCs w:val="28"/>
        </w:rPr>
      </w:pPr>
      <w:r w:rsidRPr="0056729B">
        <w:rPr>
          <w:b/>
          <w:sz w:val="28"/>
          <w:szCs w:val="28"/>
        </w:rPr>
        <w:t>Москва</w:t>
      </w:r>
      <w:r w:rsidR="000C329C">
        <w:rPr>
          <w:b/>
          <w:sz w:val="28"/>
          <w:szCs w:val="28"/>
        </w:rPr>
        <w:t xml:space="preserve"> - </w:t>
      </w:r>
      <w:r w:rsidRPr="0056729B">
        <w:rPr>
          <w:b/>
          <w:sz w:val="28"/>
          <w:szCs w:val="28"/>
        </w:rPr>
        <w:t>20</w:t>
      </w:r>
      <w:r w:rsidR="004F526A">
        <w:rPr>
          <w:b/>
          <w:sz w:val="28"/>
          <w:szCs w:val="28"/>
        </w:rPr>
        <w:t>2</w:t>
      </w:r>
      <w:r w:rsidR="00565FBA">
        <w:rPr>
          <w:b/>
          <w:sz w:val="28"/>
          <w:szCs w:val="28"/>
        </w:rPr>
        <w:t>3</w:t>
      </w:r>
    </w:p>
    <w:p w:rsidR="00090304" w:rsidRDefault="00090304" w:rsidP="00090304">
      <w:pPr>
        <w:rPr>
          <w:sz w:val="22"/>
          <w:szCs w:val="22"/>
        </w:rPr>
      </w:pPr>
      <w:r>
        <w:rPr>
          <w:sz w:val="22"/>
          <w:szCs w:val="22"/>
        </w:rPr>
        <w:lastRenderedPageBreak/>
        <w:t xml:space="preserve">УДК </w:t>
      </w:r>
      <w:r w:rsidR="00AB33BF">
        <w:rPr>
          <w:sz w:val="28"/>
          <w:szCs w:val="28"/>
        </w:rPr>
        <w:t>81.111</w:t>
      </w:r>
    </w:p>
    <w:p w:rsidR="00090304" w:rsidRDefault="00AB33BF" w:rsidP="00090304">
      <w:pPr>
        <w:rPr>
          <w:sz w:val="22"/>
          <w:szCs w:val="22"/>
        </w:rPr>
      </w:pPr>
      <w:r>
        <w:rPr>
          <w:sz w:val="22"/>
          <w:szCs w:val="22"/>
        </w:rPr>
        <w:t xml:space="preserve"> ББК 81.1</w:t>
      </w:r>
      <w:r w:rsidR="00090304">
        <w:rPr>
          <w:sz w:val="22"/>
          <w:szCs w:val="22"/>
        </w:rPr>
        <w:t xml:space="preserve"> </w:t>
      </w:r>
    </w:p>
    <w:p w:rsidR="00632BC9" w:rsidRDefault="00FF58F2" w:rsidP="00253C8B">
      <w:pPr>
        <w:jc w:val="both"/>
        <w:rPr>
          <w:sz w:val="22"/>
          <w:szCs w:val="22"/>
        </w:rPr>
      </w:pPr>
      <w:r>
        <w:rPr>
          <w:sz w:val="22"/>
          <w:szCs w:val="22"/>
        </w:rPr>
        <w:t xml:space="preserve">       </w:t>
      </w:r>
      <w:proofErr w:type="gramStart"/>
      <w:r>
        <w:rPr>
          <w:sz w:val="22"/>
          <w:szCs w:val="22"/>
        </w:rPr>
        <w:t>Р</w:t>
      </w:r>
      <w:proofErr w:type="gramEnd"/>
      <w:r>
        <w:rPr>
          <w:sz w:val="22"/>
          <w:szCs w:val="22"/>
        </w:rPr>
        <w:t xml:space="preserve"> </w:t>
      </w:r>
      <w:r w:rsidR="003A7A25">
        <w:rPr>
          <w:sz w:val="22"/>
          <w:szCs w:val="22"/>
        </w:rPr>
        <w:t>11</w:t>
      </w:r>
    </w:p>
    <w:p w:rsidR="009E4751" w:rsidRDefault="009E4751" w:rsidP="00253C8B">
      <w:pPr>
        <w:jc w:val="both"/>
        <w:rPr>
          <w:sz w:val="22"/>
          <w:szCs w:val="22"/>
        </w:rPr>
      </w:pPr>
    </w:p>
    <w:p w:rsidR="007D067E" w:rsidRDefault="007D067E" w:rsidP="00253C8B">
      <w:pPr>
        <w:jc w:val="both"/>
        <w:rPr>
          <w:sz w:val="22"/>
          <w:szCs w:val="22"/>
        </w:rPr>
      </w:pPr>
    </w:p>
    <w:p w:rsidR="00D741EF" w:rsidRPr="000D5F58" w:rsidRDefault="000D5F58" w:rsidP="00253C8B">
      <w:pPr>
        <w:jc w:val="both"/>
        <w:rPr>
          <w:sz w:val="22"/>
          <w:szCs w:val="22"/>
        </w:rPr>
      </w:pPr>
      <w:r w:rsidRPr="000D5F58">
        <w:rPr>
          <w:sz w:val="22"/>
          <w:szCs w:val="22"/>
        </w:rPr>
        <w:t xml:space="preserve">               </w:t>
      </w:r>
      <w:r>
        <w:rPr>
          <w:sz w:val="22"/>
          <w:szCs w:val="22"/>
        </w:rPr>
        <w:t>Репко С.И.</w:t>
      </w:r>
      <w:r w:rsidRPr="000D5F58">
        <w:rPr>
          <w:sz w:val="22"/>
          <w:szCs w:val="22"/>
        </w:rPr>
        <w:t xml:space="preserve">     </w:t>
      </w:r>
    </w:p>
    <w:p w:rsidR="003C0258" w:rsidRPr="004F72D5" w:rsidRDefault="002B28B2" w:rsidP="00D741EF">
      <w:pPr>
        <w:rPr>
          <w:sz w:val="22"/>
          <w:szCs w:val="22"/>
        </w:rPr>
      </w:pPr>
      <w:r>
        <w:rPr>
          <w:sz w:val="22"/>
          <w:szCs w:val="22"/>
        </w:rPr>
        <w:t>Системная война</w:t>
      </w:r>
      <w:r w:rsidR="000D5F58" w:rsidRPr="000D5F58">
        <w:rPr>
          <w:sz w:val="22"/>
          <w:szCs w:val="22"/>
        </w:rPr>
        <w:t xml:space="preserve">/ </w:t>
      </w:r>
      <w:r w:rsidR="000D5F58">
        <w:rPr>
          <w:sz w:val="22"/>
          <w:szCs w:val="22"/>
        </w:rPr>
        <w:t xml:space="preserve"> Репко С.И. - </w:t>
      </w:r>
      <w:r w:rsidR="00F61522">
        <w:rPr>
          <w:sz w:val="22"/>
          <w:szCs w:val="22"/>
        </w:rPr>
        <w:t xml:space="preserve"> </w:t>
      </w:r>
      <w:r w:rsidR="00121367">
        <w:rPr>
          <w:sz w:val="22"/>
          <w:szCs w:val="22"/>
        </w:rPr>
        <w:t xml:space="preserve">М.: </w:t>
      </w:r>
      <w:r w:rsidR="00090304">
        <w:rPr>
          <w:sz w:val="22"/>
          <w:szCs w:val="22"/>
        </w:rPr>
        <w:t xml:space="preserve">Академия </w:t>
      </w:r>
      <w:r w:rsidR="00565FBA">
        <w:rPr>
          <w:sz w:val="22"/>
          <w:szCs w:val="22"/>
        </w:rPr>
        <w:t>геополитики, 2023</w:t>
      </w:r>
      <w:r w:rsidR="007002C8">
        <w:rPr>
          <w:sz w:val="22"/>
          <w:szCs w:val="22"/>
        </w:rPr>
        <w:t>,</w:t>
      </w:r>
      <w:r w:rsidR="00E74271">
        <w:rPr>
          <w:sz w:val="22"/>
          <w:szCs w:val="22"/>
        </w:rPr>
        <w:t xml:space="preserve"> </w:t>
      </w:r>
      <w:r w:rsidR="00F73846" w:rsidRPr="00953EC4">
        <w:rPr>
          <w:b/>
          <w:sz w:val="22"/>
          <w:szCs w:val="22"/>
        </w:rPr>
        <w:t xml:space="preserve"> -</w:t>
      </w:r>
      <w:r w:rsidR="00E4499E">
        <w:rPr>
          <w:b/>
          <w:sz w:val="22"/>
          <w:szCs w:val="22"/>
        </w:rPr>
        <w:t xml:space="preserve"> </w:t>
      </w:r>
      <w:r w:rsidR="00CB59E9">
        <w:rPr>
          <w:sz w:val="22"/>
          <w:szCs w:val="22"/>
        </w:rPr>
        <w:t>366</w:t>
      </w:r>
      <w:r w:rsidR="00121367" w:rsidRPr="004F72D5">
        <w:rPr>
          <w:sz w:val="22"/>
          <w:szCs w:val="22"/>
        </w:rPr>
        <w:t xml:space="preserve"> </w:t>
      </w:r>
      <w:proofErr w:type="gramStart"/>
      <w:r w:rsidR="00121367" w:rsidRPr="004F72D5">
        <w:rPr>
          <w:sz w:val="22"/>
          <w:szCs w:val="22"/>
        </w:rPr>
        <w:t>с</w:t>
      </w:r>
      <w:proofErr w:type="gramEnd"/>
      <w:r w:rsidR="00121367" w:rsidRPr="004F72D5">
        <w:rPr>
          <w:sz w:val="22"/>
          <w:szCs w:val="22"/>
        </w:rPr>
        <w:t>.</w:t>
      </w:r>
    </w:p>
    <w:p w:rsidR="00D6278E" w:rsidRDefault="000D5F58" w:rsidP="00C30E0C">
      <w:pPr>
        <w:pStyle w:val="5"/>
        <w:shd w:val="clear" w:color="auto" w:fill="auto"/>
        <w:spacing w:after="0" w:line="250" w:lineRule="exact"/>
        <w:ind w:right="20"/>
        <w:jc w:val="both"/>
        <w:rPr>
          <w:sz w:val="22"/>
          <w:szCs w:val="22"/>
        </w:rPr>
      </w:pPr>
      <w:r w:rsidRPr="000D5F58">
        <w:rPr>
          <w:sz w:val="22"/>
          <w:szCs w:val="22"/>
        </w:rPr>
        <w:t xml:space="preserve">             </w:t>
      </w:r>
      <w:r>
        <w:rPr>
          <w:sz w:val="22"/>
          <w:szCs w:val="22"/>
        </w:rPr>
        <w:t xml:space="preserve">   </w:t>
      </w:r>
      <w:proofErr w:type="gramStart"/>
      <w:r>
        <w:rPr>
          <w:sz w:val="22"/>
          <w:szCs w:val="22"/>
        </w:rPr>
        <w:t>Р</w:t>
      </w:r>
      <w:proofErr w:type="gramEnd"/>
      <w:r>
        <w:rPr>
          <w:sz w:val="22"/>
          <w:szCs w:val="22"/>
        </w:rPr>
        <w:t xml:space="preserve"> 11</w:t>
      </w:r>
    </w:p>
    <w:p w:rsidR="00A02704" w:rsidRDefault="000D5F58" w:rsidP="00C30E0C">
      <w:pPr>
        <w:pStyle w:val="5"/>
        <w:shd w:val="clear" w:color="auto" w:fill="auto"/>
        <w:spacing w:after="0" w:line="250" w:lineRule="exact"/>
        <w:ind w:right="20"/>
        <w:jc w:val="both"/>
        <w:rPr>
          <w:b/>
          <w:sz w:val="22"/>
          <w:szCs w:val="22"/>
        </w:rPr>
      </w:pPr>
      <w:r>
        <w:rPr>
          <w:sz w:val="22"/>
          <w:szCs w:val="22"/>
        </w:rPr>
        <w:t xml:space="preserve">            </w:t>
      </w:r>
    </w:p>
    <w:p w:rsidR="009E4751" w:rsidRDefault="009E4751" w:rsidP="003E2264">
      <w:pPr>
        <w:pStyle w:val="5"/>
        <w:shd w:val="clear" w:color="auto" w:fill="auto"/>
        <w:spacing w:after="0" w:line="250" w:lineRule="exact"/>
        <w:ind w:right="20"/>
        <w:jc w:val="both"/>
        <w:rPr>
          <w:sz w:val="22"/>
          <w:szCs w:val="22"/>
        </w:rPr>
      </w:pPr>
    </w:p>
    <w:p w:rsidR="00B847F7" w:rsidRDefault="009A3383" w:rsidP="003E2264">
      <w:pPr>
        <w:pStyle w:val="5"/>
        <w:shd w:val="clear" w:color="auto" w:fill="auto"/>
        <w:spacing w:after="0" w:line="250" w:lineRule="exact"/>
        <w:ind w:right="20"/>
        <w:jc w:val="both"/>
        <w:rPr>
          <w:sz w:val="22"/>
          <w:szCs w:val="22"/>
        </w:rPr>
      </w:pPr>
      <w:proofErr w:type="gramStart"/>
      <w:r>
        <w:rPr>
          <w:sz w:val="22"/>
          <w:szCs w:val="22"/>
        </w:rPr>
        <w:t>Системная война</w:t>
      </w:r>
      <w:r w:rsidR="00091EEE">
        <w:rPr>
          <w:sz w:val="22"/>
          <w:szCs w:val="22"/>
        </w:rPr>
        <w:t xml:space="preserve"> – это </w:t>
      </w:r>
      <w:r w:rsidR="00B75A2D">
        <w:rPr>
          <w:sz w:val="22"/>
          <w:szCs w:val="22"/>
        </w:rPr>
        <w:t>секретная концепция США 1974 года о ведении войны против главного врага - России</w:t>
      </w:r>
      <w:r w:rsidR="00D22E9C">
        <w:rPr>
          <w:sz w:val="22"/>
          <w:szCs w:val="22"/>
        </w:rPr>
        <w:t xml:space="preserve"> </w:t>
      </w:r>
      <w:r w:rsidR="00B75A2D">
        <w:rPr>
          <w:sz w:val="22"/>
          <w:szCs w:val="22"/>
        </w:rPr>
        <w:t xml:space="preserve">непрерывно в </w:t>
      </w:r>
      <w:r w:rsidR="00251221">
        <w:rPr>
          <w:sz w:val="22"/>
          <w:szCs w:val="22"/>
        </w:rPr>
        <w:t>мир</w:t>
      </w:r>
      <w:r w:rsidR="00B75A2D">
        <w:rPr>
          <w:sz w:val="22"/>
          <w:szCs w:val="22"/>
        </w:rPr>
        <w:t xml:space="preserve">ное и военное время, во всех сферах и диапазонах, любыми </w:t>
      </w:r>
      <w:r w:rsidR="002E2623">
        <w:rPr>
          <w:sz w:val="22"/>
          <w:szCs w:val="22"/>
        </w:rPr>
        <w:t xml:space="preserve">методами и </w:t>
      </w:r>
      <w:r w:rsidR="00B75A2D">
        <w:rPr>
          <w:sz w:val="22"/>
          <w:szCs w:val="22"/>
        </w:rPr>
        <w:t>способами, неожиданными для врага</w:t>
      </w:r>
      <w:r w:rsidR="00251221">
        <w:rPr>
          <w:sz w:val="22"/>
          <w:szCs w:val="22"/>
        </w:rPr>
        <w:t xml:space="preserve">, когда войну ведут не только вооруженные силы, но </w:t>
      </w:r>
      <w:r w:rsidR="00E20375">
        <w:rPr>
          <w:sz w:val="22"/>
          <w:szCs w:val="22"/>
        </w:rPr>
        <w:t xml:space="preserve">операциями небоевыми способами </w:t>
      </w:r>
      <w:r w:rsidR="00AF0C72" w:rsidRPr="00094094">
        <w:rPr>
          <w:sz w:val="22"/>
          <w:szCs w:val="22"/>
        </w:rPr>
        <w:t>(</w:t>
      </w:r>
      <w:r w:rsidR="00AF0C72">
        <w:rPr>
          <w:sz w:val="22"/>
          <w:szCs w:val="22"/>
          <w:lang w:val="en-US"/>
        </w:rPr>
        <w:t>operations</w:t>
      </w:r>
      <w:r w:rsidR="00AF0C72" w:rsidRPr="00094094">
        <w:rPr>
          <w:sz w:val="22"/>
          <w:szCs w:val="22"/>
        </w:rPr>
        <w:t xml:space="preserve"> </w:t>
      </w:r>
      <w:r w:rsidR="00AF0C72">
        <w:rPr>
          <w:sz w:val="22"/>
          <w:szCs w:val="22"/>
          <w:lang w:val="en-US"/>
        </w:rPr>
        <w:t>other</w:t>
      </w:r>
      <w:r w:rsidR="00AF0C72" w:rsidRPr="00094094">
        <w:rPr>
          <w:sz w:val="22"/>
          <w:szCs w:val="22"/>
        </w:rPr>
        <w:t xml:space="preserve"> </w:t>
      </w:r>
      <w:r w:rsidR="00AF0C72">
        <w:rPr>
          <w:sz w:val="22"/>
          <w:szCs w:val="22"/>
          <w:lang w:val="en-US"/>
        </w:rPr>
        <w:t>than</w:t>
      </w:r>
      <w:r w:rsidR="00AF0C72" w:rsidRPr="00094094">
        <w:rPr>
          <w:sz w:val="22"/>
          <w:szCs w:val="22"/>
        </w:rPr>
        <w:t xml:space="preserve"> </w:t>
      </w:r>
      <w:r w:rsidR="00AF0C72">
        <w:rPr>
          <w:sz w:val="22"/>
          <w:szCs w:val="22"/>
          <w:lang w:val="en-US"/>
        </w:rPr>
        <w:t>war</w:t>
      </w:r>
      <w:r w:rsidR="00AF0C72" w:rsidRPr="00094094">
        <w:rPr>
          <w:sz w:val="22"/>
          <w:szCs w:val="22"/>
        </w:rPr>
        <w:t xml:space="preserve">) </w:t>
      </w:r>
      <w:r w:rsidR="00251221">
        <w:rPr>
          <w:sz w:val="22"/>
          <w:szCs w:val="22"/>
        </w:rPr>
        <w:t xml:space="preserve">все агентства, спецслужбы США и подчиненных им стран, </w:t>
      </w:r>
      <w:r w:rsidR="005E6759">
        <w:rPr>
          <w:sz w:val="22"/>
          <w:szCs w:val="22"/>
        </w:rPr>
        <w:t xml:space="preserve">НКО, </w:t>
      </w:r>
      <w:r w:rsidR="00251221">
        <w:rPr>
          <w:sz w:val="22"/>
          <w:szCs w:val="22"/>
        </w:rPr>
        <w:t>использу</w:t>
      </w:r>
      <w:r w:rsidR="007D067E">
        <w:rPr>
          <w:sz w:val="22"/>
          <w:szCs w:val="22"/>
        </w:rPr>
        <w:t>я</w:t>
      </w:r>
      <w:r w:rsidR="00251221">
        <w:rPr>
          <w:sz w:val="22"/>
          <w:szCs w:val="22"/>
        </w:rPr>
        <w:t xml:space="preserve"> в качестве</w:t>
      </w:r>
      <w:proofErr w:type="gramEnd"/>
      <w:r w:rsidR="00251221">
        <w:rPr>
          <w:sz w:val="22"/>
          <w:szCs w:val="22"/>
        </w:rPr>
        <w:t xml:space="preserve"> оружия агентов влияния, ГМО-вирусы и коронавирусы, ГМО-растения, климатические и экосистемыне </w:t>
      </w:r>
      <w:r w:rsidR="00880D60">
        <w:rPr>
          <w:sz w:val="22"/>
          <w:szCs w:val="22"/>
        </w:rPr>
        <w:t xml:space="preserve">операции излучением </w:t>
      </w:r>
      <w:r w:rsidR="00847DB3">
        <w:rPr>
          <w:sz w:val="22"/>
          <w:szCs w:val="22"/>
        </w:rPr>
        <w:t xml:space="preserve">электронных импульсов. </w:t>
      </w:r>
      <w:proofErr w:type="gramStart"/>
      <w:r w:rsidR="007D067E">
        <w:rPr>
          <w:sz w:val="22"/>
          <w:szCs w:val="22"/>
        </w:rPr>
        <w:t>Частью системно</w:t>
      </w:r>
      <w:r w:rsidR="00973690">
        <w:rPr>
          <w:sz w:val="22"/>
          <w:szCs w:val="22"/>
        </w:rPr>
        <w:t>й</w:t>
      </w:r>
      <w:r w:rsidR="007D067E">
        <w:rPr>
          <w:sz w:val="22"/>
          <w:szCs w:val="22"/>
        </w:rPr>
        <w:t xml:space="preserve"> войны является </w:t>
      </w:r>
      <w:r w:rsidR="005E6759">
        <w:rPr>
          <w:sz w:val="22"/>
          <w:szCs w:val="22"/>
        </w:rPr>
        <w:t>война в сфере управления (</w:t>
      </w:r>
      <w:r w:rsidR="005E6759">
        <w:rPr>
          <w:sz w:val="22"/>
          <w:szCs w:val="22"/>
          <w:lang w:val="en-US"/>
        </w:rPr>
        <w:t>C</w:t>
      </w:r>
      <w:r w:rsidR="005E6759" w:rsidRPr="005E6759">
        <w:rPr>
          <w:sz w:val="22"/>
          <w:szCs w:val="22"/>
        </w:rPr>
        <w:t>2</w:t>
      </w:r>
      <w:r w:rsidR="005E6759">
        <w:rPr>
          <w:sz w:val="22"/>
          <w:szCs w:val="22"/>
          <w:lang w:val="en-US"/>
        </w:rPr>
        <w:t>W</w:t>
      </w:r>
      <w:r w:rsidR="005E6759" w:rsidRPr="005E6759">
        <w:rPr>
          <w:sz w:val="22"/>
          <w:szCs w:val="22"/>
        </w:rPr>
        <w:t>)</w:t>
      </w:r>
      <w:r w:rsidR="005E6759">
        <w:rPr>
          <w:sz w:val="22"/>
          <w:szCs w:val="22"/>
        </w:rPr>
        <w:t xml:space="preserve">, </w:t>
      </w:r>
      <w:r w:rsidR="00373286">
        <w:rPr>
          <w:sz w:val="22"/>
          <w:szCs w:val="22"/>
        </w:rPr>
        <w:t xml:space="preserve">идеологическая, </w:t>
      </w:r>
      <w:r w:rsidR="00AE5100">
        <w:rPr>
          <w:sz w:val="22"/>
          <w:szCs w:val="22"/>
        </w:rPr>
        <w:t xml:space="preserve">религиозная, </w:t>
      </w:r>
      <w:r w:rsidR="007D067E">
        <w:rPr>
          <w:sz w:val="22"/>
          <w:szCs w:val="22"/>
        </w:rPr>
        <w:t>информационная, кибернетическ</w:t>
      </w:r>
      <w:r w:rsidR="002E1F5C">
        <w:rPr>
          <w:sz w:val="22"/>
          <w:szCs w:val="22"/>
        </w:rPr>
        <w:t>ая, психологическая война;</w:t>
      </w:r>
      <w:r w:rsidR="007D067E">
        <w:rPr>
          <w:sz w:val="22"/>
          <w:szCs w:val="22"/>
        </w:rPr>
        <w:t xml:space="preserve"> </w:t>
      </w:r>
      <w:r w:rsidR="00D55F34">
        <w:rPr>
          <w:sz w:val="22"/>
          <w:szCs w:val="22"/>
        </w:rPr>
        <w:t xml:space="preserve">демографическая, </w:t>
      </w:r>
      <w:r w:rsidR="007D067E">
        <w:rPr>
          <w:sz w:val="22"/>
          <w:szCs w:val="22"/>
        </w:rPr>
        <w:t xml:space="preserve">экономическая, финансовая, </w:t>
      </w:r>
      <w:r w:rsidR="002E1F5C">
        <w:rPr>
          <w:sz w:val="22"/>
          <w:szCs w:val="22"/>
        </w:rPr>
        <w:t>юридическая, культурологиче</w:t>
      </w:r>
      <w:r w:rsidR="005E6759">
        <w:rPr>
          <w:sz w:val="22"/>
          <w:szCs w:val="22"/>
        </w:rPr>
        <w:t xml:space="preserve">ская, </w:t>
      </w:r>
      <w:r w:rsidR="00D55F34">
        <w:rPr>
          <w:sz w:val="22"/>
          <w:szCs w:val="22"/>
        </w:rPr>
        <w:t xml:space="preserve">климатическая, </w:t>
      </w:r>
      <w:r w:rsidR="00E20375">
        <w:rPr>
          <w:sz w:val="22"/>
          <w:szCs w:val="22"/>
        </w:rPr>
        <w:t xml:space="preserve">биологическая, </w:t>
      </w:r>
      <w:r w:rsidR="00D55F34">
        <w:rPr>
          <w:sz w:val="22"/>
          <w:szCs w:val="22"/>
        </w:rPr>
        <w:t>экосистемная война.</w:t>
      </w:r>
      <w:proofErr w:type="gramEnd"/>
      <w:r w:rsidR="00D55F34">
        <w:rPr>
          <w:sz w:val="22"/>
          <w:szCs w:val="22"/>
        </w:rPr>
        <w:t xml:space="preserve"> </w:t>
      </w:r>
      <w:r w:rsidR="00847DB3">
        <w:rPr>
          <w:sz w:val="22"/>
          <w:szCs w:val="22"/>
        </w:rPr>
        <w:t>Целью си</w:t>
      </w:r>
      <w:r w:rsidR="00880D60">
        <w:rPr>
          <w:sz w:val="22"/>
          <w:szCs w:val="22"/>
        </w:rPr>
        <w:t xml:space="preserve">стемной войны является реализация столетней грандстратегии </w:t>
      </w:r>
      <w:r w:rsidR="00D55F34">
        <w:rPr>
          <w:sz w:val="22"/>
          <w:szCs w:val="22"/>
        </w:rPr>
        <w:t>Империи З</w:t>
      </w:r>
      <w:r w:rsidR="00847DB3">
        <w:rPr>
          <w:sz w:val="22"/>
          <w:szCs w:val="22"/>
        </w:rPr>
        <w:t xml:space="preserve">апада </w:t>
      </w:r>
      <w:r w:rsidR="00880D60">
        <w:rPr>
          <w:sz w:val="22"/>
          <w:szCs w:val="22"/>
        </w:rPr>
        <w:t xml:space="preserve">на 1957-2056 годы по уничтожению </w:t>
      </w:r>
      <w:r w:rsidR="00847DB3">
        <w:rPr>
          <w:sz w:val="22"/>
          <w:szCs w:val="22"/>
        </w:rPr>
        <w:t xml:space="preserve">главного врага - </w:t>
      </w:r>
      <w:r w:rsidR="00880D60">
        <w:rPr>
          <w:sz w:val="22"/>
          <w:szCs w:val="22"/>
        </w:rPr>
        <w:t>России, захвату Сибири, переезду туда элиты Запада для основания т.н. «шестой</w:t>
      </w:r>
      <w:r w:rsidR="00D55F34">
        <w:rPr>
          <w:sz w:val="22"/>
          <w:szCs w:val="22"/>
        </w:rPr>
        <w:t xml:space="preserve"> расы» - 500 млн. людей «высшей расы», которых запланировали</w:t>
      </w:r>
      <w:r w:rsidR="00880D60">
        <w:rPr>
          <w:sz w:val="22"/>
          <w:szCs w:val="22"/>
        </w:rPr>
        <w:t xml:space="preserve"> оста</w:t>
      </w:r>
      <w:r w:rsidR="00D55F34">
        <w:rPr>
          <w:sz w:val="22"/>
          <w:szCs w:val="22"/>
        </w:rPr>
        <w:t>вить</w:t>
      </w:r>
      <w:r w:rsidR="00880D60">
        <w:rPr>
          <w:sz w:val="22"/>
          <w:szCs w:val="22"/>
        </w:rPr>
        <w:t xml:space="preserve"> после уничтожения человечества (т.н. «пятой расы»)</w:t>
      </w:r>
      <w:r w:rsidR="00D55F34">
        <w:rPr>
          <w:sz w:val="22"/>
          <w:szCs w:val="22"/>
        </w:rPr>
        <w:t>. С</w:t>
      </w:r>
      <w:r w:rsidR="00847DB3">
        <w:rPr>
          <w:sz w:val="22"/>
          <w:szCs w:val="22"/>
        </w:rPr>
        <w:t xml:space="preserve">истемная война </w:t>
      </w:r>
      <w:r w:rsidR="007D067E">
        <w:rPr>
          <w:sz w:val="22"/>
          <w:szCs w:val="22"/>
        </w:rPr>
        <w:t>с 1974 года д</w:t>
      </w:r>
      <w:r w:rsidR="00847DB3">
        <w:rPr>
          <w:sz w:val="22"/>
          <w:szCs w:val="22"/>
        </w:rPr>
        <w:t xml:space="preserve">е-факто является </w:t>
      </w:r>
      <w:r w:rsidR="007D067E">
        <w:rPr>
          <w:sz w:val="22"/>
          <w:szCs w:val="22"/>
        </w:rPr>
        <w:t xml:space="preserve">тайной, </w:t>
      </w:r>
      <w:r w:rsidR="00847DB3">
        <w:rPr>
          <w:sz w:val="22"/>
          <w:szCs w:val="22"/>
        </w:rPr>
        <w:t>непрерывно ведущейся</w:t>
      </w:r>
      <w:proofErr w:type="gramStart"/>
      <w:r w:rsidR="00847DB3">
        <w:rPr>
          <w:sz w:val="22"/>
          <w:szCs w:val="22"/>
        </w:rPr>
        <w:t xml:space="preserve"> Т</w:t>
      </w:r>
      <w:proofErr w:type="gramEnd"/>
      <w:r w:rsidR="00847DB3">
        <w:rPr>
          <w:sz w:val="22"/>
          <w:szCs w:val="22"/>
        </w:rPr>
        <w:t>ретьей Мировой войной</w:t>
      </w:r>
      <w:r w:rsidR="007D067E">
        <w:rPr>
          <w:sz w:val="22"/>
          <w:szCs w:val="22"/>
        </w:rPr>
        <w:t>.</w:t>
      </w:r>
      <w:r w:rsidR="00F75E27">
        <w:rPr>
          <w:sz w:val="22"/>
          <w:szCs w:val="22"/>
        </w:rPr>
        <w:t xml:space="preserve"> </w:t>
      </w:r>
    </w:p>
    <w:p w:rsidR="009E4751" w:rsidRDefault="009E4751" w:rsidP="003E2264">
      <w:pPr>
        <w:pStyle w:val="5"/>
        <w:shd w:val="clear" w:color="auto" w:fill="auto"/>
        <w:spacing w:after="0" w:line="250" w:lineRule="exact"/>
        <w:ind w:right="20"/>
        <w:jc w:val="both"/>
        <w:rPr>
          <w:sz w:val="22"/>
          <w:szCs w:val="22"/>
        </w:rPr>
      </w:pPr>
    </w:p>
    <w:p w:rsidR="009E4751" w:rsidRDefault="009E4751" w:rsidP="003E2264">
      <w:pPr>
        <w:pStyle w:val="5"/>
        <w:shd w:val="clear" w:color="auto" w:fill="auto"/>
        <w:spacing w:after="0" w:line="250" w:lineRule="exact"/>
        <w:ind w:right="20"/>
        <w:jc w:val="both"/>
        <w:rPr>
          <w:sz w:val="22"/>
          <w:szCs w:val="22"/>
        </w:rPr>
      </w:pPr>
    </w:p>
    <w:p w:rsidR="009E4751" w:rsidRDefault="009E4751" w:rsidP="003E2264">
      <w:pPr>
        <w:pStyle w:val="5"/>
        <w:shd w:val="clear" w:color="auto" w:fill="auto"/>
        <w:spacing w:after="0" w:line="250" w:lineRule="exact"/>
        <w:ind w:right="20"/>
        <w:jc w:val="both"/>
        <w:rPr>
          <w:sz w:val="22"/>
          <w:szCs w:val="22"/>
        </w:rPr>
      </w:pPr>
    </w:p>
    <w:p w:rsidR="00D741EF" w:rsidRPr="007C34E2" w:rsidRDefault="008A47C3" w:rsidP="007C34E2">
      <w:pPr>
        <w:pStyle w:val="5"/>
        <w:shd w:val="clear" w:color="auto" w:fill="auto"/>
        <w:spacing w:after="0" w:line="250" w:lineRule="exact"/>
        <w:ind w:right="20"/>
        <w:jc w:val="both"/>
      </w:pPr>
      <w:r>
        <w:rPr>
          <w:sz w:val="22"/>
          <w:szCs w:val="22"/>
        </w:rPr>
        <w:t xml:space="preserve">                                                                                 </w:t>
      </w:r>
      <w:r w:rsidR="00CD2957">
        <w:rPr>
          <w:sz w:val="22"/>
          <w:szCs w:val="22"/>
        </w:rPr>
        <w:t xml:space="preserve">    </w:t>
      </w:r>
      <w:r>
        <w:rPr>
          <w:sz w:val="22"/>
          <w:szCs w:val="22"/>
        </w:rPr>
        <w:t xml:space="preserve">   </w:t>
      </w:r>
      <w:r w:rsidR="00D741EF">
        <w:rPr>
          <w:sz w:val="22"/>
          <w:szCs w:val="22"/>
        </w:rPr>
        <w:t xml:space="preserve">УДК </w:t>
      </w:r>
      <w:r w:rsidR="00AB33BF">
        <w:rPr>
          <w:sz w:val="22"/>
          <w:szCs w:val="22"/>
        </w:rPr>
        <w:t>8</w:t>
      </w:r>
      <w:r w:rsidR="00E44BFD">
        <w:rPr>
          <w:sz w:val="22"/>
          <w:szCs w:val="22"/>
        </w:rPr>
        <w:t>1</w:t>
      </w:r>
      <w:r w:rsidR="00AB33BF">
        <w:rPr>
          <w:sz w:val="22"/>
          <w:szCs w:val="22"/>
        </w:rPr>
        <w:t>.</w:t>
      </w:r>
      <w:r w:rsidR="00E44BFD">
        <w:rPr>
          <w:sz w:val="22"/>
          <w:szCs w:val="22"/>
        </w:rPr>
        <w:t>1</w:t>
      </w:r>
      <w:r w:rsidR="00AB33BF">
        <w:rPr>
          <w:sz w:val="22"/>
          <w:szCs w:val="22"/>
        </w:rPr>
        <w:t>11</w:t>
      </w:r>
    </w:p>
    <w:p w:rsidR="00FF58F2" w:rsidRDefault="008A47C3" w:rsidP="0056729B">
      <w:pPr>
        <w:rPr>
          <w:sz w:val="22"/>
          <w:szCs w:val="22"/>
        </w:rPr>
      </w:pPr>
      <w:r>
        <w:rPr>
          <w:sz w:val="22"/>
          <w:szCs w:val="22"/>
        </w:rPr>
        <w:t xml:space="preserve">                                                                                     </w:t>
      </w:r>
      <w:r w:rsidR="00152EA0">
        <w:rPr>
          <w:sz w:val="22"/>
          <w:szCs w:val="22"/>
        </w:rPr>
        <w:t xml:space="preserve">       </w:t>
      </w:r>
      <w:r w:rsidR="000413D6">
        <w:rPr>
          <w:sz w:val="22"/>
          <w:szCs w:val="22"/>
        </w:rPr>
        <w:t xml:space="preserve"> </w:t>
      </w:r>
      <w:r w:rsidR="000D11A7">
        <w:rPr>
          <w:sz w:val="22"/>
          <w:szCs w:val="22"/>
        </w:rPr>
        <w:t xml:space="preserve">   </w:t>
      </w:r>
      <w:r w:rsidR="00AB33BF">
        <w:rPr>
          <w:sz w:val="22"/>
          <w:szCs w:val="22"/>
        </w:rPr>
        <w:t>ББК 81.1</w:t>
      </w:r>
      <w:r w:rsidR="00D741EF">
        <w:rPr>
          <w:sz w:val="22"/>
          <w:szCs w:val="22"/>
        </w:rPr>
        <w:t xml:space="preserve"> </w:t>
      </w:r>
    </w:p>
    <w:p w:rsidR="005F0C1D" w:rsidRDefault="00D741EF" w:rsidP="00F60550">
      <w:pPr>
        <w:rPr>
          <w:sz w:val="18"/>
          <w:szCs w:val="18"/>
        </w:rPr>
      </w:pPr>
      <w:r>
        <w:rPr>
          <w:sz w:val="22"/>
          <w:szCs w:val="22"/>
        </w:rPr>
        <w:t xml:space="preserve">    </w:t>
      </w:r>
      <w:r w:rsidR="008A47C3">
        <w:rPr>
          <w:sz w:val="22"/>
          <w:szCs w:val="22"/>
        </w:rPr>
        <w:t xml:space="preserve">                                                                            </w:t>
      </w:r>
      <w:r w:rsidR="00671612">
        <w:rPr>
          <w:sz w:val="22"/>
          <w:szCs w:val="22"/>
        </w:rPr>
        <w:t xml:space="preserve">       </w:t>
      </w:r>
      <w:r w:rsidR="008A47C3">
        <w:rPr>
          <w:sz w:val="22"/>
          <w:szCs w:val="22"/>
        </w:rPr>
        <w:t xml:space="preserve"> </w:t>
      </w:r>
      <w:r>
        <w:rPr>
          <w:sz w:val="22"/>
          <w:szCs w:val="22"/>
        </w:rPr>
        <w:t xml:space="preserve"> ©</w:t>
      </w:r>
      <w:r w:rsidRPr="00193E7D">
        <w:rPr>
          <w:sz w:val="18"/>
          <w:szCs w:val="18"/>
        </w:rPr>
        <w:t xml:space="preserve"> Репко С.И. Текст</w:t>
      </w:r>
    </w:p>
    <w:p w:rsidR="00671612" w:rsidRDefault="00671612" w:rsidP="00F60550">
      <w:pPr>
        <w:rPr>
          <w:sz w:val="18"/>
          <w:szCs w:val="18"/>
        </w:rPr>
      </w:pPr>
    </w:p>
    <w:p w:rsidR="00AF6470" w:rsidRDefault="00AF6470" w:rsidP="00F60550">
      <w:pPr>
        <w:rPr>
          <w:color w:val="000000"/>
          <w:sz w:val="22"/>
          <w:szCs w:val="22"/>
        </w:rPr>
      </w:pPr>
    </w:p>
    <w:p w:rsidR="00AF6470" w:rsidRDefault="00AF6470" w:rsidP="00F60550">
      <w:pPr>
        <w:rPr>
          <w:color w:val="000000"/>
          <w:sz w:val="22"/>
          <w:szCs w:val="22"/>
        </w:rPr>
      </w:pPr>
    </w:p>
    <w:p w:rsidR="007D067E" w:rsidRDefault="007D067E" w:rsidP="00F60550">
      <w:pPr>
        <w:rPr>
          <w:color w:val="000000"/>
          <w:sz w:val="22"/>
          <w:szCs w:val="22"/>
        </w:rPr>
      </w:pPr>
    </w:p>
    <w:p w:rsidR="000C329C" w:rsidRPr="00F60550" w:rsidRDefault="00374517" w:rsidP="00F60550">
      <w:pPr>
        <w:rPr>
          <w:sz w:val="22"/>
          <w:szCs w:val="22"/>
        </w:rPr>
      </w:pPr>
      <w:r>
        <w:rPr>
          <w:color w:val="000000"/>
          <w:sz w:val="22"/>
          <w:szCs w:val="22"/>
        </w:rPr>
        <w:t xml:space="preserve">                                         </w:t>
      </w:r>
      <w:r w:rsidR="000C329C">
        <w:rPr>
          <w:color w:val="000000"/>
          <w:sz w:val="22"/>
          <w:szCs w:val="22"/>
        </w:rPr>
        <w:t>СОДЕРЖАНИЕ</w:t>
      </w:r>
    </w:p>
    <w:p w:rsidR="005F0C1D" w:rsidRDefault="005F0C1D" w:rsidP="000C329C">
      <w:pPr>
        <w:jc w:val="both"/>
        <w:rPr>
          <w:sz w:val="22"/>
          <w:szCs w:val="22"/>
        </w:rPr>
      </w:pPr>
    </w:p>
    <w:p w:rsidR="000C329C" w:rsidRDefault="000C329C" w:rsidP="000C329C">
      <w:pPr>
        <w:jc w:val="both"/>
        <w:rPr>
          <w:sz w:val="22"/>
          <w:szCs w:val="22"/>
        </w:rPr>
      </w:pPr>
      <w:r>
        <w:rPr>
          <w:sz w:val="22"/>
          <w:szCs w:val="22"/>
        </w:rPr>
        <w:t>Введение……………………………………………..………….…</w:t>
      </w:r>
      <w:r w:rsidR="00BE65B1">
        <w:rPr>
          <w:sz w:val="22"/>
          <w:szCs w:val="22"/>
        </w:rPr>
        <w:t>.</w:t>
      </w:r>
      <w:r w:rsidR="00C62CC1">
        <w:rPr>
          <w:sz w:val="22"/>
          <w:szCs w:val="22"/>
        </w:rPr>
        <w:t>4</w:t>
      </w:r>
    </w:p>
    <w:p w:rsidR="00A0498F" w:rsidRDefault="00A0498F" w:rsidP="000C329C">
      <w:pPr>
        <w:jc w:val="both"/>
        <w:rPr>
          <w:sz w:val="22"/>
          <w:szCs w:val="22"/>
        </w:rPr>
      </w:pPr>
    </w:p>
    <w:p w:rsidR="007A2846" w:rsidRPr="009007AC" w:rsidRDefault="007074B1" w:rsidP="007A2846">
      <w:pPr>
        <w:jc w:val="both"/>
        <w:rPr>
          <w:sz w:val="22"/>
          <w:szCs w:val="22"/>
        </w:rPr>
      </w:pPr>
      <w:r>
        <w:rPr>
          <w:sz w:val="22"/>
          <w:szCs w:val="22"/>
        </w:rPr>
        <w:t xml:space="preserve">Основы </w:t>
      </w:r>
      <w:r w:rsidR="00AF1AB4">
        <w:rPr>
          <w:sz w:val="22"/>
          <w:szCs w:val="22"/>
        </w:rPr>
        <w:t>системной войны………..</w:t>
      </w:r>
      <w:r w:rsidR="007A2846" w:rsidRPr="009007AC">
        <w:rPr>
          <w:sz w:val="22"/>
          <w:szCs w:val="22"/>
        </w:rPr>
        <w:t>………………………</w:t>
      </w:r>
      <w:r w:rsidR="007A2846">
        <w:rPr>
          <w:sz w:val="22"/>
          <w:szCs w:val="22"/>
        </w:rPr>
        <w:t>.</w:t>
      </w:r>
      <w:r w:rsidR="007A2846" w:rsidRPr="009007AC">
        <w:rPr>
          <w:sz w:val="22"/>
          <w:szCs w:val="22"/>
        </w:rPr>
        <w:t>……</w:t>
      </w:r>
      <w:r w:rsidR="00FE7B5B">
        <w:rPr>
          <w:sz w:val="22"/>
          <w:szCs w:val="22"/>
        </w:rPr>
        <w:t>…5</w:t>
      </w:r>
      <w:r w:rsidR="007A2846">
        <w:rPr>
          <w:sz w:val="22"/>
          <w:szCs w:val="22"/>
        </w:rPr>
        <w:t xml:space="preserve"> </w:t>
      </w:r>
    </w:p>
    <w:p w:rsidR="007A2846" w:rsidRDefault="007A2846" w:rsidP="00993C6D">
      <w:pPr>
        <w:jc w:val="both"/>
        <w:rPr>
          <w:sz w:val="22"/>
          <w:szCs w:val="22"/>
        </w:rPr>
      </w:pPr>
    </w:p>
    <w:p w:rsidR="000A3CF0" w:rsidRPr="000A3CF0" w:rsidRDefault="000A3CF0" w:rsidP="00E0768A">
      <w:pPr>
        <w:spacing w:line="360" w:lineRule="auto"/>
        <w:rPr>
          <w:sz w:val="22"/>
          <w:szCs w:val="22"/>
        </w:rPr>
      </w:pPr>
      <w:r w:rsidRPr="000A3CF0">
        <w:rPr>
          <w:sz w:val="22"/>
          <w:szCs w:val="22"/>
        </w:rPr>
        <w:t>Этапы развития теории системной войны</w:t>
      </w:r>
      <w:r w:rsidR="00B75A2D">
        <w:rPr>
          <w:sz w:val="22"/>
          <w:szCs w:val="22"/>
        </w:rPr>
        <w:t>………………………..28</w:t>
      </w:r>
    </w:p>
    <w:p w:rsidR="00E1397A" w:rsidRPr="00F7651E" w:rsidRDefault="00E1397A" w:rsidP="00E1397A">
      <w:pPr>
        <w:spacing w:line="360" w:lineRule="auto"/>
        <w:rPr>
          <w:sz w:val="22"/>
          <w:szCs w:val="22"/>
        </w:rPr>
      </w:pPr>
      <w:r>
        <w:rPr>
          <w:sz w:val="22"/>
          <w:szCs w:val="22"/>
        </w:rPr>
        <w:t>О</w:t>
      </w:r>
      <w:r w:rsidRPr="00A565CC">
        <w:rPr>
          <w:sz w:val="22"/>
          <w:szCs w:val="22"/>
        </w:rPr>
        <w:t xml:space="preserve">перации использования агентов влияния </w:t>
      </w:r>
      <w:r w:rsidR="00B128D9">
        <w:rPr>
          <w:sz w:val="22"/>
          <w:szCs w:val="22"/>
        </w:rPr>
        <w:t>………………………37</w:t>
      </w:r>
    </w:p>
    <w:p w:rsidR="00614308" w:rsidRDefault="000359B8" w:rsidP="00E0768A">
      <w:pPr>
        <w:spacing w:line="360" w:lineRule="auto"/>
        <w:rPr>
          <w:sz w:val="22"/>
          <w:szCs w:val="22"/>
        </w:rPr>
      </w:pPr>
      <w:r>
        <w:rPr>
          <w:sz w:val="22"/>
          <w:szCs w:val="22"/>
        </w:rPr>
        <w:t>И</w:t>
      </w:r>
      <w:r w:rsidR="00614308">
        <w:rPr>
          <w:sz w:val="22"/>
          <w:szCs w:val="22"/>
        </w:rPr>
        <w:t>нформационн</w:t>
      </w:r>
      <w:r>
        <w:rPr>
          <w:sz w:val="22"/>
          <w:szCs w:val="22"/>
        </w:rPr>
        <w:t>ая</w:t>
      </w:r>
      <w:r w:rsidR="00614308">
        <w:rPr>
          <w:sz w:val="22"/>
          <w:szCs w:val="22"/>
        </w:rPr>
        <w:t xml:space="preserve"> войн</w:t>
      </w:r>
      <w:r>
        <w:rPr>
          <w:sz w:val="22"/>
          <w:szCs w:val="22"/>
        </w:rPr>
        <w:t>а</w:t>
      </w:r>
      <w:r w:rsidR="00614308">
        <w:rPr>
          <w:sz w:val="22"/>
          <w:szCs w:val="22"/>
        </w:rPr>
        <w:t xml:space="preserve"> в сфере управления……</w:t>
      </w:r>
      <w:r w:rsidR="00E60704">
        <w:rPr>
          <w:sz w:val="22"/>
          <w:szCs w:val="22"/>
        </w:rPr>
        <w:t>……………….55</w:t>
      </w:r>
    </w:p>
    <w:p w:rsidR="004F72D5" w:rsidRPr="004F72D5" w:rsidRDefault="004F72D5" w:rsidP="00E0768A">
      <w:pPr>
        <w:spacing w:line="360" w:lineRule="auto"/>
        <w:rPr>
          <w:sz w:val="22"/>
          <w:szCs w:val="22"/>
        </w:rPr>
      </w:pPr>
      <w:r w:rsidRPr="004F72D5">
        <w:rPr>
          <w:sz w:val="22"/>
          <w:szCs w:val="22"/>
        </w:rPr>
        <w:t>Война по искажению картины мира</w:t>
      </w:r>
      <w:r>
        <w:rPr>
          <w:sz w:val="22"/>
          <w:szCs w:val="22"/>
        </w:rPr>
        <w:t>…………………………</w:t>
      </w:r>
      <w:r w:rsidR="00164629" w:rsidRPr="00164629">
        <w:rPr>
          <w:sz w:val="22"/>
          <w:szCs w:val="22"/>
        </w:rPr>
        <w:t>.</w:t>
      </w:r>
      <w:r>
        <w:rPr>
          <w:sz w:val="22"/>
          <w:szCs w:val="22"/>
        </w:rPr>
        <w:t>…..90</w:t>
      </w:r>
    </w:p>
    <w:p w:rsidR="007E1FEF" w:rsidRDefault="00C43DCB" w:rsidP="00E0768A">
      <w:pPr>
        <w:spacing w:line="360" w:lineRule="auto"/>
        <w:rPr>
          <w:sz w:val="22"/>
          <w:szCs w:val="22"/>
        </w:rPr>
      </w:pPr>
      <w:r>
        <w:rPr>
          <w:sz w:val="22"/>
          <w:szCs w:val="22"/>
        </w:rPr>
        <w:t>О</w:t>
      </w:r>
      <w:r w:rsidR="007E1FEF">
        <w:rPr>
          <w:sz w:val="22"/>
          <w:szCs w:val="22"/>
        </w:rPr>
        <w:t>перации ЦРУ</w:t>
      </w:r>
      <w:r>
        <w:rPr>
          <w:sz w:val="22"/>
          <w:szCs w:val="22"/>
        </w:rPr>
        <w:t xml:space="preserve"> под прикрытием…….</w:t>
      </w:r>
      <w:r w:rsidR="004F72D5">
        <w:rPr>
          <w:sz w:val="22"/>
          <w:szCs w:val="22"/>
        </w:rPr>
        <w:t>……………………..……115</w:t>
      </w:r>
    </w:p>
    <w:p w:rsidR="00D52BF8" w:rsidRDefault="00D52BF8" w:rsidP="00E0768A">
      <w:pPr>
        <w:spacing w:line="360" w:lineRule="auto"/>
        <w:rPr>
          <w:sz w:val="22"/>
          <w:szCs w:val="22"/>
        </w:rPr>
      </w:pPr>
      <w:r>
        <w:rPr>
          <w:sz w:val="22"/>
          <w:szCs w:val="22"/>
        </w:rPr>
        <w:t>Демограф</w:t>
      </w:r>
      <w:r w:rsidR="005D4A72">
        <w:rPr>
          <w:sz w:val="22"/>
          <w:szCs w:val="22"/>
        </w:rPr>
        <w:t>ическая война………………………………………….1</w:t>
      </w:r>
      <w:r w:rsidR="0069455F">
        <w:rPr>
          <w:sz w:val="22"/>
          <w:szCs w:val="22"/>
        </w:rPr>
        <w:t>47</w:t>
      </w:r>
    </w:p>
    <w:p w:rsidR="00D84EFA" w:rsidRDefault="00D84EFA" w:rsidP="00D84EFA">
      <w:pPr>
        <w:spacing w:line="360" w:lineRule="auto"/>
        <w:rPr>
          <w:sz w:val="22"/>
          <w:szCs w:val="22"/>
        </w:rPr>
      </w:pPr>
      <w:r w:rsidRPr="00A5353A">
        <w:rPr>
          <w:sz w:val="22"/>
          <w:szCs w:val="22"/>
        </w:rPr>
        <w:t>Климатическая война</w:t>
      </w:r>
      <w:r w:rsidR="00D31F7A">
        <w:rPr>
          <w:sz w:val="22"/>
          <w:szCs w:val="22"/>
        </w:rPr>
        <w:t>……………………</w:t>
      </w:r>
      <w:r w:rsidR="0069455F">
        <w:rPr>
          <w:sz w:val="22"/>
          <w:szCs w:val="22"/>
        </w:rPr>
        <w:t>……………………….167</w:t>
      </w:r>
    </w:p>
    <w:p w:rsidR="0009297F" w:rsidRDefault="00D84EFA" w:rsidP="00625C83">
      <w:pPr>
        <w:spacing w:line="276" w:lineRule="auto"/>
        <w:jc w:val="both"/>
        <w:rPr>
          <w:sz w:val="22"/>
          <w:szCs w:val="22"/>
        </w:rPr>
      </w:pPr>
      <w:r>
        <w:rPr>
          <w:sz w:val="22"/>
          <w:szCs w:val="22"/>
        </w:rPr>
        <w:t>Экосисте</w:t>
      </w:r>
      <w:r w:rsidR="0069455F">
        <w:rPr>
          <w:sz w:val="22"/>
          <w:szCs w:val="22"/>
        </w:rPr>
        <w:t>мная война…………………………………………….189</w:t>
      </w:r>
    </w:p>
    <w:p w:rsidR="00625C83" w:rsidRDefault="00625C83" w:rsidP="00625C83">
      <w:pPr>
        <w:spacing w:line="276" w:lineRule="auto"/>
        <w:jc w:val="both"/>
        <w:rPr>
          <w:sz w:val="22"/>
          <w:szCs w:val="22"/>
        </w:rPr>
      </w:pPr>
      <w:r>
        <w:rPr>
          <w:sz w:val="22"/>
          <w:szCs w:val="22"/>
        </w:rPr>
        <w:t>Религиозная война………………………………….…………..195</w:t>
      </w:r>
    </w:p>
    <w:p w:rsidR="007A2846" w:rsidRDefault="009F728B" w:rsidP="00625C83">
      <w:pPr>
        <w:spacing w:line="276" w:lineRule="auto"/>
        <w:jc w:val="both"/>
        <w:rPr>
          <w:sz w:val="22"/>
          <w:szCs w:val="22"/>
        </w:rPr>
      </w:pPr>
      <w:r>
        <w:rPr>
          <w:sz w:val="22"/>
          <w:szCs w:val="22"/>
        </w:rPr>
        <w:t>Идеологическа война созданием секты Виссариона…………</w:t>
      </w:r>
      <w:r w:rsidR="00CB59E9">
        <w:rPr>
          <w:sz w:val="22"/>
          <w:szCs w:val="22"/>
        </w:rPr>
        <w:t>239</w:t>
      </w:r>
    </w:p>
    <w:p w:rsidR="00E0529C" w:rsidRDefault="00E0529C" w:rsidP="00993C6D">
      <w:pPr>
        <w:jc w:val="both"/>
        <w:rPr>
          <w:sz w:val="22"/>
          <w:szCs w:val="22"/>
        </w:rPr>
      </w:pPr>
    </w:p>
    <w:p w:rsidR="003A5F45" w:rsidRDefault="005B4026" w:rsidP="00BD7FE6">
      <w:pPr>
        <w:jc w:val="both"/>
        <w:rPr>
          <w:sz w:val="22"/>
          <w:szCs w:val="22"/>
        </w:rPr>
      </w:pPr>
      <w:r>
        <w:rPr>
          <w:sz w:val="22"/>
          <w:szCs w:val="22"/>
        </w:rPr>
        <w:t>Культурологическая война</w:t>
      </w:r>
      <w:r w:rsidR="00E0529C">
        <w:rPr>
          <w:sz w:val="22"/>
          <w:szCs w:val="22"/>
        </w:rPr>
        <w:t>……</w:t>
      </w:r>
      <w:r w:rsidR="00FB4BEE">
        <w:rPr>
          <w:sz w:val="22"/>
          <w:szCs w:val="22"/>
        </w:rPr>
        <w:t>……</w:t>
      </w:r>
      <w:r>
        <w:rPr>
          <w:sz w:val="22"/>
          <w:szCs w:val="22"/>
        </w:rPr>
        <w:t>…………………………</w:t>
      </w:r>
      <w:r w:rsidR="00275D28">
        <w:rPr>
          <w:sz w:val="22"/>
          <w:szCs w:val="22"/>
        </w:rPr>
        <w:t>.</w:t>
      </w:r>
      <w:r w:rsidR="00FB4BEE">
        <w:rPr>
          <w:sz w:val="22"/>
          <w:szCs w:val="22"/>
        </w:rPr>
        <w:t>.</w:t>
      </w:r>
      <w:r w:rsidR="00F51239">
        <w:rPr>
          <w:sz w:val="22"/>
          <w:szCs w:val="22"/>
        </w:rPr>
        <w:t>2</w:t>
      </w:r>
      <w:r w:rsidR="00CB59E9">
        <w:rPr>
          <w:sz w:val="22"/>
          <w:szCs w:val="22"/>
        </w:rPr>
        <w:t>74</w:t>
      </w:r>
    </w:p>
    <w:p w:rsidR="00AF6470" w:rsidRDefault="00AF6470" w:rsidP="00BD7FE6">
      <w:pPr>
        <w:jc w:val="both"/>
        <w:rPr>
          <w:sz w:val="22"/>
          <w:szCs w:val="22"/>
        </w:rPr>
      </w:pPr>
    </w:p>
    <w:p w:rsidR="00754978" w:rsidRDefault="00754978" w:rsidP="00BD7FE6">
      <w:pPr>
        <w:jc w:val="both"/>
        <w:rPr>
          <w:sz w:val="22"/>
          <w:szCs w:val="22"/>
        </w:rPr>
      </w:pPr>
      <w:r>
        <w:rPr>
          <w:sz w:val="22"/>
          <w:szCs w:val="22"/>
        </w:rPr>
        <w:t>Идеология сатанизма – основа</w:t>
      </w:r>
      <w:r w:rsidR="00CB59E9">
        <w:rPr>
          <w:sz w:val="22"/>
          <w:szCs w:val="22"/>
        </w:rPr>
        <w:t xml:space="preserve"> системной войны……………303</w:t>
      </w:r>
    </w:p>
    <w:p w:rsidR="00754978" w:rsidRDefault="00754978" w:rsidP="00BD7FE6">
      <w:pPr>
        <w:jc w:val="both"/>
        <w:rPr>
          <w:sz w:val="22"/>
          <w:szCs w:val="22"/>
        </w:rPr>
      </w:pPr>
    </w:p>
    <w:p w:rsidR="00754978" w:rsidRPr="000443B9" w:rsidRDefault="00754978" w:rsidP="00BD7FE6">
      <w:pPr>
        <w:jc w:val="both"/>
        <w:rPr>
          <w:sz w:val="22"/>
          <w:szCs w:val="22"/>
        </w:rPr>
      </w:pPr>
      <w:r w:rsidRPr="00754978">
        <w:rPr>
          <w:sz w:val="22"/>
          <w:szCs w:val="22"/>
        </w:rPr>
        <w:t>Война чужими руками</w:t>
      </w:r>
      <w:r w:rsidR="00164629">
        <w:rPr>
          <w:sz w:val="22"/>
          <w:szCs w:val="22"/>
        </w:rPr>
        <w:t>…………………………………………</w:t>
      </w:r>
      <w:r w:rsidR="00CB59E9">
        <w:rPr>
          <w:sz w:val="22"/>
          <w:szCs w:val="22"/>
        </w:rPr>
        <w:t>328</w:t>
      </w:r>
    </w:p>
    <w:p w:rsidR="00754978" w:rsidRDefault="00754978" w:rsidP="00BD7FE6">
      <w:pPr>
        <w:jc w:val="both"/>
        <w:rPr>
          <w:sz w:val="22"/>
          <w:szCs w:val="22"/>
        </w:rPr>
      </w:pPr>
    </w:p>
    <w:p w:rsidR="00B20F93" w:rsidRDefault="00FF7E32" w:rsidP="00BD7FE6">
      <w:pPr>
        <w:jc w:val="both"/>
        <w:rPr>
          <w:b/>
          <w:sz w:val="22"/>
          <w:szCs w:val="22"/>
        </w:rPr>
      </w:pPr>
      <w:r w:rsidRPr="00FF7E32">
        <w:rPr>
          <w:sz w:val="22"/>
          <w:szCs w:val="22"/>
        </w:rPr>
        <w:t>Заключение</w:t>
      </w:r>
      <w:r w:rsidR="002310C1">
        <w:rPr>
          <w:sz w:val="22"/>
          <w:szCs w:val="22"/>
        </w:rPr>
        <w:t>………………………</w:t>
      </w:r>
      <w:r w:rsidR="006733C9">
        <w:rPr>
          <w:sz w:val="22"/>
          <w:szCs w:val="22"/>
        </w:rPr>
        <w:t>………………………</w:t>
      </w:r>
      <w:r w:rsidR="00D57AC3">
        <w:rPr>
          <w:sz w:val="22"/>
          <w:szCs w:val="22"/>
        </w:rPr>
        <w:t>…</w:t>
      </w:r>
      <w:r w:rsidR="00B719B1">
        <w:rPr>
          <w:sz w:val="22"/>
          <w:szCs w:val="22"/>
        </w:rPr>
        <w:t>.</w:t>
      </w:r>
      <w:r w:rsidR="00D57AC3">
        <w:rPr>
          <w:sz w:val="22"/>
          <w:szCs w:val="22"/>
        </w:rPr>
        <w:t>…</w:t>
      </w:r>
      <w:r w:rsidR="008F1E12">
        <w:rPr>
          <w:sz w:val="22"/>
          <w:szCs w:val="22"/>
        </w:rPr>
        <w:t>.</w:t>
      </w:r>
      <w:r w:rsidR="00D57AC3">
        <w:rPr>
          <w:sz w:val="22"/>
          <w:szCs w:val="22"/>
        </w:rPr>
        <w:t>.</w:t>
      </w:r>
      <w:r w:rsidR="00935127">
        <w:rPr>
          <w:sz w:val="22"/>
          <w:szCs w:val="22"/>
        </w:rPr>
        <w:t>3</w:t>
      </w:r>
      <w:r w:rsidR="00DD2569">
        <w:rPr>
          <w:sz w:val="22"/>
          <w:szCs w:val="22"/>
        </w:rPr>
        <w:t>5</w:t>
      </w:r>
      <w:r w:rsidR="00CB59E9">
        <w:rPr>
          <w:sz w:val="22"/>
          <w:szCs w:val="22"/>
        </w:rPr>
        <w:t>6</w:t>
      </w:r>
      <w:r w:rsidR="00C90EDD">
        <w:rPr>
          <w:b/>
          <w:sz w:val="22"/>
          <w:szCs w:val="22"/>
        </w:rPr>
        <w:t xml:space="preserve"> </w:t>
      </w:r>
    </w:p>
    <w:p w:rsidR="00C21600" w:rsidRPr="00BD7FE6" w:rsidRDefault="00C90EDD" w:rsidP="00BD7FE6">
      <w:pPr>
        <w:jc w:val="both"/>
        <w:rPr>
          <w:sz w:val="22"/>
          <w:szCs w:val="22"/>
        </w:rPr>
      </w:pPr>
      <w:r>
        <w:rPr>
          <w:b/>
          <w:sz w:val="22"/>
          <w:szCs w:val="22"/>
        </w:rPr>
        <w:t xml:space="preserve">          </w:t>
      </w:r>
      <w:r w:rsidR="00E87028">
        <w:rPr>
          <w:b/>
          <w:sz w:val="22"/>
          <w:szCs w:val="22"/>
        </w:rPr>
        <w:t xml:space="preserve">                                                                                </w:t>
      </w:r>
    </w:p>
    <w:p w:rsidR="00F37175" w:rsidRDefault="00C21600" w:rsidP="00E87028">
      <w:pPr>
        <w:tabs>
          <w:tab w:val="left" w:pos="3926"/>
        </w:tabs>
        <w:jc w:val="both"/>
        <w:rPr>
          <w:b/>
          <w:sz w:val="22"/>
          <w:szCs w:val="22"/>
        </w:rPr>
      </w:pPr>
      <w:r w:rsidRPr="00BD78B1">
        <w:rPr>
          <w:b/>
          <w:sz w:val="22"/>
          <w:szCs w:val="22"/>
        </w:rPr>
        <w:t xml:space="preserve">                                       </w:t>
      </w:r>
      <w:r w:rsidR="005F0AD2">
        <w:rPr>
          <w:b/>
          <w:sz w:val="22"/>
          <w:szCs w:val="22"/>
        </w:rPr>
        <w:t xml:space="preserve"> </w:t>
      </w:r>
      <w:r w:rsidRPr="00BD78B1">
        <w:rPr>
          <w:b/>
          <w:sz w:val="22"/>
          <w:szCs w:val="22"/>
        </w:rPr>
        <w:t xml:space="preserve"> </w:t>
      </w:r>
    </w:p>
    <w:p w:rsidR="007B08D8" w:rsidRDefault="00F37175" w:rsidP="00E87028">
      <w:pPr>
        <w:tabs>
          <w:tab w:val="left" w:pos="3926"/>
        </w:tabs>
        <w:jc w:val="both"/>
        <w:rPr>
          <w:b/>
          <w:sz w:val="22"/>
          <w:szCs w:val="22"/>
        </w:rPr>
      </w:pPr>
      <w:r>
        <w:rPr>
          <w:b/>
          <w:sz w:val="22"/>
          <w:szCs w:val="22"/>
        </w:rPr>
        <w:t xml:space="preserve">                                </w:t>
      </w:r>
    </w:p>
    <w:p w:rsidR="007B08D8" w:rsidRDefault="007B08D8" w:rsidP="00E87028">
      <w:pPr>
        <w:tabs>
          <w:tab w:val="left" w:pos="3926"/>
        </w:tabs>
        <w:jc w:val="both"/>
        <w:rPr>
          <w:b/>
          <w:sz w:val="22"/>
          <w:szCs w:val="22"/>
        </w:rPr>
      </w:pPr>
    </w:p>
    <w:p w:rsidR="00441D14" w:rsidRDefault="00441D14" w:rsidP="00E87028">
      <w:pPr>
        <w:tabs>
          <w:tab w:val="left" w:pos="3926"/>
        </w:tabs>
        <w:jc w:val="both"/>
        <w:rPr>
          <w:b/>
          <w:sz w:val="22"/>
          <w:szCs w:val="22"/>
        </w:rPr>
      </w:pPr>
    </w:p>
    <w:p w:rsidR="007B08D8" w:rsidRDefault="007B08D8" w:rsidP="00E87028">
      <w:pPr>
        <w:tabs>
          <w:tab w:val="left" w:pos="3926"/>
        </w:tabs>
        <w:jc w:val="both"/>
        <w:rPr>
          <w:b/>
          <w:sz w:val="22"/>
          <w:szCs w:val="22"/>
        </w:rPr>
      </w:pPr>
    </w:p>
    <w:p w:rsidR="00D17AB6" w:rsidRPr="005D290E" w:rsidRDefault="007B08D8" w:rsidP="00E87028">
      <w:pPr>
        <w:tabs>
          <w:tab w:val="left" w:pos="3926"/>
        </w:tabs>
        <w:jc w:val="both"/>
        <w:rPr>
          <w:b/>
          <w:sz w:val="22"/>
          <w:szCs w:val="22"/>
        </w:rPr>
      </w:pPr>
      <w:r>
        <w:rPr>
          <w:b/>
          <w:sz w:val="22"/>
          <w:szCs w:val="22"/>
        </w:rPr>
        <w:lastRenderedPageBreak/>
        <w:t xml:space="preserve">                               </w:t>
      </w:r>
      <w:r w:rsidR="00F37175">
        <w:rPr>
          <w:b/>
          <w:sz w:val="22"/>
          <w:szCs w:val="22"/>
        </w:rPr>
        <w:t xml:space="preserve">      </w:t>
      </w:r>
      <w:r w:rsidR="00B51A79">
        <w:rPr>
          <w:b/>
          <w:sz w:val="22"/>
          <w:szCs w:val="22"/>
        </w:rPr>
        <w:t xml:space="preserve">  </w:t>
      </w:r>
      <w:r w:rsidR="00F37175">
        <w:rPr>
          <w:b/>
          <w:sz w:val="22"/>
          <w:szCs w:val="22"/>
        </w:rPr>
        <w:t xml:space="preserve">  </w:t>
      </w:r>
      <w:r w:rsidR="00C21600" w:rsidRPr="00BD78B1">
        <w:rPr>
          <w:b/>
          <w:sz w:val="22"/>
          <w:szCs w:val="22"/>
        </w:rPr>
        <w:t xml:space="preserve"> </w:t>
      </w:r>
      <w:r w:rsidR="00D17AB6" w:rsidRPr="00381BC1">
        <w:rPr>
          <w:b/>
          <w:sz w:val="22"/>
          <w:szCs w:val="22"/>
        </w:rPr>
        <w:t>В</w:t>
      </w:r>
      <w:r w:rsidR="001414A9" w:rsidRPr="00381BC1">
        <w:rPr>
          <w:b/>
          <w:sz w:val="22"/>
          <w:szCs w:val="22"/>
        </w:rPr>
        <w:t>ведение</w:t>
      </w:r>
    </w:p>
    <w:p w:rsidR="00FE18DE" w:rsidRDefault="00FE18DE" w:rsidP="00D17AB6">
      <w:pPr>
        <w:jc w:val="both"/>
        <w:rPr>
          <w:sz w:val="22"/>
          <w:szCs w:val="22"/>
        </w:rPr>
      </w:pPr>
    </w:p>
    <w:p w:rsidR="007B08D8" w:rsidRPr="00857E2A" w:rsidRDefault="00671612" w:rsidP="00857E2A">
      <w:pPr>
        <w:jc w:val="both"/>
        <w:rPr>
          <w:sz w:val="22"/>
          <w:szCs w:val="22"/>
        </w:rPr>
      </w:pPr>
      <w:r w:rsidRPr="00857E2A">
        <w:rPr>
          <w:b/>
          <w:sz w:val="22"/>
          <w:szCs w:val="22"/>
        </w:rPr>
        <w:t xml:space="preserve"> </w:t>
      </w:r>
      <w:r w:rsidR="00AF1AB4" w:rsidRPr="00857E2A">
        <w:rPr>
          <w:b/>
          <w:sz w:val="22"/>
          <w:szCs w:val="22"/>
        </w:rPr>
        <w:t xml:space="preserve"> </w:t>
      </w:r>
      <w:r w:rsidR="00857E2A" w:rsidRPr="00857E2A">
        <w:rPr>
          <w:sz w:val="22"/>
          <w:szCs w:val="22"/>
        </w:rPr>
        <w:t xml:space="preserve">      В 1999 году я пригласил академика И.Р.Шафаревича </w:t>
      </w:r>
      <w:r w:rsidR="00132359">
        <w:rPr>
          <w:sz w:val="22"/>
          <w:szCs w:val="22"/>
        </w:rPr>
        <w:t xml:space="preserve">на </w:t>
      </w:r>
      <w:r w:rsidR="00857E2A" w:rsidRPr="00857E2A">
        <w:rPr>
          <w:sz w:val="22"/>
          <w:szCs w:val="22"/>
        </w:rPr>
        <w:t xml:space="preserve">кафедру геополитики Военного университета на должность профессора, чтобы раз в неделю читать лекции по дисциплине «Концепции современного естествознания». Каждая его лекция была авторским размышлением математика и социального мыслителя над научной проблемой. </w:t>
      </w:r>
      <w:r w:rsidR="00C965BD">
        <w:rPr>
          <w:sz w:val="22"/>
          <w:szCs w:val="22"/>
        </w:rPr>
        <w:t>О</w:t>
      </w:r>
      <w:r w:rsidR="00DA1AD3">
        <w:rPr>
          <w:sz w:val="22"/>
          <w:szCs w:val="22"/>
        </w:rPr>
        <w:t>н</w:t>
      </w:r>
      <w:r w:rsidR="00857E2A" w:rsidRPr="00857E2A">
        <w:rPr>
          <w:sz w:val="22"/>
          <w:szCs w:val="22"/>
        </w:rPr>
        <w:t xml:space="preserve"> сказал мне, что Галилео Галилей не имел </w:t>
      </w:r>
      <w:r w:rsidR="00CB7266">
        <w:rPr>
          <w:sz w:val="22"/>
          <w:szCs w:val="22"/>
        </w:rPr>
        <w:t>достаточно</w:t>
      </w:r>
      <w:r w:rsidR="00FE53FC">
        <w:rPr>
          <w:sz w:val="22"/>
          <w:szCs w:val="22"/>
        </w:rPr>
        <w:t xml:space="preserve"> </w:t>
      </w:r>
      <w:r w:rsidR="00857E2A" w:rsidRPr="00857E2A">
        <w:rPr>
          <w:sz w:val="22"/>
          <w:szCs w:val="22"/>
        </w:rPr>
        <w:t>информации, чтобы вывести формулу</w:t>
      </w:r>
      <w:r w:rsidR="00C965BD">
        <w:rPr>
          <w:sz w:val="22"/>
          <w:szCs w:val="22"/>
        </w:rPr>
        <w:t xml:space="preserve"> «пройденный путь пропорционален квадрату времени»</w:t>
      </w:r>
      <w:r w:rsidR="00857E2A" w:rsidRPr="00857E2A">
        <w:rPr>
          <w:sz w:val="22"/>
          <w:szCs w:val="22"/>
        </w:rPr>
        <w:t xml:space="preserve">, и что </w:t>
      </w:r>
      <w:r w:rsidR="00DA1AD3">
        <w:rPr>
          <w:sz w:val="22"/>
          <w:szCs w:val="22"/>
        </w:rPr>
        <w:t xml:space="preserve">понимание </w:t>
      </w:r>
      <w:r w:rsidR="00857E2A" w:rsidRPr="00857E2A">
        <w:rPr>
          <w:sz w:val="22"/>
          <w:szCs w:val="22"/>
        </w:rPr>
        <w:t>формул</w:t>
      </w:r>
      <w:r w:rsidR="00DA1AD3">
        <w:rPr>
          <w:sz w:val="22"/>
          <w:szCs w:val="22"/>
        </w:rPr>
        <w:t>ы</w:t>
      </w:r>
      <w:r w:rsidR="00857E2A" w:rsidRPr="00857E2A">
        <w:rPr>
          <w:sz w:val="22"/>
          <w:szCs w:val="22"/>
        </w:rPr>
        <w:t xml:space="preserve"> ему </w:t>
      </w:r>
      <w:r w:rsidR="00F41AE8">
        <w:rPr>
          <w:sz w:val="22"/>
          <w:szCs w:val="22"/>
        </w:rPr>
        <w:t>дали свыше</w:t>
      </w:r>
      <w:r w:rsidR="00857E2A" w:rsidRPr="00857E2A">
        <w:rPr>
          <w:sz w:val="22"/>
          <w:szCs w:val="22"/>
        </w:rPr>
        <w:t xml:space="preserve">. </w:t>
      </w:r>
      <w:r w:rsidR="00DA1AD3">
        <w:rPr>
          <w:sz w:val="22"/>
          <w:szCs w:val="22"/>
        </w:rPr>
        <w:t>К</w:t>
      </w:r>
      <w:r w:rsidR="00857E2A" w:rsidRPr="00857E2A">
        <w:rPr>
          <w:sz w:val="22"/>
          <w:szCs w:val="22"/>
        </w:rPr>
        <w:t xml:space="preserve">огда мы </w:t>
      </w:r>
      <w:r w:rsidR="00DA1AD3">
        <w:rPr>
          <w:sz w:val="22"/>
          <w:szCs w:val="22"/>
        </w:rPr>
        <w:t>стояли у</w:t>
      </w:r>
      <w:r w:rsidR="00857E2A" w:rsidRPr="00857E2A">
        <w:rPr>
          <w:sz w:val="22"/>
          <w:szCs w:val="22"/>
        </w:rPr>
        <w:t xml:space="preserve"> метро  Добрынинская, он сказал мне о существовании в </w:t>
      </w:r>
      <w:r w:rsidR="00DA1AD3">
        <w:rPr>
          <w:sz w:val="22"/>
          <w:szCs w:val="22"/>
        </w:rPr>
        <w:t xml:space="preserve">государстве-системе </w:t>
      </w:r>
      <w:r w:rsidR="00857E2A" w:rsidRPr="00857E2A">
        <w:rPr>
          <w:sz w:val="22"/>
          <w:szCs w:val="22"/>
        </w:rPr>
        <w:t xml:space="preserve">антисистемы с другим математическим языком и принципами управления. </w:t>
      </w:r>
      <w:r w:rsidR="00981BCB">
        <w:rPr>
          <w:sz w:val="22"/>
          <w:szCs w:val="22"/>
        </w:rPr>
        <w:t>А</w:t>
      </w:r>
      <w:r w:rsidR="00DA1AD3">
        <w:rPr>
          <w:sz w:val="22"/>
          <w:szCs w:val="22"/>
        </w:rPr>
        <w:t xml:space="preserve">налог «антисистема-система» </w:t>
      </w:r>
      <w:r w:rsidR="00857E2A" w:rsidRPr="00857E2A">
        <w:rPr>
          <w:sz w:val="22"/>
          <w:szCs w:val="22"/>
        </w:rPr>
        <w:t>в биологии</w:t>
      </w:r>
      <w:r w:rsidR="00857E2A">
        <w:rPr>
          <w:sz w:val="22"/>
          <w:szCs w:val="22"/>
        </w:rPr>
        <w:t xml:space="preserve"> </w:t>
      </w:r>
      <w:r w:rsidR="004263A7">
        <w:rPr>
          <w:sz w:val="22"/>
          <w:szCs w:val="22"/>
        </w:rPr>
        <w:t>– это «</w:t>
      </w:r>
      <w:r w:rsidR="004263A7" w:rsidRPr="00857E2A">
        <w:rPr>
          <w:sz w:val="22"/>
          <w:szCs w:val="22"/>
        </w:rPr>
        <w:t>паразит</w:t>
      </w:r>
      <w:r w:rsidR="004263A7">
        <w:rPr>
          <w:sz w:val="22"/>
          <w:szCs w:val="22"/>
        </w:rPr>
        <w:t>-</w:t>
      </w:r>
      <w:r w:rsidR="004263A7" w:rsidRPr="00857E2A">
        <w:rPr>
          <w:sz w:val="22"/>
          <w:szCs w:val="22"/>
        </w:rPr>
        <w:t>жертва</w:t>
      </w:r>
      <w:r w:rsidR="004263A7">
        <w:rPr>
          <w:sz w:val="22"/>
          <w:szCs w:val="22"/>
        </w:rPr>
        <w:t>» (</w:t>
      </w:r>
      <w:r w:rsidR="00857E2A" w:rsidRPr="00857E2A">
        <w:rPr>
          <w:sz w:val="22"/>
          <w:szCs w:val="22"/>
        </w:rPr>
        <w:t>паразитарная система</w:t>
      </w:r>
      <w:r w:rsidR="004263A7">
        <w:rPr>
          <w:sz w:val="22"/>
          <w:szCs w:val="22"/>
        </w:rPr>
        <w:t xml:space="preserve">), в спецслужбах – </w:t>
      </w:r>
      <w:r w:rsidR="00CB7266">
        <w:rPr>
          <w:sz w:val="22"/>
          <w:szCs w:val="22"/>
        </w:rPr>
        <w:t xml:space="preserve">это </w:t>
      </w:r>
      <w:r w:rsidR="004263A7">
        <w:rPr>
          <w:sz w:val="22"/>
          <w:szCs w:val="22"/>
        </w:rPr>
        <w:t xml:space="preserve">«агенты </w:t>
      </w:r>
      <w:proofErr w:type="gramStart"/>
      <w:r w:rsidR="004263A7">
        <w:rPr>
          <w:sz w:val="22"/>
          <w:szCs w:val="22"/>
        </w:rPr>
        <w:t>влияния-правительство</w:t>
      </w:r>
      <w:proofErr w:type="gramEnd"/>
      <w:r w:rsidR="004263A7" w:rsidRPr="00857E2A">
        <w:rPr>
          <w:sz w:val="22"/>
          <w:szCs w:val="22"/>
        </w:rPr>
        <w:t>»</w:t>
      </w:r>
      <w:r w:rsidR="00857E2A" w:rsidRPr="00857E2A">
        <w:rPr>
          <w:sz w:val="22"/>
          <w:szCs w:val="22"/>
        </w:rPr>
        <w:t xml:space="preserve">. </w:t>
      </w:r>
      <w:r w:rsidR="00CA3467">
        <w:rPr>
          <w:sz w:val="22"/>
          <w:szCs w:val="22"/>
        </w:rPr>
        <w:t>Развивая этот концепт,</w:t>
      </w:r>
      <w:r w:rsidR="00857E2A" w:rsidRPr="00857E2A">
        <w:rPr>
          <w:sz w:val="22"/>
          <w:szCs w:val="22"/>
        </w:rPr>
        <w:t xml:space="preserve"> я стал собирать информацию и в 2011 году н</w:t>
      </w:r>
      <w:r w:rsidR="00CA3467">
        <w:rPr>
          <w:sz w:val="22"/>
          <w:szCs w:val="22"/>
        </w:rPr>
        <w:t>а кафедре н</w:t>
      </w:r>
      <w:r w:rsidR="00857E2A" w:rsidRPr="00857E2A">
        <w:rPr>
          <w:sz w:val="22"/>
          <w:szCs w:val="22"/>
        </w:rPr>
        <w:t>ациональной безопасности Военной академии  Генерального штаба написал монографию с первым вариантом трактовки секретной концепции США о системной во</w:t>
      </w:r>
      <w:r w:rsidR="0009297F">
        <w:rPr>
          <w:sz w:val="22"/>
          <w:szCs w:val="22"/>
        </w:rPr>
        <w:t>йне, имеющей высш</w:t>
      </w:r>
      <w:r w:rsidR="00857E2A" w:rsidRPr="00857E2A">
        <w:rPr>
          <w:sz w:val="22"/>
          <w:szCs w:val="22"/>
        </w:rPr>
        <w:t xml:space="preserve">ую степень секретности. Эту книгу в ВАГШ отказались публиковать, потому что она опровергала официальную концепцию войны и военного искусства России того периода, </w:t>
      </w:r>
      <w:r w:rsidR="00857E2A">
        <w:rPr>
          <w:sz w:val="22"/>
          <w:szCs w:val="22"/>
        </w:rPr>
        <w:t xml:space="preserve">ставила под сомнение </w:t>
      </w:r>
      <w:r w:rsidR="00857E2A" w:rsidRPr="00857E2A">
        <w:rPr>
          <w:sz w:val="22"/>
          <w:szCs w:val="22"/>
        </w:rPr>
        <w:t xml:space="preserve"> научные направления, которые развивали сотрудники ВАГШ, занимавшиеся ведомственным подходом к войне только, как форм</w:t>
      </w:r>
      <w:r w:rsidR="00132359">
        <w:rPr>
          <w:sz w:val="22"/>
          <w:szCs w:val="22"/>
        </w:rPr>
        <w:t>е</w:t>
      </w:r>
      <w:r w:rsidR="00857E2A" w:rsidRPr="00857E2A">
        <w:rPr>
          <w:sz w:val="22"/>
          <w:szCs w:val="22"/>
        </w:rPr>
        <w:t xml:space="preserve"> военных действий вооруженных сил. Это напоминало анекдот Аркадия Райкина о претензии заказчика портным по поводу сшитого ими костюма. Хотя каждый из портных сшил правильно рукав, пришил правильно пуговицы, правильно сшил штанину, однако весь костюм был неправильным и не одевался на человека. Так в то время </w:t>
      </w:r>
      <w:r w:rsidR="00617DC4" w:rsidRPr="00857E2A">
        <w:rPr>
          <w:sz w:val="22"/>
          <w:szCs w:val="22"/>
        </w:rPr>
        <w:t xml:space="preserve">было </w:t>
      </w:r>
      <w:r w:rsidR="00857E2A" w:rsidRPr="00857E2A">
        <w:rPr>
          <w:sz w:val="22"/>
          <w:szCs w:val="22"/>
        </w:rPr>
        <w:t>в России и с ведомствами</w:t>
      </w:r>
      <w:r w:rsidR="00132359">
        <w:rPr>
          <w:sz w:val="22"/>
          <w:szCs w:val="22"/>
        </w:rPr>
        <w:t>, решавшими проблему войны</w:t>
      </w:r>
      <w:r w:rsidR="00857E2A" w:rsidRPr="00857E2A">
        <w:rPr>
          <w:sz w:val="22"/>
          <w:szCs w:val="22"/>
        </w:rPr>
        <w:t xml:space="preserve">. ВАГШ занимался военными операциями. ФСБ ловила шпионов. Росгвардия ловила диверсантов. ВМФ развивал </w:t>
      </w:r>
      <w:r w:rsidR="001D5881">
        <w:rPr>
          <w:sz w:val="22"/>
          <w:szCs w:val="22"/>
        </w:rPr>
        <w:t>доктрину</w:t>
      </w:r>
      <w:r w:rsidR="00CA3467">
        <w:rPr>
          <w:sz w:val="22"/>
          <w:szCs w:val="22"/>
        </w:rPr>
        <w:t xml:space="preserve"> войны на море</w:t>
      </w:r>
      <w:r w:rsidR="00857E2A" w:rsidRPr="00857E2A">
        <w:rPr>
          <w:sz w:val="22"/>
          <w:szCs w:val="22"/>
        </w:rPr>
        <w:t>. ВВС занимались воздушны</w:t>
      </w:r>
      <w:r w:rsidR="00FE53FC">
        <w:rPr>
          <w:sz w:val="22"/>
          <w:szCs w:val="22"/>
        </w:rPr>
        <w:t>ми</w:t>
      </w:r>
      <w:r w:rsidR="00857E2A" w:rsidRPr="00857E2A">
        <w:rPr>
          <w:sz w:val="22"/>
          <w:szCs w:val="22"/>
        </w:rPr>
        <w:t xml:space="preserve"> операци</w:t>
      </w:r>
      <w:r w:rsidR="00FE53FC">
        <w:rPr>
          <w:sz w:val="22"/>
          <w:szCs w:val="22"/>
        </w:rPr>
        <w:t>ями</w:t>
      </w:r>
      <w:r w:rsidR="00857E2A" w:rsidRPr="00857E2A">
        <w:rPr>
          <w:sz w:val="22"/>
          <w:szCs w:val="22"/>
        </w:rPr>
        <w:t xml:space="preserve">. Но никто не исследовал </w:t>
      </w:r>
      <w:r w:rsidR="00FE53FC">
        <w:rPr>
          <w:sz w:val="22"/>
          <w:szCs w:val="22"/>
        </w:rPr>
        <w:t xml:space="preserve">войну, как систему, </w:t>
      </w:r>
      <w:r w:rsidR="00857E2A" w:rsidRPr="00857E2A">
        <w:rPr>
          <w:sz w:val="22"/>
          <w:szCs w:val="22"/>
        </w:rPr>
        <w:t>и не имел представлени</w:t>
      </w:r>
      <w:r w:rsidR="001E33AE">
        <w:rPr>
          <w:sz w:val="22"/>
          <w:szCs w:val="22"/>
        </w:rPr>
        <w:t>я</w:t>
      </w:r>
      <w:r w:rsidR="00857E2A" w:rsidRPr="00857E2A">
        <w:rPr>
          <w:sz w:val="22"/>
          <w:szCs w:val="22"/>
        </w:rPr>
        <w:t xml:space="preserve"> об операциях небоевыми с</w:t>
      </w:r>
      <w:r w:rsidR="00617DC4">
        <w:rPr>
          <w:sz w:val="22"/>
          <w:szCs w:val="22"/>
        </w:rPr>
        <w:t>пособами</w:t>
      </w:r>
      <w:r w:rsidR="00857E2A" w:rsidRPr="00857E2A">
        <w:rPr>
          <w:sz w:val="22"/>
          <w:szCs w:val="22"/>
        </w:rPr>
        <w:t xml:space="preserve"> (</w:t>
      </w:r>
      <w:r w:rsidR="00857E2A" w:rsidRPr="00857E2A">
        <w:rPr>
          <w:sz w:val="22"/>
          <w:szCs w:val="22"/>
          <w:lang w:val="en-US"/>
        </w:rPr>
        <w:t>operations</w:t>
      </w:r>
      <w:r w:rsidR="00857E2A" w:rsidRPr="00857E2A">
        <w:rPr>
          <w:sz w:val="22"/>
          <w:szCs w:val="22"/>
        </w:rPr>
        <w:t xml:space="preserve"> </w:t>
      </w:r>
      <w:r w:rsidR="00857E2A" w:rsidRPr="00857E2A">
        <w:rPr>
          <w:sz w:val="22"/>
          <w:szCs w:val="22"/>
          <w:lang w:val="en-US"/>
        </w:rPr>
        <w:t>other</w:t>
      </w:r>
      <w:r w:rsidR="00857E2A" w:rsidRPr="00857E2A">
        <w:rPr>
          <w:sz w:val="22"/>
          <w:szCs w:val="22"/>
        </w:rPr>
        <w:t xml:space="preserve"> </w:t>
      </w:r>
      <w:r w:rsidR="00857E2A" w:rsidRPr="00857E2A">
        <w:rPr>
          <w:sz w:val="22"/>
          <w:szCs w:val="22"/>
          <w:lang w:val="en-US"/>
        </w:rPr>
        <w:t>than</w:t>
      </w:r>
      <w:r w:rsidR="00857E2A" w:rsidRPr="00857E2A">
        <w:rPr>
          <w:sz w:val="22"/>
          <w:szCs w:val="22"/>
        </w:rPr>
        <w:t xml:space="preserve"> </w:t>
      </w:r>
      <w:r w:rsidR="00857E2A" w:rsidRPr="00857E2A">
        <w:rPr>
          <w:sz w:val="22"/>
          <w:szCs w:val="22"/>
          <w:lang w:val="en-US"/>
        </w:rPr>
        <w:t>war</w:t>
      </w:r>
      <w:r w:rsidR="00857E2A" w:rsidRPr="00857E2A">
        <w:rPr>
          <w:sz w:val="22"/>
          <w:szCs w:val="22"/>
        </w:rPr>
        <w:t>), с помощью которых США без во</w:t>
      </w:r>
      <w:r w:rsidR="00FE53FC">
        <w:rPr>
          <w:sz w:val="22"/>
          <w:szCs w:val="22"/>
        </w:rPr>
        <w:t>оруженных действий</w:t>
      </w:r>
      <w:r w:rsidR="00857E2A" w:rsidRPr="00857E2A">
        <w:rPr>
          <w:sz w:val="22"/>
          <w:szCs w:val="22"/>
        </w:rPr>
        <w:t xml:space="preserve"> развалили Советский Союз.</w:t>
      </w:r>
      <w:r w:rsidR="00AF1AB4" w:rsidRPr="00857E2A">
        <w:rPr>
          <w:b/>
          <w:sz w:val="22"/>
          <w:szCs w:val="22"/>
        </w:rPr>
        <w:t xml:space="preserve">      </w:t>
      </w:r>
    </w:p>
    <w:p w:rsidR="00AF1AB4" w:rsidRDefault="007B08D8" w:rsidP="00AF1AB4">
      <w:pPr>
        <w:spacing w:line="360" w:lineRule="auto"/>
        <w:jc w:val="both"/>
        <w:rPr>
          <w:b/>
          <w:sz w:val="22"/>
          <w:szCs w:val="22"/>
        </w:rPr>
      </w:pPr>
      <w:r>
        <w:rPr>
          <w:b/>
          <w:sz w:val="22"/>
          <w:szCs w:val="22"/>
        </w:rPr>
        <w:lastRenderedPageBreak/>
        <w:t xml:space="preserve">                           </w:t>
      </w:r>
      <w:r w:rsidR="00671612">
        <w:rPr>
          <w:b/>
          <w:sz w:val="22"/>
          <w:szCs w:val="22"/>
        </w:rPr>
        <w:t xml:space="preserve"> </w:t>
      </w:r>
      <w:r w:rsidR="00AF1AB4">
        <w:rPr>
          <w:b/>
          <w:sz w:val="22"/>
          <w:szCs w:val="22"/>
        </w:rPr>
        <w:t>Основы системной</w:t>
      </w:r>
      <w:r w:rsidR="00AF1AB4" w:rsidRPr="00AF1AB4">
        <w:rPr>
          <w:b/>
          <w:sz w:val="22"/>
          <w:szCs w:val="22"/>
        </w:rPr>
        <w:t xml:space="preserve"> войны.</w:t>
      </w:r>
    </w:p>
    <w:p w:rsidR="00AF1AB4" w:rsidRPr="00AF1AB4" w:rsidRDefault="00AF1AB4" w:rsidP="002C4E5C">
      <w:pPr>
        <w:jc w:val="both"/>
        <w:rPr>
          <w:sz w:val="22"/>
          <w:szCs w:val="22"/>
        </w:rPr>
      </w:pPr>
    </w:p>
    <w:p w:rsidR="00781E63" w:rsidRDefault="00AF1AB4" w:rsidP="002C4E5C">
      <w:pPr>
        <w:jc w:val="both"/>
        <w:rPr>
          <w:sz w:val="22"/>
          <w:szCs w:val="22"/>
        </w:rPr>
      </w:pPr>
      <w:r w:rsidRPr="00AF1AB4">
        <w:rPr>
          <w:sz w:val="22"/>
          <w:szCs w:val="22"/>
        </w:rPr>
        <w:t xml:space="preserve">        </w:t>
      </w:r>
      <w:proofErr w:type="gramStart"/>
      <w:r w:rsidRPr="00AF1AB4">
        <w:rPr>
          <w:sz w:val="22"/>
          <w:szCs w:val="22"/>
        </w:rPr>
        <w:t>Системная война (</w:t>
      </w:r>
      <w:r w:rsidRPr="00AF1AB4">
        <w:rPr>
          <w:sz w:val="22"/>
          <w:szCs w:val="22"/>
          <w:lang w:val="en-US"/>
        </w:rPr>
        <w:t>systemic</w:t>
      </w:r>
      <w:r w:rsidRPr="00AF1AB4">
        <w:rPr>
          <w:sz w:val="22"/>
          <w:szCs w:val="22"/>
        </w:rPr>
        <w:t xml:space="preserve"> </w:t>
      </w:r>
      <w:r w:rsidRPr="00AF1AB4">
        <w:rPr>
          <w:sz w:val="22"/>
          <w:szCs w:val="22"/>
          <w:lang w:val="en-US"/>
        </w:rPr>
        <w:t>warfare</w:t>
      </w:r>
      <w:r w:rsidRPr="00AF1AB4">
        <w:rPr>
          <w:sz w:val="22"/>
          <w:szCs w:val="22"/>
        </w:rPr>
        <w:t xml:space="preserve">) </w:t>
      </w:r>
      <w:r w:rsidR="00136603">
        <w:rPr>
          <w:sz w:val="22"/>
          <w:szCs w:val="22"/>
        </w:rPr>
        <w:t xml:space="preserve">является тайной </w:t>
      </w:r>
      <w:r w:rsidRPr="00AF1AB4">
        <w:rPr>
          <w:sz w:val="22"/>
          <w:szCs w:val="22"/>
        </w:rPr>
        <w:t xml:space="preserve"> концепци</w:t>
      </w:r>
      <w:r w:rsidR="00136603">
        <w:rPr>
          <w:sz w:val="22"/>
          <w:szCs w:val="22"/>
        </w:rPr>
        <w:t>ей</w:t>
      </w:r>
      <w:r w:rsidRPr="00AF1AB4">
        <w:rPr>
          <w:sz w:val="22"/>
          <w:szCs w:val="22"/>
        </w:rPr>
        <w:t xml:space="preserve"> </w:t>
      </w:r>
      <w:r w:rsidR="00362530">
        <w:rPr>
          <w:sz w:val="22"/>
          <w:szCs w:val="22"/>
        </w:rPr>
        <w:t xml:space="preserve">США о </w:t>
      </w:r>
      <w:r w:rsidR="00136603">
        <w:rPr>
          <w:sz w:val="22"/>
          <w:szCs w:val="22"/>
        </w:rPr>
        <w:t>ведени</w:t>
      </w:r>
      <w:r w:rsidR="00362530">
        <w:rPr>
          <w:sz w:val="22"/>
          <w:szCs w:val="22"/>
        </w:rPr>
        <w:t>и</w:t>
      </w:r>
      <w:r w:rsidR="00136603">
        <w:rPr>
          <w:sz w:val="22"/>
          <w:szCs w:val="22"/>
        </w:rPr>
        <w:t xml:space="preserve"> войны, разработанной </w:t>
      </w:r>
      <w:r w:rsidR="00C45929">
        <w:rPr>
          <w:sz w:val="22"/>
          <w:szCs w:val="22"/>
        </w:rPr>
        <w:t xml:space="preserve">в 1974 году </w:t>
      </w:r>
      <w:r w:rsidR="00FF0E72">
        <w:rPr>
          <w:sz w:val="22"/>
          <w:szCs w:val="22"/>
        </w:rPr>
        <w:t xml:space="preserve">группой </w:t>
      </w:r>
      <w:r w:rsidR="00136603">
        <w:rPr>
          <w:sz w:val="22"/>
          <w:szCs w:val="22"/>
        </w:rPr>
        <w:t>исследовател</w:t>
      </w:r>
      <w:r w:rsidR="00FF0E72">
        <w:rPr>
          <w:sz w:val="22"/>
          <w:szCs w:val="22"/>
        </w:rPr>
        <w:t>ей</w:t>
      </w:r>
      <w:r w:rsidR="00136603">
        <w:rPr>
          <w:sz w:val="22"/>
          <w:szCs w:val="22"/>
        </w:rPr>
        <w:t xml:space="preserve"> лаборатории </w:t>
      </w:r>
      <w:r w:rsidR="00315134">
        <w:rPr>
          <w:sz w:val="22"/>
          <w:szCs w:val="22"/>
        </w:rPr>
        <w:t xml:space="preserve">междисциплинарных исследований </w:t>
      </w:r>
      <w:r w:rsidR="00136603">
        <w:rPr>
          <w:sz w:val="22"/>
          <w:szCs w:val="22"/>
        </w:rPr>
        <w:t xml:space="preserve">Лос-Аламоса, которая развила постулаты </w:t>
      </w:r>
      <w:r w:rsidR="00FF0E72">
        <w:rPr>
          <w:sz w:val="22"/>
          <w:szCs w:val="22"/>
        </w:rPr>
        <w:t xml:space="preserve">совершенно секретной </w:t>
      </w:r>
      <w:r w:rsidR="00136603">
        <w:rPr>
          <w:sz w:val="22"/>
          <w:szCs w:val="22"/>
        </w:rPr>
        <w:t xml:space="preserve">директивы СНБ США </w:t>
      </w:r>
      <w:r w:rsidR="00FF0E72">
        <w:rPr>
          <w:sz w:val="22"/>
          <w:szCs w:val="22"/>
        </w:rPr>
        <w:t xml:space="preserve">10/2 от 18.8.1948 года об отрыве Украины от России, написанной разведчиком Джорджем Кеннаном, который </w:t>
      </w:r>
      <w:r w:rsidR="006F2292">
        <w:rPr>
          <w:sz w:val="22"/>
          <w:szCs w:val="22"/>
        </w:rPr>
        <w:t>дал понятию «война» расширенную трактовку</w:t>
      </w:r>
      <w:r w:rsidR="00B833CE" w:rsidRPr="00B833CE">
        <w:rPr>
          <w:sz w:val="22"/>
          <w:szCs w:val="22"/>
        </w:rPr>
        <w:t xml:space="preserve"> </w:t>
      </w:r>
      <w:r w:rsidR="00B833CE">
        <w:rPr>
          <w:sz w:val="22"/>
          <w:szCs w:val="22"/>
        </w:rPr>
        <w:t>по сравнению с классическим определением войны Карла Клаузевица</w:t>
      </w:r>
      <w:r w:rsidR="00175B4B">
        <w:rPr>
          <w:sz w:val="22"/>
          <w:szCs w:val="22"/>
        </w:rPr>
        <w:t>.</w:t>
      </w:r>
      <w:proofErr w:type="gramEnd"/>
      <w:r w:rsidR="00175B4B">
        <w:rPr>
          <w:sz w:val="22"/>
          <w:szCs w:val="22"/>
        </w:rPr>
        <w:t xml:space="preserve"> Он</w:t>
      </w:r>
      <w:r w:rsidR="006F2292">
        <w:rPr>
          <w:sz w:val="22"/>
          <w:szCs w:val="22"/>
        </w:rPr>
        <w:t xml:space="preserve"> добави</w:t>
      </w:r>
      <w:r w:rsidR="00175B4B">
        <w:rPr>
          <w:sz w:val="22"/>
          <w:szCs w:val="22"/>
        </w:rPr>
        <w:t>л</w:t>
      </w:r>
      <w:r w:rsidR="006F2292">
        <w:rPr>
          <w:sz w:val="22"/>
          <w:szCs w:val="22"/>
        </w:rPr>
        <w:t xml:space="preserve"> в </w:t>
      </w:r>
      <w:r w:rsidR="00175B4B">
        <w:rPr>
          <w:sz w:val="22"/>
          <w:szCs w:val="22"/>
        </w:rPr>
        <w:t>определение войны</w:t>
      </w:r>
      <w:r w:rsidR="006F2292">
        <w:rPr>
          <w:sz w:val="22"/>
          <w:szCs w:val="22"/>
        </w:rPr>
        <w:t xml:space="preserve"> подрывные </w:t>
      </w:r>
      <w:r w:rsidR="00B833CE">
        <w:rPr>
          <w:sz w:val="22"/>
          <w:szCs w:val="22"/>
        </w:rPr>
        <w:t>операции</w:t>
      </w:r>
      <w:r w:rsidR="006F2292">
        <w:rPr>
          <w:sz w:val="22"/>
          <w:szCs w:val="22"/>
        </w:rPr>
        <w:t xml:space="preserve"> против врага в мирное время, </w:t>
      </w:r>
      <w:r w:rsidR="00B833CE">
        <w:rPr>
          <w:sz w:val="22"/>
          <w:szCs w:val="22"/>
        </w:rPr>
        <w:t>при</w:t>
      </w:r>
      <w:r w:rsidR="000D51C0">
        <w:rPr>
          <w:sz w:val="22"/>
          <w:szCs w:val="22"/>
        </w:rPr>
        <w:t xml:space="preserve">бавив </w:t>
      </w:r>
      <w:r w:rsidR="00215087">
        <w:rPr>
          <w:sz w:val="22"/>
          <w:szCs w:val="22"/>
        </w:rPr>
        <w:t>к вооруженным силам в качестве других</w:t>
      </w:r>
      <w:r w:rsidR="00C23265">
        <w:rPr>
          <w:sz w:val="22"/>
          <w:szCs w:val="22"/>
        </w:rPr>
        <w:t xml:space="preserve"> равноправных </w:t>
      </w:r>
      <w:r w:rsidR="00215087">
        <w:rPr>
          <w:sz w:val="22"/>
          <w:szCs w:val="22"/>
        </w:rPr>
        <w:t>субъект</w:t>
      </w:r>
      <w:r w:rsidR="00175B4B">
        <w:rPr>
          <w:sz w:val="22"/>
          <w:szCs w:val="22"/>
        </w:rPr>
        <w:t>ов</w:t>
      </w:r>
      <w:r w:rsidR="00215087">
        <w:rPr>
          <w:sz w:val="22"/>
          <w:szCs w:val="22"/>
        </w:rPr>
        <w:t xml:space="preserve"> войны </w:t>
      </w:r>
      <w:r w:rsidR="00B833CE">
        <w:rPr>
          <w:sz w:val="22"/>
          <w:szCs w:val="22"/>
        </w:rPr>
        <w:t>спецслужбы</w:t>
      </w:r>
      <w:r w:rsidR="00215087">
        <w:rPr>
          <w:sz w:val="22"/>
          <w:szCs w:val="22"/>
        </w:rPr>
        <w:t xml:space="preserve">, банкиров, психологов, </w:t>
      </w:r>
      <w:r w:rsidR="00B833CE">
        <w:rPr>
          <w:sz w:val="22"/>
          <w:szCs w:val="22"/>
        </w:rPr>
        <w:t xml:space="preserve">идеологов, </w:t>
      </w:r>
      <w:r w:rsidR="00215087">
        <w:rPr>
          <w:sz w:val="22"/>
          <w:szCs w:val="22"/>
        </w:rPr>
        <w:t>писателей, музыкантов, певцов</w:t>
      </w:r>
      <w:r w:rsidR="00B833CE">
        <w:rPr>
          <w:sz w:val="22"/>
          <w:szCs w:val="22"/>
        </w:rPr>
        <w:t>.</w:t>
      </w:r>
      <w:r w:rsidR="00FF0E72">
        <w:rPr>
          <w:sz w:val="22"/>
          <w:szCs w:val="22"/>
        </w:rPr>
        <w:t xml:space="preserve"> </w:t>
      </w:r>
      <w:r w:rsidR="003F024C">
        <w:rPr>
          <w:sz w:val="22"/>
          <w:szCs w:val="22"/>
        </w:rPr>
        <w:t>О</w:t>
      </w:r>
      <w:r w:rsidR="00175B4B">
        <w:rPr>
          <w:sz w:val="22"/>
          <w:szCs w:val="22"/>
        </w:rPr>
        <w:t xml:space="preserve">тдельными направлениями войны США </w:t>
      </w:r>
      <w:r w:rsidR="00975E1A">
        <w:rPr>
          <w:sz w:val="22"/>
          <w:szCs w:val="22"/>
        </w:rPr>
        <w:t xml:space="preserve">в 1948 году </w:t>
      </w:r>
      <w:r w:rsidR="00175B4B">
        <w:rPr>
          <w:sz w:val="22"/>
          <w:szCs w:val="22"/>
        </w:rPr>
        <w:t xml:space="preserve">наряду с </w:t>
      </w:r>
      <w:r w:rsidR="00975E1A">
        <w:rPr>
          <w:sz w:val="22"/>
          <w:szCs w:val="22"/>
        </w:rPr>
        <w:t xml:space="preserve">войной вооруженными силами </w:t>
      </w:r>
      <w:r w:rsidR="003F024C">
        <w:rPr>
          <w:sz w:val="22"/>
          <w:szCs w:val="22"/>
        </w:rPr>
        <w:t xml:space="preserve">с момента принятия этой директивы </w:t>
      </w:r>
      <w:r w:rsidR="00175B4B">
        <w:rPr>
          <w:sz w:val="22"/>
          <w:szCs w:val="22"/>
        </w:rPr>
        <w:t xml:space="preserve">стали: идеологическа война, психологическая война, </w:t>
      </w:r>
      <w:r w:rsidR="00975E1A">
        <w:rPr>
          <w:sz w:val="22"/>
          <w:szCs w:val="22"/>
        </w:rPr>
        <w:t>финансовая война, экономическая война</w:t>
      </w:r>
      <w:r w:rsidR="003F024C">
        <w:rPr>
          <w:sz w:val="22"/>
          <w:szCs w:val="22"/>
        </w:rPr>
        <w:t xml:space="preserve"> (блокада, санкции)</w:t>
      </w:r>
      <w:r w:rsidR="00975E1A">
        <w:rPr>
          <w:sz w:val="22"/>
          <w:szCs w:val="22"/>
        </w:rPr>
        <w:t xml:space="preserve">, </w:t>
      </w:r>
      <w:r w:rsidR="00175B4B">
        <w:rPr>
          <w:sz w:val="22"/>
          <w:szCs w:val="22"/>
        </w:rPr>
        <w:t>культурологическая война</w:t>
      </w:r>
      <w:r w:rsidR="00975E1A">
        <w:rPr>
          <w:sz w:val="22"/>
          <w:szCs w:val="22"/>
        </w:rPr>
        <w:t xml:space="preserve">, </w:t>
      </w:r>
      <w:r w:rsidR="00B64C58">
        <w:rPr>
          <w:sz w:val="22"/>
          <w:szCs w:val="22"/>
        </w:rPr>
        <w:t xml:space="preserve">религиозная война, </w:t>
      </w:r>
      <w:r w:rsidR="00975E1A">
        <w:rPr>
          <w:sz w:val="22"/>
          <w:szCs w:val="22"/>
        </w:rPr>
        <w:t>информационная война в форме стратегической дезинформации врага</w:t>
      </w:r>
      <w:r w:rsidR="00175B4B">
        <w:rPr>
          <w:sz w:val="22"/>
          <w:szCs w:val="22"/>
        </w:rPr>
        <w:t xml:space="preserve">. </w:t>
      </w:r>
      <w:r w:rsidR="00C23265">
        <w:rPr>
          <w:sz w:val="22"/>
          <w:szCs w:val="22"/>
        </w:rPr>
        <w:t xml:space="preserve">В соответствии с </w:t>
      </w:r>
      <w:r w:rsidR="009A2512">
        <w:rPr>
          <w:sz w:val="22"/>
          <w:szCs w:val="22"/>
        </w:rPr>
        <w:t>расширительной трактовкой войны ЦРУ с 19</w:t>
      </w:r>
      <w:r w:rsidR="00B51A79">
        <w:rPr>
          <w:sz w:val="22"/>
          <w:szCs w:val="22"/>
        </w:rPr>
        <w:t>49</w:t>
      </w:r>
      <w:r w:rsidR="009A2512">
        <w:rPr>
          <w:sz w:val="22"/>
          <w:szCs w:val="22"/>
        </w:rPr>
        <w:t xml:space="preserve"> года стало вести идеологическую войну и психологическую войну с помощью «Радио Свобода», «Радио свободная Европа», </w:t>
      </w:r>
      <w:r w:rsidR="003F024C">
        <w:rPr>
          <w:sz w:val="22"/>
          <w:szCs w:val="22"/>
        </w:rPr>
        <w:t xml:space="preserve">культурологическую войну </w:t>
      </w:r>
      <w:r w:rsidR="00B51A79">
        <w:rPr>
          <w:sz w:val="22"/>
          <w:szCs w:val="22"/>
        </w:rPr>
        <w:t xml:space="preserve">- </w:t>
      </w:r>
      <w:r w:rsidR="009A2512">
        <w:rPr>
          <w:sz w:val="22"/>
          <w:szCs w:val="22"/>
        </w:rPr>
        <w:t xml:space="preserve">тайным изданием за рубежом на иностранном языке книг лидеров общественного мнения – </w:t>
      </w:r>
      <w:r w:rsidR="00781E63">
        <w:rPr>
          <w:sz w:val="22"/>
          <w:szCs w:val="22"/>
        </w:rPr>
        <w:t>диссидентов, агентов влияния спецслужбы</w:t>
      </w:r>
      <w:r w:rsidR="009A2512">
        <w:rPr>
          <w:sz w:val="22"/>
          <w:szCs w:val="22"/>
        </w:rPr>
        <w:t xml:space="preserve">. </w:t>
      </w:r>
      <w:r w:rsidR="00EC00C7">
        <w:rPr>
          <w:sz w:val="22"/>
          <w:szCs w:val="22"/>
        </w:rPr>
        <w:t>Дж. Кеннан</w:t>
      </w:r>
      <w:r w:rsidR="00FF0E72">
        <w:rPr>
          <w:sz w:val="22"/>
          <w:szCs w:val="22"/>
        </w:rPr>
        <w:t>, владевший русским и тремя другими языками</w:t>
      </w:r>
      <w:r w:rsidR="00A025FA">
        <w:rPr>
          <w:sz w:val="22"/>
          <w:szCs w:val="22"/>
        </w:rPr>
        <w:t>, в директиве</w:t>
      </w:r>
      <w:r w:rsidR="00781E63">
        <w:rPr>
          <w:sz w:val="22"/>
          <w:szCs w:val="22"/>
        </w:rPr>
        <w:t xml:space="preserve"> 10/2 18.8.1948 года </w:t>
      </w:r>
      <w:r w:rsidR="00A025FA">
        <w:rPr>
          <w:sz w:val="22"/>
          <w:szCs w:val="22"/>
        </w:rPr>
        <w:t xml:space="preserve">написал, что </w:t>
      </w:r>
      <w:r w:rsidR="006F2292">
        <w:rPr>
          <w:sz w:val="22"/>
          <w:szCs w:val="22"/>
        </w:rPr>
        <w:t>«</w:t>
      </w:r>
      <w:r w:rsidR="00A025FA">
        <w:rPr>
          <w:sz w:val="22"/>
          <w:szCs w:val="22"/>
        </w:rPr>
        <w:t xml:space="preserve">война является продолжением политки военными средствами, </w:t>
      </w:r>
      <w:r w:rsidR="00A025FA" w:rsidRPr="00A025FA">
        <w:rPr>
          <w:b/>
          <w:sz w:val="22"/>
          <w:szCs w:val="22"/>
        </w:rPr>
        <w:t xml:space="preserve">смешанными с другими </w:t>
      </w:r>
      <w:r w:rsidR="00981BCB">
        <w:rPr>
          <w:b/>
          <w:sz w:val="22"/>
          <w:szCs w:val="22"/>
        </w:rPr>
        <w:t>способ</w:t>
      </w:r>
      <w:r w:rsidR="00A025FA" w:rsidRPr="00A025FA">
        <w:rPr>
          <w:b/>
          <w:sz w:val="22"/>
          <w:szCs w:val="22"/>
        </w:rPr>
        <w:t>ами</w:t>
      </w:r>
      <w:r w:rsidR="006F2292">
        <w:rPr>
          <w:b/>
          <w:sz w:val="22"/>
          <w:szCs w:val="22"/>
        </w:rPr>
        <w:t>»</w:t>
      </w:r>
      <w:r w:rsidR="00A025FA">
        <w:rPr>
          <w:sz w:val="22"/>
          <w:szCs w:val="22"/>
        </w:rPr>
        <w:t xml:space="preserve"> </w:t>
      </w:r>
      <w:r w:rsidR="00A025FA" w:rsidRPr="00A025FA">
        <w:rPr>
          <w:sz w:val="22"/>
          <w:szCs w:val="22"/>
        </w:rPr>
        <w:t>(</w:t>
      </w:r>
      <w:r w:rsidR="00A025FA">
        <w:rPr>
          <w:sz w:val="22"/>
          <w:szCs w:val="22"/>
          <w:lang w:val="en-US"/>
        </w:rPr>
        <w:t>intermingled</w:t>
      </w:r>
      <w:r w:rsidR="00A025FA" w:rsidRPr="00A025FA">
        <w:rPr>
          <w:sz w:val="22"/>
          <w:szCs w:val="22"/>
        </w:rPr>
        <w:t xml:space="preserve"> </w:t>
      </w:r>
      <w:r w:rsidR="00A025FA">
        <w:rPr>
          <w:sz w:val="22"/>
          <w:szCs w:val="22"/>
          <w:lang w:val="en-US"/>
        </w:rPr>
        <w:t>with</w:t>
      </w:r>
      <w:r w:rsidR="00A025FA" w:rsidRPr="00A025FA">
        <w:rPr>
          <w:sz w:val="22"/>
          <w:szCs w:val="22"/>
        </w:rPr>
        <w:t xml:space="preserve"> </w:t>
      </w:r>
      <w:r w:rsidR="00A025FA">
        <w:rPr>
          <w:sz w:val="22"/>
          <w:szCs w:val="22"/>
          <w:lang w:val="en-US"/>
        </w:rPr>
        <w:t>other</w:t>
      </w:r>
      <w:r w:rsidR="00A025FA" w:rsidRPr="00A025FA">
        <w:rPr>
          <w:sz w:val="22"/>
          <w:szCs w:val="22"/>
        </w:rPr>
        <w:t xml:space="preserve"> </w:t>
      </w:r>
      <w:r w:rsidR="00A025FA">
        <w:rPr>
          <w:sz w:val="22"/>
          <w:szCs w:val="22"/>
          <w:lang w:val="en-US"/>
        </w:rPr>
        <w:t>means</w:t>
      </w:r>
      <w:r w:rsidR="00A025FA" w:rsidRPr="00A025FA">
        <w:rPr>
          <w:sz w:val="22"/>
          <w:szCs w:val="22"/>
        </w:rPr>
        <w:t>)</w:t>
      </w:r>
      <w:r w:rsidR="00A025FA">
        <w:rPr>
          <w:sz w:val="22"/>
          <w:szCs w:val="22"/>
        </w:rPr>
        <w:t xml:space="preserve">. </w:t>
      </w:r>
    </w:p>
    <w:p w:rsidR="007F77A1" w:rsidRDefault="00781E63" w:rsidP="002C4E5C">
      <w:pPr>
        <w:jc w:val="both"/>
        <w:rPr>
          <w:sz w:val="22"/>
          <w:szCs w:val="22"/>
        </w:rPr>
      </w:pPr>
      <w:r>
        <w:rPr>
          <w:sz w:val="22"/>
          <w:szCs w:val="22"/>
        </w:rPr>
        <w:t xml:space="preserve">       </w:t>
      </w:r>
      <w:r w:rsidR="00A025FA">
        <w:rPr>
          <w:sz w:val="22"/>
          <w:szCs w:val="22"/>
        </w:rPr>
        <w:t>В 1974 году физики-теоретики США дополнительно изменили</w:t>
      </w:r>
      <w:proofErr w:type="gramStart"/>
      <w:r w:rsidR="00136603">
        <w:rPr>
          <w:sz w:val="22"/>
          <w:szCs w:val="22"/>
        </w:rPr>
        <w:t>.</w:t>
      </w:r>
      <w:r w:rsidR="00A025FA">
        <w:rPr>
          <w:sz w:val="22"/>
          <w:szCs w:val="22"/>
        </w:rPr>
        <w:t>к</w:t>
      </w:r>
      <w:proofErr w:type="gramEnd"/>
      <w:r w:rsidR="00A025FA">
        <w:rPr>
          <w:sz w:val="22"/>
          <w:szCs w:val="22"/>
        </w:rPr>
        <w:t>лассическое определение войны К.Клаузевица</w:t>
      </w:r>
      <w:r w:rsidR="00CD7AA0">
        <w:rPr>
          <w:sz w:val="22"/>
          <w:szCs w:val="22"/>
        </w:rPr>
        <w:t>, использовав постулат</w:t>
      </w:r>
      <w:r w:rsidR="000D51C0">
        <w:rPr>
          <w:sz w:val="22"/>
          <w:szCs w:val="22"/>
        </w:rPr>
        <w:t>ы</w:t>
      </w:r>
      <w:r w:rsidR="00CD7AA0">
        <w:rPr>
          <w:sz w:val="22"/>
          <w:szCs w:val="22"/>
        </w:rPr>
        <w:t xml:space="preserve"> теории систем</w:t>
      </w:r>
      <w:r w:rsidR="000D51C0">
        <w:rPr>
          <w:sz w:val="22"/>
          <w:szCs w:val="22"/>
        </w:rPr>
        <w:t>. Они создали модель врага</w:t>
      </w:r>
      <w:r w:rsidR="00975E1A">
        <w:rPr>
          <w:sz w:val="22"/>
          <w:szCs w:val="22"/>
        </w:rPr>
        <w:t xml:space="preserve"> в виде</w:t>
      </w:r>
      <w:r w:rsidR="000D51C0">
        <w:rPr>
          <w:sz w:val="22"/>
          <w:szCs w:val="22"/>
        </w:rPr>
        <w:t xml:space="preserve"> «комплексной адаптивной системы с критически важными точками». Один из постулатов</w:t>
      </w:r>
      <w:r w:rsidR="00CD7AA0">
        <w:rPr>
          <w:sz w:val="22"/>
          <w:szCs w:val="22"/>
        </w:rPr>
        <w:t xml:space="preserve"> </w:t>
      </w:r>
      <w:r w:rsidR="000D51C0">
        <w:rPr>
          <w:sz w:val="22"/>
          <w:szCs w:val="22"/>
        </w:rPr>
        <w:t>концепции</w:t>
      </w:r>
      <w:r w:rsidR="00975E1A">
        <w:rPr>
          <w:sz w:val="22"/>
          <w:szCs w:val="22"/>
        </w:rPr>
        <w:t xml:space="preserve"> этой системной войны получил название</w:t>
      </w:r>
      <w:r w:rsidR="00C45929">
        <w:rPr>
          <w:sz w:val="22"/>
          <w:szCs w:val="22"/>
        </w:rPr>
        <w:t xml:space="preserve"> «</w:t>
      </w:r>
      <w:r w:rsidR="004F7258">
        <w:rPr>
          <w:sz w:val="22"/>
          <w:szCs w:val="22"/>
        </w:rPr>
        <w:t>эффект взмаха крыла</w:t>
      </w:r>
      <w:r w:rsidR="00C45929">
        <w:rPr>
          <w:sz w:val="22"/>
          <w:szCs w:val="22"/>
        </w:rPr>
        <w:t xml:space="preserve"> бабачки»: «И</w:t>
      </w:r>
      <w:r w:rsidR="00CD7AA0">
        <w:rPr>
          <w:sz w:val="22"/>
          <w:szCs w:val="22"/>
        </w:rPr>
        <w:t xml:space="preserve">змениние </w:t>
      </w:r>
      <w:proofErr w:type="gramStart"/>
      <w:r w:rsidR="00CD7AA0">
        <w:rPr>
          <w:sz w:val="22"/>
          <w:szCs w:val="22"/>
        </w:rPr>
        <w:t>одной точки меняет</w:t>
      </w:r>
      <w:proofErr w:type="gramEnd"/>
      <w:r w:rsidR="00CD7AA0">
        <w:rPr>
          <w:sz w:val="22"/>
          <w:szCs w:val="22"/>
        </w:rPr>
        <w:t xml:space="preserve"> всю систему, и </w:t>
      </w:r>
      <w:r w:rsidR="00975E1A">
        <w:rPr>
          <w:sz w:val="22"/>
          <w:szCs w:val="22"/>
        </w:rPr>
        <w:t xml:space="preserve">степень </w:t>
      </w:r>
      <w:r w:rsidR="00CD7AA0">
        <w:rPr>
          <w:sz w:val="22"/>
          <w:szCs w:val="22"/>
        </w:rPr>
        <w:t xml:space="preserve">изменения системы </w:t>
      </w:r>
      <w:r w:rsidR="00A5635E">
        <w:rPr>
          <w:sz w:val="22"/>
          <w:szCs w:val="22"/>
        </w:rPr>
        <w:lastRenderedPageBreak/>
        <w:t>увеличивается</w:t>
      </w:r>
      <w:r w:rsidR="00AF1AB4" w:rsidRPr="00AF1AB4">
        <w:rPr>
          <w:sz w:val="22"/>
          <w:szCs w:val="22"/>
        </w:rPr>
        <w:t xml:space="preserve"> </w:t>
      </w:r>
      <w:r w:rsidR="00C45929">
        <w:rPr>
          <w:sz w:val="22"/>
          <w:szCs w:val="22"/>
        </w:rPr>
        <w:t>тем</w:t>
      </w:r>
      <w:r w:rsidR="00CD7AA0">
        <w:rPr>
          <w:sz w:val="22"/>
          <w:szCs w:val="22"/>
        </w:rPr>
        <w:t xml:space="preserve"> больше</w:t>
      </w:r>
      <w:r w:rsidR="00C45929">
        <w:rPr>
          <w:sz w:val="22"/>
          <w:szCs w:val="22"/>
        </w:rPr>
        <w:t xml:space="preserve">, чем проходит времени с момента первого изменения». Этот принцип имеет </w:t>
      </w:r>
      <w:proofErr w:type="gramStart"/>
      <w:r w:rsidR="00C45929">
        <w:rPr>
          <w:sz w:val="22"/>
          <w:szCs w:val="22"/>
        </w:rPr>
        <w:t>дру</w:t>
      </w:r>
      <w:r w:rsidR="001C239A">
        <w:rPr>
          <w:sz w:val="22"/>
          <w:szCs w:val="22"/>
        </w:rPr>
        <w:t>гое</w:t>
      </w:r>
      <w:proofErr w:type="gramEnd"/>
      <w:r w:rsidR="001C239A">
        <w:rPr>
          <w:sz w:val="22"/>
          <w:szCs w:val="22"/>
        </w:rPr>
        <w:t xml:space="preserve"> навание «управляемый хаос», суть которого заключается в изменении системы одним ударом по одному критически важному элементу в точке бифуркации. </w:t>
      </w:r>
      <w:r w:rsidR="007F77A1">
        <w:rPr>
          <w:sz w:val="22"/>
          <w:szCs w:val="22"/>
        </w:rPr>
        <w:t>Американцы описывают э</w:t>
      </w:r>
      <w:r w:rsidR="001C239A">
        <w:rPr>
          <w:sz w:val="22"/>
          <w:szCs w:val="22"/>
        </w:rPr>
        <w:t xml:space="preserve">тот принцип пословицей: «Бей собаку по голове, хвост сам отвалится». </w:t>
      </w:r>
      <w:r w:rsidR="00323DE9">
        <w:rPr>
          <w:sz w:val="22"/>
          <w:szCs w:val="22"/>
        </w:rPr>
        <w:t xml:space="preserve"> </w:t>
      </w:r>
      <w:r w:rsidR="007F77A1">
        <w:rPr>
          <w:sz w:val="22"/>
          <w:szCs w:val="22"/>
        </w:rPr>
        <w:t xml:space="preserve">Концепция системной войны также имеет </w:t>
      </w:r>
      <w:r w:rsidR="00323DE9">
        <w:rPr>
          <w:sz w:val="22"/>
          <w:szCs w:val="22"/>
        </w:rPr>
        <w:t>несколько</w:t>
      </w:r>
      <w:r w:rsidR="007F77A1">
        <w:rPr>
          <w:sz w:val="22"/>
          <w:szCs w:val="22"/>
        </w:rPr>
        <w:t xml:space="preserve"> других постулат</w:t>
      </w:r>
      <w:r w:rsidR="00323DE9">
        <w:rPr>
          <w:sz w:val="22"/>
          <w:szCs w:val="22"/>
        </w:rPr>
        <w:t>ов</w:t>
      </w:r>
      <w:r w:rsidR="007F77A1">
        <w:rPr>
          <w:sz w:val="22"/>
          <w:szCs w:val="22"/>
        </w:rPr>
        <w:t>, оформленных идиоматическими выражениями: «</w:t>
      </w:r>
      <w:r w:rsidR="00693F95">
        <w:rPr>
          <w:sz w:val="22"/>
          <w:szCs w:val="22"/>
        </w:rPr>
        <w:t xml:space="preserve">Никакая крепость не выдержит осаду осла, </w:t>
      </w:r>
      <w:proofErr w:type="gramStart"/>
      <w:r w:rsidR="00693F95">
        <w:rPr>
          <w:sz w:val="22"/>
          <w:szCs w:val="22"/>
        </w:rPr>
        <w:t>груженного</w:t>
      </w:r>
      <w:proofErr w:type="gramEnd"/>
      <w:r w:rsidR="00693F95">
        <w:rPr>
          <w:sz w:val="22"/>
          <w:szCs w:val="22"/>
        </w:rPr>
        <w:t xml:space="preserve"> золотом». «Взятка – это высокоточное оружие, к тому же – совершенно бескровное».</w:t>
      </w:r>
      <w:r w:rsidR="00B30D99">
        <w:rPr>
          <w:sz w:val="22"/>
          <w:szCs w:val="22"/>
        </w:rPr>
        <w:t xml:space="preserve"> </w:t>
      </w:r>
      <w:r w:rsidR="00A5635E">
        <w:rPr>
          <w:sz w:val="22"/>
          <w:szCs w:val="22"/>
        </w:rPr>
        <w:t>«Два вола через бурную реку тянут повозку одновременно в разные стороны» (</w:t>
      </w:r>
      <w:r w:rsidR="0089319A">
        <w:rPr>
          <w:sz w:val="22"/>
          <w:szCs w:val="22"/>
        </w:rPr>
        <w:t xml:space="preserve">агенты </w:t>
      </w:r>
      <w:r w:rsidR="00A5635E">
        <w:rPr>
          <w:sz w:val="22"/>
          <w:szCs w:val="22"/>
        </w:rPr>
        <w:t xml:space="preserve">Керенский и Ленин; Горбачев и Ельцин). </w:t>
      </w:r>
      <w:r w:rsidR="00B30D99">
        <w:rPr>
          <w:sz w:val="22"/>
          <w:szCs w:val="22"/>
        </w:rPr>
        <w:t>«Государство врага подобно луковице, критичеки важная точка которой находится в центре под несколькими слоями защитной оболочки».</w:t>
      </w:r>
      <w:r w:rsidR="00C23265">
        <w:rPr>
          <w:sz w:val="22"/>
          <w:szCs w:val="22"/>
        </w:rPr>
        <w:t xml:space="preserve"> «Разделяй по национальному признаку и властвуй»</w:t>
      </w:r>
      <w:r>
        <w:rPr>
          <w:sz w:val="22"/>
          <w:szCs w:val="22"/>
        </w:rPr>
        <w:t>.</w:t>
      </w:r>
      <w:r w:rsidR="009C71FD">
        <w:rPr>
          <w:sz w:val="22"/>
          <w:szCs w:val="22"/>
        </w:rPr>
        <w:t xml:space="preserve"> </w:t>
      </w:r>
      <w:r w:rsidR="0089319A">
        <w:rPr>
          <w:sz w:val="22"/>
          <w:szCs w:val="22"/>
        </w:rPr>
        <w:t>«Насилие действительно решает проблему».</w:t>
      </w:r>
      <w:r w:rsidR="0089319A" w:rsidRPr="0089319A">
        <w:t xml:space="preserve"> </w:t>
      </w:r>
      <w:r w:rsidR="0089319A">
        <w:rPr>
          <w:sz w:val="22"/>
          <w:szCs w:val="22"/>
        </w:rPr>
        <w:t>(</w:t>
      </w:r>
      <w:r w:rsidR="0089319A" w:rsidRPr="0089319A">
        <w:rPr>
          <w:sz w:val="22"/>
          <w:szCs w:val="22"/>
        </w:rPr>
        <w:t>Violence really solves the problem</w:t>
      </w:r>
      <w:r w:rsidR="0089319A">
        <w:rPr>
          <w:sz w:val="22"/>
          <w:szCs w:val="22"/>
        </w:rPr>
        <w:t>).</w:t>
      </w:r>
    </w:p>
    <w:p w:rsidR="00323DE9" w:rsidRPr="00FE3A5F" w:rsidRDefault="00323DE9" w:rsidP="002C4E5C">
      <w:pPr>
        <w:jc w:val="both"/>
        <w:rPr>
          <w:sz w:val="22"/>
          <w:szCs w:val="22"/>
        </w:rPr>
      </w:pPr>
      <w:r>
        <w:rPr>
          <w:sz w:val="22"/>
          <w:szCs w:val="22"/>
        </w:rPr>
        <w:t xml:space="preserve">        </w:t>
      </w:r>
      <w:proofErr w:type="gramStart"/>
      <w:r w:rsidR="00233273">
        <w:rPr>
          <w:sz w:val="22"/>
          <w:szCs w:val="22"/>
        </w:rPr>
        <w:t>Системная война – это подрыв критически важных сфер и точек врага – правительства, идеологии, внешней политики, финансов противника любыми методами</w:t>
      </w:r>
      <w:r w:rsidR="00D83248">
        <w:rPr>
          <w:sz w:val="22"/>
          <w:szCs w:val="22"/>
        </w:rPr>
        <w:t>,</w:t>
      </w:r>
      <w:r w:rsidR="00233273">
        <w:rPr>
          <w:sz w:val="22"/>
          <w:szCs w:val="22"/>
        </w:rPr>
        <w:t xml:space="preserve"> в любое время</w:t>
      </w:r>
      <w:r w:rsidR="00D83248">
        <w:rPr>
          <w:sz w:val="22"/>
          <w:szCs w:val="22"/>
        </w:rPr>
        <w:t>,</w:t>
      </w:r>
      <w:r w:rsidR="00233273">
        <w:rPr>
          <w:sz w:val="22"/>
          <w:szCs w:val="22"/>
        </w:rPr>
        <w:t xml:space="preserve"> не только войной боевыми способами вооруженных сил</w:t>
      </w:r>
      <w:r w:rsidR="00FE3A5F">
        <w:rPr>
          <w:sz w:val="22"/>
          <w:szCs w:val="22"/>
        </w:rPr>
        <w:t>, но также в формально мирное время операциями небоевыми способами (</w:t>
      </w:r>
      <w:r w:rsidR="00FE3A5F">
        <w:rPr>
          <w:sz w:val="22"/>
          <w:szCs w:val="22"/>
          <w:lang w:val="en-US"/>
        </w:rPr>
        <w:t>operations</w:t>
      </w:r>
      <w:r w:rsidR="00FE3A5F" w:rsidRPr="00FE3A5F">
        <w:rPr>
          <w:sz w:val="22"/>
          <w:szCs w:val="22"/>
        </w:rPr>
        <w:t xml:space="preserve"> </w:t>
      </w:r>
      <w:r w:rsidR="00FE3A5F">
        <w:rPr>
          <w:sz w:val="22"/>
          <w:szCs w:val="22"/>
          <w:lang w:val="en-US"/>
        </w:rPr>
        <w:t>other</w:t>
      </w:r>
      <w:r w:rsidR="00FE3A5F" w:rsidRPr="00FE3A5F">
        <w:rPr>
          <w:sz w:val="22"/>
          <w:szCs w:val="22"/>
        </w:rPr>
        <w:t xml:space="preserve"> </w:t>
      </w:r>
      <w:r w:rsidR="00FE3A5F">
        <w:rPr>
          <w:sz w:val="22"/>
          <w:szCs w:val="22"/>
          <w:lang w:val="en-US"/>
        </w:rPr>
        <w:t>than</w:t>
      </w:r>
      <w:r w:rsidR="00FE3A5F" w:rsidRPr="00FE3A5F">
        <w:rPr>
          <w:sz w:val="22"/>
          <w:szCs w:val="22"/>
        </w:rPr>
        <w:t xml:space="preserve"> </w:t>
      </w:r>
      <w:r w:rsidR="00FE3A5F">
        <w:rPr>
          <w:sz w:val="22"/>
          <w:szCs w:val="22"/>
          <w:lang w:val="en-US"/>
        </w:rPr>
        <w:t>war</w:t>
      </w:r>
      <w:r w:rsidR="00FE3A5F">
        <w:rPr>
          <w:sz w:val="22"/>
          <w:szCs w:val="22"/>
        </w:rPr>
        <w:t>), операциями под прикрытиием, тайными операциями, агентами влияния (</w:t>
      </w:r>
      <w:r w:rsidR="00FE3A5F">
        <w:rPr>
          <w:sz w:val="22"/>
          <w:szCs w:val="22"/>
          <w:lang w:val="en-US"/>
        </w:rPr>
        <w:t>agents</w:t>
      </w:r>
      <w:r w:rsidR="00FE3A5F" w:rsidRPr="00FE3A5F">
        <w:rPr>
          <w:sz w:val="22"/>
          <w:szCs w:val="22"/>
        </w:rPr>
        <w:t xml:space="preserve"> </w:t>
      </w:r>
      <w:r w:rsidR="00FE3A5F">
        <w:rPr>
          <w:sz w:val="22"/>
          <w:szCs w:val="22"/>
          <w:lang w:val="en-US"/>
        </w:rPr>
        <w:t>of</w:t>
      </w:r>
      <w:r w:rsidR="00FE3A5F" w:rsidRPr="00FE3A5F">
        <w:rPr>
          <w:sz w:val="22"/>
          <w:szCs w:val="22"/>
        </w:rPr>
        <w:t xml:space="preserve"> </w:t>
      </w:r>
      <w:r w:rsidR="00FE3A5F">
        <w:rPr>
          <w:sz w:val="22"/>
          <w:szCs w:val="22"/>
          <w:lang w:val="en-US"/>
        </w:rPr>
        <w:t>influence</w:t>
      </w:r>
      <w:r w:rsidR="00FE3A5F" w:rsidRPr="00FE3A5F">
        <w:rPr>
          <w:sz w:val="22"/>
          <w:szCs w:val="22"/>
        </w:rPr>
        <w:t>)</w:t>
      </w:r>
      <w:r w:rsidR="00FE3A5F">
        <w:rPr>
          <w:sz w:val="22"/>
          <w:szCs w:val="22"/>
        </w:rPr>
        <w:t>;</w:t>
      </w:r>
      <w:proofErr w:type="gramEnd"/>
      <w:r w:rsidR="00D55F34">
        <w:rPr>
          <w:sz w:val="22"/>
          <w:szCs w:val="22"/>
        </w:rPr>
        <w:t xml:space="preserve"> </w:t>
      </w:r>
      <w:r w:rsidR="00D76847">
        <w:rPr>
          <w:sz w:val="22"/>
          <w:szCs w:val="22"/>
        </w:rPr>
        <w:t xml:space="preserve">идеологической, </w:t>
      </w:r>
      <w:r w:rsidR="00D55F34">
        <w:rPr>
          <w:sz w:val="22"/>
          <w:szCs w:val="22"/>
        </w:rPr>
        <w:t xml:space="preserve">демографической, </w:t>
      </w:r>
      <w:r w:rsidR="00FE3A5F">
        <w:rPr>
          <w:sz w:val="22"/>
          <w:szCs w:val="22"/>
        </w:rPr>
        <w:t xml:space="preserve"> </w:t>
      </w:r>
      <w:r w:rsidR="00BB6F65">
        <w:rPr>
          <w:sz w:val="22"/>
          <w:szCs w:val="22"/>
        </w:rPr>
        <w:t xml:space="preserve">экономической, финансовой, </w:t>
      </w:r>
      <w:r w:rsidR="00FE3A5F">
        <w:rPr>
          <w:sz w:val="22"/>
          <w:szCs w:val="22"/>
        </w:rPr>
        <w:t>информационной, психологическ</w:t>
      </w:r>
      <w:r w:rsidR="00D83248">
        <w:rPr>
          <w:sz w:val="22"/>
          <w:szCs w:val="22"/>
        </w:rPr>
        <w:t>ой, культурологическ</w:t>
      </w:r>
      <w:r w:rsidR="00D55F34">
        <w:rPr>
          <w:sz w:val="22"/>
          <w:szCs w:val="22"/>
        </w:rPr>
        <w:t>ой</w:t>
      </w:r>
      <w:r w:rsidR="00D83248">
        <w:rPr>
          <w:sz w:val="22"/>
          <w:szCs w:val="22"/>
        </w:rPr>
        <w:t xml:space="preserve"> войнами;</w:t>
      </w:r>
      <w:r w:rsidR="00FE3A5F">
        <w:rPr>
          <w:sz w:val="22"/>
          <w:szCs w:val="22"/>
        </w:rPr>
        <w:t xml:space="preserve"> войной в сфере управления (</w:t>
      </w:r>
      <w:r w:rsidR="00FE3A5F">
        <w:rPr>
          <w:sz w:val="22"/>
          <w:szCs w:val="22"/>
          <w:lang w:val="en-US"/>
        </w:rPr>
        <w:t>C</w:t>
      </w:r>
      <w:r w:rsidR="00FE3A5F" w:rsidRPr="00FE3A5F">
        <w:rPr>
          <w:sz w:val="22"/>
          <w:szCs w:val="22"/>
        </w:rPr>
        <w:t>2</w:t>
      </w:r>
      <w:r w:rsidR="00FE3A5F">
        <w:rPr>
          <w:sz w:val="22"/>
          <w:szCs w:val="22"/>
          <w:lang w:val="en-US"/>
        </w:rPr>
        <w:t>W</w:t>
      </w:r>
      <w:r w:rsidR="00FE3A5F">
        <w:rPr>
          <w:sz w:val="22"/>
          <w:szCs w:val="22"/>
        </w:rPr>
        <w:t xml:space="preserve">) внедрением врагу системы ложных ценностей и </w:t>
      </w:r>
      <w:r w:rsidR="00D55F34">
        <w:rPr>
          <w:sz w:val="22"/>
          <w:szCs w:val="22"/>
        </w:rPr>
        <w:t xml:space="preserve">фальшивых </w:t>
      </w:r>
      <w:r w:rsidR="00FE3A5F">
        <w:rPr>
          <w:sz w:val="22"/>
          <w:szCs w:val="22"/>
        </w:rPr>
        <w:t xml:space="preserve">методик оценки обстановки. </w:t>
      </w:r>
      <w:r w:rsidR="003F024C">
        <w:rPr>
          <w:sz w:val="22"/>
          <w:szCs w:val="22"/>
        </w:rPr>
        <w:t>США в</w:t>
      </w:r>
      <w:r w:rsidR="00FE3A5F">
        <w:rPr>
          <w:sz w:val="22"/>
          <w:szCs w:val="22"/>
        </w:rPr>
        <w:t xml:space="preserve"> системной войн</w:t>
      </w:r>
      <w:r w:rsidR="00BB6F65">
        <w:rPr>
          <w:sz w:val="22"/>
          <w:szCs w:val="22"/>
        </w:rPr>
        <w:t>е</w:t>
      </w:r>
      <w:r w:rsidR="00FE3A5F">
        <w:rPr>
          <w:sz w:val="22"/>
          <w:szCs w:val="22"/>
        </w:rPr>
        <w:t xml:space="preserve"> действу</w:t>
      </w:r>
      <w:r w:rsidR="00DD1E5D">
        <w:rPr>
          <w:sz w:val="22"/>
          <w:szCs w:val="22"/>
        </w:rPr>
        <w:t>ют чужими руками (нацистами</w:t>
      </w:r>
      <w:proofErr w:type="gramStart"/>
      <w:r w:rsidR="00DD1E5D">
        <w:rPr>
          <w:sz w:val="22"/>
          <w:szCs w:val="22"/>
        </w:rPr>
        <w:t xml:space="preserve"> Т</w:t>
      </w:r>
      <w:proofErr w:type="gramEnd"/>
      <w:r w:rsidR="00DD1E5D">
        <w:rPr>
          <w:sz w:val="22"/>
          <w:szCs w:val="22"/>
        </w:rPr>
        <w:t>ретьего рейха и Украины, муджахедами «Братства Ислама», Талибана, ИГИЛа), используют</w:t>
      </w:r>
      <w:r w:rsidR="00FE3A5F">
        <w:rPr>
          <w:sz w:val="22"/>
          <w:szCs w:val="22"/>
        </w:rPr>
        <w:t xml:space="preserve"> принцип беспредела, </w:t>
      </w:r>
      <w:r w:rsidR="00DD1E5D">
        <w:rPr>
          <w:sz w:val="22"/>
          <w:szCs w:val="22"/>
        </w:rPr>
        <w:t xml:space="preserve">в котором </w:t>
      </w:r>
      <w:r w:rsidR="00FE3A5F">
        <w:rPr>
          <w:sz w:val="22"/>
          <w:szCs w:val="22"/>
        </w:rPr>
        <w:t>не</w:t>
      </w:r>
      <w:r w:rsidR="00D83248">
        <w:rPr>
          <w:sz w:val="22"/>
          <w:szCs w:val="22"/>
        </w:rPr>
        <w:t>т</w:t>
      </w:r>
      <w:r w:rsidR="00FE3A5F">
        <w:rPr>
          <w:sz w:val="22"/>
          <w:szCs w:val="22"/>
        </w:rPr>
        <w:t xml:space="preserve"> никаких ограничений</w:t>
      </w:r>
      <w:r w:rsidR="008E1536">
        <w:rPr>
          <w:sz w:val="22"/>
          <w:szCs w:val="22"/>
        </w:rPr>
        <w:t xml:space="preserve"> морали, нравственности, гуманности. Идеология системной войны основана </w:t>
      </w:r>
      <w:r w:rsidR="00DD1E5D">
        <w:rPr>
          <w:sz w:val="22"/>
          <w:szCs w:val="22"/>
        </w:rPr>
        <w:t xml:space="preserve">на </w:t>
      </w:r>
      <w:r w:rsidR="008E1536">
        <w:rPr>
          <w:sz w:val="22"/>
          <w:szCs w:val="22"/>
        </w:rPr>
        <w:t>сатанизм</w:t>
      </w:r>
      <w:r w:rsidR="00DD1E5D">
        <w:rPr>
          <w:sz w:val="22"/>
          <w:szCs w:val="22"/>
        </w:rPr>
        <w:t>е</w:t>
      </w:r>
      <w:r w:rsidR="008E1536">
        <w:rPr>
          <w:sz w:val="22"/>
          <w:szCs w:val="22"/>
        </w:rPr>
        <w:t>, шовинизм</w:t>
      </w:r>
      <w:r w:rsidR="00DD1E5D">
        <w:rPr>
          <w:sz w:val="22"/>
          <w:szCs w:val="22"/>
        </w:rPr>
        <w:t>е</w:t>
      </w:r>
      <w:r w:rsidR="008E1536">
        <w:rPr>
          <w:sz w:val="22"/>
          <w:szCs w:val="22"/>
        </w:rPr>
        <w:t>, расизм</w:t>
      </w:r>
      <w:r w:rsidR="00DD1E5D">
        <w:rPr>
          <w:sz w:val="22"/>
          <w:szCs w:val="22"/>
        </w:rPr>
        <w:t>е</w:t>
      </w:r>
      <w:r w:rsidR="008E1536">
        <w:rPr>
          <w:sz w:val="22"/>
          <w:szCs w:val="22"/>
        </w:rPr>
        <w:t xml:space="preserve"> (концепт высшей расы, исключительности Америки</w:t>
      </w:r>
      <w:r w:rsidR="0003394E">
        <w:rPr>
          <w:sz w:val="22"/>
          <w:szCs w:val="22"/>
        </w:rPr>
        <w:t xml:space="preserve">; </w:t>
      </w:r>
      <w:r w:rsidR="0003394E">
        <w:rPr>
          <w:sz w:val="22"/>
          <w:szCs w:val="22"/>
          <w:lang w:val="en-US"/>
        </w:rPr>
        <w:t>America</w:t>
      </w:r>
      <w:r w:rsidR="0003394E" w:rsidRPr="0003394E">
        <w:rPr>
          <w:sz w:val="22"/>
          <w:szCs w:val="22"/>
        </w:rPr>
        <w:t xml:space="preserve"> </w:t>
      </w:r>
      <w:r w:rsidR="0003394E">
        <w:rPr>
          <w:sz w:val="22"/>
          <w:szCs w:val="22"/>
          <w:lang w:val="en-US"/>
        </w:rPr>
        <w:t>is</w:t>
      </w:r>
      <w:r w:rsidR="0003394E" w:rsidRPr="0003394E">
        <w:rPr>
          <w:sz w:val="22"/>
          <w:szCs w:val="22"/>
        </w:rPr>
        <w:t xml:space="preserve"> </w:t>
      </w:r>
      <w:r w:rsidR="0003394E">
        <w:rPr>
          <w:sz w:val="22"/>
          <w:szCs w:val="22"/>
          <w:lang w:val="en-US"/>
        </w:rPr>
        <w:t>exeptional</w:t>
      </w:r>
      <w:r w:rsidR="008E1536">
        <w:rPr>
          <w:sz w:val="22"/>
          <w:szCs w:val="22"/>
        </w:rPr>
        <w:t>)</w:t>
      </w:r>
      <w:r w:rsidR="0003394E">
        <w:rPr>
          <w:sz w:val="22"/>
          <w:szCs w:val="22"/>
        </w:rPr>
        <w:t>, на идеологии «двухклассового общества» (</w:t>
      </w:r>
      <w:r w:rsidR="0003394E">
        <w:rPr>
          <w:sz w:val="22"/>
          <w:szCs w:val="22"/>
          <w:lang w:val="en-US"/>
        </w:rPr>
        <w:t>two</w:t>
      </w:r>
      <w:r w:rsidR="0003394E" w:rsidRPr="0003394E">
        <w:rPr>
          <w:sz w:val="22"/>
          <w:szCs w:val="22"/>
        </w:rPr>
        <w:t xml:space="preserve"> </w:t>
      </w:r>
      <w:r w:rsidR="0003394E">
        <w:rPr>
          <w:sz w:val="22"/>
          <w:szCs w:val="22"/>
          <w:lang w:val="en-US"/>
        </w:rPr>
        <w:t>class</w:t>
      </w:r>
      <w:r w:rsidR="0003394E" w:rsidRPr="0003394E">
        <w:rPr>
          <w:sz w:val="22"/>
          <w:szCs w:val="22"/>
        </w:rPr>
        <w:t xml:space="preserve"> </w:t>
      </w:r>
      <w:r w:rsidR="0003394E">
        <w:rPr>
          <w:sz w:val="22"/>
          <w:szCs w:val="22"/>
          <w:lang w:val="en-US"/>
        </w:rPr>
        <w:t>society</w:t>
      </w:r>
      <w:r w:rsidR="0003394E">
        <w:rPr>
          <w:sz w:val="22"/>
          <w:szCs w:val="22"/>
        </w:rPr>
        <w:t xml:space="preserve">; олигархи – </w:t>
      </w:r>
      <w:r w:rsidR="004F7258">
        <w:rPr>
          <w:sz w:val="22"/>
          <w:szCs w:val="22"/>
        </w:rPr>
        <w:t xml:space="preserve">это </w:t>
      </w:r>
      <w:r w:rsidR="0003394E">
        <w:rPr>
          <w:sz w:val="22"/>
          <w:szCs w:val="22"/>
        </w:rPr>
        <w:t xml:space="preserve">первый класс, нищие – </w:t>
      </w:r>
      <w:r w:rsidR="004F7258">
        <w:rPr>
          <w:sz w:val="22"/>
          <w:szCs w:val="22"/>
        </w:rPr>
        <w:t xml:space="preserve">это </w:t>
      </w:r>
      <w:r w:rsidR="0003394E">
        <w:rPr>
          <w:sz w:val="22"/>
          <w:szCs w:val="22"/>
        </w:rPr>
        <w:t>второй  класс)</w:t>
      </w:r>
      <w:r w:rsidR="008E1536">
        <w:rPr>
          <w:sz w:val="22"/>
          <w:szCs w:val="22"/>
        </w:rPr>
        <w:t xml:space="preserve">. </w:t>
      </w:r>
      <w:r w:rsidR="009635AE">
        <w:rPr>
          <w:sz w:val="22"/>
          <w:szCs w:val="22"/>
        </w:rPr>
        <w:t>В э</w:t>
      </w:r>
      <w:r w:rsidR="00BB6F65">
        <w:rPr>
          <w:sz w:val="22"/>
          <w:szCs w:val="22"/>
        </w:rPr>
        <w:t xml:space="preserve">той идеологии </w:t>
      </w:r>
      <w:r w:rsidR="003F024C">
        <w:rPr>
          <w:sz w:val="22"/>
          <w:szCs w:val="22"/>
        </w:rPr>
        <w:t xml:space="preserve">главного </w:t>
      </w:r>
      <w:r w:rsidR="00BB6F65">
        <w:rPr>
          <w:sz w:val="22"/>
          <w:szCs w:val="22"/>
        </w:rPr>
        <w:t xml:space="preserve">врага </w:t>
      </w:r>
      <w:r w:rsidR="009635AE">
        <w:rPr>
          <w:sz w:val="22"/>
          <w:szCs w:val="22"/>
        </w:rPr>
        <w:t xml:space="preserve">– Россию </w:t>
      </w:r>
      <w:r w:rsidR="00BB6F65">
        <w:rPr>
          <w:sz w:val="22"/>
          <w:szCs w:val="22"/>
        </w:rPr>
        <w:t xml:space="preserve">называют концептом Зло, </w:t>
      </w:r>
      <w:r w:rsidR="009376DE">
        <w:rPr>
          <w:sz w:val="22"/>
          <w:szCs w:val="22"/>
        </w:rPr>
        <w:t xml:space="preserve">а свой сатанизм </w:t>
      </w:r>
      <w:r w:rsidR="00BB6F65">
        <w:rPr>
          <w:sz w:val="22"/>
          <w:szCs w:val="22"/>
        </w:rPr>
        <w:t>на публику маскируют концептом Добро</w:t>
      </w:r>
      <w:r w:rsidR="009376DE">
        <w:rPr>
          <w:sz w:val="22"/>
          <w:szCs w:val="22"/>
        </w:rPr>
        <w:t>.</w:t>
      </w:r>
      <w:r w:rsidR="00BB6F65">
        <w:rPr>
          <w:sz w:val="22"/>
          <w:szCs w:val="22"/>
        </w:rPr>
        <w:t xml:space="preserve"> </w:t>
      </w:r>
      <w:r w:rsidR="008E1536">
        <w:rPr>
          <w:sz w:val="22"/>
          <w:szCs w:val="22"/>
        </w:rPr>
        <w:lastRenderedPageBreak/>
        <w:t>Принципами системной войны являются ложь, обма</w:t>
      </w:r>
      <w:r w:rsidR="00D83248">
        <w:rPr>
          <w:sz w:val="22"/>
          <w:szCs w:val="22"/>
        </w:rPr>
        <w:t>н, стратегическая дезинформация;</w:t>
      </w:r>
      <w:r w:rsidR="008E1536">
        <w:rPr>
          <w:sz w:val="22"/>
          <w:szCs w:val="22"/>
        </w:rPr>
        <w:t xml:space="preserve"> </w:t>
      </w:r>
      <w:r w:rsidR="00D83248">
        <w:rPr>
          <w:sz w:val="22"/>
          <w:szCs w:val="22"/>
        </w:rPr>
        <w:t>нарушение законов, договоров, устных клятв, джетельменских соглашений, общепринятых норм морали и поведения.</w:t>
      </w:r>
      <w:r w:rsidR="00FE3A5F">
        <w:rPr>
          <w:sz w:val="22"/>
          <w:szCs w:val="22"/>
        </w:rPr>
        <w:t xml:space="preserve"> </w:t>
      </w:r>
      <w:proofErr w:type="gramStart"/>
      <w:r w:rsidR="00241376">
        <w:rPr>
          <w:sz w:val="22"/>
          <w:szCs w:val="22"/>
        </w:rPr>
        <w:t>Главного врага Россию на публику скрывают стратегической дезинформацией якобы о «главном враге Китае», который в столетней гран</w:t>
      </w:r>
      <w:r w:rsidR="00D76847">
        <w:rPr>
          <w:sz w:val="22"/>
          <w:szCs w:val="22"/>
        </w:rPr>
        <w:t>д</w:t>
      </w:r>
      <w:r w:rsidR="00241376">
        <w:rPr>
          <w:sz w:val="22"/>
          <w:szCs w:val="22"/>
        </w:rPr>
        <w:t>стратегии на 1957-2056 годы имеет статус не главного врага, а всего лишь «главного соперника» (</w:t>
      </w:r>
      <w:r w:rsidR="00241376">
        <w:rPr>
          <w:sz w:val="22"/>
          <w:szCs w:val="22"/>
          <w:lang w:val="en-US"/>
        </w:rPr>
        <w:t>main</w:t>
      </w:r>
      <w:r w:rsidR="00241376">
        <w:rPr>
          <w:sz w:val="22"/>
          <w:szCs w:val="22"/>
        </w:rPr>
        <w:t xml:space="preserve"> </w:t>
      </w:r>
      <w:r w:rsidR="00241376">
        <w:rPr>
          <w:sz w:val="22"/>
          <w:szCs w:val="22"/>
          <w:lang w:val="en-US"/>
        </w:rPr>
        <w:t>adversary</w:t>
      </w:r>
      <w:r w:rsidR="00241376" w:rsidRPr="009635AE">
        <w:rPr>
          <w:sz w:val="22"/>
          <w:szCs w:val="22"/>
        </w:rPr>
        <w:t>)</w:t>
      </w:r>
      <w:r w:rsidR="00241376">
        <w:rPr>
          <w:sz w:val="22"/>
          <w:szCs w:val="22"/>
        </w:rPr>
        <w:t>.</w:t>
      </w:r>
      <w:proofErr w:type="gramEnd"/>
    </w:p>
    <w:p w:rsidR="00CE084F" w:rsidRDefault="007F77A1" w:rsidP="002C4E5C">
      <w:pPr>
        <w:jc w:val="both"/>
        <w:rPr>
          <w:sz w:val="22"/>
          <w:szCs w:val="22"/>
        </w:rPr>
      </w:pPr>
      <w:r>
        <w:rPr>
          <w:sz w:val="22"/>
          <w:szCs w:val="22"/>
        </w:rPr>
        <w:t xml:space="preserve">        Системная война является </w:t>
      </w:r>
      <w:r w:rsidR="000A285A">
        <w:rPr>
          <w:sz w:val="22"/>
          <w:szCs w:val="22"/>
        </w:rPr>
        <w:t xml:space="preserve">концептом, а не военной </w:t>
      </w:r>
      <w:r>
        <w:rPr>
          <w:sz w:val="22"/>
          <w:szCs w:val="22"/>
        </w:rPr>
        <w:t>стратегией</w:t>
      </w:r>
      <w:r w:rsidR="00D76847">
        <w:rPr>
          <w:sz w:val="22"/>
          <w:szCs w:val="22"/>
        </w:rPr>
        <w:t>. Ее</w:t>
      </w:r>
      <w:r w:rsidR="00E94919">
        <w:rPr>
          <w:sz w:val="22"/>
          <w:szCs w:val="22"/>
        </w:rPr>
        <w:t xml:space="preserve"> содерж</w:t>
      </w:r>
      <w:r w:rsidR="000A285A">
        <w:rPr>
          <w:sz w:val="22"/>
          <w:szCs w:val="22"/>
        </w:rPr>
        <w:t>анием является</w:t>
      </w:r>
      <w:r>
        <w:rPr>
          <w:sz w:val="22"/>
          <w:szCs w:val="22"/>
        </w:rPr>
        <w:t xml:space="preserve"> не</w:t>
      </w:r>
      <w:r w:rsidR="00AF1AB4" w:rsidRPr="00AF1AB4">
        <w:rPr>
          <w:sz w:val="22"/>
          <w:szCs w:val="22"/>
        </w:rPr>
        <w:t>прерывн</w:t>
      </w:r>
      <w:r w:rsidR="000A285A">
        <w:rPr>
          <w:sz w:val="22"/>
          <w:szCs w:val="22"/>
        </w:rPr>
        <w:t>ый</w:t>
      </w:r>
      <w:r w:rsidR="00AF1AB4" w:rsidRPr="00AF1AB4">
        <w:rPr>
          <w:sz w:val="22"/>
          <w:szCs w:val="22"/>
        </w:rPr>
        <w:t xml:space="preserve"> подрыв</w:t>
      </w:r>
      <w:r w:rsidR="000A285A">
        <w:rPr>
          <w:sz w:val="22"/>
          <w:szCs w:val="22"/>
        </w:rPr>
        <w:t xml:space="preserve"> всех</w:t>
      </w:r>
      <w:r w:rsidR="00AF1AB4" w:rsidRPr="00AF1AB4">
        <w:rPr>
          <w:sz w:val="22"/>
          <w:szCs w:val="22"/>
        </w:rPr>
        <w:t xml:space="preserve"> </w:t>
      </w:r>
      <w:r w:rsidR="0072058B">
        <w:rPr>
          <w:sz w:val="22"/>
          <w:szCs w:val="22"/>
        </w:rPr>
        <w:t xml:space="preserve">критически важных сфер </w:t>
      </w:r>
      <w:r w:rsidR="00AF1AB4" w:rsidRPr="00AF1AB4">
        <w:rPr>
          <w:sz w:val="22"/>
          <w:szCs w:val="22"/>
        </w:rPr>
        <w:t xml:space="preserve">врага </w:t>
      </w:r>
      <w:r w:rsidR="000A285A">
        <w:rPr>
          <w:sz w:val="22"/>
          <w:szCs w:val="22"/>
        </w:rPr>
        <w:t xml:space="preserve">для достижения синергии и коллапса его государства, замены лидера </w:t>
      </w:r>
      <w:r w:rsidR="00BA286E">
        <w:rPr>
          <w:sz w:val="22"/>
          <w:szCs w:val="22"/>
        </w:rPr>
        <w:t xml:space="preserve">вражеской </w:t>
      </w:r>
      <w:r w:rsidR="000A285A">
        <w:rPr>
          <w:sz w:val="22"/>
          <w:szCs w:val="22"/>
        </w:rPr>
        <w:t xml:space="preserve">страны </w:t>
      </w:r>
      <w:r w:rsidR="00241376">
        <w:rPr>
          <w:sz w:val="22"/>
          <w:szCs w:val="22"/>
        </w:rPr>
        <w:t>агентом влияния</w:t>
      </w:r>
      <w:r w:rsidR="00BA286E">
        <w:rPr>
          <w:sz w:val="22"/>
          <w:szCs w:val="22"/>
        </w:rPr>
        <w:t xml:space="preserve"> (</w:t>
      </w:r>
      <w:r w:rsidR="000A285A">
        <w:rPr>
          <w:sz w:val="22"/>
          <w:szCs w:val="22"/>
        </w:rPr>
        <w:t>политической марионеткой</w:t>
      </w:r>
      <w:r w:rsidR="00241376">
        <w:rPr>
          <w:sz w:val="22"/>
          <w:szCs w:val="22"/>
        </w:rPr>
        <w:t>, актером</w:t>
      </w:r>
      <w:r w:rsidR="00BA286E">
        <w:rPr>
          <w:sz w:val="22"/>
          <w:szCs w:val="22"/>
        </w:rPr>
        <w:t>)</w:t>
      </w:r>
      <w:r w:rsidR="002C4E5C">
        <w:rPr>
          <w:sz w:val="22"/>
          <w:szCs w:val="22"/>
        </w:rPr>
        <w:t>. Задачей системной войны является</w:t>
      </w:r>
      <w:r w:rsidR="000A285A">
        <w:rPr>
          <w:sz w:val="22"/>
          <w:szCs w:val="22"/>
        </w:rPr>
        <w:t xml:space="preserve"> превращения </w:t>
      </w:r>
      <w:r w:rsidR="00BA286E">
        <w:rPr>
          <w:sz w:val="22"/>
          <w:szCs w:val="22"/>
        </w:rPr>
        <w:t xml:space="preserve">вражеской </w:t>
      </w:r>
      <w:r w:rsidR="000A285A">
        <w:rPr>
          <w:sz w:val="22"/>
          <w:szCs w:val="22"/>
        </w:rPr>
        <w:t>страны в объект хищнической эксплуатации</w:t>
      </w:r>
      <w:r w:rsidR="003127F1">
        <w:rPr>
          <w:sz w:val="22"/>
          <w:szCs w:val="22"/>
        </w:rPr>
        <w:t xml:space="preserve"> </w:t>
      </w:r>
      <w:r w:rsidR="002C4E5C">
        <w:rPr>
          <w:sz w:val="22"/>
          <w:szCs w:val="22"/>
        </w:rPr>
        <w:t xml:space="preserve">элиты Запада </w:t>
      </w:r>
      <w:r w:rsidR="003127F1">
        <w:rPr>
          <w:sz w:val="22"/>
          <w:szCs w:val="22"/>
        </w:rPr>
        <w:t xml:space="preserve">и </w:t>
      </w:r>
      <w:r w:rsidR="000A285A">
        <w:rPr>
          <w:sz w:val="22"/>
          <w:szCs w:val="22"/>
        </w:rPr>
        <w:t>жертву</w:t>
      </w:r>
      <w:r w:rsidR="003127F1">
        <w:rPr>
          <w:sz w:val="22"/>
          <w:szCs w:val="22"/>
        </w:rPr>
        <w:t xml:space="preserve"> по типу «</w:t>
      </w:r>
      <w:r w:rsidR="00FD669E">
        <w:rPr>
          <w:sz w:val="22"/>
          <w:szCs w:val="22"/>
        </w:rPr>
        <w:t>человека-</w:t>
      </w:r>
      <w:r w:rsidR="003127F1">
        <w:rPr>
          <w:sz w:val="22"/>
          <w:szCs w:val="22"/>
        </w:rPr>
        <w:t>коровы» в группе бегущих по тайге ЗЭКов, которо</w:t>
      </w:r>
      <w:r w:rsidR="00FD669E">
        <w:rPr>
          <w:sz w:val="22"/>
          <w:szCs w:val="22"/>
        </w:rPr>
        <w:t>му</w:t>
      </w:r>
      <w:r w:rsidR="003127F1">
        <w:rPr>
          <w:sz w:val="22"/>
          <w:szCs w:val="22"/>
        </w:rPr>
        <w:t xml:space="preserve"> неизвестно, что </w:t>
      </w:r>
      <w:r w:rsidR="00E94919">
        <w:rPr>
          <w:sz w:val="22"/>
          <w:szCs w:val="22"/>
        </w:rPr>
        <w:t xml:space="preserve">в диких и голодных краях </w:t>
      </w:r>
      <w:r w:rsidR="003127F1">
        <w:rPr>
          <w:sz w:val="22"/>
          <w:szCs w:val="22"/>
        </w:rPr>
        <w:t>е</w:t>
      </w:r>
      <w:r w:rsidR="00FD669E">
        <w:rPr>
          <w:sz w:val="22"/>
          <w:szCs w:val="22"/>
        </w:rPr>
        <w:t>го</w:t>
      </w:r>
      <w:r w:rsidR="003127F1">
        <w:rPr>
          <w:sz w:val="22"/>
          <w:szCs w:val="22"/>
        </w:rPr>
        <w:t xml:space="preserve"> взяли в группу для побега</w:t>
      </w:r>
      <w:r w:rsidR="00FD669E">
        <w:rPr>
          <w:sz w:val="22"/>
          <w:szCs w:val="22"/>
        </w:rPr>
        <w:t>, как самодвижущуюся еду</w:t>
      </w:r>
      <w:r w:rsidR="003127F1">
        <w:rPr>
          <w:sz w:val="22"/>
          <w:szCs w:val="22"/>
        </w:rPr>
        <w:t xml:space="preserve"> </w:t>
      </w:r>
      <w:r w:rsidR="00BA286E">
        <w:rPr>
          <w:sz w:val="22"/>
          <w:szCs w:val="22"/>
        </w:rPr>
        <w:t>для принесения в жертву и</w:t>
      </w:r>
      <w:r w:rsidR="003127F1">
        <w:rPr>
          <w:sz w:val="22"/>
          <w:szCs w:val="22"/>
        </w:rPr>
        <w:t xml:space="preserve"> будущего съедения.</w:t>
      </w:r>
      <w:r w:rsidR="00DA22D7">
        <w:rPr>
          <w:sz w:val="22"/>
          <w:szCs w:val="22"/>
        </w:rPr>
        <w:t xml:space="preserve"> </w:t>
      </w:r>
      <w:r w:rsidR="00E94919">
        <w:rPr>
          <w:sz w:val="22"/>
          <w:szCs w:val="22"/>
        </w:rPr>
        <w:t>Роль «коровы» Россия играла в Группе восьми (</w:t>
      </w:r>
      <w:r w:rsidR="00E94919">
        <w:rPr>
          <w:sz w:val="22"/>
          <w:szCs w:val="22"/>
          <w:lang w:val="en-US"/>
        </w:rPr>
        <w:t>G</w:t>
      </w:r>
      <w:r w:rsidR="00E94919" w:rsidRPr="00E94919">
        <w:rPr>
          <w:sz w:val="22"/>
          <w:szCs w:val="22"/>
        </w:rPr>
        <w:t xml:space="preserve">8) </w:t>
      </w:r>
      <w:r w:rsidR="00E94919">
        <w:rPr>
          <w:sz w:val="22"/>
          <w:szCs w:val="22"/>
        </w:rPr>
        <w:t xml:space="preserve">в период </w:t>
      </w:r>
      <w:r w:rsidR="00E94919" w:rsidRPr="00E94919">
        <w:rPr>
          <w:sz w:val="22"/>
          <w:szCs w:val="22"/>
        </w:rPr>
        <w:t xml:space="preserve">1997-2014 </w:t>
      </w:r>
      <w:r w:rsidR="00E94919">
        <w:rPr>
          <w:sz w:val="22"/>
          <w:szCs w:val="22"/>
        </w:rPr>
        <w:t>годов</w:t>
      </w:r>
      <w:r w:rsidR="00FD669E">
        <w:rPr>
          <w:sz w:val="22"/>
          <w:szCs w:val="22"/>
        </w:rPr>
        <w:t xml:space="preserve">, когда ее </w:t>
      </w:r>
      <w:r w:rsidR="002C4E5C">
        <w:rPr>
          <w:sz w:val="22"/>
          <w:szCs w:val="22"/>
        </w:rPr>
        <w:t xml:space="preserve">лидера </w:t>
      </w:r>
      <w:r w:rsidR="00FD669E">
        <w:rPr>
          <w:sz w:val="22"/>
          <w:szCs w:val="22"/>
        </w:rPr>
        <w:t>включили в заседания</w:t>
      </w:r>
      <w:r w:rsidR="00BA286E">
        <w:rPr>
          <w:sz w:val="22"/>
          <w:szCs w:val="22"/>
        </w:rPr>
        <w:t>,</w:t>
      </w:r>
      <w:r w:rsidR="00FD669E">
        <w:rPr>
          <w:sz w:val="22"/>
          <w:szCs w:val="22"/>
        </w:rPr>
        <w:t xml:space="preserve"> </w:t>
      </w:r>
      <w:r w:rsidR="002C4E5C">
        <w:rPr>
          <w:sz w:val="22"/>
          <w:szCs w:val="22"/>
        </w:rPr>
        <w:t>действовавшей</w:t>
      </w:r>
      <w:r w:rsidR="00FD669E">
        <w:rPr>
          <w:sz w:val="22"/>
          <w:szCs w:val="22"/>
        </w:rPr>
        <w:t xml:space="preserve"> в 1975-1996 годах</w:t>
      </w:r>
      <w:r w:rsidR="00BA286E">
        <w:rPr>
          <w:sz w:val="22"/>
          <w:szCs w:val="22"/>
        </w:rPr>
        <w:t xml:space="preserve">, </w:t>
      </w:r>
      <w:r w:rsidR="00FD669E">
        <w:rPr>
          <w:sz w:val="22"/>
          <w:szCs w:val="22"/>
        </w:rPr>
        <w:t>«Группы семи» стран Запада</w:t>
      </w:r>
      <w:r w:rsidR="00E94919">
        <w:rPr>
          <w:sz w:val="22"/>
          <w:szCs w:val="22"/>
        </w:rPr>
        <w:t>.</w:t>
      </w:r>
      <w:r w:rsidR="00E94919" w:rsidRPr="00E94919">
        <w:rPr>
          <w:sz w:val="22"/>
          <w:szCs w:val="22"/>
        </w:rPr>
        <w:t xml:space="preserve"> </w:t>
      </w:r>
      <w:r w:rsidR="00DA22D7">
        <w:rPr>
          <w:sz w:val="22"/>
          <w:szCs w:val="22"/>
        </w:rPr>
        <w:t>В системной войне используют экономическую войну в форме</w:t>
      </w:r>
      <w:r w:rsidR="0072058B">
        <w:rPr>
          <w:sz w:val="22"/>
          <w:szCs w:val="22"/>
        </w:rPr>
        <w:t xml:space="preserve"> разорени</w:t>
      </w:r>
      <w:r w:rsidR="00DA22D7">
        <w:rPr>
          <w:sz w:val="22"/>
          <w:szCs w:val="22"/>
        </w:rPr>
        <w:t>я врага</w:t>
      </w:r>
      <w:r w:rsidR="0072058B">
        <w:rPr>
          <w:sz w:val="22"/>
          <w:szCs w:val="22"/>
        </w:rPr>
        <w:t xml:space="preserve"> гонкой вооружений и войнами с соседними странами, когда </w:t>
      </w:r>
      <w:r w:rsidR="0072058B" w:rsidRPr="00AF1AB4">
        <w:rPr>
          <w:sz w:val="22"/>
          <w:szCs w:val="22"/>
        </w:rPr>
        <w:t xml:space="preserve">в качестве оружия </w:t>
      </w:r>
      <w:r w:rsidR="00AF1AB4" w:rsidRPr="00AF1AB4">
        <w:rPr>
          <w:sz w:val="22"/>
          <w:szCs w:val="22"/>
        </w:rPr>
        <w:t>использ</w:t>
      </w:r>
      <w:r w:rsidR="0072058B">
        <w:rPr>
          <w:sz w:val="22"/>
          <w:szCs w:val="22"/>
        </w:rPr>
        <w:t>уют</w:t>
      </w:r>
      <w:r w:rsidR="00AF1AB4" w:rsidRPr="00AF1AB4">
        <w:rPr>
          <w:sz w:val="22"/>
          <w:szCs w:val="22"/>
        </w:rPr>
        <w:t xml:space="preserve"> </w:t>
      </w:r>
      <w:r w:rsidR="00603081">
        <w:rPr>
          <w:sz w:val="22"/>
          <w:szCs w:val="22"/>
        </w:rPr>
        <w:t xml:space="preserve">агентов влияния, </w:t>
      </w:r>
      <w:r w:rsidR="00AF1AB4" w:rsidRPr="00AF1AB4">
        <w:rPr>
          <w:sz w:val="22"/>
          <w:szCs w:val="22"/>
        </w:rPr>
        <w:t>любы</w:t>
      </w:r>
      <w:r w:rsidR="0072058B">
        <w:rPr>
          <w:sz w:val="22"/>
          <w:szCs w:val="22"/>
        </w:rPr>
        <w:t>е</w:t>
      </w:r>
      <w:r w:rsidR="00AF1AB4" w:rsidRPr="00AF1AB4">
        <w:rPr>
          <w:sz w:val="22"/>
          <w:szCs w:val="22"/>
        </w:rPr>
        <w:t xml:space="preserve"> вид</w:t>
      </w:r>
      <w:r w:rsidR="0072058B">
        <w:rPr>
          <w:sz w:val="22"/>
          <w:szCs w:val="22"/>
        </w:rPr>
        <w:t>ы</w:t>
      </w:r>
      <w:r w:rsidR="00AF1AB4" w:rsidRPr="00AF1AB4">
        <w:rPr>
          <w:sz w:val="22"/>
          <w:szCs w:val="22"/>
        </w:rPr>
        <w:t xml:space="preserve"> деятельности и объект</w:t>
      </w:r>
      <w:r w:rsidR="0072058B">
        <w:rPr>
          <w:sz w:val="22"/>
          <w:szCs w:val="22"/>
        </w:rPr>
        <w:t>ы</w:t>
      </w:r>
      <w:r w:rsidR="00AF1AB4" w:rsidRPr="00AF1AB4">
        <w:rPr>
          <w:sz w:val="22"/>
          <w:szCs w:val="22"/>
        </w:rPr>
        <w:t xml:space="preserve"> с уровня нанометров (</w:t>
      </w:r>
      <w:r w:rsidR="0072058B">
        <w:rPr>
          <w:sz w:val="22"/>
          <w:szCs w:val="22"/>
        </w:rPr>
        <w:t xml:space="preserve">ГМО, </w:t>
      </w:r>
      <w:r w:rsidR="00AF1AB4" w:rsidRPr="00AF1AB4">
        <w:rPr>
          <w:sz w:val="22"/>
          <w:szCs w:val="22"/>
        </w:rPr>
        <w:t xml:space="preserve">частицы генов) до макроуровня (глобальная </w:t>
      </w:r>
      <w:r w:rsidR="005705B7">
        <w:rPr>
          <w:sz w:val="22"/>
          <w:szCs w:val="22"/>
        </w:rPr>
        <w:t>климатическая война, разрушение озонового слоя</w:t>
      </w:r>
      <w:r w:rsidR="00AF1AB4" w:rsidRPr="00AF1AB4">
        <w:rPr>
          <w:sz w:val="22"/>
          <w:szCs w:val="22"/>
        </w:rPr>
        <w:t>), во всех диапазонах, всеми возможными способами.</w:t>
      </w:r>
      <w:r w:rsidR="00AF1AB4" w:rsidRPr="00AF1AB4">
        <w:rPr>
          <w:color w:val="333333"/>
          <w:sz w:val="22"/>
          <w:szCs w:val="22"/>
          <w:shd w:val="clear" w:color="auto" w:fill="FFFFFF"/>
        </w:rPr>
        <w:t xml:space="preserve"> </w:t>
      </w:r>
      <w:r w:rsidR="00AF1AB4" w:rsidRPr="00AF1AB4">
        <w:rPr>
          <w:sz w:val="22"/>
          <w:szCs w:val="22"/>
        </w:rPr>
        <w:t xml:space="preserve">Целью системной войны является </w:t>
      </w:r>
      <w:r w:rsidR="0066354A">
        <w:rPr>
          <w:sz w:val="22"/>
          <w:szCs w:val="22"/>
        </w:rPr>
        <w:t>разрушение</w:t>
      </w:r>
      <w:r w:rsidR="001628EE">
        <w:rPr>
          <w:sz w:val="22"/>
          <w:szCs w:val="22"/>
        </w:rPr>
        <w:t xml:space="preserve"> государственного строя (</w:t>
      </w:r>
      <w:r w:rsidR="001628EE">
        <w:rPr>
          <w:sz w:val="22"/>
          <w:szCs w:val="22"/>
          <w:lang w:val="en-US"/>
        </w:rPr>
        <w:t>regime</w:t>
      </w:r>
      <w:r w:rsidR="001628EE" w:rsidRPr="001628EE">
        <w:rPr>
          <w:sz w:val="22"/>
          <w:szCs w:val="22"/>
        </w:rPr>
        <w:t xml:space="preserve"> </w:t>
      </w:r>
      <w:r w:rsidR="001628EE">
        <w:rPr>
          <w:sz w:val="22"/>
          <w:szCs w:val="22"/>
          <w:lang w:val="en-US"/>
        </w:rPr>
        <w:t>change</w:t>
      </w:r>
      <w:r w:rsidR="001628EE">
        <w:rPr>
          <w:sz w:val="22"/>
          <w:szCs w:val="22"/>
        </w:rPr>
        <w:t xml:space="preserve">), </w:t>
      </w:r>
      <w:r w:rsidR="00AF1AB4" w:rsidRPr="00AF1AB4">
        <w:rPr>
          <w:sz w:val="22"/>
          <w:szCs w:val="22"/>
        </w:rPr>
        <w:t xml:space="preserve">достижение всестороннего доминирования </w:t>
      </w:r>
      <w:r w:rsidR="00AF1AB4" w:rsidRPr="00AF1AB4">
        <w:rPr>
          <w:color w:val="333333"/>
          <w:sz w:val="22"/>
          <w:szCs w:val="22"/>
          <w:shd w:val="clear" w:color="auto" w:fill="FFFFFF"/>
        </w:rPr>
        <w:t>(</w:t>
      </w:r>
      <w:r w:rsidR="00AF1AB4" w:rsidRPr="00AF1AB4">
        <w:rPr>
          <w:color w:val="333333"/>
          <w:sz w:val="22"/>
          <w:szCs w:val="22"/>
          <w:shd w:val="clear" w:color="auto" w:fill="FFFFFF"/>
          <w:lang w:val="en-US"/>
        </w:rPr>
        <w:t>full</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spectrum</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dominance</w:t>
      </w:r>
      <w:r w:rsidR="00AF1AB4" w:rsidRPr="00AF1AB4">
        <w:rPr>
          <w:color w:val="333333"/>
          <w:sz w:val="22"/>
          <w:szCs w:val="22"/>
          <w:shd w:val="clear" w:color="auto" w:fill="FFFFFF"/>
        </w:rPr>
        <w:t>)</w:t>
      </w:r>
      <w:r w:rsidR="00AF1AB4" w:rsidRPr="00AF1AB4">
        <w:rPr>
          <w:sz w:val="22"/>
          <w:szCs w:val="22"/>
        </w:rPr>
        <w:t xml:space="preserve"> над противником, </w:t>
      </w:r>
      <w:r w:rsidR="00603081">
        <w:rPr>
          <w:sz w:val="22"/>
          <w:szCs w:val="22"/>
        </w:rPr>
        <w:t>внедрени</w:t>
      </w:r>
      <w:r w:rsidR="0066354A">
        <w:rPr>
          <w:sz w:val="22"/>
          <w:szCs w:val="22"/>
        </w:rPr>
        <w:t>е</w:t>
      </w:r>
      <w:r w:rsidR="00603081">
        <w:rPr>
          <w:sz w:val="22"/>
          <w:szCs w:val="22"/>
        </w:rPr>
        <w:t xml:space="preserve"> группы агентов влияния в критически важные сферы страны врага, </w:t>
      </w:r>
      <w:proofErr w:type="gramStart"/>
      <w:r w:rsidR="00AF1AB4" w:rsidRPr="00AF1AB4">
        <w:rPr>
          <w:sz w:val="22"/>
          <w:szCs w:val="22"/>
        </w:rPr>
        <w:t>специальн</w:t>
      </w:r>
      <w:r w:rsidR="0066354A">
        <w:rPr>
          <w:sz w:val="22"/>
          <w:szCs w:val="22"/>
        </w:rPr>
        <w:t>ая</w:t>
      </w:r>
      <w:proofErr w:type="gramEnd"/>
      <w:r w:rsidR="00AF1AB4" w:rsidRPr="00AF1AB4">
        <w:rPr>
          <w:sz w:val="22"/>
          <w:szCs w:val="22"/>
        </w:rPr>
        <w:t xml:space="preserve"> организ</w:t>
      </w:r>
      <w:r w:rsidR="0066354A">
        <w:rPr>
          <w:sz w:val="22"/>
          <w:szCs w:val="22"/>
        </w:rPr>
        <w:t>ация</w:t>
      </w:r>
      <w:r w:rsidR="00AF1AB4" w:rsidRPr="00AF1AB4">
        <w:rPr>
          <w:sz w:val="22"/>
          <w:szCs w:val="22"/>
        </w:rPr>
        <w:t>о хаоса (</w:t>
      </w:r>
      <w:r w:rsidR="00AF1AB4" w:rsidRPr="00AF1AB4">
        <w:rPr>
          <w:sz w:val="22"/>
          <w:szCs w:val="22"/>
          <w:lang w:val="en-US"/>
        </w:rPr>
        <w:t>organized</w:t>
      </w:r>
      <w:r w:rsidR="00AF1AB4" w:rsidRPr="00AF1AB4">
        <w:rPr>
          <w:sz w:val="22"/>
          <w:szCs w:val="22"/>
        </w:rPr>
        <w:t xml:space="preserve"> </w:t>
      </w:r>
      <w:r w:rsidR="00AF1AB4" w:rsidRPr="00AF1AB4">
        <w:rPr>
          <w:sz w:val="22"/>
          <w:szCs w:val="22"/>
          <w:lang w:val="en-US"/>
        </w:rPr>
        <w:t>chaos</w:t>
      </w:r>
      <w:r w:rsidR="00AF1AB4" w:rsidRPr="00AF1AB4">
        <w:rPr>
          <w:sz w:val="22"/>
          <w:szCs w:val="22"/>
        </w:rPr>
        <w:t>) при одновременном подрыве всех критически важных сфер и объектов, вызывающем синергию негативных тенденций</w:t>
      </w:r>
      <w:r w:rsidR="00235FD3">
        <w:rPr>
          <w:sz w:val="22"/>
          <w:szCs w:val="22"/>
        </w:rPr>
        <w:t xml:space="preserve"> и коллапс системы</w:t>
      </w:r>
      <w:r w:rsidR="00AF1AB4" w:rsidRPr="00AF1AB4">
        <w:rPr>
          <w:sz w:val="22"/>
          <w:szCs w:val="22"/>
        </w:rPr>
        <w:t xml:space="preserve">. </w:t>
      </w:r>
      <w:r w:rsidR="0072058B">
        <w:rPr>
          <w:sz w:val="22"/>
          <w:szCs w:val="22"/>
        </w:rPr>
        <w:t xml:space="preserve">Главным объектом системной войны является </w:t>
      </w:r>
      <w:r w:rsidR="00CE084F">
        <w:rPr>
          <w:sz w:val="22"/>
          <w:szCs w:val="22"/>
        </w:rPr>
        <w:t>элита страны</w:t>
      </w:r>
      <w:r w:rsidR="00FF0131">
        <w:rPr>
          <w:sz w:val="22"/>
          <w:szCs w:val="22"/>
        </w:rPr>
        <w:t xml:space="preserve"> и ее лидер</w:t>
      </w:r>
      <w:r w:rsidR="00CE084F">
        <w:rPr>
          <w:sz w:val="22"/>
          <w:szCs w:val="22"/>
        </w:rPr>
        <w:t>, управление государства, идеология</w:t>
      </w:r>
      <w:r w:rsidR="00FF0131">
        <w:rPr>
          <w:sz w:val="22"/>
          <w:szCs w:val="22"/>
        </w:rPr>
        <w:t>,</w:t>
      </w:r>
      <w:r w:rsidR="00CE084F">
        <w:rPr>
          <w:sz w:val="22"/>
          <w:szCs w:val="22"/>
        </w:rPr>
        <w:t xml:space="preserve"> </w:t>
      </w:r>
      <w:r w:rsidR="00FF0131">
        <w:rPr>
          <w:sz w:val="22"/>
          <w:szCs w:val="22"/>
        </w:rPr>
        <w:t>положительн</w:t>
      </w:r>
      <w:r w:rsidR="00DA22D7">
        <w:rPr>
          <w:sz w:val="22"/>
          <w:szCs w:val="22"/>
        </w:rPr>
        <w:t>ый образ</w:t>
      </w:r>
      <w:r w:rsidR="00FF0131">
        <w:rPr>
          <w:sz w:val="22"/>
          <w:szCs w:val="22"/>
        </w:rPr>
        <w:t xml:space="preserve"> будущего, </w:t>
      </w:r>
      <w:r w:rsidR="00DA22D7">
        <w:rPr>
          <w:sz w:val="22"/>
          <w:szCs w:val="22"/>
        </w:rPr>
        <w:t xml:space="preserve">картина мира, </w:t>
      </w:r>
      <w:r w:rsidR="00CE084F">
        <w:rPr>
          <w:sz w:val="22"/>
          <w:szCs w:val="22"/>
        </w:rPr>
        <w:t>которую пропаганд</w:t>
      </w:r>
      <w:r w:rsidR="00FF0131">
        <w:rPr>
          <w:sz w:val="22"/>
          <w:szCs w:val="22"/>
        </w:rPr>
        <w:t>ой</w:t>
      </w:r>
      <w:r w:rsidR="005705B7">
        <w:rPr>
          <w:sz w:val="22"/>
          <w:szCs w:val="22"/>
        </w:rPr>
        <w:t xml:space="preserve"> внедряют </w:t>
      </w:r>
      <w:r w:rsidR="00CE084F">
        <w:rPr>
          <w:sz w:val="22"/>
          <w:szCs w:val="22"/>
        </w:rPr>
        <w:t xml:space="preserve">населению. В системной войне </w:t>
      </w:r>
      <w:r w:rsidR="005508D3">
        <w:rPr>
          <w:sz w:val="22"/>
          <w:szCs w:val="22"/>
        </w:rPr>
        <w:t xml:space="preserve">главной </w:t>
      </w:r>
      <w:r w:rsidR="005508D3">
        <w:rPr>
          <w:sz w:val="22"/>
          <w:szCs w:val="22"/>
        </w:rPr>
        <w:lastRenderedPageBreak/>
        <w:t xml:space="preserve">задачей </w:t>
      </w:r>
      <w:r w:rsidR="002E3F35">
        <w:rPr>
          <w:sz w:val="22"/>
          <w:szCs w:val="22"/>
        </w:rPr>
        <w:t xml:space="preserve">является </w:t>
      </w:r>
      <w:r w:rsidR="005508D3">
        <w:rPr>
          <w:sz w:val="22"/>
          <w:szCs w:val="22"/>
        </w:rPr>
        <w:t xml:space="preserve">внедрение группы </w:t>
      </w:r>
      <w:r w:rsidR="00CE084F">
        <w:rPr>
          <w:sz w:val="22"/>
          <w:szCs w:val="22"/>
        </w:rPr>
        <w:t>агент</w:t>
      </w:r>
      <w:r w:rsidR="005508D3">
        <w:rPr>
          <w:sz w:val="22"/>
          <w:szCs w:val="22"/>
        </w:rPr>
        <w:t>ов</w:t>
      </w:r>
      <w:r w:rsidR="00CE084F">
        <w:rPr>
          <w:sz w:val="22"/>
          <w:szCs w:val="22"/>
        </w:rPr>
        <w:t xml:space="preserve"> влияния</w:t>
      </w:r>
      <w:r w:rsidR="005508D3">
        <w:rPr>
          <w:sz w:val="22"/>
          <w:szCs w:val="22"/>
        </w:rPr>
        <w:t xml:space="preserve"> в идеологическую, финансовую</w:t>
      </w:r>
      <w:r w:rsidR="00FF0131">
        <w:rPr>
          <w:sz w:val="22"/>
          <w:szCs w:val="22"/>
        </w:rPr>
        <w:t xml:space="preserve">, </w:t>
      </w:r>
      <w:r w:rsidR="00241F7E">
        <w:rPr>
          <w:sz w:val="22"/>
          <w:szCs w:val="22"/>
        </w:rPr>
        <w:t>политическую</w:t>
      </w:r>
      <w:r w:rsidR="005508D3">
        <w:rPr>
          <w:sz w:val="22"/>
          <w:szCs w:val="22"/>
        </w:rPr>
        <w:t>, внешнеполитическую сферу</w:t>
      </w:r>
      <w:r w:rsidR="00CE084F">
        <w:rPr>
          <w:sz w:val="22"/>
          <w:szCs w:val="22"/>
        </w:rPr>
        <w:t xml:space="preserve">. </w:t>
      </w:r>
    </w:p>
    <w:p w:rsidR="00241F7E" w:rsidRDefault="00CE084F" w:rsidP="002C4E5C">
      <w:pPr>
        <w:jc w:val="both"/>
        <w:rPr>
          <w:sz w:val="22"/>
          <w:szCs w:val="22"/>
        </w:rPr>
      </w:pPr>
      <w:r>
        <w:rPr>
          <w:sz w:val="22"/>
          <w:szCs w:val="22"/>
        </w:rPr>
        <w:t xml:space="preserve"> </w:t>
      </w:r>
      <w:r w:rsidR="00241F7E">
        <w:rPr>
          <w:sz w:val="22"/>
          <w:szCs w:val="22"/>
        </w:rPr>
        <w:t xml:space="preserve">    </w:t>
      </w:r>
      <w:r w:rsidR="005A5140">
        <w:rPr>
          <w:sz w:val="22"/>
          <w:szCs w:val="22"/>
        </w:rPr>
        <w:t>Суб</w:t>
      </w:r>
      <w:r w:rsidR="001E4450">
        <w:rPr>
          <w:sz w:val="22"/>
          <w:szCs w:val="22"/>
        </w:rPr>
        <w:t>ъектом</w:t>
      </w:r>
      <w:r w:rsidR="00241F7E">
        <w:rPr>
          <w:sz w:val="22"/>
          <w:szCs w:val="22"/>
        </w:rPr>
        <w:t xml:space="preserve"> системной войн</w:t>
      </w:r>
      <w:r w:rsidR="001E4450">
        <w:rPr>
          <w:sz w:val="22"/>
          <w:szCs w:val="22"/>
        </w:rPr>
        <w:t>ы является директор</w:t>
      </w:r>
      <w:r w:rsidR="005A5140">
        <w:rPr>
          <w:sz w:val="22"/>
          <w:szCs w:val="22"/>
        </w:rPr>
        <w:t xml:space="preserve"> Круга 7-ми стратегов-банкиров И</w:t>
      </w:r>
      <w:r w:rsidR="001E4450">
        <w:rPr>
          <w:sz w:val="22"/>
          <w:szCs w:val="22"/>
        </w:rPr>
        <w:t>мперии Запада</w:t>
      </w:r>
      <w:r w:rsidR="0021791E">
        <w:rPr>
          <w:sz w:val="22"/>
          <w:szCs w:val="22"/>
        </w:rPr>
        <w:t xml:space="preserve"> (Дэвид Рокфеллер, Джордж Сорос)</w:t>
      </w:r>
      <w:r w:rsidR="001E4450">
        <w:rPr>
          <w:sz w:val="22"/>
          <w:szCs w:val="22"/>
        </w:rPr>
        <w:t>, его</w:t>
      </w:r>
      <w:r w:rsidR="0021791E">
        <w:rPr>
          <w:sz w:val="22"/>
          <w:szCs w:val="22"/>
        </w:rPr>
        <w:t xml:space="preserve"> левый советник (Збигнев Бжезинский, Фарид Закария), правый советн</w:t>
      </w:r>
      <w:r w:rsidR="00610FAC">
        <w:rPr>
          <w:sz w:val="22"/>
          <w:szCs w:val="22"/>
        </w:rPr>
        <w:t>ик (Генри Киссинджер, Энтони Блинкен</w:t>
      </w:r>
      <w:r w:rsidR="0021791E">
        <w:rPr>
          <w:sz w:val="22"/>
          <w:szCs w:val="22"/>
        </w:rPr>
        <w:t>)</w:t>
      </w:r>
      <w:r w:rsidR="008B770F">
        <w:rPr>
          <w:sz w:val="22"/>
          <w:szCs w:val="22"/>
        </w:rPr>
        <w:t>. Главным орудием директора Круга 7-ми стратегов является</w:t>
      </w:r>
      <w:r w:rsidR="00241F7E">
        <w:rPr>
          <w:sz w:val="22"/>
          <w:szCs w:val="22"/>
        </w:rPr>
        <w:t xml:space="preserve"> ЦРУ, задачей которого с 1947 года является ведение секретных операций под прикрытием</w:t>
      </w:r>
      <w:r w:rsidR="00610FAC">
        <w:rPr>
          <w:sz w:val="22"/>
          <w:szCs w:val="22"/>
        </w:rPr>
        <w:t>, тайных операций</w:t>
      </w:r>
      <w:r w:rsidR="00241F7E">
        <w:rPr>
          <w:sz w:val="22"/>
          <w:szCs w:val="22"/>
        </w:rPr>
        <w:t>.</w:t>
      </w:r>
      <w:r w:rsidR="008B770F">
        <w:rPr>
          <w:sz w:val="22"/>
          <w:szCs w:val="22"/>
        </w:rPr>
        <w:t xml:space="preserve"> ЦРУ </w:t>
      </w:r>
      <w:r w:rsidR="002E3F35">
        <w:rPr>
          <w:sz w:val="22"/>
          <w:szCs w:val="22"/>
        </w:rPr>
        <w:t>и</w:t>
      </w:r>
      <w:r w:rsidR="005A5140">
        <w:rPr>
          <w:sz w:val="22"/>
          <w:szCs w:val="22"/>
        </w:rPr>
        <w:t>грало</w:t>
      </w:r>
      <w:r w:rsidR="008B770F">
        <w:rPr>
          <w:sz w:val="22"/>
          <w:szCs w:val="22"/>
        </w:rPr>
        <w:t xml:space="preserve"> особо важную роль в развале Советского Союза. Офицер ЦРУ Джордж Буш (старший) </w:t>
      </w:r>
      <w:r w:rsidR="002E3F35">
        <w:rPr>
          <w:sz w:val="22"/>
          <w:szCs w:val="22"/>
        </w:rPr>
        <w:t xml:space="preserve">под прикрытием легенды о владельце нефтяной компании несколько десятилетий выполнял задачи </w:t>
      </w:r>
      <w:r w:rsidR="004F3CD7">
        <w:rPr>
          <w:sz w:val="22"/>
          <w:szCs w:val="22"/>
        </w:rPr>
        <w:t xml:space="preserve">операций </w:t>
      </w:r>
      <w:r w:rsidR="002E3F35">
        <w:rPr>
          <w:sz w:val="22"/>
          <w:szCs w:val="22"/>
        </w:rPr>
        <w:t xml:space="preserve">за рубежом, </w:t>
      </w:r>
      <w:r w:rsidR="004F3CD7">
        <w:rPr>
          <w:sz w:val="22"/>
          <w:szCs w:val="22"/>
        </w:rPr>
        <w:t xml:space="preserve">готовил наемников для вторжения на Кубу, </w:t>
      </w:r>
      <w:r w:rsidR="008B770F">
        <w:rPr>
          <w:sz w:val="22"/>
          <w:szCs w:val="22"/>
        </w:rPr>
        <w:t>руководил двумя группами из восьми снайперов, которые 22.11.1963 г. застрелили президента Дж</w:t>
      </w:r>
      <w:proofErr w:type="gramStart"/>
      <w:r w:rsidR="008B770F">
        <w:rPr>
          <w:sz w:val="22"/>
          <w:szCs w:val="22"/>
        </w:rPr>
        <w:t>.К</w:t>
      </w:r>
      <w:proofErr w:type="gramEnd"/>
      <w:r w:rsidR="008B770F">
        <w:rPr>
          <w:sz w:val="22"/>
          <w:szCs w:val="22"/>
        </w:rPr>
        <w:t xml:space="preserve">еннеди, был </w:t>
      </w:r>
      <w:r w:rsidR="00061F8B">
        <w:rPr>
          <w:sz w:val="22"/>
          <w:szCs w:val="22"/>
        </w:rPr>
        <w:t xml:space="preserve">личным </w:t>
      </w:r>
      <w:r w:rsidR="008B770F">
        <w:rPr>
          <w:sz w:val="22"/>
          <w:szCs w:val="22"/>
        </w:rPr>
        <w:t xml:space="preserve">куратором агента влияния М.Горбачева, встречался с ним </w:t>
      </w:r>
      <w:r w:rsidR="00061F8B">
        <w:rPr>
          <w:sz w:val="22"/>
          <w:szCs w:val="22"/>
        </w:rPr>
        <w:t xml:space="preserve">для тайных переговоров с глазу на глаз </w:t>
      </w:r>
      <w:r w:rsidR="008B770F">
        <w:rPr>
          <w:sz w:val="22"/>
          <w:szCs w:val="22"/>
        </w:rPr>
        <w:t xml:space="preserve">на борту </w:t>
      </w:r>
      <w:r w:rsidR="004F3CD7">
        <w:rPr>
          <w:sz w:val="22"/>
          <w:szCs w:val="22"/>
        </w:rPr>
        <w:t>яхты</w:t>
      </w:r>
      <w:r w:rsidR="00061F8B">
        <w:rPr>
          <w:sz w:val="22"/>
          <w:szCs w:val="22"/>
        </w:rPr>
        <w:t xml:space="preserve"> 20.5.198</w:t>
      </w:r>
      <w:r w:rsidR="002E3F35">
        <w:rPr>
          <w:sz w:val="22"/>
          <w:szCs w:val="22"/>
        </w:rPr>
        <w:t>3</w:t>
      </w:r>
      <w:r w:rsidR="00061F8B">
        <w:rPr>
          <w:sz w:val="22"/>
          <w:szCs w:val="22"/>
        </w:rPr>
        <w:t xml:space="preserve"> г. на озере </w:t>
      </w:r>
      <w:r w:rsidR="00610FAC">
        <w:rPr>
          <w:sz w:val="22"/>
          <w:szCs w:val="22"/>
        </w:rPr>
        <w:t xml:space="preserve">в 20 км </w:t>
      </w:r>
      <w:r w:rsidR="00061F8B">
        <w:rPr>
          <w:sz w:val="22"/>
          <w:szCs w:val="22"/>
        </w:rPr>
        <w:t xml:space="preserve">южнее Торонто, 2-4.11.1989 г. </w:t>
      </w:r>
      <w:r w:rsidR="00603B7F">
        <w:rPr>
          <w:sz w:val="22"/>
          <w:szCs w:val="22"/>
        </w:rPr>
        <w:t>в каюткомпании</w:t>
      </w:r>
      <w:r w:rsidR="00061F8B">
        <w:rPr>
          <w:sz w:val="22"/>
          <w:szCs w:val="22"/>
        </w:rPr>
        <w:t xml:space="preserve"> американского крейсера Белкнап </w:t>
      </w:r>
      <w:r w:rsidR="00610FAC">
        <w:rPr>
          <w:sz w:val="22"/>
          <w:szCs w:val="22"/>
        </w:rPr>
        <w:t>в заливе</w:t>
      </w:r>
      <w:r w:rsidR="00061F8B">
        <w:rPr>
          <w:sz w:val="22"/>
          <w:szCs w:val="22"/>
        </w:rPr>
        <w:t xml:space="preserve"> острова Мальта. Джордж Буш имел звание полковника ЦРУ, занимал должность директора ЦРУ</w:t>
      </w:r>
      <w:r w:rsidR="00B32A1F">
        <w:rPr>
          <w:sz w:val="22"/>
          <w:szCs w:val="22"/>
        </w:rPr>
        <w:t xml:space="preserve">, проводил ежедневные секретные брифинги президента США о внешнеполитической </w:t>
      </w:r>
      <w:r w:rsidR="00061F8B">
        <w:rPr>
          <w:sz w:val="22"/>
          <w:szCs w:val="22"/>
        </w:rPr>
        <w:t xml:space="preserve"> </w:t>
      </w:r>
      <w:r w:rsidR="00B32A1F">
        <w:rPr>
          <w:sz w:val="22"/>
          <w:szCs w:val="22"/>
        </w:rPr>
        <w:t xml:space="preserve">обстановке, был вице-президентом </w:t>
      </w:r>
      <w:r w:rsidR="004F3CD7">
        <w:rPr>
          <w:sz w:val="22"/>
          <w:szCs w:val="22"/>
        </w:rPr>
        <w:t>США,</w:t>
      </w:r>
      <w:r w:rsidR="00B32A1F">
        <w:rPr>
          <w:sz w:val="22"/>
          <w:szCs w:val="22"/>
        </w:rPr>
        <w:t xml:space="preserve"> президентом США, которому агент влияния Б.Ельцин </w:t>
      </w:r>
      <w:r w:rsidR="00DA38CC">
        <w:rPr>
          <w:sz w:val="22"/>
          <w:szCs w:val="22"/>
        </w:rPr>
        <w:t xml:space="preserve">из Беловежской пущи </w:t>
      </w:r>
      <w:r w:rsidR="00B32A1F">
        <w:rPr>
          <w:sz w:val="22"/>
          <w:szCs w:val="22"/>
        </w:rPr>
        <w:t xml:space="preserve">позвонил первому </w:t>
      </w:r>
      <w:r w:rsidR="00320EAE">
        <w:rPr>
          <w:sz w:val="22"/>
          <w:szCs w:val="22"/>
        </w:rPr>
        <w:t xml:space="preserve">8.12.1991 года </w:t>
      </w:r>
      <w:r w:rsidR="00B32A1F">
        <w:rPr>
          <w:sz w:val="22"/>
          <w:szCs w:val="22"/>
        </w:rPr>
        <w:t xml:space="preserve">с докладом о </w:t>
      </w:r>
      <w:r w:rsidR="00DF277C">
        <w:rPr>
          <w:sz w:val="22"/>
          <w:szCs w:val="22"/>
        </w:rPr>
        <w:t>подписании документа</w:t>
      </w:r>
      <w:r w:rsidR="00836030">
        <w:rPr>
          <w:sz w:val="22"/>
          <w:szCs w:val="22"/>
        </w:rPr>
        <w:t xml:space="preserve"> </w:t>
      </w:r>
      <w:r w:rsidR="00DA38CC">
        <w:rPr>
          <w:sz w:val="22"/>
          <w:szCs w:val="22"/>
        </w:rPr>
        <w:t xml:space="preserve">о </w:t>
      </w:r>
      <w:r w:rsidR="00B32A1F">
        <w:rPr>
          <w:sz w:val="22"/>
          <w:szCs w:val="22"/>
        </w:rPr>
        <w:t>развал</w:t>
      </w:r>
      <w:r w:rsidR="00836030">
        <w:rPr>
          <w:sz w:val="22"/>
          <w:szCs w:val="22"/>
        </w:rPr>
        <w:t>е</w:t>
      </w:r>
      <w:r w:rsidR="00B32A1F">
        <w:rPr>
          <w:sz w:val="22"/>
          <w:szCs w:val="22"/>
        </w:rPr>
        <w:t xml:space="preserve"> С</w:t>
      </w:r>
      <w:r w:rsidR="00610FAC">
        <w:rPr>
          <w:sz w:val="22"/>
          <w:szCs w:val="22"/>
        </w:rPr>
        <w:t>ССР, сказав: «</w:t>
      </w:r>
      <w:r w:rsidR="00DF277C" w:rsidRPr="00DF277C">
        <w:rPr>
          <w:sz w:val="22"/>
          <w:szCs w:val="22"/>
        </w:rPr>
        <w:t>Дорогой Джордж, я закончил. Это очень, очень важно. Из-за сложившейся традиции между нами, я едва вытерпел деся</w:t>
      </w:r>
      <w:r w:rsidR="00DF277C">
        <w:rPr>
          <w:sz w:val="22"/>
          <w:szCs w:val="22"/>
        </w:rPr>
        <w:t xml:space="preserve">ть </w:t>
      </w:r>
      <w:proofErr w:type="gramStart"/>
      <w:r w:rsidR="00DF277C">
        <w:rPr>
          <w:sz w:val="22"/>
          <w:szCs w:val="22"/>
        </w:rPr>
        <w:t>минут</w:t>
      </w:r>
      <w:proofErr w:type="gramEnd"/>
      <w:r w:rsidR="00DF277C">
        <w:rPr>
          <w:sz w:val="22"/>
          <w:szCs w:val="22"/>
        </w:rPr>
        <w:t xml:space="preserve"> чтобы не позвонить вам</w:t>
      </w:r>
      <w:r w:rsidR="00836030">
        <w:rPr>
          <w:sz w:val="22"/>
          <w:szCs w:val="22"/>
        </w:rPr>
        <w:t>. …</w:t>
      </w:r>
      <w:r w:rsidR="00836030" w:rsidRPr="00836030">
        <w:rPr>
          <w:sz w:val="22"/>
          <w:szCs w:val="22"/>
        </w:rPr>
        <w:t xml:space="preserve"> Я очень рад. Это реально, реально взбудоражит прессу</w:t>
      </w:r>
      <w:r w:rsidR="00836030">
        <w:rPr>
          <w:sz w:val="22"/>
          <w:szCs w:val="22"/>
        </w:rPr>
        <w:t>. Э</w:t>
      </w:r>
      <w:r w:rsidR="00836030" w:rsidRPr="00836030">
        <w:rPr>
          <w:sz w:val="22"/>
          <w:szCs w:val="22"/>
        </w:rPr>
        <w:t xml:space="preserve">то </w:t>
      </w:r>
      <w:r w:rsidR="00836030">
        <w:rPr>
          <w:sz w:val="22"/>
          <w:szCs w:val="22"/>
        </w:rPr>
        <w:t xml:space="preserve">- </w:t>
      </w:r>
      <w:r w:rsidR="00836030" w:rsidRPr="00836030">
        <w:rPr>
          <w:sz w:val="22"/>
          <w:szCs w:val="22"/>
        </w:rPr>
        <w:t xml:space="preserve">последняя информация. </w:t>
      </w:r>
      <w:proofErr w:type="gramStart"/>
      <w:r w:rsidR="00836030" w:rsidRPr="00836030">
        <w:rPr>
          <w:sz w:val="22"/>
          <w:szCs w:val="22"/>
        </w:rPr>
        <w:t>Честно говоря, даже Горбачев еще не знает, х</w:t>
      </w:r>
      <w:r w:rsidR="00836030">
        <w:rPr>
          <w:sz w:val="22"/>
          <w:szCs w:val="22"/>
        </w:rPr>
        <w:t>отя мы сообщим ему прямо сейчас</w:t>
      </w:r>
      <w:r w:rsidR="00610FAC">
        <w:rPr>
          <w:sz w:val="22"/>
          <w:szCs w:val="22"/>
        </w:rPr>
        <w:t>».</w:t>
      </w:r>
      <w:r w:rsidR="00B32A1F">
        <w:rPr>
          <w:sz w:val="22"/>
          <w:szCs w:val="22"/>
        </w:rPr>
        <w:t xml:space="preserve"> </w:t>
      </w:r>
      <w:r w:rsidR="00836030" w:rsidRPr="00AF1AB4">
        <w:rPr>
          <w:sz w:val="22"/>
          <w:szCs w:val="22"/>
        </w:rPr>
        <w:t>[1]</w:t>
      </w:r>
      <w:r w:rsidR="00362530">
        <w:rPr>
          <w:sz w:val="22"/>
          <w:szCs w:val="22"/>
        </w:rPr>
        <w:t xml:space="preserve"> Подписанный в Беловежской пуще документ о развале СССР являлся переводом с английского языка теста, который в Вискули привез агент влияния А.Козырев</w:t>
      </w:r>
      <w:r w:rsidR="00C1111B">
        <w:rPr>
          <w:sz w:val="22"/>
          <w:szCs w:val="22"/>
        </w:rPr>
        <w:t xml:space="preserve"> – </w:t>
      </w:r>
      <w:r w:rsidR="004F3CD7">
        <w:rPr>
          <w:sz w:val="22"/>
          <w:szCs w:val="22"/>
        </w:rPr>
        <w:t>глава</w:t>
      </w:r>
      <w:r w:rsidR="00C1111B">
        <w:rPr>
          <w:sz w:val="22"/>
          <w:szCs w:val="22"/>
        </w:rPr>
        <w:t xml:space="preserve"> т.н. «правительства России в изгнании»</w:t>
      </w:r>
      <w:r w:rsidR="00320EAE">
        <w:rPr>
          <w:sz w:val="22"/>
          <w:szCs w:val="22"/>
        </w:rPr>
        <w:t>, находившийся</w:t>
      </w:r>
      <w:r w:rsidR="00C1111B">
        <w:rPr>
          <w:sz w:val="22"/>
          <w:szCs w:val="22"/>
        </w:rPr>
        <w:t xml:space="preserve"> 19.8.1991 года в </w:t>
      </w:r>
      <w:r w:rsidR="00320EAE">
        <w:rPr>
          <w:sz w:val="22"/>
          <w:szCs w:val="22"/>
        </w:rPr>
        <w:t xml:space="preserve">Лондоне в </w:t>
      </w:r>
      <w:r w:rsidR="00C1111B">
        <w:rPr>
          <w:sz w:val="22"/>
          <w:szCs w:val="22"/>
        </w:rPr>
        <w:t>первый день введения в Москве чрезвычайного положения и объявления о создании</w:t>
      </w:r>
      <w:proofErr w:type="gramEnd"/>
      <w:r w:rsidR="00C1111B">
        <w:rPr>
          <w:sz w:val="22"/>
          <w:szCs w:val="22"/>
        </w:rPr>
        <w:t xml:space="preserve"> ГКЧП. Первое предлолжение </w:t>
      </w:r>
      <w:r w:rsidR="00DA38CC">
        <w:rPr>
          <w:sz w:val="22"/>
          <w:szCs w:val="22"/>
        </w:rPr>
        <w:t>документа</w:t>
      </w:r>
      <w:r w:rsidR="00320EAE">
        <w:rPr>
          <w:sz w:val="22"/>
          <w:szCs w:val="22"/>
        </w:rPr>
        <w:t xml:space="preserve"> </w:t>
      </w:r>
      <w:r w:rsidR="00BD0F32">
        <w:rPr>
          <w:sz w:val="22"/>
          <w:szCs w:val="22"/>
        </w:rPr>
        <w:t xml:space="preserve">8.12.1991 года </w:t>
      </w:r>
      <w:r w:rsidR="00320EAE">
        <w:rPr>
          <w:sz w:val="22"/>
          <w:szCs w:val="22"/>
        </w:rPr>
        <w:t xml:space="preserve">является дословным переводом с английского языка: «… </w:t>
      </w:r>
      <w:r w:rsidR="00C1111B">
        <w:rPr>
          <w:sz w:val="22"/>
          <w:szCs w:val="22"/>
        </w:rPr>
        <w:t xml:space="preserve"> </w:t>
      </w:r>
      <w:r w:rsidR="00320EAE" w:rsidRPr="00320EAE">
        <w:rPr>
          <w:sz w:val="22"/>
          <w:szCs w:val="22"/>
        </w:rPr>
        <w:t xml:space="preserve">констатируем, что Союз ССР, как субъект </w:t>
      </w:r>
      <w:r w:rsidR="00320EAE" w:rsidRPr="00320EAE">
        <w:rPr>
          <w:sz w:val="22"/>
          <w:szCs w:val="22"/>
        </w:rPr>
        <w:lastRenderedPageBreak/>
        <w:t xml:space="preserve">международного права и </w:t>
      </w:r>
      <w:r w:rsidR="00320EAE" w:rsidRPr="00DA38CC">
        <w:rPr>
          <w:b/>
          <w:sz w:val="22"/>
          <w:szCs w:val="22"/>
        </w:rPr>
        <w:t>геополитическая реальность</w:t>
      </w:r>
      <w:r w:rsidR="00320EAE" w:rsidRPr="00320EAE">
        <w:rPr>
          <w:sz w:val="22"/>
          <w:szCs w:val="22"/>
        </w:rPr>
        <w:t>, прекращает свое существование</w:t>
      </w:r>
      <w:r w:rsidR="00320EAE">
        <w:rPr>
          <w:sz w:val="22"/>
          <w:szCs w:val="22"/>
        </w:rPr>
        <w:t>»</w:t>
      </w:r>
      <w:r w:rsidR="00320EAE" w:rsidRPr="00320EAE">
        <w:rPr>
          <w:sz w:val="22"/>
          <w:szCs w:val="22"/>
        </w:rPr>
        <w:t>.</w:t>
      </w:r>
      <w:r w:rsidR="00320EAE">
        <w:rPr>
          <w:sz w:val="22"/>
          <w:szCs w:val="22"/>
        </w:rPr>
        <w:t xml:space="preserve"> Фразеологизм «геоподитическая реальность» </w:t>
      </w:r>
      <w:r w:rsidR="00984BA9">
        <w:rPr>
          <w:sz w:val="22"/>
          <w:szCs w:val="22"/>
        </w:rPr>
        <w:t>- это</w:t>
      </w:r>
      <w:r w:rsidR="00320EAE">
        <w:rPr>
          <w:sz w:val="22"/>
          <w:szCs w:val="22"/>
        </w:rPr>
        <w:t xml:space="preserve"> </w:t>
      </w:r>
      <w:r w:rsidR="00984BA9">
        <w:rPr>
          <w:sz w:val="22"/>
          <w:szCs w:val="22"/>
        </w:rPr>
        <w:t>категория</w:t>
      </w:r>
      <w:r w:rsidR="00320EAE">
        <w:rPr>
          <w:sz w:val="22"/>
          <w:szCs w:val="22"/>
        </w:rPr>
        <w:t xml:space="preserve"> англосаксонской геополитики, котор</w:t>
      </w:r>
      <w:r w:rsidR="00BD0F32">
        <w:rPr>
          <w:sz w:val="22"/>
          <w:szCs w:val="22"/>
        </w:rPr>
        <w:t>о</w:t>
      </w:r>
      <w:r w:rsidR="00984BA9">
        <w:rPr>
          <w:sz w:val="22"/>
          <w:szCs w:val="22"/>
        </w:rPr>
        <w:t>й</w:t>
      </w:r>
      <w:r w:rsidR="00BD0F32">
        <w:rPr>
          <w:sz w:val="22"/>
          <w:szCs w:val="22"/>
        </w:rPr>
        <w:t xml:space="preserve"> </w:t>
      </w:r>
      <w:r w:rsidR="00DA38CC">
        <w:rPr>
          <w:sz w:val="22"/>
          <w:szCs w:val="22"/>
        </w:rPr>
        <w:t>в русском языке на момент подписания документа</w:t>
      </w:r>
      <w:r w:rsidR="00BD0F32">
        <w:rPr>
          <w:sz w:val="22"/>
          <w:szCs w:val="22"/>
        </w:rPr>
        <w:t xml:space="preserve"> не существовало, поскольку геополитика в СССР была запрещена, как «буржуазная наука», книг и статей о геополитике не переводил</w:t>
      </w:r>
      <w:r w:rsidR="00F268E1">
        <w:rPr>
          <w:sz w:val="22"/>
          <w:szCs w:val="22"/>
        </w:rPr>
        <w:t>и</w:t>
      </w:r>
      <w:r w:rsidR="00BD0F32">
        <w:rPr>
          <w:sz w:val="22"/>
          <w:szCs w:val="22"/>
        </w:rPr>
        <w:t xml:space="preserve"> и не издавал</w:t>
      </w:r>
      <w:r w:rsidR="00F268E1">
        <w:rPr>
          <w:sz w:val="22"/>
          <w:szCs w:val="22"/>
        </w:rPr>
        <w:t>и</w:t>
      </w:r>
      <w:r w:rsidR="00BD0F32">
        <w:rPr>
          <w:sz w:val="22"/>
          <w:szCs w:val="22"/>
        </w:rPr>
        <w:t>. Приезд в Беловежскую пущу трех рук</w:t>
      </w:r>
      <w:r w:rsidR="00F268E1">
        <w:rPr>
          <w:sz w:val="22"/>
          <w:szCs w:val="22"/>
        </w:rPr>
        <w:t>о</w:t>
      </w:r>
      <w:r w:rsidR="00BD0F32">
        <w:rPr>
          <w:sz w:val="22"/>
          <w:szCs w:val="22"/>
        </w:rPr>
        <w:t xml:space="preserve">водителей республик РСФСР, Украинской ССР, Белорусской ССР являлся операцией </w:t>
      </w:r>
      <w:r w:rsidR="00DA38CC">
        <w:rPr>
          <w:sz w:val="22"/>
          <w:szCs w:val="22"/>
        </w:rPr>
        <w:t xml:space="preserve">ЦРУ </w:t>
      </w:r>
      <w:r w:rsidR="00BD0F32">
        <w:rPr>
          <w:sz w:val="22"/>
          <w:szCs w:val="22"/>
        </w:rPr>
        <w:t>под прикрытием</w:t>
      </w:r>
      <w:r w:rsidR="00F841ED">
        <w:rPr>
          <w:sz w:val="22"/>
          <w:szCs w:val="22"/>
        </w:rPr>
        <w:t xml:space="preserve">, которую маскировали </w:t>
      </w:r>
      <w:r w:rsidR="00DA38CC">
        <w:rPr>
          <w:sz w:val="22"/>
          <w:szCs w:val="22"/>
        </w:rPr>
        <w:t xml:space="preserve">легендой о </w:t>
      </w:r>
      <w:r w:rsidR="00F841ED">
        <w:rPr>
          <w:sz w:val="22"/>
          <w:szCs w:val="22"/>
        </w:rPr>
        <w:t>якобы решени</w:t>
      </w:r>
      <w:r w:rsidR="00DA38CC">
        <w:rPr>
          <w:sz w:val="22"/>
          <w:szCs w:val="22"/>
        </w:rPr>
        <w:t>и</w:t>
      </w:r>
      <w:r w:rsidR="00F841ED">
        <w:rPr>
          <w:sz w:val="22"/>
          <w:szCs w:val="22"/>
        </w:rPr>
        <w:t xml:space="preserve"> независимых политических руководителей.</w:t>
      </w:r>
      <w:r w:rsidR="00DA38CC">
        <w:rPr>
          <w:sz w:val="22"/>
          <w:szCs w:val="22"/>
        </w:rPr>
        <w:t xml:space="preserve"> </w:t>
      </w:r>
      <w:proofErr w:type="gramStart"/>
      <w:r w:rsidR="00DA38CC">
        <w:rPr>
          <w:sz w:val="22"/>
          <w:szCs w:val="22"/>
        </w:rPr>
        <w:t xml:space="preserve">ЦРУ запланировало подписать </w:t>
      </w:r>
      <w:r w:rsidR="00F268E1">
        <w:rPr>
          <w:sz w:val="22"/>
          <w:szCs w:val="22"/>
        </w:rPr>
        <w:t xml:space="preserve">документ о развале СССР </w:t>
      </w:r>
      <w:r w:rsidR="006D2631">
        <w:rPr>
          <w:sz w:val="22"/>
          <w:szCs w:val="22"/>
        </w:rPr>
        <w:t xml:space="preserve">именно </w:t>
      </w:r>
      <w:r w:rsidR="00DA38CC">
        <w:rPr>
          <w:sz w:val="22"/>
          <w:szCs w:val="22"/>
        </w:rPr>
        <w:t xml:space="preserve">в </w:t>
      </w:r>
      <w:r w:rsidR="005A5140">
        <w:rPr>
          <w:sz w:val="22"/>
          <w:szCs w:val="22"/>
        </w:rPr>
        <w:t>Вискулях</w:t>
      </w:r>
      <w:r w:rsidR="00DA38CC">
        <w:rPr>
          <w:sz w:val="22"/>
          <w:szCs w:val="22"/>
        </w:rPr>
        <w:t>, поскольку там близко находилась граница с Польшей</w:t>
      </w:r>
      <w:r w:rsidR="005A5140">
        <w:rPr>
          <w:sz w:val="22"/>
          <w:szCs w:val="22"/>
        </w:rPr>
        <w:t xml:space="preserve"> (8 км по дороге, 6 км через лес)</w:t>
      </w:r>
      <w:r w:rsidR="00DA38CC">
        <w:rPr>
          <w:sz w:val="22"/>
          <w:szCs w:val="22"/>
        </w:rPr>
        <w:t>, куда участники незаконно</w:t>
      </w:r>
      <w:r w:rsidR="005A5140">
        <w:rPr>
          <w:sz w:val="22"/>
          <w:szCs w:val="22"/>
        </w:rPr>
        <w:t>й</w:t>
      </w:r>
      <w:r w:rsidR="00F268E1">
        <w:rPr>
          <w:sz w:val="22"/>
          <w:szCs w:val="22"/>
        </w:rPr>
        <w:t xml:space="preserve"> с точки зрения Конституции СССР</w:t>
      </w:r>
      <w:r w:rsidR="005A5140" w:rsidRPr="005A5140">
        <w:rPr>
          <w:sz w:val="22"/>
          <w:szCs w:val="22"/>
        </w:rPr>
        <w:t xml:space="preserve"> </w:t>
      </w:r>
      <w:r w:rsidR="005A5140">
        <w:rPr>
          <w:sz w:val="22"/>
          <w:szCs w:val="22"/>
        </w:rPr>
        <w:t>акции</w:t>
      </w:r>
      <w:r w:rsidR="00F268E1">
        <w:rPr>
          <w:sz w:val="22"/>
          <w:szCs w:val="22"/>
        </w:rPr>
        <w:t xml:space="preserve"> должны были бежать </w:t>
      </w:r>
      <w:r w:rsidR="005A5140">
        <w:rPr>
          <w:sz w:val="22"/>
          <w:szCs w:val="22"/>
        </w:rPr>
        <w:t>на Запад в случае попы</w:t>
      </w:r>
      <w:r w:rsidR="00F268E1">
        <w:rPr>
          <w:sz w:val="22"/>
          <w:szCs w:val="22"/>
        </w:rPr>
        <w:t>тки их ареста, где на границе в лесу их ждали сотрудники спецслужб Запада.</w:t>
      </w:r>
      <w:proofErr w:type="gramEnd"/>
    </w:p>
    <w:p w:rsidR="00AF1AB4" w:rsidRPr="00AF1AB4" w:rsidRDefault="00CE084F" w:rsidP="002C4E5C">
      <w:pPr>
        <w:jc w:val="both"/>
        <w:rPr>
          <w:color w:val="333333"/>
          <w:sz w:val="22"/>
          <w:szCs w:val="22"/>
          <w:shd w:val="clear" w:color="auto" w:fill="FFFFFF"/>
        </w:rPr>
      </w:pPr>
      <w:r>
        <w:rPr>
          <w:sz w:val="22"/>
          <w:szCs w:val="22"/>
        </w:rPr>
        <w:t xml:space="preserve">       </w:t>
      </w:r>
      <w:r w:rsidR="00AF1AB4" w:rsidRPr="00AF1AB4">
        <w:rPr>
          <w:sz w:val="22"/>
          <w:szCs w:val="22"/>
        </w:rPr>
        <w:t xml:space="preserve">Задачи </w:t>
      </w:r>
      <w:r w:rsidR="00AF1AB4" w:rsidRPr="00AF1AB4">
        <w:rPr>
          <w:color w:val="333333"/>
          <w:sz w:val="22"/>
          <w:szCs w:val="22"/>
          <w:shd w:val="clear" w:color="auto" w:fill="FFFFFF"/>
        </w:rPr>
        <w:t>системной войны обозначают акронимом «одиннадцать</w:t>
      </w:r>
      <w:proofErr w:type="gramStart"/>
      <w:r w:rsidR="00AF1AB4" w:rsidRPr="00AF1AB4">
        <w:rPr>
          <w:color w:val="333333"/>
          <w:sz w:val="22"/>
          <w:szCs w:val="22"/>
          <w:shd w:val="clear" w:color="auto" w:fill="FFFFFF"/>
        </w:rPr>
        <w:t xml:space="preserve"> Д</w:t>
      </w:r>
      <w:proofErr w:type="gramEnd"/>
      <w:r w:rsidR="00AF1AB4" w:rsidRPr="00AF1AB4">
        <w:rPr>
          <w:color w:val="333333"/>
          <w:sz w:val="22"/>
          <w:szCs w:val="22"/>
          <w:shd w:val="clear" w:color="auto" w:fill="FFFFFF"/>
        </w:rPr>
        <w:t xml:space="preserve">»: дезинформация (обман), дезориентация, деидеологизация (лишение идеологии), деморализация (ликвидации морали), депопуляция, деиндустриализация, дерегуляция, децентрализация, демилитаризация (ликвидация военного потенциала), деюнификации (раздел на части), дефорестация. Концепция системной войны оперирует </w:t>
      </w:r>
      <w:r w:rsidR="001628EE">
        <w:rPr>
          <w:color w:val="333333"/>
          <w:sz w:val="22"/>
          <w:szCs w:val="22"/>
          <w:shd w:val="clear" w:color="auto" w:fill="FFFFFF"/>
        </w:rPr>
        <w:t>концепт</w:t>
      </w:r>
      <w:r w:rsidR="00235FD3">
        <w:rPr>
          <w:color w:val="333333"/>
          <w:sz w:val="22"/>
          <w:szCs w:val="22"/>
          <w:shd w:val="clear" w:color="auto" w:fill="FFFFFF"/>
        </w:rPr>
        <w:t>ом</w:t>
      </w:r>
      <w:r w:rsidR="00984BA9">
        <w:rPr>
          <w:color w:val="333333"/>
          <w:sz w:val="22"/>
          <w:szCs w:val="22"/>
          <w:shd w:val="clear" w:color="auto" w:fill="FFFFFF"/>
        </w:rPr>
        <w:t xml:space="preserve"> «</w:t>
      </w:r>
      <w:r w:rsidR="001628EE">
        <w:rPr>
          <w:color w:val="333333"/>
          <w:sz w:val="22"/>
          <w:szCs w:val="22"/>
          <w:shd w:val="clear" w:color="auto" w:fill="FFFFFF"/>
        </w:rPr>
        <w:t xml:space="preserve">операция под прикрытием», </w:t>
      </w:r>
      <w:r w:rsidR="00AF1AB4" w:rsidRPr="00AF1AB4">
        <w:rPr>
          <w:color w:val="333333"/>
          <w:sz w:val="22"/>
          <w:szCs w:val="22"/>
          <w:shd w:val="clear" w:color="auto" w:fill="FFFFFF"/>
        </w:rPr>
        <w:t>двумя категориями: а) конфликт высокой интенсивности, б) конфликт низкой интенсивности (</w:t>
      </w:r>
      <w:r w:rsidR="00AF1AB4" w:rsidRPr="00AF1AB4">
        <w:rPr>
          <w:color w:val="333333"/>
          <w:sz w:val="22"/>
          <w:szCs w:val="22"/>
          <w:shd w:val="clear" w:color="auto" w:fill="FFFFFF"/>
          <w:lang w:val="en-US"/>
        </w:rPr>
        <w:t>low</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intensity</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conflict</w:t>
      </w:r>
      <w:r w:rsidR="00AF1AB4" w:rsidRPr="00AF1AB4">
        <w:rPr>
          <w:color w:val="333333"/>
          <w:sz w:val="22"/>
          <w:szCs w:val="22"/>
          <w:shd w:val="clear" w:color="auto" w:fill="FFFFFF"/>
        </w:rPr>
        <w:t>); включает разделы «системы реальной войны» (</w:t>
      </w:r>
      <w:r w:rsidR="00AF1AB4" w:rsidRPr="00AF1AB4">
        <w:rPr>
          <w:color w:val="333333"/>
          <w:sz w:val="22"/>
          <w:szCs w:val="22"/>
          <w:shd w:val="clear" w:color="auto" w:fill="FFFFFF"/>
          <w:lang w:val="en-US"/>
        </w:rPr>
        <w:t>real</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war</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systems</w:t>
      </w:r>
      <w:r w:rsidR="00AF1AB4" w:rsidRPr="00AF1AB4">
        <w:rPr>
          <w:color w:val="333333"/>
          <w:sz w:val="22"/>
          <w:szCs w:val="22"/>
          <w:shd w:val="clear" w:color="auto" w:fill="FFFFFF"/>
        </w:rPr>
        <w:t>), «сетецентрическая война» (</w:t>
      </w:r>
      <w:r w:rsidR="00AF1AB4" w:rsidRPr="00AF1AB4">
        <w:rPr>
          <w:color w:val="333333"/>
          <w:sz w:val="22"/>
          <w:szCs w:val="22"/>
          <w:shd w:val="clear" w:color="auto" w:fill="FFFFFF"/>
          <w:lang w:val="en-US"/>
        </w:rPr>
        <w:t>netcentric</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warfare</w:t>
      </w:r>
      <w:r w:rsidR="00AF1AB4" w:rsidRPr="00AF1AB4">
        <w:rPr>
          <w:color w:val="333333"/>
          <w:sz w:val="22"/>
          <w:szCs w:val="22"/>
          <w:shd w:val="clear" w:color="auto" w:fill="FFFFFF"/>
        </w:rPr>
        <w:t xml:space="preserve">). </w:t>
      </w:r>
      <w:r w:rsidR="00611719">
        <w:rPr>
          <w:color w:val="333333"/>
          <w:sz w:val="22"/>
          <w:szCs w:val="22"/>
          <w:shd w:val="clear" w:color="auto" w:fill="FFFFFF"/>
        </w:rPr>
        <w:t xml:space="preserve">Наиболее еффективным методом системной войны 1974-1991 гг. была тайная операция ЦРУ по внедрению группы агентов влияния на высшие должности в сфере руководства правящей партией (М.Горбачев), идеологией (А.Яковлев), внешней политики (Э.Шеварнадзе). </w:t>
      </w:r>
      <w:r w:rsidR="00AF1AB4" w:rsidRPr="00AF1AB4">
        <w:rPr>
          <w:color w:val="333333"/>
          <w:sz w:val="22"/>
          <w:szCs w:val="22"/>
          <w:shd w:val="clear" w:color="auto" w:fill="FFFFFF"/>
        </w:rPr>
        <w:t>Операции системной войны разделяют на три главных вида: 1) летальные, 2) смешанные (</w:t>
      </w:r>
      <w:r w:rsidR="00AF1AB4" w:rsidRPr="00AF1AB4">
        <w:rPr>
          <w:color w:val="333333"/>
          <w:sz w:val="22"/>
          <w:szCs w:val="22"/>
          <w:shd w:val="clear" w:color="auto" w:fill="FFFFFF"/>
          <w:lang w:val="en-US"/>
        </w:rPr>
        <w:t>fuzzi</w:t>
      </w:r>
      <w:r w:rsidR="00AF1AB4" w:rsidRPr="00AF1AB4">
        <w:rPr>
          <w:color w:val="333333"/>
          <w:sz w:val="22"/>
          <w:szCs w:val="22"/>
          <w:shd w:val="clear" w:color="auto" w:fill="FFFFFF"/>
        </w:rPr>
        <w:t>), 3) нелетальные (</w:t>
      </w:r>
      <w:r w:rsidR="00AF1AB4" w:rsidRPr="00AF1AB4">
        <w:rPr>
          <w:color w:val="333333"/>
          <w:sz w:val="22"/>
          <w:szCs w:val="22"/>
          <w:shd w:val="clear" w:color="auto" w:fill="FFFFFF"/>
          <w:lang w:val="en-US"/>
        </w:rPr>
        <w:t>nonlethal</w:t>
      </w:r>
      <w:r w:rsidR="00AF1AB4" w:rsidRPr="00AF1AB4">
        <w:rPr>
          <w:color w:val="333333"/>
          <w:sz w:val="22"/>
          <w:szCs w:val="22"/>
          <w:shd w:val="clear" w:color="auto" w:fill="FFFFFF"/>
        </w:rPr>
        <w:t>), также именуемые операциями небоевыми способами (</w:t>
      </w:r>
      <w:r w:rsidR="00AF1AB4" w:rsidRPr="00AF1AB4">
        <w:rPr>
          <w:color w:val="333333"/>
          <w:sz w:val="22"/>
          <w:szCs w:val="22"/>
          <w:shd w:val="clear" w:color="auto" w:fill="FFFFFF"/>
          <w:lang w:val="en-US"/>
        </w:rPr>
        <w:t>operations</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other</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than</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war</w:t>
      </w:r>
      <w:r w:rsidR="00AF1AB4" w:rsidRPr="00AF1AB4">
        <w:rPr>
          <w:color w:val="333333"/>
          <w:sz w:val="22"/>
          <w:szCs w:val="22"/>
          <w:shd w:val="clear" w:color="auto" w:fill="FFFFFF"/>
        </w:rPr>
        <w:t>).</w:t>
      </w:r>
      <w:r w:rsidR="00AF1AB4" w:rsidRPr="00AF1AB4">
        <w:rPr>
          <w:sz w:val="22"/>
          <w:szCs w:val="22"/>
        </w:rPr>
        <w:t xml:space="preserve"> Противника в концепции системной войны рассматривают, как «комплексную адаптивную систему», в которой подрывают критически важные сферы и объекты.</w:t>
      </w:r>
      <w:r w:rsidR="00AF1AB4" w:rsidRPr="00AF1AB4">
        <w:rPr>
          <w:color w:val="333333"/>
          <w:sz w:val="22"/>
          <w:szCs w:val="22"/>
          <w:shd w:val="clear" w:color="auto" w:fill="FFFFFF"/>
        </w:rPr>
        <w:t xml:space="preserve"> Субъектом проведения нелетальных операций системной войны является СНБ США, </w:t>
      </w:r>
      <w:r w:rsidR="00603081">
        <w:rPr>
          <w:color w:val="333333"/>
          <w:sz w:val="22"/>
          <w:szCs w:val="22"/>
          <w:shd w:val="clear" w:color="auto" w:fill="FFFFFF"/>
        </w:rPr>
        <w:t xml:space="preserve">ЦРУ, </w:t>
      </w:r>
      <w:r w:rsidR="00AF1AB4" w:rsidRPr="00AF1AB4">
        <w:rPr>
          <w:color w:val="333333"/>
          <w:sz w:val="22"/>
          <w:szCs w:val="22"/>
          <w:shd w:val="clear" w:color="auto" w:fill="FFFFFF"/>
        </w:rPr>
        <w:lastRenderedPageBreak/>
        <w:t>а также Объединенный директорат нелетальных вооружений (</w:t>
      </w:r>
      <w:r w:rsidR="00AF1AB4" w:rsidRPr="00AF1AB4">
        <w:rPr>
          <w:color w:val="333333"/>
          <w:sz w:val="22"/>
          <w:szCs w:val="22"/>
          <w:shd w:val="clear" w:color="auto" w:fill="FFFFFF"/>
          <w:lang w:val="en-US"/>
        </w:rPr>
        <w:t>Joint</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Non</w:t>
      </w:r>
      <w:r w:rsidR="00AF1AB4" w:rsidRPr="00AF1AB4">
        <w:rPr>
          <w:color w:val="333333"/>
          <w:sz w:val="22"/>
          <w:szCs w:val="22"/>
          <w:shd w:val="clear" w:color="auto" w:fill="FFFFFF"/>
        </w:rPr>
        <w:t>-</w:t>
      </w:r>
      <w:r w:rsidR="00AF1AB4" w:rsidRPr="00AF1AB4">
        <w:rPr>
          <w:color w:val="333333"/>
          <w:sz w:val="22"/>
          <w:szCs w:val="22"/>
          <w:shd w:val="clear" w:color="auto" w:fill="FFFFFF"/>
          <w:lang w:val="en-US"/>
        </w:rPr>
        <w:t>Lethal</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Weapons</w:t>
      </w:r>
      <w:r w:rsidR="00AF1AB4" w:rsidRPr="00AF1AB4">
        <w:rPr>
          <w:color w:val="333333"/>
          <w:sz w:val="22"/>
          <w:szCs w:val="22"/>
          <w:shd w:val="clear" w:color="auto" w:fill="FFFFFF"/>
        </w:rPr>
        <w:t xml:space="preserve"> </w:t>
      </w:r>
      <w:r w:rsidR="00AF1AB4" w:rsidRPr="00AF1AB4">
        <w:rPr>
          <w:color w:val="333333"/>
          <w:sz w:val="22"/>
          <w:szCs w:val="22"/>
          <w:shd w:val="clear" w:color="auto" w:fill="FFFFFF"/>
          <w:lang w:val="en-US"/>
        </w:rPr>
        <w:t>Directorate</w:t>
      </w:r>
      <w:r w:rsidR="00AF1AB4" w:rsidRPr="00AF1AB4">
        <w:rPr>
          <w:color w:val="333333"/>
          <w:sz w:val="22"/>
          <w:szCs w:val="22"/>
          <w:shd w:val="clear" w:color="auto" w:fill="FFFFFF"/>
        </w:rPr>
        <w:t>; 1994), состоящий из глав агентств организаций и администрации США, действующий в координации с Объединенным комитетом начальников штабов.</w:t>
      </w:r>
    </w:p>
    <w:p w:rsidR="00AF1AB4" w:rsidRPr="00AF1AB4" w:rsidRDefault="00AF1AB4" w:rsidP="002C4E5C">
      <w:pPr>
        <w:jc w:val="both"/>
        <w:rPr>
          <w:color w:val="333333"/>
          <w:sz w:val="22"/>
          <w:szCs w:val="22"/>
          <w:shd w:val="clear" w:color="auto" w:fill="FFFFFF"/>
        </w:rPr>
      </w:pPr>
      <w:r w:rsidRPr="00AF1AB4">
        <w:rPr>
          <w:color w:val="333333"/>
          <w:sz w:val="22"/>
          <w:szCs w:val="22"/>
          <w:shd w:val="clear" w:color="auto" w:fill="FFFFFF"/>
        </w:rPr>
        <w:t xml:space="preserve">     Системная война имеет </w:t>
      </w:r>
      <w:r w:rsidRPr="00AF1AB4">
        <w:rPr>
          <w:sz w:val="22"/>
          <w:szCs w:val="22"/>
        </w:rPr>
        <w:t>от</w:t>
      </w:r>
      <w:r w:rsidRPr="00AF1AB4">
        <w:rPr>
          <w:color w:val="333333"/>
          <w:sz w:val="22"/>
          <w:szCs w:val="22"/>
          <w:shd w:val="clear" w:color="auto" w:fill="FFFFFF"/>
        </w:rPr>
        <w:t>личия от классической войны. а) Теория системной войны н</w:t>
      </w:r>
      <w:r w:rsidRPr="00AF1AB4">
        <w:rPr>
          <w:sz w:val="22"/>
          <w:szCs w:val="22"/>
        </w:rPr>
        <w:t xml:space="preserve">е имеет категории «мирное время», так как война ведется непрерывно. </w:t>
      </w:r>
      <w:r w:rsidRPr="00AF1AB4">
        <w:rPr>
          <w:color w:val="333333"/>
          <w:sz w:val="22"/>
          <w:szCs w:val="22"/>
          <w:shd w:val="clear" w:color="auto" w:fill="FFFFFF"/>
        </w:rPr>
        <w:t>б) Системная война является концепцией, а не военной доктриной или военной стратегией. Ее ведут не военнослужащие, а гражданский персонал, спецслужбы, их агенты</w:t>
      </w:r>
      <w:r w:rsidR="00B7418A">
        <w:rPr>
          <w:color w:val="333333"/>
          <w:sz w:val="22"/>
          <w:szCs w:val="22"/>
          <w:shd w:val="clear" w:color="auto" w:fill="FFFFFF"/>
        </w:rPr>
        <w:t>,</w:t>
      </w:r>
      <w:r w:rsidRPr="00AF1AB4">
        <w:rPr>
          <w:color w:val="333333"/>
          <w:sz w:val="22"/>
          <w:szCs w:val="22"/>
          <w:shd w:val="clear" w:color="auto" w:fill="FFFFFF"/>
        </w:rPr>
        <w:t xml:space="preserve"> агенты влияния</w:t>
      </w:r>
      <w:r w:rsidR="00B7418A">
        <w:rPr>
          <w:color w:val="333333"/>
          <w:sz w:val="22"/>
          <w:szCs w:val="22"/>
          <w:shd w:val="clear" w:color="auto" w:fill="FFFFFF"/>
        </w:rPr>
        <w:t>, НКО</w:t>
      </w:r>
      <w:r w:rsidRPr="00AF1AB4">
        <w:rPr>
          <w:color w:val="333333"/>
          <w:sz w:val="22"/>
          <w:szCs w:val="22"/>
          <w:shd w:val="clear" w:color="auto" w:fill="FFFFFF"/>
        </w:rPr>
        <w:t xml:space="preserve">. </w:t>
      </w:r>
      <w:proofErr w:type="gramStart"/>
      <w:r w:rsidRPr="00AF1AB4">
        <w:rPr>
          <w:color w:val="333333"/>
          <w:sz w:val="22"/>
          <w:szCs w:val="22"/>
          <w:shd w:val="clear" w:color="auto" w:fill="FFFFFF"/>
        </w:rPr>
        <w:t xml:space="preserve">в) </w:t>
      </w:r>
      <w:proofErr w:type="gramEnd"/>
      <w:r w:rsidRPr="00AF1AB4">
        <w:rPr>
          <w:color w:val="333333"/>
          <w:sz w:val="22"/>
          <w:szCs w:val="22"/>
          <w:shd w:val="clear" w:color="auto" w:fill="FFFFFF"/>
        </w:rPr>
        <w:t xml:space="preserve">Операции системной войны скрыты от наблюдения, не рассекречиваются через 60 лет. г) </w:t>
      </w:r>
      <w:r w:rsidRPr="00AF1AB4">
        <w:rPr>
          <w:sz w:val="22"/>
          <w:szCs w:val="22"/>
        </w:rPr>
        <w:t>Любой объект, явление, акция, деятельность в</w:t>
      </w:r>
      <w:r w:rsidRPr="00AF1AB4">
        <w:rPr>
          <w:color w:val="333333"/>
          <w:sz w:val="22"/>
          <w:szCs w:val="22"/>
          <w:shd w:val="clear" w:color="auto" w:fill="FFFFFF"/>
        </w:rPr>
        <w:t xml:space="preserve"> системной войне используется, как</w:t>
      </w:r>
      <w:r w:rsidRPr="00AF1AB4">
        <w:rPr>
          <w:sz w:val="22"/>
          <w:szCs w:val="22"/>
        </w:rPr>
        <w:t xml:space="preserve"> оружие. г) Для операций системной войны нет ограничений временных, юридических, моральных, нравственных, масштабных. Операции </w:t>
      </w:r>
      <w:r w:rsidRPr="00AF1AB4">
        <w:rPr>
          <w:color w:val="333333"/>
          <w:sz w:val="22"/>
          <w:szCs w:val="22"/>
          <w:shd w:val="clear" w:color="auto" w:fill="FFFFFF"/>
        </w:rPr>
        <w:t xml:space="preserve">беспредельны по продолжительности, ведутся одновременно во всех сферах и диапазонах, начиная от нанометров (генетическая война с помощью ГМО, генетически измененными вирусами и коронавирусами), до глобального уровня (экосистемная, тектоническая, климатическая война; изменение атмосферы, ионосферы, магнитосферы). </w:t>
      </w:r>
    </w:p>
    <w:p w:rsidR="00AF1AB4" w:rsidRPr="00AF1AB4" w:rsidRDefault="00AF1AB4" w:rsidP="002C4E5C">
      <w:pPr>
        <w:jc w:val="both"/>
        <w:rPr>
          <w:color w:val="333333"/>
          <w:sz w:val="22"/>
          <w:szCs w:val="22"/>
          <w:shd w:val="clear" w:color="auto" w:fill="FFFFFF"/>
        </w:rPr>
      </w:pPr>
      <w:r w:rsidRPr="00AF1AB4">
        <w:rPr>
          <w:color w:val="333333"/>
          <w:sz w:val="22"/>
          <w:szCs w:val="22"/>
          <w:shd w:val="clear" w:color="auto" w:fill="FFFFFF"/>
        </w:rPr>
        <w:t xml:space="preserve">        Системная война имеет неожиданное для врага оружие. Например, это – переговоры с соглашениями, которые не собираются выполнять; ГМО-короновирус; рукотворные вторжения арктических масс воздуха и ливни, смывающие в К</w:t>
      </w:r>
      <w:r w:rsidR="00FC7CBC">
        <w:rPr>
          <w:color w:val="333333"/>
          <w:sz w:val="22"/>
          <w:szCs w:val="22"/>
          <w:shd w:val="clear" w:color="auto" w:fill="FFFFFF"/>
        </w:rPr>
        <w:t>итае</w:t>
      </w:r>
      <w:r w:rsidRPr="00AF1AB4">
        <w:rPr>
          <w:color w:val="333333"/>
          <w:sz w:val="22"/>
          <w:szCs w:val="22"/>
          <w:shd w:val="clear" w:color="auto" w:fill="FFFFFF"/>
        </w:rPr>
        <w:t xml:space="preserve"> города; </w:t>
      </w:r>
      <w:r w:rsidR="00270BF9" w:rsidRPr="00AF1AB4">
        <w:rPr>
          <w:color w:val="333333"/>
          <w:sz w:val="22"/>
          <w:szCs w:val="22"/>
          <w:shd w:val="clear" w:color="auto" w:fill="FFFFFF"/>
        </w:rPr>
        <w:t>навязанная Генри Киссинджером</w:t>
      </w:r>
      <w:r w:rsidR="00270BF9">
        <w:rPr>
          <w:color w:val="333333"/>
          <w:sz w:val="22"/>
          <w:szCs w:val="22"/>
          <w:shd w:val="clear" w:color="auto" w:fill="FFFFFF"/>
        </w:rPr>
        <w:t xml:space="preserve"> китайскому лидеру </w:t>
      </w:r>
      <w:r w:rsidR="00270BF9" w:rsidRPr="00AF1AB4">
        <w:rPr>
          <w:color w:val="333333"/>
          <w:sz w:val="22"/>
          <w:szCs w:val="22"/>
          <w:shd w:val="clear" w:color="auto" w:fill="FFFFFF"/>
        </w:rPr>
        <w:t xml:space="preserve">Дэн Сяопину 4.2.1979 г. </w:t>
      </w:r>
      <w:r w:rsidR="00270BF9">
        <w:rPr>
          <w:color w:val="333333"/>
          <w:sz w:val="22"/>
          <w:szCs w:val="22"/>
          <w:shd w:val="clear" w:color="auto" w:fill="FFFFFF"/>
        </w:rPr>
        <w:t>политика депопуляции</w:t>
      </w:r>
      <w:r w:rsidR="00270BF9" w:rsidRPr="00AF1AB4">
        <w:rPr>
          <w:color w:val="333333"/>
          <w:sz w:val="22"/>
          <w:szCs w:val="22"/>
          <w:shd w:val="clear" w:color="auto" w:fill="FFFFFF"/>
        </w:rPr>
        <w:t xml:space="preserve"> </w:t>
      </w:r>
      <w:r w:rsidR="00270BF9">
        <w:rPr>
          <w:color w:val="333333"/>
          <w:sz w:val="22"/>
          <w:szCs w:val="22"/>
          <w:shd w:val="clear" w:color="auto" w:fill="FFFFFF"/>
        </w:rPr>
        <w:t xml:space="preserve">(лозунг «Одна семья – один ребенок), </w:t>
      </w:r>
      <w:r w:rsidR="00235FD3">
        <w:rPr>
          <w:color w:val="333333"/>
          <w:sz w:val="22"/>
          <w:szCs w:val="22"/>
          <w:shd w:val="clear" w:color="auto" w:fill="FFFFFF"/>
        </w:rPr>
        <w:t>приведшая</w:t>
      </w:r>
      <w:r w:rsidRPr="00AF1AB4">
        <w:rPr>
          <w:color w:val="333333"/>
          <w:sz w:val="22"/>
          <w:szCs w:val="22"/>
          <w:shd w:val="clear" w:color="auto" w:fill="FFFFFF"/>
        </w:rPr>
        <w:t xml:space="preserve"> через 40 лет </w:t>
      </w:r>
      <w:r w:rsidR="00235FD3">
        <w:rPr>
          <w:color w:val="333333"/>
          <w:sz w:val="22"/>
          <w:szCs w:val="22"/>
          <w:shd w:val="clear" w:color="auto" w:fill="FFFFFF"/>
        </w:rPr>
        <w:t xml:space="preserve"> к д</w:t>
      </w:r>
      <w:r w:rsidRPr="00AF1AB4">
        <w:rPr>
          <w:color w:val="333333"/>
          <w:sz w:val="22"/>
          <w:szCs w:val="22"/>
          <w:shd w:val="clear" w:color="auto" w:fill="FFFFFF"/>
        </w:rPr>
        <w:t>емографическ</w:t>
      </w:r>
      <w:r w:rsidR="00235FD3">
        <w:rPr>
          <w:color w:val="333333"/>
          <w:sz w:val="22"/>
          <w:szCs w:val="22"/>
          <w:shd w:val="clear" w:color="auto" w:fill="FFFFFF"/>
        </w:rPr>
        <w:t>ому</w:t>
      </w:r>
      <w:r w:rsidRPr="00AF1AB4">
        <w:rPr>
          <w:color w:val="333333"/>
          <w:sz w:val="22"/>
          <w:szCs w:val="22"/>
          <w:shd w:val="clear" w:color="auto" w:fill="FFFFFF"/>
        </w:rPr>
        <w:t xml:space="preserve"> коллапс</w:t>
      </w:r>
      <w:r w:rsidR="00235FD3">
        <w:rPr>
          <w:color w:val="333333"/>
          <w:sz w:val="22"/>
          <w:szCs w:val="22"/>
          <w:shd w:val="clear" w:color="auto" w:fill="FFFFFF"/>
        </w:rPr>
        <w:t>у</w:t>
      </w:r>
      <w:r w:rsidRPr="00AF1AB4">
        <w:rPr>
          <w:color w:val="333333"/>
          <w:sz w:val="22"/>
          <w:szCs w:val="22"/>
          <w:shd w:val="clear" w:color="auto" w:fill="FFFFFF"/>
        </w:rPr>
        <w:t xml:space="preserve"> КНР; </w:t>
      </w:r>
      <w:proofErr w:type="gramStart"/>
      <w:r w:rsidRPr="00AF1AB4">
        <w:rPr>
          <w:color w:val="333333"/>
          <w:sz w:val="22"/>
          <w:szCs w:val="22"/>
          <w:shd w:val="clear" w:color="auto" w:fill="FFFFFF"/>
        </w:rPr>
        <w:t>фальшивый метод подсчета ВВП без цены человека</w:t>
      </w:r>
      <w:r w:rsidR="00FC7CBC">
        <w:rPr>
          <w:color w:val="333333"/>
          <w:sz w:val="22"/>
          <w:szCs w:val="22"/>
          <w:shd w:val="clear" w:color="auto" w:fill="FFFFFF"/>
        </w:rPr>
        <w:t xml:space="preserve">, без цены рожденных детей и цены убытка от эмиграции и смерти </w:t>
      </w:r>
      <w:r w:rsidR="00B7418A">
        <w:rPr>
          <w:color w:val="333333"/>
          <w:sz w:val="22"/>
          <w:szCs w:val="22"/>
          <w:shd w:val="clear" w:color="auto" w:fill="FFFFFF"/>
        </w:rPr>
        <w:t>людей</w:t>
      </w:r>
      <w:r w:rsidRPr="00AF1AB4">
        <w:rPr>
          <w:color w:val="333333"/>
          <w:sz w:val="22"/>
          <w:szCs w:val="22"/>
          <w:shd w:val="clear" w:color="auto" w:fill="FFFFFF"/>
        </w:rPr>
        <w:t xml:space="preserve">; </w:t>
      </w:r>
      <w:r w:rsidR="00270BF9">
        <w:rPr>
          <w:color w:val="333333"/>
          <w:sz w:val="22"/>
          <w:szCs w:val="22"/>
          <w:shd w:val="clear" w:color="auto" w:fill="FFFFFF"/>
        </w:rPr>
        <w:t>манипуляция хронологией и каленлдарями (</w:t>
      </w:r>
      <w:r w:rsidRPr="00AF1AB4">
        <w:rPr>
          <w:color w:val="333333"/>
          <w:sz w:val="22"/>
          <w:szCs w:val="22"/>
          <w:shd w:val="clear" w:color="auto" w:fill="FFFFFF"/>
        </w:rPr>
        <w:t>ложная хронология всемирной истории</w:t>
      </w:r>
      <w:r w:rsidR="00270BF9">
        <w:rPr>
          <w:color w:val="333333"/>
          <w:sz w:val="22"/>
          <w:szCs w:val="22"/>
          <w:shd w:val="clear" w:color="auto" w:fill="FFFFFF"/>
        </w:rPr>
        <w:t>, подсчет  ранее 20.9.1582 г. единицей «год» вместо единицы «лунный месяц)</w:t>
      </w:r>
      <w:r w:rsidRPr="00AF1AB4">
        <w:rPr>
          <w:color w:val="333333"/>
          <w:sz w:val="22"/>
          <w:szCs w:val="22"/>
          <w:shd w:val="clear" w:color="auto" w:fill="FFFFFF"/>
        </w:rPr>
        <w:t>; придуманный англосаксами фальшивый перевод египетских иероглифов</w:t>
      </w:r>
      <w:r w:rsidR="00270BF9">
        <w:rPr>
          <w:color w:val="333333"/>
          <w:sz w:val="22"/>
          <w:szCs w:val="22"/>
          <w:shd w:val="clear" w:color="auto" w:fill="FFFFFF"/>
        </w:rPr>
        <w:t xml:space="preserve"> и фальшивая история мировой империи с центром в Египте</w:t>
      </w:r>
      <w:r w:rsidRPr="00AF1AB4">
        <w:rPr>
          <w:color w:val="333333"/>
          <w:sz w:val="22"/>
          <w:szCs w:val="22"/>
          <w:shd w:val="clear" w:color="auto" w:fill="FFFFFF"/>
        </w:rPr>
        <w:t>;</w:t>
      </w:r>
      <w:proofErr w:type="gramEnd"/>
      <w:r w:rsidRPr="00AF1AB4">
        <w:rPr>
          <w:color w:val="333333"/>
          <w:sz w:val="22"/>
          <w:szCs w:val="22"/>
          <w:shd w:val="clear" w:color="auto" w:fill="FFFFFF"/>
        </w:rPr>
        <w:t xml:space="preserve"> фальшивая история России, в которой дань платили не Кругу 7-ми банкиров Генуи, а мифическим «татаромонголам», в которой Дмитрий Донской якобы не приказал построить церковь</w:t>
      </w:r>
      <w:proofErr w:type="gramStart"/>
      <w:r w:rsidRPr="00AF1AB4">
        <w:rPr>
          <w:color w:val="333333"/>
          <w:sz w:val="22"/>
          <w:szCs w:val="22"/>
          <w:shd w:val="clear" w:color="auto" w:fill="FFFFFF"/>
        </w:rPr>
        <w:t xml:space="preserve"> В</w:t>
      </w:r>
      <w:proofErr w:type="gramEnd"/>
      <w:r w:rsidRPr="00AF1AB4">
        <w:rPr>
          <w:color w:val="333333"/>
          <w:sz w:val="22"/>
          <w:szCs w:val="22"/>
          <w:shd w:val="clear" w:color="auto" w:fill="FFFFFF"/>
        </w:rPr>
        <w:t>сех Святых на Кулишках в 1200 метрах восточнее древнейшего Китай-</w:t>
      </w:r>
      <w:r w:rsidRPr="00AF1AB4">
        <w:rPr>
          <w:color w:val="333333"/>
          <w:sz w:val="22"/>
          <w:szCs w:val="22"/>
          <w:shd w:val="clear" w:color="auto" w:fill="FFFFFF"/>
        </w:rPr>
        <w:lastRenderedPageBreak/>
        <w:t xml:space="preserve">города на месте гибели 8.9.1994 г. Пересвета в поединке перед битвой. </w:t>
      </w:r>
      <w:proofErr w:type="gramStart"/>
      <w:r w:rsidRPr="00AF1AB4">
        <w:rPr>
          <w:color w:val="333333"/>
          <w:sz w:val="22"/>
          <w:szCs w:val="22"/>
          <w:shd w:val="clear" w:color="auto" w:fill="FFFFFF"/>
        </w:rPr>
        <w:t xml:space="preserve">Пример использования переговоров, как оружия, это - </w:t>
      </w:r>
      <w:r w:rsidRPr="00AF1AB4">
        <w:rPr>
          <w:sz w:val="22"/>
          <w:szCs w:val="22"/>
        </w:rPr>
        <w:t>обман России во время саммита 2-3.12.1989 г. на Мальте</w:t>
      </w:r>
      <w:r w:rsidR="00BA4731">
        <w:rPr>
          <w:sz w:val="22"/>
          <w:szCs w:val="22"/>
        </w:rPr>
        <w:t xml:space="preserve"> о нерасширении НАТО</w:t>
      </w:r>
      <w:r w:rsidRPr="00AF1AB4">
        <w:rPr>
          <w:sz w:val="22"/>
          <w:szCs w:val="22"/>
        </w:rPr>
        <w:t>, фальшивые франко-немецко-польские гарантии 21.2.2014 г. президенту Украины</w:t>
      </w:r>
      <w:r w:rsidR="00BA4731">
        <w:rPr>
          <w:sz w:val="22"/>
          <w:szCs w:val="22"/>
        </w:rPr>
        <w:t xml:space="preserve"> о якобы прекращении майданной революции «гидности»;</w:t>
      </w:r>
      <w:r w:rsidRPr="00AF1AB4">
        <w:rPr>
          <w:sz w:val="22"/>
          <w:szCs w:val="22"/>
        </w:rPr>
        <w:t xml:space="preserve"> фальшивые Минские соглашения 12.2.2015 года; фальшивое российско-украинское соглашение 29.3.2022 г. в Стамбуле, по которому Россия отвела войска, окружившие Киев</w:t>
      </w:r>
      <w:r w:rsidR="00FD5D6E">
        <w:rPr>
          <w:sz w:val="22"/>
          <w:szCs w:val="22"/>
        </w:rPr>
        <w:t>,</w:t>
      </w:r>
      <w:r w:rsidRPr="00AF1AB4">
        <w:rPr>
          <w:sz w:val="22"/>
          <w:szCs w:val="22"/>
        </w:rPr>
        <w:t xml:space="preserve"> Чернигов</w:t>
      </w:r>
      <w:r w:rsidR="00FD5D6E">
        <w:rPr>
          <w:sz w:val="22"/>
          <w:szCs w:val="22"/>
        </w:rPr>
        <w:t xml:space="preserve"> и Харьков</w:t>
      </w:r>
      <w:r w:rsidRPr="00AF1AB4">
        <w:rPr>
          <w:sz w:val="22"/>
          <w:szCs w:val="22"/>
        </w:rPr>
        <w:t xml:space="preserve">. </w:t>
      </w:r>
      <w:r w:rsidRPr="00AF1AB4">
        <w:rPr>
          <w:color w:val="333333"/>
          <w:sz w:val="22"/>
          <w:szCs w:val="22"/>
          <w:shd w:val="clear" w:color="auto" w:fill="FFFFFF"/>
        </w:rPr>
        <w:t xml:space="preserve"> </w:t>
      </w:r>
      <w:proofErr w:type="gramEnd"/>
    </w:p>
    <w:p w:rsidR="00AF1AB4" w:rsidRPr="00AF1AB4" w:rsidRDefault="00AF1AB4" w:rsidP="002C4E5C">
      <w:pPr>
        <w:jc w:val="both"/>
        <w:rPr>
          <w:color w:val="333333"/>
          <w:sz w:val="22"/>
          <w:szCs w:val="22"/>
          <w:shd w:val="clear" w:color="auto" w:fill="FFFFFF"/>
        </w:rPr>
      </w:pPr>
      <w:r w:rsidRPr="00AF1AB4">
        <w:rPr>
          <w:color w:val="333333"/>
          <w:sz w:val="22"/>
          <w:szCs w:val="22"/>
          <w:shd w:val="clear" w:color="auto" w:fill="FFFFFF"/>
        </w:rPr>
        <w:t xml:space="preserve">       Принципами системной войны являются стратегическая двусмысленность (обман врага и маскировка своих намерений мнимыми вариантами); </w:t>
      </w:r>
      <w:proofErr w:type="gramStart"/>
      <w:r w:rsidRPr="00AF1AB4">
        <w:rPr>
          <w:color w:val="333333"/>
          <w:sz w:val="22"/>
          <w:szCs w:val="22"/>
          <w:shd w:val="clear" w:color="auto" w:fill="FFFFFF"/>
        </w:rPr>
        <w:t>беспредел</w:t>
      </w:r>
      <w:proofErr w:type="gramEnd"/>
      <w:r w:rsidRPr="00AF1AB4">
        <w:rPr>
          <w:color w:val="333333"/>
          <w:sz w:val="22"/>
          <w:szCs w:val="22"/>
          <w:shd w:val="clear" w:color="auto" w:fill="FFFFFF"/>
        </w:rPr>
        <w:t xml:space="preserve">, трансформируемость. Принцип </w:t>
      </w:r>
      <w:proofErr w:type="gramStart"/>
      <w:r w:rsidRPr="00AF1AB4">
        <w:rPr>
          <w:color w:val="333333"/>
          <w:sz w:val="22"/>
          <w:szCs w:val="22"/>
          <w:shd w:val="clear" w:color="auto" w:fill="FFFFFF"/>
        </w:rPr>
        <w:t>беспредела</w:t>
      </w:r>
      <w:proofErr w:type="gramEnd"/>
      <w:r w:rsidRPr="00AF1AB4">
        <w:rPr>
          <w:color w:val="333333"/>
          <w:sz w:val="22"/>
          <w:szCs w:val="22"/>
          <w:shd w:val="clear" w:color="auto" w:fill="FFFFFF"/>
        </w:rPr>
        <w:t xml:space="preserve"> заключен в отсутствии моральных, юридических, гуманистических, джентельменских и любых других </w:t>
      </w:r>
      <w:r w:rsidR="007C0490">
        <w:rPr>
          <w:color w:val="333333"/>
          <w:sz w:val="22"/>
          <w:szCs w:val="22"/>
          <w:shd w:val="clear" w:color="auto" w:fill="FFFFFF"/>
        </w:rPr>
        <w:t xml:space="preserve">норм и нравственных </w:t>
      </w:r>
      <w:r w:rsidRPr="00AF1AB4">
        <w:rPr>
          <w:color w:val="333333"/>
          <w:sz w:val="22"/>
          <w:szCs w:val="22"/>
          <w:shd w:val="clear" w:color="auto" w:fill="FFFFFF"/>
        </w:rPr>
        <w:t>ограничений при ведении операций, в постоянном выходе за рамки ограничений норм войны (</w:t>
      </w:r>
      <w:r w:rsidRPr="00AF1AB4">
        <w:rPr>
          <w:color w:val="333333"/>
          <w:sz w:val="22"/>
          <w:szCs w:val="22"/>
          <w:shd w:val="clear" w:color="auto" w:fill="FFFFFF"/>
          <w:lang w:val="en-US"/>
        </w:rPr>
        <w:t>to</w:t>
      </w:r>
      <w:r w:rsidRPr="00AF1AB4">
        <w:rPr>
          <w:color w:val="333333"/>
          <w:sz w:val="22"/>
          <w:szCs w:val="22"/>
          <w:shd w:val="clear" w:color="auto" w:fill="FFFFFF"/>
        </w:rPr>
        <w:t xml:space="preserve"> </w:t>
      </w:r>
      <w:r w:rsidRPr="00AF1AB4">
        <w:rPr>
          <w:color w:val="333333"/>
          <w:sz w:val="22"/>
          <w:szCs w:val="22"/>
          <w:shd w:val="clear" w:color="auto" w:fill="FFFFFF"/>
          <w:lang w:val="en-US"/>
        </w:rPr>
        <w:t>go</w:t>
      </w:r>
      <w:r w:rsidRPr="00AF1AB4">
        <w:rPr>
          <w:color w:val="333333"/>
          <w:sz w:val="22"/>
          <w:szCs w:val="22"/>
          <w:shd w:val="clear" w:color="auto" w:fill="FFFFFF"/>
        </w:rPr>
        <w:t xml:space="preserve"> </w:t>
      </w:r>
      <w:r w:rsidRPr="00AF1AB4">
        <w:rPr>
          <w:color w:val="333333"/>
          <w:sz w:val="22"/>
          <w:szCs w:val="22"/>
          <w:shd w:val="clear" w:color="auto" w:fill="FFFFFF"/>
          <w:lang w:val="en-US"/>
        </w:rPr>
        <w:t>out</w:t>
      </w:r>
      <w:r w:rsidRPr="00AF1AB4">
        <w:rPr>
          <w:color w:val="333333"/>
          <w:sz w:val="22"/>
          <w:szCs w:val="22"/>
          <w:shd w:val="clear" w:color="auto" w:fill="FFFFFF"/>
        </w:rPr>
        <w:t xml:space="preserve"> </w:t>
      </w:r>
      <w:r w:rsidRPr="00AF1AB4">
        <w:rPr>
          <w:color w:val="333333"/>
          <w:sz w:val="22"/>
          <w:szCs w:val="22"/>
          <w:shd w:val="clear" w:color="auto" w:fill="FFFFFF"/>
          <w:lang w:val="en-US"/>
        </w:rPr>
        <w:t>of</w:t>
      </w:r>
      <w:r w:rsidRPr="00AF1AB4">
        <w:rPr>
          <w:color w:val="333333"/>
          <w:sz w:val="22"/>
          <w:szCs w:val="22"/>
          <w:shd w:val="clear" w:color="auto" w:fill="FFFFFF"/>
        </w:rPr>
        <w:t xml:space="preserve"> </w:t>
      </w:r>
      <w:r w:rsidRPr="00AF1AB4">
        <w:rPr>
          <w:color w:val="333333"/>
          <w:sz w:val="22"/>
          <w:szCs w:val="22"/>
          <w:shd w:val="clear" w:color="auto" w:fill="FFFFFF"/>
          <w:lang w:val="en-US"/>
        </w:rPr>
        <w:t>the</w:t>
      </w:r>
      <w:r w:rsidRPr="00AF1AB4">
        <w:rPr>
          <w:color w:val="333333"/>
          <w:sz w:val="22"/>
          <w:szCs w:val="22"/>
          <w:shd w:val="clear" w:color="auto" w:fill="FFFFFF"/>
        </w:rPr>
        <w:t xml:space="preserve"> </w:t>
      </w:r>
      <w:r w:rsidRPr="00AF1AB4">
        <w:rPr>
          <w:color w:val="333333"/>
          <w:sz w:val="22"/>
          <w:szCs w:val="22"/>
          <w:shd w:val="clear" w:color="auto" w:fill="FFFFFF"/>
          <w:lang w:val="en-US"/>
        </w:rPr>
        <w:t>box</w:t>
      </w:r>
      <w:r w:rsidRPr="00AF1AB4">
        <w:rPr>
          <w:color w:val="333333"/>
          <w:sz w:val="22"/>
          <w:szCs w:val="22"/>
          <w:shd w:val="clear" w:color="auto" w:fill="FFFFFF"/>
        </w:rPr>
        <w:t xml:space="preserve">). Например, это – обман членов Совбеза ООН госсекретарем США Колином Пауэллом 5.2.2003 г. пробиркой с белым порошком - якобы биологическим оружием Ирака; нарушение джентельменского соглашения 3.12.1989 года </w:t>
      </w:r>
      <w:r w:rsidR="00FD5D6E">
        <w:rPr>
          <w:color w:val="333333"/>
          <w:sz w:val="22"/>
          <w:szCs w:val="22"/>
          <w:shd w:val="clear" w:color="auto" w:fill="FFFFFF"/>
        </w:rPr>
        <w:t>Дж</w:t>
      </w:r>
      <w:proofErr w:type="gramStart"/>
      <w:r w:rsidR="00FD5D6E">
        <w:rPr>
          <w:color w:val="333333"/>
          <w:sz w:val="22"/>
          <w:szCs w:val="22"/>
          <w:shd w:val="clear" w:color="auto" w:fill="FFFFFF"/>
        </w:rPr>
        <w:t>.Б</w:t>
      </w:r>
      <w:proofErr w:type="gramEnd"/>
      <w:r w:rsidR="00FD5D6E">
        <w:rPr>
          <w:color w:val="333333"/>
          <w:sz w:val="22"/>
          <w:szCs w:val="22"/>
          <w:shd w:val="clear" w:color="auto" w:fill="FFFFFF"/>
        </w:rPr>
        <w:t xml:space="preserve">уша </w:t>
      </w:r>
      <w:r w:rsidRPr="00AF1AB4">
        <w:rPr>
          <w:color w:val="333333"/>
          <w:sz w:val="22"/>
          <w:szCs w:val="22"/>
          <w:shd w:val="clear" w:color="auto" w:fill="FFFFFF"/>
        </w:rPr>
        <w:t>с Горбачевым не расширять НАТО на восток. Принцип трансформации заключается в постоянном изменении структуры и названий  субъектов системной войны США для обмана противника. Например, в период 25.9.2009-20.11.2012 г. климатическую войну вел «Центр изменения климата и национальной безопасности» ЦРУ (</w:t>
      </w:r>
      <w:r w:rsidRPr="00AF1AB4">
        <w:rPr>
          <w:color w:val="262626"/>
          <w:sz w:val="22"/>
          <w:szCs w:val="22"/>
          <w:shd w:val="clear" w:color="auto" w:fill="FCFCFC"/>
          <w:lang w:val="en-US"/>
        </w:rPr>
        <w:t>CIA</w:t>
      </w:r>
      <w:r w:rsidRPr="00AF1AB4">
        <w:rPr>
          <w:color w:val="262626"/>
          <w:sz w:val="22"/>
          <w:szCs w:val="22"/>
          <w:shd w:val="clear" w:color="auto" w:fill="FCFCFC"/>
        </w:rPr>
        <w:t xml:space="preserve"> </w:t>
      </w:r>
      <w:r w:rsidRPr="00AF1AB4">
        <w:rPr>
          <w:color w:val="262626"/>
          <w:sz w:val="22"/>
          <w:szCs w:val="22"/>
          <w:shd w:val="clear" w:color="auto" w:fill="FCFCFC"/>
          <w:lang w:val="en-US"/>
        </w:rPr>
        <w:t>Center</w:t>
      </w:r>
      <w:r w:rsidRPr="00AF1AB4">
        <w:rPr>
          <w:color w:val="262626"/>
          <w:sz w:val="22"/>
          <w:szCs w:val="22"/>
          <w:shd w:val="clear" w:color="auto" w:fill="FCFCFC"/>
        </w:rPr>
        <w:t xml:space="preserve"> </w:t>
      </w:r>
      <w:r w:rsidRPr="00AF1AB4">
        <w:rPr>
          <w:color w:val="262626"/>
          <w:sz w:val="22"/>
          <w:szCs w:val="22"/>
          <w:shd w:val="clear" w:color="auto" w:fill="FCFCFC"/>
          <w:lang w:val="en-US"/>
        </w:rPr>
        <w:t>on</w:t>
      </w:r>
      <w:r w:rsidRPr="00AF1AB4">
        <w:rPr>
          <w:color w:val="262626"/>
          <w:sz w:val="22"/>
          <w:szCs w:val="22"/>
          <w:shd w:val="clear" w:color="auto" w:fill="FCFCFC"/>
        </w:rPr>
        <w:t xml:space="preserve"> </w:t>
      </w:r>
      <w:r w:rsidRPr="00AF1AB4">
        <w:rPr>
          <w:color w:val="262626"/>
          <w:sz w:val="22"/>
          <w:szCs w:val="22"/>
          <w:shd w:val="clear" w:color="auto" w:fill="FCFCFC"/>
          <w:lang w:val="en-US"/>
        </w:rPr>
        <w:t>Climate</w:t>
      </w:r>
      <w:r w:rsidRPr="00AF1AB4">
        <w:rPr>
          <w:color w:val="262626"/>
          <w:sz w:val="22"/>
          <w:szCs w:val="22"/>
          <w:shd w:val="clear" w:color="auto" w:fill="FCFCFC"/>
        </w:rPr>
        <w:t xml:space="preserve"> </w:t>
      </w:r>
      <w:r w:rsidRPr="00AF1AB4">
        <w:rPr>
          <w:color w:val="262626"/>
          <w:sz w:val="22"/>
          <w:szCs w:val="22"/>
          <w:shd w:val="clear" w:color="auto" w:fill="FCFCFC"/>
          <w:lang w:val="en-US"/>
        </w:rPr>
        <w:t>Change</w:t>
      </w:r>
      <w:r w:rsidRPr="00AF1AB4">
        <w:rPr>
          <w:color w:val="262626"/>
          <w:sz w:val="22"/>
          <w:szCs w:val="22"/>
          <w:shd w:val="clear" w:color="auto" w:fill="FCFCFC"/>
        </w:rPr>
        <w:t xml:space="preserve"> </w:t>
      </w:r>
      <w:r w:rsidRPr="00AF1AB4">
        <w:rPr>
          <w:color w:val="262626"/>
          <w:sz w:val="22"/>
          <w:szCs w:val="22"/>
          <w:shd w:val="clear" w:color="auto" w:fill="FCFCFC"/>
          <w:lang w:val="en-US"/>
        </w:rPr>
        <w:t>and</w:t>
      </w:r>
      <w:r w:rsidRPr="00AF1AB4">
        <w:rPr>
          <w:color w:val="262626"/>
          <w:sz w:val="22"/>
          <w:szCs w:val="22"/>
          <w:shd w:val="clear" w:color="auto" w:fill="FCFCFC"/>
        </w:rPr>
        <w:t xml:space="preserve"> </w:t>
      </w:r>
      <w:r w:rsidRPr="00AF1AB4">
        <w:rPr>
          <w:color w:val="262626"/>
          <w:sz w:val="22"/>
          <w:szCs w:val="22"/>
          <w:shd w:val="clear" w:color="auto" w:fill="FCFCFC"/>
          <w:lang w:val="en-US"/>
        </w:rPr>
        <w:t>National</w:t>
      </w:r>
      <w:r w:rsidRPr="00AF1AB4">
        <w:rPr>
          <w:color w:val="262626"/>
          <w:sz w:val="22"/>
          <w:szCs w:val="22"/>
          <w:shd w:val="clear" w:color="auto" w:fill="FCFCFC"/>
        </w:rPr>
        <w:t xml:space="preserve"> </w:t>
      </w:r>
      <w:r w:rsidRPr="00AF1AB4">
        <w:rPr>
          <w:color w:val="262626"/>
          <w:sz w:val="22"/>
          <w:szCs w:val="22"/>
          <w:shd w:val="clear" w:color="auto" w:fill="FCFCFC"/>
          <w:lang w:val="en-US"/>
        </w:rPr>
        <w:t>Security</w:t>
      </w:r>
      <w:r w:rsidRPr="00AF1AB4">
        <w:rPr>
          <w:color w:val="333333"/>
          <w:sz w:val="22"/>
          <w:szCs w:val="22"/>
          <w:shd w:val="clear" w:color="auto" w:fill="FFFFFF"/>
        </w:rPr>
        <w:t>), которому в 2013 году изменили название, но не задачи. На Аляске программу подрыва ионосферы по про</w:t>
      </w:r>
      <w:r w:rsidR="007C0490">
        <w:rPr>
          <w:color w:val="333333"/>
          <w:sz w:val="22"/>
          <w:szCs w:val="22"/>
          <w:shd w:val="clear" w:color="auto" w:fill="FFFFFF"/>
        </w:rPr>
        <w:t>екту</w:t>
      </w:r>
      <w:r w:rsidRPr="00AF1AB4">
        <w:rPr>
          <w:color w:val="333333"/>
          <w:sz w:val="22"/>
          <w:szCs w:val="22"/>
          <w:shd w:val="clear" w:color="auto" w:fill="FFFFFF"/>
        </w:rPr>
        <w:t xml:space="preserve"> </w:t>
      </w:r>
      <w:r w:rsidRPr="00AF1AB4">
        <w:rPr>
          <w:color w:val="333333"/>
          <w:sz w:val="22"/>
          <w:szCs w:val="22"/>
          <w:shd w:val="clear" w:color="auto" w:fill="FFFFFF"/>
          <w:lang w:val="en-US"/>
        </w:rPr>
        <w:t>DARPA</w:t>
      </w:r>
      <w:r w:rsidRPr="00AF1AB4">
        <w:rPr>
          <w:color w:val="333333"/>
          <w:sz w:val="22"/>
          <w:szCs w:val="22"/>
          <w:shd w:val="clear" w:color="auto" w:fill="FFFFFF"/>
        </w:rPr>
        <w:t xml:space="preserve">, названную </w:t>
      </w:r>
      <w:r w:rsidRPr="00AF1AB4">
        <w:rPr>
          <w:color w:val="333333"/>
          <w:sz w:val="22"/>
          <w:szCs w:val="22"/>
          <w:shd w:val="clear" w:color="auto" w:fill="FFFFFF"/>
          <w:lang w:val="en-US"/>
        </w:rPr>
        <w:t>HAARP</w:t>
      </w:r>
      <w:r w:rsidRPr="00AF1AB4">
        <w:rPr>
          <w:color w:val="333333"/>
          <w:sz w:val="22"/>
          <w:szCs w:val="22"/>
          <w:shd w:val="clear" w:color="auto" w:fill="FFFFFF"/>
        </w:rPr>
        <w:t>, в 2014 г. передали университету Аляски, однако операции продолжали.</w:t>
      </w:r>
      <w:r w:rsidR="00FD5D6E">
        <w:rPr>
          <w:sz w:val="22"/>
          <w:szCs w:val="22"/>
        </w:rPr>
        <w:t xml:space="preserve"> [2</w:t>
      </w:r>
      <w:r w:rsidRPr="00AF1AB4">
        <w:rPr>
          <w:sz w:val="22"/>
          <w:szCs w:val="22"/>
        </w:rPr>
        <w:t xml:space="preserve">] </w:t>
      </w:r>
    </w:p>
    <w:p w:rsidR="00BA4731" w:rsidRDefault="00AF1AB4" w:rsidP="002C4E5C">
      <w:pPr>
        <w:jc w:val="both"/>
        <w:rPr>
          <w:sz w:val="22"/>
          <w:szCs w:val="22"/>
        </w:rPr>
      </w:pPr>
      <w:r w:rsidRPr="00AF1AB4">
        <w:rPr>
          <w:color w:val="333333"/>
          <w:sz w:val="22"/>
          <w:szCs w:val="22"/>
          <w:shd w:val="clear" w:color="auto" w:fill="FFFFFF"/>
        </w:rPr>
        <w:t xml:space="preserve">        В 1974 г. лаборатория междисциплинарных исследований Лос-Аламос (</w:t>
      </w:r>
      <w:r w:rsidRPr="00AF1AB4">
        <w:rPr>
          <w:color w:val="333333"/>
          <w:sz w:val="22"/>
          <w:szCs w:val="22"/>
          <w:shd w:val="clear" w:color="auto" w:fill="FFFFFF"/>
          <w:lang w:val="en-US"/>
        </w:rPr>
        <w:t>LANL</w:t>
      </w:r>
      <w:r w:rsidRPr="00AF1AB4">
        <w:rPr>
          <w:color w:val="333333"/>
          <w:sz w:val="22"/>
          <w:szCs w:val="22"/>
          <w:shd w:val="clear" w:color="auto" w:fill="FFFFFF"/>
        </w:rPr>
        <w:t xml:space="preserve">) разработала концепцию системной войны, поэтому в 1974 г. создали должность заместителя госсекретаря США по анализу систем. Исследователей  системной войны в </w:t>
      </w:r>
      <w:r w:rsidRPr="00AF1AB4">
        <w:rPr>
          <w:color w:val="333333"/>
          <w:sz w:val="22"/>
          <w:szCs w:val="22"/>
          <w:shd w:val="clear" w:color="auto" w:fill="FFFFFF"/>
          <w:lang w:val="en-US"/>
        </w:rPr>
        <w:t>LANL</w:t>
      </w:r>
      <w:r w:rsidRPr="00AF1AB4">
        <w:rPr>
          <w:color w:val="333333"/>
          <w:sz w:val="22"/>
          <w:szCs w:val="22"/>
          <w:shd w:val="clear" w:color="auto" w:fill="FFFFFF"/>
        </w:rPr>
        <w:t xml:space="preserve"> с 1975 г. маскировали названием </w:t>
      </w:r>
      <w:r w:rsidRPr="00AF1AB4">
        <w:rPr>
          <w:sz w:val="22"/>
          <w:szCs w:val="22"/>
        </w:rPr>
        <w:t>«группа физики элементарных частиц и теории поля» (Elementary Particle Physics and Field Theory Group),</w:t>
      </w:r>
      <w:r w:rsidRPr="00AF1AB4">
        <w:rPr>
          <w:color w:val="333333"/>
          <w:sz w:val="22"/>
          <w:szCs w:val="22"/>
          <w:shd w:val="clear" w:color="auto" w:fill="FFFFFF"/>
        </w:rPr>
        <w:t xml:space="preserve"> неформальным лидером которой стал </w:t>
      </w:r>
      <w:r w:rsidRPr="00AF1AB4">
        <w:rPr>
          <w:sz w:val="22"/>
          <w:szCs w:val="22"/>
        </w:rPr>
        <w:t xml:space="preserve">Джеффри Бриан Уэст (Geoffrey Brian West, 15.12.1940 г.р.).  В новой концепции войны </w:t>
      </w:r>
      <w:r w:rsidRPr="00AF1AB4">
        <w:rPr>
          <w:sz w:val="22"/>
          <w:szCs w:val="22"/>
        </w:rPr>
        <w:lastRenderedPageBreak/>
        <w:t>главного врага Америки – СССР описали моделью комплексной адаптационной системы. В преамбуле концепции системной войны излагалось целеполагание – коллапс врага методом подрыва всех его сфер (</w:t>
      </w:r>
      <w:r w:rsidRPr="00AF1AB4">
        <w:rPr>
          <w:sz w:val="22"/>
          <w:szCs w:val="22"/>
          <w:lang w:val="en-US"/>
        </w:rPr>
        <w:t>full</w:t>
      </w:r>
      <w:r w:rsidRPr="00AF1AB4">
        <w:rPr>
          <w:sz w:val="22"/>
          <w:szCs w:val="22"/>
        </w:rPr>
        <w:t xml:space="preserve"> </w:t>
      </w:r>
      <w:r w:rsidRPr="00AF1AB4">
        <w:rPr>
          <w:sz w:val="22"/>
          <w:szCs w:val="22"/>
          <w:lang w:val="en-US"/>
        </w:rPr>
        <w:t>spectrum</w:t>
      </w:r>
      <w:r w:rsidRPr="00AF1AB4">
        <w:rPr>
          <w:sz w:val="22"/>
          <w:szCs w:val="22"/>
        </w:rPr>
        <w:t xml:space="preserve"> </w:t>
      </w:r>
      <w:r w:rsidRPr="00AF1AB4">
        <w:rPr>
          <w:sz w:val="22"/>
          <w:szCs w:val="22"/>
          <w:lang w:val="en-US"/>
        </w:rPr>
        <w:t>war</w:t>
      </w:r>
      <w:r w:rsidRPr="00AF1AB4">
        <w:rPr>
          <w:sz w:val="22"/>
          <w:szCs w:val="22"/>
        </w:rPr>
        <w:t xml:space="preserve">). Основной упор </w:t>
      </w:r>
      <w:r w:rsidR="004F36C8">
        <w:rPr>
          <w:sz w:val="22"/>
          <w:szCs w:val="22"/>
        </w:rPr>
        <w:t xml:space="preserve">тайных операций </w:t>
      </w:r>
      <w:r w:rsidRPr="00AF1AB4">
        <w:rPr>
          <w:sz w:val="22"/>
          <w:szCs w:val="22"/>
        </w:rPr>
        <w:t xml:space="preserve">был сделан на </w:t>
      </w:r>
      <w:r w:rsidR="004F36C8">
        <w:rPr>
          <w:sz w:val="22"/>
          <w:szCs w:val="22"/>
        </w:rPr>
        <w:t xml:space="preserve">подрыв </w:t>
      </w:r>
      <w:r w:rsidRPr="00AF1AB4">
        <w:rPr>
          <w:sz w:val="22"/>
          <w:szCs w:val="22"/>
        </w:rPr>
        <w:t>сфер</w:t>
      </w:r>
      <w:r w:rsidR="004F36C8">
        <w:rPr>
          <w:sz w:val="22"/>
          <w:szCs w:val="22"/>
        </w:rPr>
        <w:t>ы</w:t>
      </w:r>
      <w:r w:rsidRPr="00AF1AB4">
        <w:rPr>
          <w:sz w:val="22"/>
          <w:szCs w:val="22"/>
        </w:rPr>
        <w:t xml:space="preserve"> целеполагания и контроля (высшая должность </w:t>
      </w:r>
      <w:r w:rsidR="00BA4731">
        <w:rPr>
          <w:sz w:val="22"/>
          <w:szCs w:val="22"/>
        </w:rPr>
        <w:t xml:space="preserve">в </w:t>
      </w:r>
      <w:r w:rsidR="004F36C8">
        <w:rPr>
          <w:sz w:val="22"/>
          <w:szCs w:val="22"/>
        </w:rPr>
        <w:t xml:space="preserve">правящей партии </w:t>
      </w:r>
      <w:r w:rsidRPr="00AF1AB4">
        <w:rPr>
          <w:sz w:val="22"/>
          <w:szCs w:val="22"/>
        </w:rPr>
        <w:t xml:space="preserve">страны) и идеологии, которые </w:t>
      </w:r>
      <w:r w:rsidR="004F36C8">
        <w:rPr>
          <w:sz w:val="22"/>
          <w:szCs w:val="22"/>
        </w:rPr>
        <w:t>захватили и разрушили</w:t>
      </w:r>
      <w:r w:rsidRPr="00AF1AB4">
        <w:rPr>
          <w:sz w:val="22"/>
          <w:szCs w:val="22"/>
        </w:rPr>
        <w:t xml:space="preserve"> внедрением агентов влияния. Информационную сферу</w:t>
      </w:r>
      <w:r w:rsidR="00BA4731">
        <w:rPr>
          <w:sz w:val="22"/>
          <w:szCs w:val="22"/>
        </w:rPr>
        <w:t xml:space="preserve"> и идеологию </w:t>
      </w:r>
      <w:r w:rsidRPr="00AF1AB4">
        <w:rPr>
          <w:sz w:val="22"/>
          <w:szCs w:val="22"/>
        </w:rPr>
        <w:t xml:space="preserve">подорвали информационной войной («гласность»). </w:t>
      </w:r>
      <w:r w:rsidR="00315134">
        <w:rPr>
          <w:sz w:val="22"/>
          <w:szCs w:val="22"/>
        </w:rPr>
        <w:t>Содержание образования России в</w:t>
      </w:r>
      <w:r w:rsidR="00BA4731">
        <w:rPr>
          <w:sz w:val="22"/>
          <w:szCs w:val="22"/>
        </w:rPr>
        <w:t xml:space="preserve"> дальнейшем изменили на колониальную модель. Например, </w:t>
      </w:r>
      <w:r w:rsidR="004B1EBC">
        <w:rPr>
          <w:sz w:val="22"/>
          <w:szCs w:val="22"/>
        </w:rPr>
        <w:t>в 2009 году создали англоцентричное содержание учебника английского языка для 5-го кла</w:t>
      </w:r>
      <w:r w:rsidR="00315134">
        <w:rPr>
          <w:sz w:val="22"/>
          <w:szCs w:val="22"/>
        </w:rPr>
        <w:t>сса, который издавали в 2010-202</w:t>
      </w:r>
      <w:r w:rsidR="004B1EBC">
        <w:rPr>
          <w:sz w:val="22"/>
          <w:szCs w:val="22"/>
        </w:rPr>
        <w:t xml:space="preserve">3 годах. В этом англоцентричном </w:t>
      </w:r>
      <w:r w:rsidR="00BA4731">
        <w:rPr>
          <w:sz w:val="22"/>
          <w:szCs w:val="22"/>
        </w:rPr>
        <w:t>учебнике</w:t>
      </w:r>
      <w:r w:rsidR="004B1EBC">
        <w:rPr>
          <w:sz w:val="22"/>
          <w:szCs w:val="22"/>
        </w:rPr>
        <w:t xml:space="preserve"> 2023 года среди перечня 15 стран мира нет Китая, Индии. Среди перечня 18 государств </w:t>
      </w:r>
      <w:r w:rsidR="0085496B">
        <w:rPr>
          <w:sz w:val="22"/>
          <w:szCs w:val="22"/>
        </w:rPr>
        <w:t xml:space="preserve">на первом месте стоит Британия, страны расположены не по алфавитному порядку; в их перечне </w:t>
      </w:r>
      <w:r w:rsidR="004B1EBC">
        <w:rPr>
          <w:sz w:val="22"/>
          <w:szCs w:val="22"/>
        </w:rPr>
        <w:t xml:space="preserve">нет </w:t>
      </w:r>
      <w:r w:rsidR="0085496B">
        <w:rPr>
          <w:sz w:val="22"/>
          <w:szCs w:val="22"/>
        </w:rPr>
        <w:t>Индии, ЮАР, однако есть такие к</w:t>
      </w:r>
      <w:r w:rsidR="004B1EBC">
        <w:rPr>
          <w:sz w:val="22"/>
          <w:szCs w:val="22"/>
        </w:rPr>
        <w:t>арлики, как Португалия, Перу.</w:t>
      </w:r>
      <w:r w:rsidR="0085496B">
        <w:rPr>
          <w:sz w:val="22"/>
          <w:szCs w:val="22"/>
        </w:rPr>
        <w:t xml:space="preserve"> Среди изучаемых тем есть политически значимые для англосаксов «топики»: а) описание Белого дома в Вашингтоне, </w:t>
      </w:r>
      <w:r w:rsidR="00AD1995">
        <w:rPr>
          <w:sz w:val="22"/>
          <w:szCs w:val="22"/>
        </w:rPr>
        <w:t xml:space="preserve">изображение статуи Свободы и надпись «Я люблю Нью-Йорк; </w:t>
      </w:r>
      <w:r w:rsidR="0085496B">
        <w:rPr>
          <w:sz w:val="22"/>
          <w:szCs w:val="22"/>
        </w:rPr>
        <w:t xml:space="preserve">б) </w:t>
      </w:r>
      <w:r w:rsidR="00AD1995">
        <w:rPr>
          <w:sz w:val="22"/>
          <w:szCs w:val="22"/>
        </w:rPr>
        <w:t xml:space="preserve">описание </w:t>
      </w:r>
      <w:r w:rsidR="0085496B">
        <w:rPr>
          <w:sz w:val="22"/>
          <w:szCs w:val="22"/>
        </w:rPr>
        <w:t>гигантск</w:t>
      </w:r>
      <w:r w:rsidR="00AD1995">
        <w:rPr>
          <w:sz w:val="22"/>
          <w:szCs w:val="22"/>
        </w:rPr>
        <w:t>ого</w:t>
      </w:r>
      <w:r w:rsidR="0085496B">
        <w:rPr>
          <w:sz w:val="22"/>
          <w:szCs w:val="22"/>
        </w:rPr>
        <w:t xml:space="preserve"> магазин</w:t>
      </w:r>
      <w:r w:rsidR="00AD1995">
        <w:rPr>
          <w:sz w:val="22"/>
          <w:szCs w:val="22"/>
        </w:rPr>
        <w:t>а</w:t>
      </w:r>
      <w:r w:rsidR="0085496B">
        <w:rPr>
          <w:sz w:val="22"/>
          <w:szCs w:val="22"/>
        </w:rPr>
        <w:t xml:space="preserve"> Молл в Миннесоте из 520 магизинов, в) миф о ко</w:t>
      </w:r>
      <w:r w:rsidR="00AD1995">
        <w:rPr>
          <w:sz w:val="22"/>
          <w:szCs w:val="22"/>
        </w:rPr>
        <w:t xml:space="preserve">роле Артуре и вошебнике Мерлине. Так школьнику 11 лет </w:t>
      </w:r>
      <w:r w:rsidR="00AB133C">
        <w:rPr>
          <w:sz w:val="22"/>
          <w:szCs w:val="22"/>
        </w:rPr>
        <w:t xml:space="preserve">в сознание вставляли лояльность правителям глобального мира с центром в Вашингтоне и Лондоне </w:t>
      </w:r>
      <w:r w:rsidR="00AD1995">
        <w:rPr>
          <w:sz w:val="22"/>
          <w:szCs w:val="22"/>
        </w:rPr>
        <w:t>содержание</w:t>
      </w:r>
      <w:r w:rsidR="00AB133C">
        <w:rPr>
          <w:sz w:val="22"/>
          <w:szCs w:val="22"/>
        </w:rPr>
        <w:t>м</w:t>
      </w:r>
      <w:r w:rsidR="00AD1995">
        <w:rPr>
          <w:sz w:val="22"/>
          <w:szCs w:val="22"/>
        </w:rPr>
        <w:t xml:space="preserve"> учебника, написанного двумя а</w:t>
      </w:r>
      <w:r w:rsidR="0079255C">
        <w:rPr>
          <w:sz w:val="22"/>
          <w:szCs w:val="22"/>
        </w:rPr>
        <w:t>нгличанками</w:t>
      </w:r>
      <w:r w:rsidR="00AB133C">
        <w:rPr>
          <w:sz w:val="22"/>
          <w:szCs w:val="22"/>
        </w:rPr>
        <w:t xml:space="preserve"> и агентами влияния</w:t>
      </w:r>
      <w:r w:rsidR="0079255C">
        <w:rPr>
          <w:sz w:val="22"/>
          <w:szCs w:val="22"/>
        </w:rPr>
        <w:t xml:space="preserve"> США</w:t>
      </w:r>
      <w:r w:rsidR="00AD1995">
        <w:rPr>
          <w:sz w:val="22"/>
          <w:szCs w:val="22"/>
        </w:rPr>
        <w:t>.</w:t>
      </w:r>
      <w:r w:rsidR="0085496B">
        <w:rPr>
          <w:sz w:val="22"/>
          <w:szCs w:val="22"/>
        </w:rPr>
        <w:t xml:space="preserve"> </w:t>
      </w:r>
    </w:p>
    <w:p w:rsidR="00AF1AB4" w:rsidRPr="00AF1AB4" w:rsidRDefault="00FB7337" w:rsidP="002C4E5C">
      <w:pPr>
        <w:jc w:val="both"/>
        <w:rPr>
          <w:sz w:val="22"/>
          <w:szCs w:val="22"/>
        </w:rPr>
      </w:pPr>
      <w:r>
        <w:rPr>
          <w:sz w:val="22"/>
          <w:szCs w:val="22"/>
        </w:rPr>
        <w:t xml:space="preserve">        </w:t>
      </w:r>
      <w:proofErr w:type="gramStart"/>
      <w:r w:rsidR="004F36C8">
        <w:rPr>
          <w:sz w:val="22"/>
          <w:szCs w:val="22"/>
        </w:rPr>
        <w:t>Одновременно</w:t>
      </w:r>
      <w:r w:rsidR="00AF1AB4" w:rsidRPr="00AF1AB4">
        <w:rPr>
          <w:sz w:val="22"/>
          <w:szCs w:val="22"/>
        </w:rPr>
        <w:t xml:space="preserve"> </w:t>
      </w:r>
      <w:r>
        <w:rPr>
          <w:sz w:val="22"/>
          <w:szCs w:val="22"/>
        </w:rPr>
        <w:t xml:space="preserve">системная война в 1992-2000 гг. </w:t>
      </w:r>
      <w:r w:rsidR="00AF1AB4" w:rsidRPr="00AF1AB4">
        <w:rPr>
          <w:sz w:val="22"/>
          <w:szCs w:val="22"/>
        </w:rPr>
        <w:t>разрушил</w:t>
      </w:r>
      <w:r>
        <w:rPr>
          <w:sz w:val="22"/>
          <w:szCs w:val="22"/>
        </w:rPr>
        <w:t>а</w:t>
      </w:r>
      <w:r w:rsidR="00AF1AB4" w:rsidRPr="00AF1AB4">
        <w:rPr>
          <w:sz w:val="22"/>
          <w:szCs w:val="22"/>
        </w:rPr>
        <w:t xml:space="preserve"> финансовую, экономическую сферы</w:t>
      </w:r>
      <w:r>
        <w:rPr>
          <w:sz w:val="22"/>
          <w:szCs w:val="22"/>
        </w:rPr>
        <w:t xml:space="preserve"> России (дефолт 1998, уничтожение гражданского самолетостроения, судостроения, станкостроения)</w:t>
      </w:r>
      <w:r w:rsidR="00AF1AB4" w:rsidRPr="00AF1AB4">
        <w:rPr>
          <w:sz w:val="22"/>
          <w:szCs w:val="22"/>
        </w:rPr>
        <w:t xml:space="preserve">,  </w:t>
      </w:r>
      <w:r w:rsidR="00D004E1">
        <w:rPr>
          <w:sz w:val="22"/>
          <w:szCs w:val="22"/>
        </w:rPr>
        <w:t>начал</w:t>
      </w:r>
      <w:r>
        <w:rPr>
          <w:sz w:val="22"/>
          <w:szCs w:val="22"/>
        </w:rPr>
        <w:t>а</w:t>
      </w:r>
      <w:r w:rsidR="00D004E1">
        <w:rPr>
          <w:sz w:val="22"/>
          <w:szCs w:val="22"/>
        </w:rPr>
        <w:t xml:space="preserve"> подрывать</w:t>
      </w:r>
      <w:r w:rsidR="00AF1AB4" w:rsidRPr="00AF1AB4">
        <w:rPr>
          <w:sz w:val="22"/>
          <w:szCs w:val="22"/>
        </w:rPr>
        <w:t xml:space="preserve"> систему воспроизводства населения</w:t>
      </w:r>
      <w:r w:rsidR="00D004E1">
        <w:rPr>
          <w:sz w:val="22"/>
          <w:szCs w:val="22"/>
        </w:rPr>
        <w:t xml:space="preserve"> ГМО объектами (</w:t>
      </w:r>
      <w:r w:rsidR="00D004E1" w:rsidRPr="00AF1AB4">
        <w:rPr>
          <w:sz w:val="22"/>
          <w:szCs w:val="22"/>
        </w:rPr>
        <w:t xml:space="preserve">договор 22.4.1989 г. о строительстве </w:t>
      </w:r>
      <w:r w:rsidR="00D004E1">
        <w:rPr>
          <w:sz w:val="22"/>
          <w:szCs w:val="22"/>
        </w:rPr>
        <w:t xml:space="preserve">первого </w:t>
      </w:r>
      <w:r w:rsidR="00D004E1" w:rsidRPr="00AF1AB4">
        <w:rPr>
          <w:sz w:val="22"/>
          <w:szCs w:val="22"/>
        </w:rPr>
        <w:t>Макдональдса на Тверской</w:t>
      </w:r>
      <w:r w:rsidR="00D004E1">
        <w:rPr>
          <w:sz w:val="22"/>
          <w:szCs w:val="22"/>
        </w:rPr>
        <w:t xml:space="preserve">, </w:t>
      </w:r>
      <w:r w:rsidR="009102FF">
        <w:rPr>
          <w:sz w:val="22"/>
          <w:szCs w:val="22"/>
        </w:rPr>
        <w:t>850 ресторанов</w:t>
      </w:r>
      <w:r w:rsidR="00AB133C" w:rsidRPr="00AB133C">
        <w:rPr>
          <w:sz w:val="22"/>
          <w:szCs w:val="22"/>
        </w:rPr>
        <w:t xml:space="preserve"> </w:t>
      </w:r>
      <w:r w:rsidR="00AB133C">
        <w:rPr>
          <w:sz w:val="22"/>
          <w:szCs w:val="22"/>
        </w:rPr>
        <w:t>на 24.2.2022 г.;</w:t>
      </w:r>
      <w:r w:rsidR="009102FF" w:rsidRPr="009102FF">
        <w:rPr>
          <w:sz w:val="22"/>
          <w:szCs w:val="22"/>
        </w:rPr>
        <w:t xml:space="preserve"> </w:t>
      </w:r>
      <w:r w:rsidR="009102FF">
        <w:rPr>
          <w:sz w:val="22"/>
          <w:szCs w:val="22"/>
        </w:rPr>
        <w:t xml:space="preserve">использовавших </w:t>
      </w:r>
      <w:r w:rsidR="009102FF" w:rsidRPr="00AF1AB4">
        <w:rPr>
          <w:sz w:val="22"/>
          <w:szCs w:val="22"/>
        </w:rPr>
        <w:t>мясо животных, откормленных ГМО-кукурузой</w:t>
      </w:r>
      <w:r w:rsidR="009102FF">
        <w:rPr>
          <w:sz w:val="22"/>
          <w:szCs w:val="22"/>
        </w:rPr>
        <w:t>; импорт из Перу, Турции генетически модернизированных фруктов и овощей с одноразовыми семенами и без семян</w:t>
      </w:r>
      <w:r w:rsidR="0034722E">
        <w:rPr>
          <w:sz w:val="22"/>
          <w:szCs w:val="22"/>
        </w:rPr>
        <w:t>);</w:t>
      </w:r>
      <w:proofErr w:type="gramEnd"/>
      <w:r w:rsidR="0034722E">
        <w:rPr>
          <w:sz w:val="22"/>
          <w:szCs w:val="22"/>
        </w:rPr>
        <w:t xml:space="preserve"> </w:t>
      </w:r>
      <w:r w:rsidR="00AF1AB4" w:rsidRPr="00AF1AB4">
        <w:rPr>
          <w:sz w:val="22"/>
          <w:szCs w:val="22"/>
        </w:rPr>
        <w:t>под</w:t>
      </w:r>
      <w:r>
        <w:rPr>
          <w:sz w:val="22"/>
          <w:szCs w:val="22"/>
        </w:rPr>
        <w:t>орвала</w:t>
      </w:r>
      <w:r w:rsidR="00AF1AB4" w:rsidRPr="00AF1AB4">
        <w:rPr>
          <w:sz w:val="22"/>
          <w:szCs w:val="22"/>
        </w:rPr>
        <w:t xml:space="preserve"> экосистему инвазивными объектами</w:t>
      </w:r>
      <w:r>
        <w:rPr>
          <w:sz w:val="22"/>
          <w:szCs w:val="22"/>
        </w:rPr>
        <w:t xml:space="preserve"> (внедрение в европейскую Россию энцефалитного клеща, колорадского жука)</w:t>
      </w:r>
      <w:r w:rsidR="00AF1AB4" w:rsidRPr="00AF1AB4">
        <w:rPr>
          <w:sz w:val="22"/>
          <w:szCs w:val="22"/>
        </w:rPr>
        <w:t>, разрушал</w:t>
      </w:r>
      <w:r>
        <w:rPr>
          <w:sz w:val="22"/>
          <w:szCs w:val="22"/>
        </w:rPr>
        <w:t>а</w:t>
      </w:r>
      <w:r w:rsidR="00AF1AB4" w:rsidRPr="00AF1AB4">
        <w:rPr>
          <w:sz w:val="22"/>
          <w:szCs w:val="22"/>
        </w:rPr>
        <w:t xml:space="preserve"> климат климатическими операциями</w:t>
      </w:r>
      <w:r>
        <w:rPr>
          <w:sz w:val="22"/>
          <w:szCs w:val="22"/>
        </w:rPr>
        <w:t xml:space="preserve"> по провоцированию сильных морозов, </w:t>
      </w:r>
      <w:r w:rsidR="0079255C">
        <w:rPr>
          <w:sz w:val="22"/>
          <w:szCs w:val="22"/>
        </w:rPr>
        <w:t xml:space="preserve">ледяных дождей, ураганов, </w:t>
      </w:r>
      <w:r>
        <w:rPr>
          <w:sz w:val="22"/>
          <w:szCs w:val="22"/>
        </w:rPr>
        <w:t>катастрофических осадков</w:t>
      </w:r>
      <w:r w:rsidR="00AF1AB4" w:rsidRPr="00AF1AB4">
        <w:rPr>
          <w:sz w:val="22"/>
          <w:szCs w:val="22"/>
        </w:rPr>
        <w:t>.</w:t>
      </w:r>
    </w:p>
    <w:p w:rsidR="00AF1AB4" w:rsidRPr="00AF1AB4" w:rsidRDefault="00AF1AB4" w:rsidP="002C4E5C">
      <w:pPr>
        <w:jc w:val="both"/>
        <w:rPr>
          <w:sz w:val="22"/>
          <w:szCs w:val="22"/>
        </w:rPr>
      </w:pPr>
      <w:r w:rsidRPr="00AF1AB4">
        <w:rPr>
          <w:sz w:val="22"/>
          <w:szCs w:val="22"/>
        </w:rPr>
        <w:lastRenderedPageBreak/>
        <w:t xml:space="preserve">      Журнал Тайм в 2005 году включил </w:t>
      </w:r>
      <w:proofErr w:type="gramStart"/>
      <w:r w:rsidRPr="00AF1AB4">
        <w:rPr>
          <w:sz w:val="22"/>
          <w:szCs w:val="22"/>
        </w:rPr>
        <w:t>Дж</w:t>
      </w:r>
      <w:proofErr w:type="gramEnd"/>
      <w:r w:rsidRPr="00AF1AB4">
        <w:rPr>
          <w:sz w:val="22"/>
          <w:szCs w:val="22"/>
        </w:rPr>
        <w:t xml:space="preserve">. Уэста в число ста наиболее влиятельных людей мира де-факто за научные заслуги в разработке новой научной концепции войны, реализация которой позволила уничтожить главного врага Америки – Советский Союз. Во время этой номинации влияние этого человека было минимальным на должности президента Института Санта-Фе (2005-2009), возглавлявшего 50 штатных исследователей. Когда директор Круга 7-ми банкиров империи Запада Дэвид Рокфеллер приказал своему правому советнику Генри Киссинджеру поставить подпись под директивой </w:t>
      </w:r>
      <w:r w:rsidRPr="00AF1AB4">
        <w:rPr>
          <w:sz w:val="22"/>
          <w:szCs w:val="22"/>
          <w:lang w:val="en-US"/>
        </w:rPr>
        <w:t>NSSM</w:t>
      </w:r>
      <w:r w:rsidRPr="00AF1AB4">
        <w:rPr>
          <w:sz w:val="22"/>
          <w:szCs w:val="22"/>
        </w:rPr>
        <w:t xml:space="preserve"> 200 от 24.4.1974 о глобальной демографической войне, американская элита потребовала от научного сообщества США срочно решить проблему разгрома СССР, который мешал Америке реализовать стратегию кардинального сокращения численности населения планеты Земля. Элита Америки требовала от исследователей новых, неожиданных для врага научных методов уничтожения  людей, которые не принадлежат к  «первому миру», то есть к Соединенным Штатам. Физики-теоретики назвали сочиненную ими концепцию «системная война», а также эвфемизмами «нулевой рост экономики» (</w:t>
      </w:r>
      <w:r w:rsidRPr="00AF1AB4">
        <w:rPr>
          <w:sz w:val="22"/>
          <w:szCs w:val="22"/>
          <w:lang w:val="en-US"/>
        </w:rPr>
        <w:t>zero</w:t>
      </w:r>
      <w:r w:rsidRPr="00AF1AB4">
        <w:rPr>
          <w:sz w:val="22"/>
          <w:szCs w:val="22"/>
        </w:rPr>
        <w:t xml:space="preserve"> </w:t>
      </w:r>
      <w:r w:rsidRPr="00AF1AB4">
        <w:rPr>
          <w:sz w:val="22"/>
          <w:szCs w:val="22"/>
          <w:lang w:val="en-US"/>
        </w:rPr>
        <w:t>economy</w:t>
      </w:r>
      <w:r w:rsidRPr="00AF1AB4">
        <w:rPr>
          <w:sz w:val="22"/>
          <w:szCs w:val="22"/>
        </w:rPr>
        <w:t xml:space="preserve"> </w:t>
      </w:r>
      <w:r w:rsidRPr="00AF1AB4">
        <w:rPr>
          <w:sz w:val="22"/>
          <w:szCs w:val="22"/>
          <w:lang w:val="en-US"/>
        </w:rPr>
        <w:t>growth</w:t>
      </w:r>
      <w:r w:rsidRPr="00AF1AB4">
        <w:rPr>
          <w:sz w:val="22"/>
          <w:szCs w:val="22"/>
        </w:rPr>
        <w:t>), «нулевой рост населения» (</w:t>
      </w:r>
      <w:r w:rsidRPr="00AF1AB4">
        <w:rPr>
          <w:sz w:val="22"/>
          <w:szCs w:val="22"/>
          <w:lang w:val="en-US"/>
        </w:rPr>
        <w:t>zero</w:t>
      </w:r>
      <w:r w:rsidRPr="00AF1AB4">
        <w:rPr>
          <w:sz w:val="22"/>
          <w:szCs w:val="22"/>
        </w:rPr>
        <w:t xml:space="preserve"> </w:t>
      </w:r>
      <w:r w:rsidRPr="00AF1AB4">
        <w:rPr>
          <w:sz w:val="22"/>
          <w:szCs w:val="22"/>
          <w:lang w:val="en-US"/>
        </w:rPr>
        <w:t>population</w:t>
      </w:r>
      <w:r w:rsidRPr="00AF1AB4">
        <w:rPr>
          <w:sz w:val="22"/>
          <w:szCs w:val="22"/>
        </w:rPr>
        <w:t xml:space="preserve"> </w:t>
      </w:r>
      <w:r w:rsidRPr="00AF1AB4">
        <w:rPr>
          <w:sz w:val="22"/>
          <w:szCs w:val="22"/>
          <w:lang w:val="en-US"/>
        </w:rPr>
        <w:t>growth</w:t>
      </w:r>
      <w:r w:rsidRPr="00AF1AB4">
        <w:rPr>
          <w:sz w:val="22"/>
          <w:szCs w:val="22"/>
        </w:rPr>
        <w:t xml:space="preserve">). Эти фразеологизмы они придумали по аналогии с физическим понятием </w:t>
      </w:r>
      <w:r w:rsidRPr="00AF1AB4">
        <w:rPr>
          <w:sz w:val="22"/>
          <w:szCs w:val="22"/>
          <w:lang w:val="en-US"/>
        </w:rPr>
        <w:t>ground</w:t>
      </w:r>
      <w:r w:rsidRPr="00AF1AB4">
        <w:rPr>
          <w:sz w:val="22"/>
          <w:szCs w:val="22"/>
        </w:rPr>
        <w:t xml:space="preserve"> </w:t>
      </w:r>
      <w:r w:rsidRPr="00AF1AB4">
        <w:rPr>
          <w:sz w:val="22"/>
          <w:szCs w:val="22"/>
          <w:lang w:val="en-US"/>
        </w:rPr>
        <w:t>zero</w:t>
      </w:r>
      <w:r w:rsidRPr="00AF1AB4">
        <w:rPr>
          <w:sz w:val="22"/>
          <w:szCs w:val="22"/>
        </w:rPr>
        <w:t xml:space="preserve"> – точка наземного ядерного взрыва. Об обдумывании физиками-теоретиками вариантов геноцида 95 процентов людей без использования ядерного оружия свидетельствуют косвенные признаки. </w:t>
      </w:r>
    </w:p>
    <w:p w:rsidR="00AF1AB4" w:rsidRPr="00AF1AB4" w:rsidRDefault="00AF1AB4" w:rsidP="002C4E5C">
      <w:pPr>
        <w:jc w:val="both"/>
        <w:rPr>
          <w:sz w:val="22"/>
          <w:szCs w:val="22"/>
        </w:rPr>
      </w:pPr>
      <w:r w:rsidRPr="00AF1AB4">
        <w:rPr>
          <w:sz w:val="22"/>
          <w:szCs w:val="22"/>
        </w:rPr>
        <w:t xml:space="preserve">       Дж. Уэст в 1975-1981 гг. был внештатным сотрудником лаборатории Лос-Аламос, и лишь в 1982 году был принят в штат.</w:t>
      </w:r>
      <w:r w:rsidRPr="00AF1AB4">
        <w:rPr>
          <w:rStyle w:val="ab"/>
          <w:sz w:val="22"/>
          <w:szCs w:val="22"/>
        </w:rPr>
        <w:t xml:space="preserve"> </w:t>
      </w:r>
      <w:r w:rsidR="00FD5D6E">
        <w:rPr>
          <w:sz w:val="22"/>
          <w:szCs w:val="22"/>
        </w:rPr>
        <w:t>[3</w:t>
      </w:r>
      <w:r w:rsidRPr="00AF1AB4">
        <w:rPr>
          <w:sz w:val="22"/>
          <w:szCs w:val="22"/>
        </w:rPr>
        <w:t xml:space="preserve">] В лаборатории этот физик-теоретик исследовал междисциплинарные проблемы системной войны, с 1982 до 2005 года несколько раз изменил направление исследований, опубликовал статьи в соавторстве с десятком ученых других сфер научной деятельности. Его публикации касались проблем биологии, демографии, урбанистики, экологии, социологии, экономики. Масштаб проблемы системной войны для </w:t>
      </w:r>
      <w:proofErr w:type="gramStart"/>
      <w:r w:rsidRPr="00AF1AB4">
        <w:rPr>
          <w:sz w:val="22"/>
          <w:szCs w:val="22"/>
        </w:rPr>
        <w:t>Дж</w:t>
      </w:r>
      <w:proofErr w:type="gramEnd"/>
      <w:r w:rsidRPr="00AF1AB4">
        <w:rPr>
          <w:sz w:val="22"/>
          <w:szCs w:val="22"/>
        </w:rPr>
        <w:t xml:space="preserve">. Уэста постоянно увеличивался и его предмет научного исследования изменялся. В 1996 году направление публикаций </w:t>
      </w:r>
      <w:proofErr w:type="gramStart"/>
      <w:r w:rsidRPr="00AF1AB4">
        <w:rPr>
          <w:sz w:val="22"/>
          <w:szCs w:val="22"/>
        </w:rPr>
        <w:t>Дж</w:t>
      </w:r>
      <w:proofErr w:type="gramEnd"/>
      <w:r w:rsidRPr="00AF1AB4">
        <w:rPr>
          <w:sz w:val="22"/>
          <w:szCs w:val="22"/>
        </w:rPr>
        <w:t xml:space="preserve">. Уэста сменилось с физики частиц на законы биологии, в 1998 г. – на плотность населения, в 1999 г. – на «четвертое измерение жизни», </w:t>
      </w:r>
      <w:r w:rsidRPr="00AF1AB4">
        <w:rPr>
          <w:sz w:val="22"/>
          <w:szCs w:val="22"/>
        </w:rPr>
        <w:lastRenderedPageBreak/>
        <w:t xml:space="preserve">т.е. </w:t>
      </w:r>
      <w:r w:rsidRPr="00AF1AB4">
        <w:rPr>
          <w:b/>
          <w:sz w:val="22"/>
          <w:szCs w:val="22"/>
        </w:rPr>
        <w:t>на структуру системы</w:t>
      </w:r>
      <w:r w:rsidRPr="00AF1AB4">
        <w:rPr>
          <w:sz w:val="22"/>
          <w:szCs w:val="22"/>
        </w:rPr>
        <w:t xml:space="preserve">. </w:t>
      </w:r>
      <w:proofErr w:type="gramStart"/>
      <w:r w:rsidRPr="00AF1AB4">
        <w:rPr>
          <w:sz w:val="22"/>
          <w:szCs w:val="22"/>
        </w:rPr>
        <w:t xml:space="preserve">В 2000 г. его интересовала теория пертурбации, в 2004 г. – </w:t>
      </w:r>
      <w:r w:rsidRPr="00AF1AB4">
        <w:rPr>
          <w:b/>
          <w:sz w:val="22"/>
          <w:szCs w:val="22"/>
        </w:rPr>
        <w:t>модели роста социо-экономических систем</w:t>
      </w:r>
      <w:r w:rsidRPr="00AF1AB4">
        <w:rPr>
          <w:sz w:val="22"/>
          <w:szCs w:val="22"/>
        </w:rPr>
        <w:t xml:space="preserve">, в 2009 г. – динамика роста лесов – </w:t>
      </w:r>
      <w:r w:rsidRPr="00AF1AB4">
        <w:rPr>
          <w:b/>
          <w:sz w:val="22"/>
          <w:szCs w:val="22"/>
        </w:rPr>
        <w:t>комплексной органической системы</w:t>
      </w:r>
      <w:r w:rsidRPr="00AF1AB4">
        <w:rPr>
          <w:sz w:val="22"/>
          <w:szCs w:val="22"/>
        </w:rPr>
        <w:t xml:space="preserve">, в 2011 г. – теоретическая биология, в 2014 г. – теория экологии, в 2015 г. – закономерность роста рынков, т.е. </w:t>
      </w:r>
      <w:r w:rsidRPr="00AF1AB4">
        <w:rPr>
          <w:b/>
          <w:sz w:val="22"/>
          <w:szCs w:val="22"/>
        </w:rPr>
        <w:t>социо-экономических систем</w:t>
      </w:r>
      <w:r w:rsidRPr="00AF1AB4">
        <w:rPr>
          <w:sz w:val="22"/>
          <w:szCs w:val="22"/>
        </w:rPr>
        <w:t>.</w:t>
      </w:r>
      <w:proofErr w:type="gramEnd"/>
      <w:r w:rsidRPr="00AF1AB4">
        <w:rPr>
          <w:sz w:val="22"/>
          <w:szCs w:val="22"/>
        </w:rPr>
        <w:t xml:space="preserve"> Дж. Уэст в 1998 г. делал доклад в Кембридже не о физике высоких энергий, а о </w:t>
      </w:r>
      <w:r w:rsidRPr="00AF1AB4">
        <w:rPr>
          <w:b/>
          <w:sz w:val="22"/>
          <w:szCs w:val="22"/>
        </w:rPr>
        <w:t>речных системах</w:t>
      </w:r>
      <w:r w:rsidRPr="00AF1AB4">
        <w:rPr>
          <w:sz w:val="22"/>
          <w:szCs w:val="22"/>
        </w:rPr>
        <w:t xml:space="preserve">. В этом же году он в Институте Санта-Фе выступал с сообщением о законах масштабирования млекопитающих, то есть - о параметрах </w:t>
      </w:r>
      <w:r w:rsidRPr="00AF1AB4">
        <w:rPr>
          <w:b/>
          <w:sz w:val="22"/>
          <w:szCs w:val="22"/>
        </w:rPr>
        <w:t xml:space="preserve">системы млекопитающих существ. </w:t>
      </w:r>
      <w:r w:rsidRPr="00AF1AB4">
        <w:rPr>
          <w:sz w:val="22"/>
          <w:szCs w:val="22"/>
        </w:rPr>
        <w:t xml:space="preserve">В 1999 году он в университете Мичигана прочитал доклад об универсальных законах масштабирования в науке биология, в 2002 г. – доклад об универсальной теории биологических структур (Лондон, замок Уиндзор). Эта конференция называлась «Окончательная настройка в </w:t>
      </w:r>
      <w:r w:rsidRPr="00AF1AB4">
        <w:rPr>
          <w:b/>
          <w:sz w:val="22"/>
          <w:szCs w:val="22"/>
        </w:rPr>
        <w:t>живых системах</w:t>
      </w:r>
      <w:r w:rsidRPr="00AF1AB4">
        <w:rPr>
          <w:sz w:val="22"/>
          <w:szCs w:val="22"/>
        </w:rPr>
        <w:t xml:space="preserve">» (Fine Tuning in Living Systems). В  этом же году он сделал доклад в университете Мичигана о теории масштабирования всего живого от генома до </w:t>
      </w:r>
      <w:r w:rsidRPr="00AF1AB4">
        <w:rPr>
          <w:b/>
          <w:sz w:val="22"/>
          <w:szCs w:val="22"/>
        </w:rPr>
        <w:t>экологических систем</w:t>
      </w:r>
      <w:r w:rsidRPr="00AF1AB4">
        <w:rPr>
          <w:sz w:val="22"/>
          <w:szCs w:val="22"/>
        </w:rPr>
        <w:t xml:space="preserve">. В 2005-2009 гг. Дж. Уэст был президентом Института Санта-Фе, занимающегося проблемами ведения системной войны небоевыми способами для раскола России на части. В 2008 году в университете Миссури он прочитал доклад о единстве </w:t>
      </w:r>
      <w:r w:rsidRPr="00AF1AB4">
        <w:rPr>
          <w:b/>
          <w:sz w:val="22"/>
          <w:szCs w:val="22"/>
        </w:rPr>
        <w:t>живых систем</w:t>
      </w:r>
      <w:r w:rsidRPr="00AF1AB4">
        <w:rPr>
          <w:sz w:val="22"/>
          <w:szCs w:val="22"/>
        </w:rPr>
        <w:t xml:space="preserve"> (Unity of Living Systems). В 2013 году он сделал доклад в Институте </w:t>
      </w:r>
      <w:proofErr w:type="gramStart"/>
      <w:r w:rsidRPr="00AF1AB4">
        <w:rPr>
          <w:sz w:val="22"/>
          <w:szCs w:val="22"/>
        </w:rPr>
        <w:t>Санта-Фе на</w:t>
      </w:r>
      <w:proofErr w:type="gramEnd"/>
      <w:r w:rsidRPr="00AF1AB4">
        <w:rPr>
          <w:sz w:val="22"/>
          <w:szCs w:val="22"/>
        </w:rPr>
        <w:t xml:space="preserve"> тему «Города, как </w:t>
      </w:r>
      <w:r w:rsidRPr="00AF1AB4">
        <w:rPr>
          <w:b/>
          <w:sz w:val="22"/>
          <w:szCs w:val="22"/>
        </w:rPr>
        <w:t>сложные системы</w:t>
      </w:r>
      <w:r w:rsidRPr="00AF1AB4">
        <w:rPr>
          <w:sz w:val="22"/>
          <w:szCs w:val="22"/>
        </w:rPr>
        <w:t xml:space="preserve">» (Cities as Complex Systems”). В этом же году </w:t>
      </w:r>
      <w:proofErr w:type="gramStart"/>
      <w:r w:rsidRPr="00AF1AB4">
        <w:rPr>
          <w:sz w:val="22"/>
          <w:szCs w:val="22"/>
        </w:rPr>
        <w:t>Дж</w:t>
      </w:r>
      <w:proofErr w:type="gramEnd"/>
      <w:r w:rsidRPr="00AF1AB4">
        <w:rPr>
          <w:sz w:val="22"/>
          <w:szCs w:val="22"/>
        </w:rPr>
        <w:t>. Уэст опять делал сообщение о варианте понятия «</w:t>
      </w:r>
      <w:r w:rsidRPr="00AF1AB4">
        <w:rPr>
          <w:b/>
          <w:sz w:val="22"/>
          <w:szCs w:val="22"/>
        </w:rPr>
        <w:t>сложная система</w:t>
      </w:r>
      <w:r w:rsidRPr="00AF1AB4">
        <w:rPr>
          <w:sz w:val="22"/>
          <w:szCs w:val="22"/>
        </w:rPr>
        <w:t>». В октябре 2013 года в Институте Санта-Фе он участвовал в конференции о «</w:t>
      </w:r>
      <w:r w:rsidRPr="00AF1AB4">
        <w:rPr>
          <w:b/>
          <w:sz w:val="22"/>
          <w:szCs w:val="22"/>
        </w:rPr>
        <w:t>системах знаний</w:t>
      </w:r>
      <w:r w:rsidRPr="00AF1AB4">
        <w:rPr>
          <w:sz w:val="22"/>
          <w:szCs w:val="22"/>
        </w:rPr>
        <w:t xml:space="preserve">» (Knowledge Systems). В 2013 году </w:t>
      </w:r>
      <w:proofErr w:type="gramStart"/>
      <w:r w:rsidRPr="00AF1AB4">
        <w:rPr>
          <w:sz w:val="22"/>
          <w:szCs w:val="22"/>
        </w:rPr>
        <w:t>Дж</w:t>
      </w:r>
      <w:proofErr w:type="gramEnd"/>
      <w:r w:rsidRPr="00AF1AB4">
        <w:rPr>
          <w:sz w:val="22"/>
          <w:szCs w:val="22"/>
        </w:rPr>
        <w:t xml:space="preserve">. Уэст использовал в докладе для Института  Санта-Фе понятие «цивилизация 2.0», в августе 2014 – понятие «цивилизация 4.0». Это показывало, что он исследовал проблему полного разрушения системы современной цивилизации. На Западе требовалось  заменить дискредитированный термин «евгеника», «демографическая война» новыми эвфемизмами, поэтому для этого использовали многозначное понятие «система», пригодное для всех случаев, когда маскировали содержание несекретной статьи, доклада. Поскольку глобальная демографическая война операциями системной войны из научной теории трансформировалась в элемент либеральной идеологии Запада, в </w:t>
      </w:r>
      <w:r w:rsidRPr="00AF1AB4">
        <w:rPr>
          <w:sz w:val="22"/>
          <w:szCs w:val="22"/>
        </w:rPr>
        <w:lastRenderedPageBreak/>
        <w:t xml:space="preserve">2010 году </w:t>
      </w:r>
      <w:proofErr w:type="gramStart"/>
      <w:r w:rsidRPr="00AF1AB4">
        <w:rPr>
          <w:sz w:val="22"/>
          <w:szCs w:val="22"/>
        </w:rPr>
        <w:t>Дж</w:t>
      </w:r>
      <w:proofErr w:type="gramEnd"/>
      <w:r w:rsidRPr="00AF1AB4">
        <w:rPr>
          <w:sz w:val="22"/>
          <w:szCs w:val="22"/>
        </w:rPr>
        <w:t>. Уэст для идеологической мимикрии использовал слово «устойчивость» (</w:t>
      </w:r>
      <w:r w:rsidRPr="00AF1AB4">
        <w:rPr>
          <w:sz w:val="22"/>
          <w:szCs w:val="22"/>
          <w:lang w:val="en-US"/>
        </w:rPr>
        <w:t>sustainability</w:t>
      </w:r>
      <w:r w:rsidRPr="00AF1AB4">
        <w:rPr>
          <w:sz w:val="22"/>
          <w:szCs w:val="22"/>
        </w:rPr>
        <w:t xml:space="preserve">) – эвфемизм для маскировки понятия  «демографическая война». </w:t>
      </w:r>
    </w:p>
    <w:p w:rsidR="00AF1AB4" w:rsidRPr="00AF1AB4" w:rsidRDefault="00AF1AB4" w:rsidP="002C4E5C">
      <w:pPr>
        <w:jc w:val="both"/>
        <w:rPr>
          <w:sz w:val="22"/>
          <w:szCs w:val="22"/>
        </w:rPr>
      </w:pPr>
      <w:r w:rsidRPr="00AF1AB4">
        <w:rPr>
          <w:sz w:val="22"/>
          <w:szCs w:val="22"/>
        </w:rPr>
        <w:t xml:space="preserve">      В 1974-1984 гг. интеллектуальный потенциал десятков тысяч исследователей США был направлен на разработку методов системной войны по разрушению СССР. Понятие «система» проникло в систему манипуляции сознанием под названием «Голливуд», где </w:t>
      </w:r>
      <w:r w:rsidR="0034722E">
        <w:rPr>
          <w:sz w:val="22"/>
          <w:szCs w:val="22"/>
        </w:rPr>
        <w:t>написание</w:t>
      </w:r>
      <w:r w:rsidR="0016164A">
        <w:rPr>
          <w:sz w:val="22"/>
          <w:szCs w:val="22"/>
        </w:rPr>
        <w:t>м</w:t>
      </w:r>
      <w:r w:rsidR="0034722E">
        <w:rPr>
          <w:sz w:val="22"/>
          <w:szCs w:val="22"/>
        </w:rPr>
        <w:t xml:space="preserve"> </w:t>
      </w:r>
      <w:r w:rsidRPr="00AF1AB4">
        <w:rPr>
          <w:sz w:val="22"/>
          <w:szCs w:val="22"/>
        </w:rPr>
        <w:t>сценари</w:t>
      </w:r>
      <w:r w:rsidR="0034722E">
        <w:rPr>
          <w:sz w:val="22"/>
          <w:szCs w:val="22"/>
        </w:rPr>
        <w:t>ев</w:t>
      </w:r>
      <w:r w:rsidRPr="00AF1AB4">
        <w:rPr>
          <w:sz w:val="22"/>
          <w:szCs w:val="22"/>
        </w:rPr>
        <w:t xml:space="preserve"> тайно руководило ЦРУ. Поэтому постулаты секретной концепции системной войны проникли в сценарий фильма голливудской компании Юниверсал американского кинорежиссера Терри Гиллиама «Бразилия» (1985), в котором гротескно изображено диктаторское государство, символ Зла. В сценарии фильма слово «система» было использовано для обозначения абстрактного государства – олицетворения Зла - слова, которым элита англосаксов традиционно называет Россию. Например, в фильме говорилось, что «система не может ошибаться», применялась категория «сражаться с Системой» (fighting The System). Категория «центр системы» в фильме обозначалась метафорой «министерство информации». Так называли критически важную сферу государства - его идеологию. Режиссер применил понятие «Бразилия» для обобщенного показа недоразвитого, с точки зрения Запада, государства, в котором государственный аппарат подчинен одному человеку, названному диктатором. Во время съемок фильма в период 1.4.1984-15.3.1985 г. Бразилией правила военная хунта. Так член западной элиты Т. Гиллиам передал </w:t>
      </w:r>
      <w:r w:rsidR="0034722E" w:rsidRPr="00AF1AB4">
        <w:rPr>
          <w:sz w:val="22"/>
          <w:szCs w:val="22"/>
        </w:rPr>
        <w:t xml:space="preserve">художественными средствами </w:t>
      </w:r>
      <w:r w:rsidRPr="00AF1AB4">
        <w:rPr>
          <w:sz w:val="22"/>
          <w:szCs w:val="22"/>
        </w:rPr>
        <w:t xml:space="preserve">категории системной войны в форме либеральной идеологии, назвал главного врага – Россию и ее идеологию метафорами «система», «министерство информации». </w:t>
      </w:r>
    </w:p>
    <w:p w:rsidR="00AF1AB4" w:rsidRPr="00AF1AB4" w:rsidRDefault="00AF1AB4" w:rsidP="002C4E5C">
      <w:pPr>
        <w:jc w:val="both"/>
        <w:rPr>
          <w:sz w:val="22"/>
          <w:szCs w:val="22"/>
        </w:rPr>
      </w:pPr>
      <w:r w:rsidRPr="00AF1AB4">
        <w:rPr>
          <w:sz w:val="22"/>
          <w:szCs w:val="22"/>
        </w:rPr>
        <w:t xml:space="preserve">       Как и в фильме 1985 года «Бразилия», ЦРУ в 1985 г. выбрало для разрушения главного врага критически важную сферу – идеологию противника. Американского агента влияния А.Яковлева 5.7.1985 года агенты </w:t>
      </w:r>
      <w:r w:rsidR="0016164A">
        <w:rPr>
          <w:sz w:val="22"/>
          <w:szCs w:val="22"/>
        </w:rPr>
        <w:t xml:space="preserve">влияния </w:t>
      </w:r>
      <w:r w:rsidRPr="00AF1AB4">
        <w:rPr>
          <w:sz w:val="22"/>
          <w:szCs w:val="22"/>
        </w:rPr>
        <w:t xml:space="preserve">ЦРУ продвинули на пост заведующего отделом пропаганды ЦК КПСС, поместили управлять идеологией государства. Во время обучения в Колумбийском университете (1958-1959), где он был завербован вместе с будущим предателем - генералом КГБ О.Калугиным, наставником А.Яковлева являлся автор книги «Политическая </w:t>
      </w:r>
      <w:r w:rsidRPr="00AF1AB4">
        <w:rPr>
          <w:b/>
          <w:sz w:val="22"/>
          <w:szCs w:val="22"/>
        </w:rPr>
        <w:t>децентрализация</w:t>
      </w:r>
      <w:r w:rsidRPr="00AF1AB4">
        <w:rPr>
          <w:sz w:val="22"/>
          <w:szCs w:val="22"/>
        </w:rPr>
        <w:t xml:space="preserve">» </w:t>
      </w:r>
      <w:r w:rsidRPr="00AF1AB4">
        <w:rPr>
          <w:sz w:val="22"/>
          <w:szCs w:val="22"/>
        </w:rPr>
        <w:lastRenderedPageBreak/>
        <w:t xml:space="preserve">(1940) – декан факультета общественного закона и правительства Дэвид Б. Трумэн. Он внушил своему студенту основные постулаты концепции политической децентрализации, которые его ученик реализовал на практике в период политического развала государства, названного эвфемизмом «перестройка». Американские спецслужбы 11.3.1985 года внедрили на вершину партийной и административной системы СССР агента влияния - Горбачева. При поездке в Канаду член Политбюро ЦК КПСС Горбачев вместе с послом СССР в Канаде А.Яковлевым 20.5.1983 г. в Торонто вместе оторвались от наблюдения сотрудников 9-го управления КГБ. Они на катере проплыли 15 км в южном направлении, пересекли водную границу стран, в США беседовали с офицерами ЦРУ, которые ждали их приезда. Канадская сторона составила маршрут поездки делегации так, чтобы он прошел вблизи американской границы. Это – данные заместителя начальника 9-го управления КГБ М.С.Докучаева, которые он сообщил во время дружеского обеда на 11-м этаже здания по ул. Волочаевская 3 /4. Внедрению агента влияния на важнейший управленческий пост СССР предшествовали маневры накануне внеочередного пленума Политбюро ЦК КПСС, когда о дне пленума не оповестили Д.А Кунаева, отправили в командировку в Вашингтон В.В. Щербицкого. Так избавились от противников  кандидатуры Горбачева, и  А.Громыко удалось протолкнуть </w:t>
      </w:r>
      <w:r w:rsidR="0016164A" w:rsidRPr="00AF1AB4">
        <w:rPr>
          <w:sz w:val="22"/>
          <w:szCs w:val="22"/>
        </w:rPr>
        <w:t xml:space="preserve">Горбачева </w:t>
      </w:r>
      <w:r w:rsidRPr="00AF1AB4">
        <w:rPr>
          <w:sz w:val="22"/>
          <w:szCs w:val="22"/>
        </w:rPr>
        <w:t xml:space="preserve">на пост генерального секретаря ЦК КПСС, когда спецслужбы США предварительно оклеветали альтернативного кандидата Г.В.Романова, курировавшего в ЦК военно-промышленный комплекс. О двух настойчивых рекомендациях бывшего директора ЦРУ вице-президента США </w:t>
      </w:r>
      <w:proofErr w:type="gramStart"/>
      <w:r w:rsidRPr="00AF1AB4">
        <w:rPr>
          <w:sz w:val="22"/>
          <w:szCs w:val="22"/>
        </w:rPr>
        <w:t>Дж</w:t>
      </w:r>
      <w:proofErr w:type="gramEnd"/>
      <w:r w:rsidRPr="00AF1AB4">
        <w:rPr>
          <w:sz w:val="22"/>
          <w:szCs w:val="22"/>
        </w:rPr>
        <w:t>. Буша послу СССР передать в Москву желание правительства США иметь Горбачева на посту генерального секретаря написал в своих мемуарах А.Ф.Добрынин. ЦРУ протолкнуло на высшую должность СССР внушаемого, самовлюбленного болтуна с инфантильным сознанием, неспособного понимать реальность. Эти черты характера ЦРУ выявило (</w:t>
      </w:r>
      <w:r w:rsidRPr="00AF1AB4">
        <w:rPr>
          <w:sz w:val="22"/>
          <w:szCs w:val="22"/>
          <w:lang w:val="en-US"/>
        </w:rPr>
        <w:t>profiling</w:t>
      </w:r>
      <w:r w:rsidRPr="00AF1AB4">
        <w:rPr>
          <w:sz w:val="22"/>
          <w:szCs w:val="22"/>
        </w:rPr>
        <w:t xml:space="preserve">) во время туристической поездки Горбачева с женой по Франции на машине с «переводчицей» – офицером ЦРУ. </w:t>
      </w:r>
    </w:p>
    <w:p w:rsidR="00AF1AB4" w:rsidRPr="00AF1AB4" w:rsidRDefault="00AF1AB4" w:rsidP="002C4E5C">
      <w:pPr>
        <w:jc w:val="both"/>
        <w:rPr>
          <w:sz w:val="22"/>
          <w:szCs w:val="22"/>
        </w:rPr>
      </w:pPr>
      <w:r w:rsidRPr="00AF1AB4">
        <w:rPr>
          <w:sz w:val="22"/>
          <w:szCs w:val="22"/>
        </w:rPr>
        <w:t xml:space="preserve">       Третьей важнейшей сферой управления государством, которую ЦРУ захватило проталкиванием на нее 2.7.1985 года американского агента влияния националиста Э.Шеварнадзе, стала должность </w:t>
      </w:r>
      <w:r w:rsidRPr="00AF1AB4">
        <w:rPr>
          <w:sz w:val="22"/>
          <w:szCs w:val="22"/>
        </w:rPr>
        <w:lastRenderedPageBreak/>
        <w:t xml:space="preserve">министра иностранных дел. Три должности в критически важных сферах целеполагания и контроля, идеологической, внешнеполитической были укомплектованы группой агентов влияния США в 1985 году, когда завершили съемку фильма «Бразилия» о тоталитарном государстве с центром в министерстве информации. В 2017 г.  фильм «Бразилия» занял высокое 24-е место среди лучших фильмов Британии всех времен, поскольку его идеология была важна для элиты империи Запада. </w:t>
      </w:r>
    </w:p>
    <w:p w:rsidR="00AF1AB4" w:rsidRPr="00AF1AB4" w:rsidRDefault="00AF1AB4" w:rsidP="002C4E5C">
      <w:pPr>
        <w:jc w:val="both"/>
        <w:rPr>
          <w:sz w:val="22"/>
          <w:szCs w:val="22"/>
        </w:rPr>
      </w:pPr>
      <w:r w:rsidRPr="00AF1AB4">
        <w:rPr>
          <w:sz w:val="22"/>
          <w:szCs w:val="22"/>
        </w:rPr>
        <w:t xml:space="preserve">       Начатая сразу после кадровых изменений элиты в 1985 г. стратегия реализовала постулаты системной войны, поскольку слова лозунга «Перестройка, демократизация, гласность» являлись эвфемизмами для маскировки спецопераций в финансовой, политической, идеологической сферах соответственно. На политику внушаемого Горбачева оказывали значительное влияние его советники Г.Х.Шахназаров и Абел Аганбегян – идеологи конвергенции СССР в «единый мир без границ», которые в частности лоббировали решение 26.5.1988 г. создать в СССР коммерческие банки, </w:t>
      </w:r>
      <w:r w:rsidR="00CF2BA2">
        <w:rPr>
          <w:sz w:val="22"/>
          <w:szCs w:val="22"/>
        </w:rPr>
        <w:t xml:space="preserve">тайно </w:t>
      </w:r>
      <w:r w:rsidRPr="00AF1AB4">
        <w:rPr>
          <w:sz w:val="22"/>
          <w:szCs w:val="22"/>
        </w:rPr>
        <w:t>переводившие рубли в доллары и выводившие их на счета в оффшоры. Советники лоббировали приглашение в СССР для помощи в решении финансовых проблем члена совета директоров ФРС США Вейна Энгелла (</w:t>
      </w:r>
      <w:r w:rsidRPr="00AF1AB4">
        <w:rPr>
          <w:color w:val="111111"/>
          <w:sz w:val="22"/>
          <w:szCs w:val="22"/>
          <w:lang w:val="en-US"/>
        </w:rPr>
        <w:t>Wayne</w:t>
      </w:r>
      <w:r w:rsidRPr="00AF1AB4">
        <w:rPr>
          <w:color w:val="111111"/>
          <w:sz w:val="22"/>
          <w:szCs w:val="22"/>
        </w:rPr>
        <w:t xml:space="preserve"> </w:t>
      </w:r>
      <w:r w:rsidRPr="00AF1AB4">
        <w:rPr>
          <w:color w:val="111111"/>
          <w:sz w:val="22"/>
          <w:szCs w:val="22"/>
          <w:lang w:val="en-US"/>
        </w:rPr>
        <w:t>Angell</w:t>
      </w:r>
      <w:r w:rsidRPr="00AF1AB4">
        <w:rPr>
          <w:sz w:val="22"/>
          <w:szCs w:val="22"/>
        </w:rPr>
        <w:t>) – практика финансовой политики создания «единого мира» (</w:t>
      </w:r>
      <w:r w:rsidRPr="00AF1AB4">
        <w:rPr>
          <w:sz w:val="22"/>
          <w:szCs w:val="22"/>
          <w:lang w:val="en-US"/>
        </w:rPr>
        <w:t>one</w:t>
      </w:r>
      <w:r w:rsidRPr="00AF1AB4">
        <w:rPr>
          <w:sz w:val="22"/>
          <w:szCs w:val="22"/>
        </w:rPr>
        <w:t xml:space="preserve"> </w:t>
      </w:r>
      <w:r w:rsidRPr="00AF1AB4">
        <w:rPr>
          <w:sz w:val="22"/>
          <w:szCs w:val="22"/>
          <w:lang w:val="en-US"/>
        </w:rPr>
        <w:t>world</w:t>
      </w:r>
      <w:r w:rsidRPr="00AF1AB4">
        <w:rPr>
          <w:sz w:val="22"/>
          <w:szCs w:val="22"/>
        </w:rPr>
        <w:t>). В Москве этот «смотрящий» Запада контролировал ход финансовых реформ системных либералов. Он сделал несколько подрывных рекомендаций, которые тайно предназначались для усиления финансового кризиса СССР. В.Энгелл в последний день поездки 13.9.1989 г. перечислил журналистам советы, которые он дал правительству СССР. Во-первых, он рекомендовал обеспечить золотое содержание рубля и вывести его на международные финансовые площадки, а также внутри страны для свободного</w:t>
      </w:r>
      <w:r w:rsidR="00FD5D6E">
        <w:rPr>
          <w:sz w:val="22"/>
          <w:szCs w:val="22"/>
        </w:rPr>
        <w:t xml:space="preserve"> обмена гражданами на золото. [4</w:t>
      </w:r>
      <w:r w:rsidRPr="00AF1AB4">
        <w:rPr>
          <w:sz w:val="22"/>
          <w:szCs w:val="22"/>
        </w:rPr>
        <w:t>] Такая мера обрушила бы золотой запас СССР, вызвала скупку зарубежными и коммерческими банками золота, спровоцировала бы население отказаться от денег и перевести накопления в золото. Во время ответов журналистам Вейн Энгелл использовал понятия системной войны, называя СССР, рублевую массу словом «система». Он сказал: «</w:t>
      </w:r>
      <w:r w:rsidRPr="00AF1AB4">
        <w:rPr>
          <w:color w:val="000000"/>
          <w:sz w:val="22"/>
          <w:szCs w:val="22"/>
        </w:rPr>
        <w:t xml:space="preserve">Теперь, когда вы решили двигаться в направлении роста и конкуренции с Западом, открывая рыночные возможности с помощью </w:t>
      </w:r>
      <w:r w:rsidRPr="00AF1AB4">
        <w:rPr>
          <w:color w:val="000000"/>
          <w:sz w:val="22"/>
          <w:szCs w:val="22"/>
        </w:rPr>
        <w:lastRenderedPageBreak/>
        <w:t xml:space="preserve">кооперативов и других рыночно ориентированных инициатив, </w:t>
      </w:r>
      <w:r w:rsidRPr="00AF1AB4">
        <w:rPr>
          <w:b/>
          <w:color w:val="000000"/>
          <w:sz w:val="22"/>
          <w:szCs w:val="22"/>
          <w:u w:val="single"/>
        </w:rPr>
        <w:t>ваша система</w:t>
      </w:r>
      <w:r w:rsidRPr="00AF1AB4">
        <w:rPr>
          <w:color w:val="000000"/>
          <w:sz w:val="22"/>
          <w:szCs w:val="22"/>
        </w:rPr>
        <w:t xml:space="preserve"> оказалась разделенной пополам</w:t>
      </w:r>
      <w:proofErr w:type="gramStart"/>
      <w:r w:rsidRPr="00AF1AB4">
        <w:rPr>
          <w:sz w:val="22"/>
          <w:szCs w:val="22"/>
        </w:rPr>
        <w:t xml:space="preserve">…  </w:t>
      </w:r>
      <w:r w:rsidRPr="00AF1AB4">
        <w:rPr>
          <w:color w:val="000000"/>
          <w:sz w:val="22"/>
          <w:szCs w:val="22"/>
        </w:rPr>
        <w:t>Э</w:t>
      </w:r>
      <w:proofErr w:type="gramEnd"/>
      <w:r w:rsidRPr="00AF1AB4">
        <w:rPr>
          <w:color w:val="000000"/>
          <w:sz w:val="22"/>
          <w:szCs w:val="22"/>
        </w:rPr>
        <w:t xml:space="preserve">ти две </w:t>
      </w:r>
      <w:r w:rsidRPr="00AF1AB4">
        <w:rPr>
          <w:b/>
          <w:color w:val="000000"/>
          <w:sz w:val="22"/>
          <w:szCs w:val="22"/>
          <w:u w:val="single"/>
        </w:rPr>
        <w:t>системы</w:t>
      </w:r>
      <w:r w:rsidRPr="00AF1AB4">
        <w:rPr>
          <w:color w:val="000000"/>
          <w:sz w:val="22"/>
          <w:szCs w:val="22"/>
        </w:rPr>
        <w:t xml:space="preserve"> конкурируют, и </w:t>
      </w:r>
      <w:r w:rsidRPr="00AF1AB4">
        <w:rPr>
          <w:b/>
          <w:color w:val="000000"/>
          <w:sz w:val="22"/>
          <w:szCs w:val="22"/>
          <w:u w:val="single"/>
        </w:rPr>
        <w:t xml:space="preserve">рыночная система </w:t>
      </w:r>
      <w:r w:rsidRPr="00AF1AB4">
        <w:rPr>
          <w:color w:val="000000"/>
          <w:sz w:val="22"/>
          <w:szCs w:val="22"/>
        </w:rPr>
        <w:t xml:space="preserve">каждый день завоевывает новых последователей, потому что она более эффективна. Таким образом, каждый день </w:t>
      </w:r>
      <w:r w:rsidRPr="00AF1AB4">
        <w:rPr>
          <w:b/>
          <w:color w:val="000000"/>
          <w:sz w:val="22"/>
          <w:szCs w:val="22"/>
          <w:u w:val="single"/>
        </w:rPr>
        <w:t>рублевая система</w:t>
      </w:r>
      <w:r w:rsidRPr="00AF1AB4">
        <w:rPr>
          <w:color w:val="000000"/>
          <w:sz w:val="22"/>
          <w:szCs w:val="22"/>
        </w:rPr>
        <w:t xml:space="preserve"> теряет часть тех, кто ей пользуется. Советское правительство, тем временем, продолжает субсидировать </w:t>
      </w:r>
      <w:r w:rsidRPr="00AF1AB4">
        <w:rPr>
          <w:b/>
          <w:color w:val="000000"/>
          <w:sz w:val="22"/>
          <w:szCs w:val="22"/>
          <w:u w:val="single"/>
        </w:rPr>
        <w:t>рублевую систему</w:t>
      </w:r>
      <w:r w:rsidRPr="00AF1AB4">
        <w:rPr>
          <w:color w:val="000000"/>
          <w:sz w:val="22"/>
          <w:szCs w:val="22"/>
        </w:rPr>
        <w:t>, увеличивая дефицит бюджета».</w:t>
      </w:r>
      <w:r w:rsidRPr="00AF1AB4">
        <w:rPr>
          <w:sz w:val="22"/>
          <w:szCs w:val="22"/>
        </w:rPr>
        <w:t xml:space="preserve"> </w:t>
      </w:r>
      <w:r w:rsidRPr="00AF1AB4">
        <w:rPr>
          <w:sz w:val="22"/>
          <w:szCs w:val="22"/>
          <w:lang w:val="en-US"/>
        </w:rPr>
        <w:t xml:space="preserve">(Now that you have decided to move toward growth and competitiveness with the West, opening up market opportunities through cooperatives and other market-oriented initiatives, </w:t>
      </w:r>
      <w:r w:rsidRPr="00AF1AB4">
        <w:rPr>
          <w:b/>
          <w:sz w:val="22"/>
          <w:szCs w:val="22"/>
          <w:u w:val="single"/>
          <w:lang w:val="en-US"/>
        </w:rPr>
        <w:t>your system</w:t>
      </w:r>
      <w:r w:rsidRPr="00AF1AB4">
        <w:rPr>
          <w:sz w:val="22"/>
          <w:szCs w:val="22"/>
          <w:lang w:val="en-US"/>
        </w:rPr>
        <w:t xml:space="preserve"> has been divided in half… The</w:t>
      </w:r>
      <w:r w:rsidRPr="00AF1AB4">
        <w:rPr>
          <w:b/>
          <w:sz w:val="22"/>
          <w:szCs w:val="22"/>
          <w:u w:val="single"/>
          <w:lang w:val="en-US"/>
        </w:rPr>
        <w:t xml:space="preserve"> two systems</w:t>
      </w:r>
      <w:r w:rsidRPr="00AF1AB4">
        <w:rPr>
          <w:sz w:val="22"/>
          <w:szCs w:val="22"/>
          <w:lang w:val="en-US"/>
        </w:rPr>
        <w:t xml:space="preserve"> compete and the </w:t>
      </w:r>
      <w:r w:rsidRPr="00AF1AB4">
        <w:rPr>
          <w:b/>
          <w:sz w:val="22"/>
          <w:szCs w:val="22"/>
          <w:u w:val="single"/>
          <w:lang w:val="en-US"/>
        </w:rPr>
        <w:t>market system</w:t>
      </w:r>
      <w:r w:rsidRPr="00AF1AB4">
        <w:rPr>
          <w:sz w:val="22"/>
          <w:szCs w:val="22"/>
          <w:lang w:val="en-US"/>
        </w:rPr>
        <w:t xml:space="preserve"> every day wins new followers because it is more efficient. So each day the </w:t>
      </w:r>
      <w:r w:rsidRPr="00AF1AB4">
        <w:rPr>
          <w:b/>
          <w:sz w:val="22"/>
          <w:szCs w:val="22"/>
          <w:u w:val="single"/>
          <w:lang w:val="en-US"/>
        </w:rPr>
        <w:t>rouble system</w:t>
      </w:r>
      <w:r w:rsidRPr="00AF1AB4">
        <w:rPr>
          <w:sz w:val="22"/>
          <w:szCs w:val="22"/>
          <w:lang w:val="en-US"/>
        </w:rPr>
        <w:t xml:space="preserve"> loses a fragment of its utility. The Soviet government, meanwhile, further subsidizes the </w:t>
      </w:r>
      <w:r w:rsidRPr="00AF1AB4">
        <w:rPr>
          <w:b/>
          <w:sz w:val="22"/>
          <w:szCs w:val="22"/>
          <w:u w:val="single"/>
          <w:lang w:val="en-US"/>
        </w:rPr>
        <w:t xml:space="preserve">rouble system </w:t>
      </w:r>
      <w:r w:rsidRPr="00AF1AB4">
        <w:rPr>
          <w:sz w:val="22"/>
          <w:szCs w:val="22"/>
          <w:lang w:val="en-US"/>
        </w:rPr>
        <w:t xml:space="preserve">by increasing the budget deficit.). </w:t>
      </w:r>
      <w:r w:rsidRPr="00AF1AB4">
        <w:rPr>
          <w:sz w:val="22"/>
          <w:szCs w:val="22"/>
        </w:rPr>
        <w:t xml:space="preserve">Вторым советом Вейна Энгелла правительству СССР было прекращение эмиссии рубля. Следование этому совету спровоцировало бы социальный взрыв, поскольку прекратилась бы печать денег для выдачи зарплаты работникам государственных предприятий и учреждений, составлявших 99% всех работников СССР. Третьим советом американского «смотрящего» была одномоментная девальвация рубля на 510% в форме изменения обменного </w:t>
      </w:r>
      <w:r w:rsidR="00A6787A">
        <w:rPr>
          <w:sz w:val="22"/>
          <w:szCs w:val="22"/>
        </w:rPr>
        <w:t>курса с 65 копеек за доллар до четырех</w:t>
      </w:r>
      <w:r w:rsidRPr="00AF1AB4">
        <w:rPr>
          <w:sz w:val="22"/>
          <w:szCs w:val="22"/>
        </w:rPr>
        <w:t xml:space="preserve"> рублей. Резкое обесценивание рубля многократно бы усилило возможности скупки обанкроченной государственной собственности долларовыми миллионерами – собственниками кооперативного бизнеса. В стране со средней зарплатой 156 рублей уже имелись олигархи. Например, де-факто олигархом являлся музыкальный продюсер Анастас Микоян (Стас Намин), который 13.8.1989 г. получил миллион долларов прибыли от проведения в Москве транслируемого в 59 стран </w:t>
      </w:r>
      <w:proofErr w:type="gramStart"/>
      <w:r w:rsidRPr="00AF1AB4">
        <w:rPr>
          <w:sz w:val="22"/>
          <w:szCs w:val="22"/>
        </w:rPr>
        <w:t>рок-концерта</w:t>
      </w:r>
      <w:proofErr w:type="gramEnd"/>
      <w:r w:rsidRPr="00AF1AB4">
        <w:rPr>
          <w:sz w:val="22"/>
          <w:szCs w:val="22"/>
        </w:rPr>
        <w:t xml:space="preserve"> американских музыкантов, оплаченных американским траншем 250 тыс. долларов. </w:t>
      </w:r>
    </w:p>
    <w:p w:rsidR="00AF1AB4" w:rsidRPr="00AF1AB4" w:rsidRDefault="00AF1AB4" w:rsidP="002C4E5C">
      <w:pPr>
        <w:jc w:val="both"/>
        <w:rPr>
          <w:sz w:val="22"/>
          <w:szCs w:val="22"/>
        </w:rPr>
      </w:pPr>
      <w:r w:rsidRPr="00AF1AB4">
        <w:rPr>
          <w:sz w:val="22"/>
          <w:szCs w:val="22"/>
        </w:rPr>
        <w:t xml:space="preserve">       </w:t>
      </w:r>
      <w:proofErr w:type="gramStart"/>
      <w:r w:rsidRPr="00AF1AB4">
        <w:rPr>
          <w:sz w:val="22"/>
          <w:szCs w:val="22"/>
        </w:rPr>
        <w:t>Председателя Федерального резерва Алана Гринспена пригласили в Москву для инспекции, и 10.10.1989 г. он указал правительству СССР на «медленный ход политиче</w:t>
      </w:r>
      <w:r w:rsidR="00FD5D6E">
        <w:rPr>
          <w:sz w:val="22"/>
          <w:szCs w:val="22"/>
        </w:rPr>
        <w:t>ских и экономических реформ». [5</w:t>
      </w:r>
      <w:r w:rsidRPr="00AF1AB4">
        <w:rPr>
          <w:sz w:val="22"/>
          <w:szCs w:val="22"/>
        </w:rPr>
        <w:t>] В докладе, прочитанном А. Гринспеном участникам приема в посольстве США, уделялось основное внимание рекламе коммерческих банков и дерегулированию - отказу от централи</w:t>
      </w:r>
      <w:r w:rsidR="00FD5D6E">
        <w:rPr>
          <w:sz w:val="22"/>
          <w:szCs w:val="22"/>
        </w:rPr>
        <w:t xml:space="preserve">зованной финансовой </w:t>
      </w:r>
      <w:r w:rsidR="00FD5D6E">
        <w:rPr>
          <w:sz w:val="22"/>
          <w:szCs w:val="22"/>
        </w:rPr>
        <w:lastRenderedPageBreak/>
        <w:t>политики. [6</w:t>
      </w:r>
      <w:r w:rsidRPr="00AF1AB4">
        <w:rPr>
          <w:sz w:val="22"/>
          <w:szCs w:val="22"/>
        </w:rPr>
        <w:t>] В подготовленном тексте доклада банкиры были названы правительством, повторялись категории системной</w:t>
      </w:r>
      <w:proofErr w:type="gramEnd"/>
      <w:r w:rsidRPr="00AF1AB4">
        <w:rPr>
          <w:sz w:val="22"/>
          <w:szCs w:val="22"/>
        </w:rPr>
        <w:t xml:space="preserve"> войны: «</w:t>
      </w:r>
      <w:r w:rsidRPr="00AF1AB4">
        <w:rPr>
          <w:color w:val="000000"/>
          <w:sz w:val="22"/>
          <w:szCs w:val="22"/>
        </w:rPr>
        <w:t xml:space="preserve">Структура </w:t>
      </w:r>
      <w:r w:rsidRPr="00AF1AB4">
        <w:rPr>
          <w:b/>
          <w:color w:val="000000"/>
          <w:sz w:val="22"/>
          <w:szCs w:val="22"/>
          <w:u w:val="single"/>
        </w:rPr>
        <w:t>банковских систем</w:t>
      </w:r>
      <w:r w:rsidRPr="00AF1AB4">
        <w:rPr>
          <w:color w:val="000000"/>
          <w:sz w:val="22"/>
          <w:szCs w:val="22"/>
        </w:rPr>
        <w:t xml:space="preserve"> также влияет на то, как правительства, включающие центральные банки, обеспечивают защиту вкладчиков и услуги по предоставлению ликвидности. Важным фактором, влияющим на функционирование </w:t>
      </w:r>
      <w:r w:rsidRPr="00AF1AB4">
        <w:rPr>
          <w:b/>
          <w:color w:val="000000"/>
          <w:sz w:val="22"/>
          <w:szCs w:val="22"/>
          <w:u w:val="single"/>
        </w:rPr>
        <w:t>банковской системы</w:t>
      </w:r>
      <w:r w:rsidRPr="00AF1AB4">
        <w:rPr>
          <w:color w:val="000000"/>
          <w:sz w:val="22"/>
          <w:szCs w:val="22"/>
        </w:rPr>
        <w:t xml:space="preserve"> Соединенных Штатов, учитывая большое количество ее независимых банков, было наличие предоставляемого на федеральном уровне страхования вкладов. Надежная </w:t>
      </w:r>
      <w:r w:rsidRPr="00AF1AB4">
        <w:rPr>
          <w:b/>
          <w:color w:val="000000"/>
          <w:sz w:val="22"/>
          <w:szCs w:val="22"/>
          <w:u w:val="single"/>
        </w:rPr>
        <w:t>система страхования</w:t>
      </w:r>
      <w:r w:rsidRPr="00AF1AB4">
        <w:rPr>
          <w:b/>
          <w:color w:val="000000"/>
          <w:sz w:val="22"/>
          <w:szCs w:val="22"/>
        </w:rPr>
        <w:t xml:space="preserve"> </w:t>
      </w:r>
      <w:r w:rsidRPr="00AF1AB4">
        <w:rPr>
          <w:color w:val="000000"/>
          <w:sz w:val="22"/>
          <w:szCs w:val="22"/>
        </w:rPr>
        <w:t>банковских депозитов вместе с гарантиями, предоставляемыми дисконтным окном центрального банка, снижает вероятность "наезда" на банки</w:t>
      </w:r>
      <w:r w:rsidRPr="00AF1AB4">
        <w:rPr>
          <w:sz w:val="22"/>
          <w:szCs w:val="22"/>
        </w:rPr>
        <w:t xml:space="preserve">». </w:t>
      </w:r>
      <w:r w:rsidRPr="00AF1AB4">
        <w:rPr>
          <w:sz w:val="22"/>
          <w:szCs w:val="22"/>
          <w:lang w:val="en-US"/>
        </w:rPr>
        <w:t xml:space="preserve">(The structure of </w:t>
      </w:r>
      <w:r w:rsidRPr="00AF1AB4">
        <w:rPr>
          <w:b/>
          <w:sz w:val="22"/>
          <w:szCs w:val="22"/>
          <w:u w:val="single"/>
          <w:lang w:val="en-US"/>
        </w:rPr>
        <w:t>banking systems</w:t>
      </w:r>
      <w:r w:rsidRPr="00AF1AB4">
        <w:rPr>
          <w:sz w:val="22"/>
          <w:szCs w:val="22"/>
          <w:lang w:val="en-US"/>
        </w:rPr>
        <w:t xml:space="preserve"> also affects the way governments, including central </w:t>
      </w:r>
      <w:proofErr w:type="gramStart"/>
      <w:r w:rsidRPr="00AF1AB4">
        <w:rPr>
          <w:sz w:val="22"/>
          <w:szCs w:val="22"/>
          <w:lang w:val="en-US"/>
        </w:rPr>
        <w:t>banks,</w:t>
      </w:r>
      <w:proofErr w:type="gramEnd"/>
      <w:r w:rsidRPr="00AF1AB4">
        <w:rPr>
          <w:sz w:val="22"/>
          <w:szCs w:val="22"/>
          <w:lang w:val="en-US"/>
        </w:rPr>
        <w:t xml:space="preserve"> provide depositor protection and liquidity services. An important factor affecting the operation of the </w:t>
      </w:r>
      <w:r w:rsidRPr="00AF1AB4">
        <w:rPr>
          <w:b/>
          <w:sz w:val="22"/>
          <w:szCs w:val="22"/>
          <w:u w:val="single"/>
          <w:lang w:val="en-US"/>
        </w:rPr>
        <w:t xml:space="preserve">banking system </w:t>
      </w:r>
      <w:r w:rsidRPr="00AF1AB4">
        <w:rPr>
          <w:sz w:val="22"/>
          <w:szCs w:val="22"/>
          <w:lang w:val="en-US"/>
        </w:rPr>
        <w:t xml:space="preserve">in the United States, given its large number of independent banks, has been the existence of federally provided deposit insurance. A credible </w:t>
      </w:r>
      <w:r w:rsidRPr="00AF1AB4">
        <w:rPr>
          <w:b/>
          <w:sz w:val="22"/>
          <w:szCs w:val="22"/>
          <w:u w:val="single"/>
          <w:lang w:val="en-US"/>
        </w:rPr>
        <w:t>system of insurance</w:t>
      </w:r>
      <w:r w:rsidRPr="00AF1AB4">
        <w:rPr>
          <w:sz w:val="22"/>
          <w:szCs w:val="22"/>
          <w:lang w:val="en-US"/>
        </w:rPr>
        <w:t xml:space="preserve"> on bank deposits, together with the assurance provided by the central bank's discount window, reduces the likelihood of a "run" on banks). </w:t>
      </w:r>
      <w:r w:rsidRPr="00AF1AB4">
        <w:rPr>
          <w:sz w:val="22"/>
          <w:szCs w:val="22"/>
        </w:rPr>
        <w:t>В докладе содержался обман о  финансовой политике «дерегуляции» центробанков Запада, которые якобы не имели собственной финансовой политики. А.Гринспен рекламировал правительству СССР «альтернативные системы»: «</w:t>
      </w:r>
      <w:r w:rsidRPr="00AF1AB4">
        <w:rPr>
          <w:color w:val="000000"/>
          <w:sz w:val="22"/>
          <w:szCs w:val="22"/>
        </w:rPr>
        <w:t xml:space="preserve">В результате этих соображений, а также конкурентного давления, обусловленного глобальной интеграцией финансовых рынков и другими факторами, в последние годы в западных странах наблюдается общее движение в сторону финансового </w:t>
      </w:r>
      <w:r w:rsidRPr="00AF1AB4">
        <w:rPr>
          <w:b/>
          <w:color w:val="000000"/>
          <w:sz w:val="22"/>
          <w:szCs w:val="22"/>
          <w:u w:val="single"/>
        </w:rPr>
        <w:t>дерегулирования</w:t>
      </w:r>
      <w:r w:rsidRPr="00AF1AB4">
        <w:rPr>
          <w:color w:val="000000"/>
          <w:sz w:val="22"/>
          <w:szCs w:val="22"/>
        </w:rPr>
        <w:t xml:space="preserve">. Сегодня центральные банки почти во всех промышленно развитых странах пытаются влиять на макроэкономические результаты лишь косвенно с помощью инструментов, влияющих на экономику, стоимостью или количеством валюты, банковских </w:t>
      </w:r>
      <w:proofErr w:type="gramStart"/>
      <w:r w:rsidRPr="00AF1AB4">
        <w:rPr>
          <w:color w:val="000000"/>
          <w:sz w:val="22"/>
          <w:szCs w:val="22"/>
        </w:rPr>
        <w:t>резервов</w:t>
      </w:r>
      <w:proofErr w:type="gramEnd"/>
      <w:r w:rsidRPr="00AF1AB4">
        <w:rPr>
          <w:color w:val="000000"/>
          <w:sz w:val="22"/>
          <w:szCs w:val="22"/>
        </w:rPr>
        <w:t xml:space="preserve">… Таким образом, в заключении следует отметить, что широкий спектр </w:t>
      </w:r>
      <w:r w:rsidRPr="00AF1AB4">
        <w:rPr>
          <w:b/>
          <w:color w:val="000000"/>
          <w:sz w:val="22"/>
          <w:szCs w:val="22"/>
          <w:u w:val="single"/>
        </w:rPr>
        <w:t>альтернативных финансовых систем</w:t>
      </w:r>
      <w:r w:rsidRPr="00AF1AB4">
        <w:rPr>
          <w:color w:val="000000"/>
          <w:sz w:val="22"/>
          <w:szCs w:val="22"/>
        </w:rPr>
        <w:t xml:space="preserve"> и операционных процедур центрального банка могут соответствовать достижению долгосрочных целей общества. Однако исторический опыт также показал важность фундаментальных принципов, лежащих в основе эффективной </w:t>
      </w:r>
      <w:r w:rsidRPr="00AF1AB4">
        <w:rPr>
          <w:b/>
          <w:color w:val="000000"/>
          <w:sz w:val="22"/>
          <w:szCs w:val="22"/>
          <w:u w:val="single"/>
        </w:rPr>
        <w:t>банковской системы</w:t>
      </w:r>
      <w:r w:rsidRPr="00AF1AB4">
        <w:rPr>
          <w:b/>
          <w:color w:val="000000"/>
          <w:sz w:val="22"/>
          <w:szCs w:val="22"/>
        </w:rPr>
        <w:t xml:space="preserve"> </w:t>
      </w:r>
      <w:r w:rsidRPr="00AF1AB4">
        <w:rPr>
          <w:color w:val="000000"/>
          <w:sz w:val="22"/>
          <w:szCs w:val="22"/>
        </w:rPr>
        <w:t xml:space="preserve">и разумной денежно-кредитной политики, диверсифицированных портфелей и достаточного </w:t>
      </w:r>
      <w:r w:rsidRPr="00AF1AB4">
        <w:rPr>
          <w:color w:val="000000"/>
          <w:sz w:val="22"/>
          <w:szCs w:val="22"/>
        </w:rPr>
        <w:lastRenderedPageBreak/>
        <w:t>капитала в коммерческих банках, а также своевременного и адекватного, но не чрезмерного предоставления ликвидности центральным банком</w:t>
      </w:r>
      <w:r w:rsidRPr="00AF1AB4">
        <w:rPr>
          <w:sz w:val="22"/>
          <w:szCs w:val="22"/>
        </w:rPr>
        <w:t xml:space="preserve">». </w:t>
      </w:r>
      <w:r w:rsidRPr="00AF1AB4">
        <w:rPr>
          <w:sz w:val="22"/>
          <w:szCs w:val="22"/>
          <w:lang w:val="en-US"/>
        </w:rPr>
        <w:t xml:space="preserve">(As a result of these considerations, as well as the competitive pressures arising from the global integration of financial markets and other factors, there has been a general movement toward financial </w:t>
      </w:r>
      <w:r w:rsidRPr="00AF1AB4">
        <w:rPr>
          <w:b/>
          <w:sz w:val="22"/>
          <w:szCs w:val="22"/>
          <w:u w:val="single"/>
          <w:lang w:val="en-US"/>
        </w:rPr>
        <w:t>deregulation</w:t>
      </w:r>
      <w:r w:rsidRPr="00AF1AB4">
        <w:rPr>
          <w:sz w:val="22"/>
          <w:szCs w:val="22"/>
          <w:lang w:val="en-US"/>
        </w:rPr>
        <w:t xml:space="preserve"> in Western countries in recent years Today, central banks in nearly all industrial countries attempt to influence macroeconomic outcomes only indirectly through instruments affecting the cost or quantity of currency and bank reserves…. In closing then, we see that a wide variety of </w:t>
      </w:r>
      <w:r w:rsidRPr="00AF1AB4">
        <w:rPr>
          <w:b/>
          <w:sz w:val="22"/>
          <w:szCs w:val="22"/>
          <w:u w:val="single"/>
          <w:lang w:val="en-US"/>
        </w:rPr>
        <w:t>alternative financial systems</w:t>
      </w:r>
      <w:r w:rsidRPr="00AF1AB4">
        <w:rPr>
          <w:sz w:val="22"/>
          <w:szCs w:val="22"/>
          <w:lang w:val="en-US"/>
        </w:rPr>
        <w:t xml:space="preserve"> and central bank operating procedures may be consistent with the achievement of a society's long-run objectives. However, historical experience has also shown the importance of the fundamental principles underlying an effective </w:t>
      </w:r>
      <w:r w:rsidRPr="00AF1AB4">
        <w:rPr>
          <w:b/>
          <w:sz w:val="22"/>
          <w:szCs w:val="22"/>
          <w:u w:val="single"/>
          <w:lang w:val="en-US"/>
        </w:rPr>
        <w:t>banking system</w:t>
      </w:r>
      <w:r w:rsidRPr="00AF1AB4">
        <w:rPr>
          <w:sz w:val="22"/>
          <w:szCs w:val="22"/>
          <w:lang w:val="en-US"/>
        </w:rPr>
        <w:t xml:space="preserve"> and a sound monetary policy diversified portfolios and adequate capital in commercial banks, and a timely and adequate, but not excessive, supply of liquidity by a central bank.) </w:t>
      </w:r>
      <w:r w:rsidRPr="00AF1AB4">
        <w:rPr>
          <w:sz w:val="22"/>
          <w:szCs w:val="22"/>
        </w:rPr>
        <w:t>В этом докладе прямо не упоминался ни Советский Союз, ни ситуация в финансах СССР, не названы конкретные рекомендации. Текст являлся рекламой коммерческих банков и финансовой политики дерегуляции, непригодной в 1989 г. для СССР. Алан Гринспен во время поездки в Москву делал замечания и давал конкретные указания только устно и только без присутствия прессы. Следование банкиров СССР образцу «дерегулирования», приведенному в докладе; принятие за образец рекламы «альтернативной банковской системы Запада», увеличение числа коммерческих банков в соответствии с законом 26.5.1988 года «О кооперации в СССР»  привело к коллапсу. Если 31.12.1988 года имелся 41 коммерческий банк, то 1.1.1991 г. действовало 1357 коммерческих банков, менявших рубли на доллары и тайно переводивших их за рубеж в оффшоры. Создание либералами в СССР коммерческих банков было спецоперацией системной войны США, мощным ударом по критически важной финансовой сфере.</w:t>
      </w:r>
    </w:p>
    <w:p w:rsidR="00AF1AB4" w:rsidRPr="00AF1AB4" w:rsidRDefault="00AF1AB4" w:rsidP="002C4E5C">
      <w:pPr>
        <w:jc w:val="both"/>
        <w:rPr>
          <w:sz w:val="22"/>
          <w:szCs w:val="22"/>
        </w:rPr>
      </w:pPr>
      <w:r w:rsidRPr="00AF1AB4">
        <w:rPr>
          <w:sz w:val="22"/>
          <w:szCs w:val="22"/>
        </w:rPr>
        <w:t xml:space="preserve">         Поездка А.Гринспена в Москву завершилась за месяц до американской спецоперации 2-4.12.1989 г. на Мальте по обману Горбачева. Встречу специально не планировали в форме официальных переговоров, не имели согласованного протокола мероприятия, не предусматривали подписание документа об итогах переговоров. Эта спецоперация системной войны состояла из трех </w:t>
      </w:r>
      <w:r w:rsidRPr="00AF1AB4">
        <w:rPr>
          <w:sz w:val="22"/>
          <w:szCs w:val="22"/>
        </w:rPr>
        <w:lastRenderedPageBreak/>
        <w:t>актов: а) 2.12.1989 г. «приятные вечерние посиделки» (</w:t>
      </w:r>
      <w:r w:rsidRPr="00AF1AB4">
        <w:rPr>
          <w:color w:val="000000"/>
          <w:sz w:val="22"/>
          <w:szCs w:val="22"/>
          <w:lang w:val="en-US"/>
        </w:rPr>
        <w:t>It</w:t>
      </w:r>
      <w:r w:rsidRPr="00AF1AB4">
        <w:rPr>
          <w:color w:val="000000"/>
          <w:sz w:val="22"/>
          <w:szCs w:val="22"/>
        </w:rPr>
        <w:t xml:space="preserve"> </w:t>
      </w:r>
      <w:r w:rsidRPr="00AF1AB4">
        <w:rPr>
          <w:color w:val="000000"/>
          <w:sz w:val="22"/>
          <w:szCs w:val="22"/>
          <w:lang w:val="en-US"/>
        </w:rPr>
        <w:t>was</w:t>
      </w:r>
      <w:r w:rsidRPr="00AF1AB4">
        <w:rPr>
          <w:color w:val="000000"/>
          <w:sz w:val="22"/>
          <w:szCs w:val="22"/>
        </w:rPr>
        <w:t xml:space="preserve"> </w:t>
      </w:r>
      <w:r w:rsidRPr="00AF1AB4">
        <w:rPr>
          <w:color w:val="000000"/>
          <w:sz w:val="22"/>
          <w:szCs w:val="22"/>
          <w:lang w:val="en-US"/>
        </w:rPr>
        <w:t>sort</w:t>
      </w:r>
      <w:r w:rsidRPr="00AF1AB4">
        <w:rPr>
          <w:color w:val="000000"/>
          <w:sz w:val="22"/>
          <w:szCs w:val="22"/>
        </w:rPr>
        <w:t xml:space="preserve"> </w:t>
      </w:r>
      <w:r w:rsidRPr="00AF1AB4">
        <w:rPr>
          <w:color w:val="000000"/>
          <w:sz w:val="22"/>
          <w:szCs w:val="22"/>
          <w:lang w:val="en-US"/>
        </w:rPr>
        <w:t>of</w:t>
      </w:r>
      <w:r w:rsidRPr="00AF1AB4">
        <w:rPr>
          <w:color w:val="000000"/>
          <w:sz w:val="22"/>
          <w:szCs w:val="22"/>
        </w:rPr>
        <w:t xml:space="preserve"> </w:t>
      </w:r>
      <w:r w:rsidRPr="00AF1AB4">
        <w:rPr>
          <w:color w:val="000000"/>
          <w:sz w:val="22"/>
          <w:szCs w:val="22"/>
          <w:lang w:val="en-US"/>
        </w:rPr>
        <w:t>a</w:t>
      </w:r>
      <w:r w:rsidRPr="00AF1AB4">
        <w:rPr>
          <w:color w:val="000000"/>
          <w:sz w:val="22"/>
          <w:szCs w:val="22"/>
        </w:rPr>
        <w:t xml:space="preserve"> </w:t>
      </w:r>
      <w:r w:rsidRPr="00AF1AB4">
        <w:rPr>
          <w:color w:val="000000"/>
          <w:sz w:val="22"/>
          <w:szCs w:val="22"/>
          <w:lang w:val="en-US"/>
        </w:rPr>
        <w:t>nice</w:t>
      </w:r>
      <w:r w:rsidRPr="00AF1AB4">
        <w:rPr>
          <w:color w:val="000000"/>
          <w:sz w:val="22"/>
          <w:szCs w:val="22"/>
        </w:rPr>
        <w:t xml:space="preserve"> </w:t>
      </w:r>
      <w:r w:rsidRPr="00AF1AB4">
        <w:rPr>
          <w:color w:val="000000"/>
          <w:sz w:val="22"/>
          <w:szCs w:val="22"/>
          <w:lang w:val="en-US"/>
        </w:rPr>
        <w:t>afternoon</w:t>
      </w:r>
      <w:r w:rsidRPr="00AF1AB4">
        <w:rPr>
          <w:sz w:val="22"/>
          <w:szCs w:val="22"/>
        </w:rPr>
        <w:t>); б) 3.12.1989 г. ложная  клятва Дж. Буша в вечной дружбе, в нерасширении НАТО; в)  4.12.1989 г. прием Горбачева в западную элиту, присуждение ему ранга к</w:t>
      </w:r>
      <w:r w:rsidR="00FD5D6E">
        <w:rPr>
          <w:sz w:val="22"/>
          <w:szCs w:val="22"/>
        </w:rPr>
        <w:t>омандора Мальтийского ордена. [7</w:t>
      </w:r>
      <w:r w:rsidRPr="00AF1AB4">
        <w:rPr>
          <w:sz w:val="22"/>
          <w:szCs w:val="22"/>
        </w:rPr>
        <w:t>] Саммит специально запланировали на борту крейсеров в период сильнейших штормов, поскольку Дж. Буш  был привычен к волнению моря, а Горбачев не имел опыта морских походов. Переговоры на борту крейсера при сильном волнении моря должны были вызвать у него морскую болезнь. Вечером 2.12.1989 г. на торжественном ужине на борту теплохода «Максим Горький» вместо пяти членов американской делегации специально оказалась только одна Кондолиза Райс - сотрудница СНБ США. Начальники (</w:t>
      </w:r>
      <w:r w:rsidRPr="00AF1AB4">
        <w:rPr>
          <w:sz w:val="22"/>
          <w:szCs w:val="22"/>
          <w:lang w:val="en-US"/>
        </w:rPr>
        <w:t>bosses</w:t>
      </w:r>
      <w:r w:rsidRPr="00AF1AB4">
        <w:rPr>
          <w:sz w:val="22"/>
          <w:szCs w:val="22"/>
        </w:rPr>
        <w:t>) не прибыли с крейсера Белкнап под предлогом сильного волнения моря. Так был специально подстроен многочасовой «задушевный вечерний разговор», «философствование» (</w:t>
      </w:r>
      <w:r w:rsidRPr="00AF1AB4">
        <w:rPr>
          <w:sz w:val="22"/>
          <w:szCs w:val="22"/>
          <w:lang w:val="en-US"/>
        </w:rPr>
        <w:t>a</w:t>
      </w:r>
      <w:r w:rsidRPr="00AF1AB4">
        <w:rPr>
          <w:sz w:val="22"/>
          <w:szCs w:val="22"/>
        </w:rPr>
        <w:t xml:space="preserve"> </w:t>
      </w:r>
      <w:r w:rsidRPr="00AF1AB4">
        <w:rPr>
          <w:sz w:val="22"/>
          <w:szCs w:val="22"/>
          <w:lang w:val="en-US"/>
        </w:rPr>
        <w:t>nice</w:t>
      </w:r>
      <w:r w:rsidRPr="00AF1AB4">
        <w:rPr>
          <w:sz w:val="22"/>
          <w:szCs w:val="22"/>
        </w:rPr>
        <w:t xml:space="preserve"> </w:t>
      </w:r>
      <w:r w:rsidRPr="00AF1AB4">
        <w:rPr>
          <w:sz w:val="22"/>
          <w:szCs w:val="22"/>
          <w:lang w:val="en-US"/>
        </w:rPr>
        <w:t>aftrrnoon</w:t>
      </w:r>
      <w:r w:rsidRPr="00AF1AB4">
        <w:rPr>
          <w:sz w:val="22"/>
          <w:szCs w:val="22"/>
        </w:rPr>
        <w:t xml:space="preserve">, </w:t>
      </w:r>
      <w:r w:rsidRPr="00AF1AB4">
        <w:rPr>
          <w:color w:val="000000"/>
          <w:sz w:val="22"/>
          <w:szCs w:val="22"/>
        </w:rPr>
        <w:t>so we sat around and we had philosophical discussions</w:t>
      </w:r>
      <w:r w:rsidRPr="00AF1AB4">
        <w:rPr>
          <w:sz w:val="22"/>
          <w:szCs w:val="22"/>
        </w:rPr>
        <w:t>). Горбачев за ужином беседовал с самой якобы незначительной и низкой по должности (</w:t>
      </w:r>
      <w:r w:rsidRPr="00AF1AB4">
        <w:rPr>
          <w:sz w:val="22"/>
          <w:szCs w:val="22"/>
          <w:lang w:val="en-US"/>
        </w:rPr>
        <w:t>staff</w:t>
      </w:r>
      <w:r w:rsidRPr="00AF1AB4">
        <w:rPr>
          <w:sz w:val="22"/>
          <w:szCs w:val="22"/>
        </w:rPr>
        <w:t>) Конди Райс, владевшей русским языком.</w:t>
      </w:r>
      <w:r w:rsidRPr="00AF1AB4">
        <w:rPr>
          <w:rStyle w:val="ab"/>
          <w:sz w:val="22"/>
          <w:szCs w:val="22"/>
        </w:rPr>
        <w:t xml:space="preserve"> </w:t>
      </w:r>
      <w:r w:rsidR="00FD5D6E">
        <w:rPr>
          <w:sz w:val="22"/>
          <w:szCs w:val="22"/>
        </w:rPr>
        <w:t>[8</w:t>
      </w:r>
      <w:r w:rsidRPr="00AF1AB4">
        <w:rPr>
          <w:sz w:val="22"/>
          <w:szCs w:val="22"/>
        </w:rPr>
        <w:t>] Низкий должностной статус еще более снижало то, что она была женщиной и имела черный цвет кожи. Разговор за обеденным столом без переводчика о будущей политике в Европе не стенографировали, и описание дискуссии различно в материалах К.Райс и материалах фонда Горбачева. Утром 3.12.1989 г. Горбачев и Дж</w:t>
      </w:r>
      <w:proofErr w:type="gramStart"/>
      <w:r w:rsidRPr="00AF1AB4">
        <w:rPr>
          <w:sz w:val="22"/>
          <w:szCs w:val="22"/>
        </w:rPr>
        <w:t>.Б</w:t>
      </w:r>
      <w:proofErr w:type="gramEnd"/>
      <w:r w:rsidRPr="00AF1AB4">
        <w:rPr>
          <w:sz w:val="22"/>
          <w:szCs w:val="22"/>
        </w:rPr>
        <w:t xml:space="preserve">уш после переговоров в широком составе, а также 4.12.1989 г. вели переговоры «с глазу на глаз», которые переводил только американский переводчик. Была еще и «неформальная встреча» в кают-компании американского крейсера «Белкнап» 3.12.1989 г. в узком составе без переводчика с российской стороны и без российской стенограммы. США до 2019 года хранили стенограмму переговоров под грифом «секретно», и за тридцать лет подтасовали информацию. Репортеры Си-Би-Эс сообщали о переговорах 4.12.1989 года, хотя в энциклопедии этих данных нет. Там говорится только о переговорах 2-3.12.1989, хотя 2-го декабря официальные переговоры с президентом США не велись, а Горбачев несколько часов разговаривал только с Кондолизой Райс. В четырех перечисленных переговорах их содержание не фиксировал независимый наблюдатель с российской стороны. Утром 4.12.1989 г. на пресс-конференции Горбачев повторил тезис </w:t>
      </w:r>
      <w:r w:rsidRPr="00AF1AB4">
        <w:rPr>
          <w:sz w:val="22"/>
          <w:szCs w:val="22"/>
        </w:rPr>
        <w:lastRenderedPageBreak/>
        <w:t xml:space="preserve">американской системной войны, что экономика СССР «будет неотъемлемой частью </w:t>
      </w:r>
      <w:r w:rsidRPr="00AF1AB4">
        <w:rPr>
          <w:b/>
          <w:sz w:val="22"/>
          <w:szCs w:val="22"/>
          <w:u w:val="single"/>
        </w:rPr>
        <w:t>мировой экономической системы</w:t>
      </w:r>
      <w:r w:rsidRPr="00AF1AB4">
        <w:rPr>
          <w:sz w:val="22"/>
          <w:szCs w:val="22"/>
        </w:rPr>
        <w:t>»  (</w:t>
      </w:r>
      <w:r w:rsidRPr="00AF1AB4">
        <w:rPr>
          <w:color w:val="000000"/>
          <w:sz w:val="22"/>
          <w:szCs w:val="22"/>
          <w:shd w:val="clear" w:color="auto" w:fill="FFFFFF"/>
          <w:lang w:val="en-US"/>
        </w:rPr>
        <w:t>it</w:t>
      </w:r>
      <w:r w:rsidRPr="00AF1AB4">
        <w:rPr>
          <w:color w:val="000000"/>
          <w:sz w:val="22"/>
          <w:szCs w:val="22"/>
          <w:shd w:val="clear" w:color="auto" w:fill="FFFFFF"/>
        </w:rPr>
        <w:t xml:space="preserve"> </w:t>
      </w:r>
      <w:r w:rsidRPr="00AF1AB4">
        <w:rPr>
          <w:color w:val="000000"/>
          <w:sz w:val="22"/>
          <w:szCs w:val="22"/>
          <w:shd w:val="clear" w:color="auto" w:fill="FFFFFF"/>
          <w:lang w:val="en-US"/>
        </w:rPr>
        <w:t>will</w:t>
      </w:r>
      <w:r w:rsidRPr="00AF1AB4">
        <w:rPr>
          <w:color w:val="000000"/>
          <w:sz w:val="22"/>
          <w:szCs w:val="22"/>
          <w:shd w:val="clear" w:color="auto" w:fill="FFFFFF"/>
        </w:rPr>
        <w:t xml:space="preserve"> </w:t>
      </w:r>
      <w:r w:rsidRPr="00AF1AB4">
        <w:rPr>
          <w:color w:val="000000"/>
          <w:sz w:val="22"/>
          <w:szCs w:val="22"/>
          <w:shd w:val="clear" w:color="auto" w:fill="FFFFFF"/>
          <w:lang w:val="en-US"/>
        </w:rPr>
        <w:t>be</w:t>
      </w:r>
      <w:r w:rsidRPr="00AF1AB4">
        <w:rPr>
          <w:color w:val="000000"/>
          <w:sz w:val="22"/>
          <w:szCs w:val="22"/>
          <w:shd w:val="clear" w:color="auto" w:fill="FFFFFF"/>
        </w:rPr>
        <w:t xml:space="preserve"> </w:t>
      </w:r>
      <w:r w:rsidRPr="00AF1AB4">
        <w:rPr>
          <w:color w:val="000000"/>
          <w:sz w:val="22"/>
          <w:szCs w:val="22"/>
          <w:shd w:val="clear" w:color="auto" w:fill="FFFFFF"/>
          <w:lang w:val="en-US"/>
        </w:rPr>
        <w:t>part</w:t>
      </w:r>
      <w:r w:rsidRPr="00AF1AB4">
        <w:rPr>
          <w:color w:val="000000"/>
          <w:sz w:val="22"/>
          <w:szCs w:val="22"/>
          <w:shd w:val="clear" w:color="auto" w:fill="FFFFFF"/>
        </w:rPr>
        <w:t xml:space="preserve"> </w:t>
      </w:r>
      <w:r w:rsidRPr="00AF1AB4">
        <w:rPr>
          <w:color w:val="000000"/>
          <w:sz w:val="22"/>
          <w:szCs w:val="22"/>
          <w:shd w:val="clear" w:color="auto" w:fill="FFFFFF"/>
          <w:lang w:val="en-US"/>
        </w:rPr>
        <w:t>and</w:t>
      </w:r>
      <w:r w:rsidRPr="00AF1AB4">
        <w:rPr>
          <w:color w:val="000000"/>
          <w:sz w:val="22"/>
          <w:szCs w:val="22"/>
          <w:shd w:val="clear" w:color="auto" w:fill="FFFFFF"/>
        </w:rPr>
        <w:t xml:space="preserve"> </w:t>
      </w:r>
      <w:r w:rsidRPr="00AF1AB4">
        <w:rPr>
          <w:color w:val="000000"/>
          <w:sz w:val="22"/>
          <w:szCs w:val="22"/>
          <w:shd w:val="clear" w:color="auto" w:fill="FFFFFF"/>
          <w:lang w:val="en-US"/>
        </w:rPr>
        <w:t>parcel</w:t>
      </w:r>
      <w:r w:rsidRPr="00AF1AB4">
        <w:rPr>
          <w:color w:val="000000"/>
          <w:sz w:val="22"/>
          <w:szCs w:val="22"/>
          <w:shd w:val="clear" w:color="auto" w:fill="FFFFFF"/>
        </w:rPr>
        <w:t xml:space="preserve"> </w:t>
      </w:r>
      <w:r w:rsidRPr="00AF1AB4">
        <w:rPr>
          <w:color w:val="000000"/>
          <w:sz w:val="22"/>
          <w:szCs w:val="22"/>
          <w:shd w:val="clear" w:color="auto" w:fill="FFFFFF"/>
          <w:lang w:val="en-US"/>
        </w:rPr>
        <w:t>of</w:t>
      </w:r>
      <w:r w:rsidRPr="00AF1AB4">
        <w:rPr>
          <w:color w:val="000000"/>
          <w:sz w:val="22"/>
          <w:szCs w:val="22"/>
          <w:shd w:val="clear" w:color="auto" w:fill="FFFFFF"/>
        </w:rPr>
        <w:t xml:space="preserve"> </w:t>
      </w:r>
      <w:r w:rsidRPr="00AF1AB4">
        <w:rPr>
          <w:color w:val="000000"/>
          <w:sz w:val="22"/>
          <w:szCs w:val="22"/>
          <w:shd w:val="clear" w:color="auto" w:fill="FFFFFF"/>
          <w:lang w:val="en-US"/>
        </w:rPr>
        <w:t>the</w:t>
      </w:r>
      <w:r w:rsidRPr="00AF1AB4">
        <w:rPr>
          <w:color w:val="000000"/>
          <w:sz w:val="22"/>
          <w:szCs w:val="22"/>
          <w:shd w:val="clear" w:color="auto" w:fill="FFFFFF"/>
        </w:rPr>
        <w:t xml:space="preserve"> </w:t>
      </w:r>
      <w:r w:rsidRPr="00AF1AB4">
        <w:rPr>
          <w:color w:val="000000"/>
          <w:sz w:val="22"/>
          <w:szCs w:val="22"/>
          <w:shd w:val="clear" w:color="auto" w:fill="FFFFFF"/>
          <w:lang w:val="en-US"/>
        </w:rPr>
        <w:t>world</w:t>
      </w:r>
      <w:r w:rsidRPr="00AF1AB4">
        <w:rPr>
          <w:color w:val="000000"/>
          <w:sz w:val="22"/>
          <w:szCs w:val="22"/>
          <w:shd w:val="clear" w:color="auto" w:fill="FFFFFF"/>
        </w:rPr>
        <w:t xml:space="preserve"> </w:t>
      </w:r>
      <w:r w:rsidRPr="00AF1AB4">
        <w:rPr>
          <w:color w:val="000000"/>
          <w:sz w:val="22"/>
          <w:szCs w:val="22"/>
          <w:shd w:val="clear" w:color="auto" w:fill="FFFFFF"/>
          <w:lang w:val="en-US"/>
        </w:rPr>
        <w:t>economic</w:t>
      </w:r>
      <w:r w:rsidRPr="00AF1AB4">
        <w:rPr>
          <w:color w:val="000000"/>
          <w:sz w:val="22"/>
          <w:szCs w:val="22"/>
          <w:shd w:val="clear" w:color="auto" w:fill="FFFFFF"/>
        </w:rPr>
        <w:t xml:space="preserve"> </w:t>
      </w:r>
      <w:r w:rsidRPr="00AF1AB4">
        <w:rPr>
          <w:color w:val="000000"/>
          <w:sz w:val="22"/>
          <w:szCs w:val="22"/>
          <w:shd w:val="clear" w:color="auto" w:fill="FFFFFF"/>
          <w:lang w:val="en-US"/>
        </w:rPr>
        <w:t>system</w:t>
      </w:r>
      <w:r w:rsidR="00FD5D6E">
        <w:rPr>
          <w:sz w:val="22"/>
          <w:szCs w:val="22"/>
        </w:rPr>
        <w:t>). [9</w:t>
      </w:r>
      <w:r w:rsidRPr="00AF1AB4">
        <w:rPr>
          <w:sz w:val="22"/>
          <w:szCs w:val="22"/>
        </w:rPr>
        <w:t xml:space="preserve">]  После конференции 4.12.1989 г. Дж. Буш повел Горбачева в собор Мальты. Там он провел де-факто ритуал перехода на сторону Запада - церемонию приема в командоры Мальтийского ордена. Полностью церемония предусматривает присутствие эскорта рыцарей ордена, возложение на правое плечо меча, преклонение кандидатом левого колена. Правая сторона – это символ Запада. Преклоненное левое колено – это символ угнетения Востока. Сведения о церемонии знал капитан 2-го ранга с крейсера «Слава» - победитель в спортивной схватке карате на борту крейсера «Белкнап» против американского чернокожего сержанта. Он сказал, что американское жюри поединка присудило ему победу предвзято, поскольку он был белым и старшим офицером. Когда в конце декабря 1996 г. я услышал этот рассказ, свидетель событий был уже капитаном 1-го ранга, и прошло пять лет с 16.11.1991 года, когда Запад сделал Ельцина очередным командором Мальтийского ордена. </w:t>
      </w:r>
    </w:p>
    <w:p w:rsidR="00681900" w:rsidRDefault="00AF1AB4" w:rsidP="002C4E5C">
      <w:pPr>
        <w:jc w:val="both"/>
        <w:rPr>
          <w:sz w:val="22"/>
          <w:szCs w:val="22"/>
        </w:rPr>
      </w:pPr>
      <w:r w:rsidRPr="00AF1AB4">
        <w:rPr>
          <w:sz w:val="22"/>
          <w:szCs w:val="22"/>
        </w:rPr>
        <w:t xml:space="preserve">        Концепция системной войны США предусматривала войну на уровне нанометров изменением частей генов (ГМО) для уничтожения способности врагов зачинать детей. Также имелся раздел войны в сфере экосистем внедрением в экосистему врага враждебных бактерий, вирусов (птичий и свиной грипп</w:t>
      </w:r>
      <w:r w:rsidR="003222C2">
        <w:rPr>
          <w:sz w:val="22"/>
          <w:szCs w:val="22"/>
        </w:rPr>
        <w:t>;</w:t>
      </w:r>
      <w:r w:rsidR="003222C2" w:rsidRPr="003222C2">
        <w:rPr>
          <w:sz w:val="22"/>
          <w:szCs w:val="22"/>
        </w:rPr>
        <w:t xml:space="preserve"> </w:t>
      </w:r>
      <w:r w:rsidR="003222C2">
        <w:rPr>
          <w:sz w:val="22"/>
          <w:szCs w:val="22"/>
        </w:rPr>
        <w:t>вирус, поражающий яблони</w:t>
      </w:r>
      <w:r w:rsidRPr="00AF1AB4">
        <w:rPr>
          <w:sz w:val="22"/>
          <w:szCs w:val="22"/>
        </w:rPr>
        <w:t>), коронавируса, инвазивных растений (борщевик</w:t>
      </w:r>
      <w:r w:rsidR="00334D12">
        <w:rPr>
          <w:sz w:val="22"/>
          <w:szCs w:val="22"/>
        </w:rPr>
        <w:t xml:space="preserve"> Сосновского</w:t>
      </w:r>
      <w:r w:rsidRPr="00AF1AB4">
        <w:rPr>
          <w:sz w:val="22"/>
          <w:szCs w:val="22"/>
        </w:rPr>
        <w:t>), насекомых (клещ, колорадский жук), рыб</w:t>
      </w:r>
      <w:r w:rsidR="003222C2">
        <w:rPr>
          <w:sz w:val="22"/>
          <w:szCs w:val="22"/>
        </w:rPr>
        <w:t>, не имеющих естественных врагов</w:t>
      </w:r>
      <w:r w:rsidRPr="00AF1AB4">
        <w:rPr>
          <w:sz w:val="22"/>
          <w:szCs w:val="22"/>
        </w:rPr>
        <w:t xml:space="preserve">. </w:t>
      </w:r>
      <w:proofErr w:type="gramStart"/>
      <w:r w:rsidR="006B0950">
        <w:rPr>
          <w:sz w:val="22"/>
          <w:szCs w:val="22"/>
        </w:rPr>
        <w:t xml:space="preserve">В 1994 году был добавлен </w:t>
      </w:r>
      <w:r w:rsidRPr="00AF1AB4">
        <w:rPr>
          <w:sz w:val="22"/>
          <w:szCs w:val="22"/>
        </w:rPr>
        <w:t xml:space="preserve">раздел о </w:t>
      </w:r>
      <w:r w:rsidR="00D66300">
        <w:rPr>
          <w:sz w:val="22"/>
          <w:szCs w:val="22"/>
        </w:rPr>
        <w:t>ведении войны с использованием «нелетального оружия» - например ГМО-вирусами, ГМО-коронавирусами, ГМО-продуктами</w:t>
      </w:r>
      <w:r w:rsidR="009D18D0">
        <w:rPr>
          <w:sz w:val="22"/>
          <w:szCs w:val="22"/>
        </w:rPr>
        <w:t>;</w:t>
      </w:r>
      <w:r w:rsidR="00D66300">
        <w:rPr>
          <w:sz w:val="22"/>
          <w:szCs w:val="22"/>
        </w:rPr>
        <w:t xml:space="preserve"> электронными импульсами для</w:t>
      </w:r>
      <w:r w:rsidRPr="00AF1AB4">
        <w:rPr>
          <w:sz w:val="22"/>
          <w:szCs w:val="22"/>
        </w:rPr>
        <w:t xml:space="preserve"> </w:t>
      </w:r>
      <w:r w:rsidR="006B0950">
        <w:rPr>
          <w:sz w:val="22"/>
          <w:szCs w:val="22"/>
        </w:rPr>
        <w:t>облучени</w:t>
      </w:r>
      <w:r w:rsidR="00D66300">
        <w:rPr>
          <w:sz w:val="22"/>
          <w:szCs w:val="22"/>
        </w:rPr>
        <w:t>я</w:t>
      </w:r>
      <w:r w:rsidR="006B0950">
        <w:rPr>
          <w:sz w:val="22"/>
          <w:szCs w:val="22"/>
        </w:rPr>
        <w:t xml:space="preserve"> стратосферы и ионосферы </w:t>
      </w:r>
      <w:r w:rsidR="00681900">
        <w:rPr>
          <w:sz w:val="22"/>
          <w:szCs w:val="22"/>
        </w:rPr>
        <w:t>с целью ис</w:t>
      </w:r>
      <w:r w:rsidR="006B0950">
        <w:rPr>
          <w:sz w:val="22"/>
          <w:szCs w:val="22"/>
        </w:rPr>
        <w:t>тончения озонового слоя, разрушения</w:t>
      </w:r>
      <w:r w:rsidRPr="00AF1AB4">
        <w:rPr>
          <w:sz w:val="22"/>
          <w:szCs w:val="22"/>
        </w:rPr>
        <w:t xml:space="preserve"> полярной шапки арктического воздуха, провоцирования над страной врага </w:t>
      </w:r>
      <w:r w:rsidR="003222C2" w:rsidRPr="00AF1AB4">
        <w:rPr>
          <w:sz w:val="22"/>
          <w:szCs w:val="22"/>
        </w:rPr>
        <w:t xml:space="preserve">катастрофических ливней, </w:t>
      </w:r>
      <w:r w:rsidR="00681900">
        <w:rPr>
          <w:sz w:val="22"/>
          <w:szCs w:val="22"/>
        </w:rPr>
        <w:t xml:space="preserve">сильного мороза, </w:t>
      </w:r>
      <w:r w:rsidRPr="00AF1AB4">
        <w:rPr>
          <w:sz w:val="22"/>
          <w:szCs w:val="22"/>
        </w:rPr>
        <w:t>засух</w:t>
      </w:r>
      <w:r w:rsidR="00681900">
        <w:rPr>
          <w:sz w:val="22"/>
          <w:szCs w:val="22"/>
        </w:rPr>
        <w:t>и</w:t>
      </w:r>
      <w:r w:rsidRPr="00AF1AB4">
        <w:rPr>
          <w:sz w:val="22"/>
          <w:szCs w:val="22"/>
        </w:rPr>
        <w:t>, катастрофических порывов ветра во фронтальном разделе между холодными и горячими массами воздуха.</w:t>
      </w:r>
      <w:proofErr w:type="gramEnd"/>
      <w:r w:rsidRPr="00AF1AB4">
        <w:rPr>
          <w:sz w:val="22"/>
          <w:szCs w:val="22"/>
        </w:rPr>
        <w:t xml:space="preserve"> </w:t>
      </w:r>
      <w:r w:rsidR="003222C2">
        <w:rPr>
          <w:sz w:val="22"/>
          <w:szCs w:val="22"/>
        </w:rPr>
        <w:t xml:space="preserve">Название «нелетальное»  для новых видов оружия являлось ложью, поскольку от «нелетального» коронавируса </w:t>
      </w:r>
      <w:r w:rsidR="009D18D0">
        <w:rPr>
          <w:sz w:val="22"/>
          <w:szCs w:val="22"/>
        </w:rPr>
        <w:t xml:space="preserve">за 2020-2022 годы </w:t>
      </w:r>
      <w:r w:rsidR="003222C2">
        <w:rPr>
          <w:sz w:val="22"/>
          <w:szCs w:val="22"/>
        </w:rPr>
        <w:t>погибло более пяти миллионов людей</w:t>
      </w:r>
      <w:r w:rsidR="009D18D0">
        <w:rPr>
          <w:sz w:val="22"/>
          <w:szCs w:val="22"/>
        </w:rPr>
        <w:t xml:space="preserve">, </w:t>
      </w:r>
      <w:r w:rsidR="009D18D0">
        <w:rPr>
          <w:sz w:val="22"/>
          <w:szCs w:val="22"/>
        </w:rPr>
        <w:lastRenderedPageBreak/>
        <w:t>«нелетальные» энергетические импульсы вызыва</w:t>
      </w:r>
      <w:r w:rsidR="00334D12">
        <w:rPr>
          <w:sz w:val="22"/>
          <w:szCs w:val="22"/>
        </w:rPr>
        <w:t>ли</w:t>
      </w:r>
      <w:r w:rsidR="009D18D0">
        <w:rPr>
          <w:sz w:val="22"/>
          <w:szCs w:val="22"/>
        </w:rPr>
        <w:t xml:space="preserve"> ливни, в которых потоки воды убива</w:t>
      </w:r>
      <w:r w:rsidR="00334D12">
        <w:rPr>
          <w:sz w:val="22"/>
          <w:szCs w:val="22"/>
        </w:rPr>
        <w:t>ли</w:t>
      </w:r>
      <w:r w:rsidR="009D18D0">
        <w:rPr>
          <w:sz w:val="22"/>
          <w:szCs w:val="22"/>
        </w:rPr>
        <w:t xml:space="preserve"> тысячи людей.</w:t>
      </w:r>
      <w:r w:rsidR="003222C2">
        <w:rPr>
          <w:sz w:val="22"/>
          <w:szCs w:val="22"/>
        </w:rPr>
        <w:t xml:space="preserve"> </w:t>
      </w:r>
      <w:r w:rsidR="00D66300" w:rsidRPr="00AF1AB4">
        <w:rPr>
          <w:sz w:val="22"/>
          <w:szCs w:val="22"/>
        </w:rPr>
        <w:t xml:space="preserve"> </w:t>
      </w:r>
      <w:r w:rsidR="00681900">
        <w:rPr>
          <w:sz w:val="22"/>
          <w:szCs w:val="22"/>
        </w:rPr>
        <w:t xml:space="preserve"> </w:t>
      </w:r>
    </w:p>
    <w:p w:rsidR="00AF1AB4" w:rsidRPr="00AF1AB4" w:rsidRDefault="00681900" w:rsidP="002C4E5C">
      <w:pPr>
        <w:jc w:val="both"/>
        <w:rPr>
          <w:sz w:val="22"/>
          <w:szCs w:val="22"/>
        </w:rPr>
      </w:pPr>
      <w:r>
        <w:rPr>
          <w:sz w:val="22"/>
          <w:szCs w:val="22"/>
        </w:rPr>
        <w:t xml:space="preserve">       </w:t>
      </w:r>
      <w:r w:rsidR="00AF1AB4" w:rsidRPr="00AF1AB4">
        <w:rPr>
          <w:sz w:val="22"/>
          <w:szCs w:val="22"/>
        </w:rPr>
        <w:t xml:space="preserve">В концепции системной войны </w:t>
      </w:r>
      <w:r>
        <w:rPr>
          <w:sz w:val="22"/>
          <w:szCs w:val="22"/>
        </w:rPr>
        <w:t xml:space="preserve">1974 года </w:t>
      </w:r>
      <w:r w:rsidR="00AF1AB4" w:rsidRPr="00AF1AB4">
        <w:rPr>
          <w:sz w:val="22"/>
          <w:szCs w:val="22"/>
        </w:rPr>
        <w:t>предусматривалось нанесение удара по энергетической сфере врага, под которым понимался захват у СССР третьих в мире запасов нефти Каспийского бассейна войной с территории Афганистана для достижения якобы «независимости» Туркмении, Азербайджана. Круг 7-ми стратегов-банкиров на основе концепции системной войны во всех с</w:t>
      </w:r>
      <w:r w:rsidR="00334D12">
        <w:rPr>
          <w:sz w:val="22"/>
          <w:szCs w:val="22"/>
        </w:rPr>
        <w:t>ф</w:t>
      </w:r>
      <w:r w:rsidR="00AF1AB4" w:rsidRPr="00AF1AB4">
        <w:rPr>
          <w:sz w:val="22"/>
          <w:szCs w:val="22"/>
        </w:rPr>
        <w:t>ерах поставил элите Запада в мае 1977 года ближайшую задачу захватить нефть Каспия. Дальнейшая задача предусматривала захват вторых в мире запасов нефти Ирака. Направлением дальнейших действий был назван захват первых в мире запасов нефти Западной Сибири развалом на части России. Концепция системной войны образца 1974 года явилась той основой, на которой в дальнейшем разработали концепцию «климатических операций». Это – де-факто климатическая война, которую маскируют эвфемизмами «глобальное потепление», «модификация погоды» (</w:t>
      </w:r>
      <w:r w:rsidR="00AF1AB4" w:rsidRPr="00AF1AB4">
        <w:rPr>
          <w:sz w:val="22"/>
          <w:szCs w:val="22"/>
          <w:lang w:val="en-US"/>
        </w:rPr>
        <w:t>weather</w:t>
      </w:r>
      <w:r w:rsidR="00AF1AB4" w:rsidRPr="00AF1AB4">
        <w:rPr>
          <w:sz w:val="22"/>
          <w:szCs w:val="22"/>
        </w:rPr>
        <w:t xml:space="preserve"> </w:t>
      </w:r>
      <w:r w:rsidR="00AF1AB4" w:rsidRPr="00AF1AB4">
        <w:rPr>
          <w:sz w:val="22"/>
          <w:szCs w:val="22"/>
          <w:lang w:val="en-US"/>
        </w:rPr>
        <w:t>modification</w:t>
      </w:r>
      <w:r w:rsidR="00AF1AB4" w:rsidRPr="00AF1AB4">
        <w:rPr>
          <w:sz w:val="22"/>
          <w:szCs w:val="22"/>
        </w:rPr>
        <w:t>). Фразеологизм «модификация погоды» обозначает только часть климатической войны методом создания стойких полос облаков от выхлопных газов двигателей самолетов для защиты США от губительной солнечной радиации; провоцирование осадков химическими аэрозолями. Фразеологизм «модификация погоды» не относится к провоцированию взрыва плазмы методом облу</w:t>
      </w:r>
      <w:r>
        <w:rPr>
          <w:sz w:val="22"/>
          <w:szCs w:val="22"/>
        </w:rPr>
        <w:t>чения  ионосферы на высоте до 7</w:t>
      </w:r>
      <w:r w:rsidR="00AF1AB4" w:rsidRPr="00AF1AB4">
        <w:rPr>
          <w:sz w:val="22"/>
          <w:szCs w:val="22"/>
        </w:rPr>
        <w:t>0 км радарами с фазированной решеткой 220 кораблей США</w:t>
      </w:r>
      <w:r w:rsidR="00334D12">
        <w:rPr>
          <w:sz w:val="22"/>
          <w:szCs w:val="22"/>
        </w:rPr>
        <w:t xml:space="preserve"> (2022)</w:t>
      </w:r>
      <w:r w:rsidR="00AF1AB4" w:rsidRPr="00AF1AB4">
        <w:rPr>
          <w:sz w:val="22"/>
          <w:szCs w:val="22"/>
        </w:rPr>
        <w:t xml:space="preserve">. Также этот фразеологизм не относился к методу  облучения на двух уровнях 5 км и 30 км шапки арктического воздуха над северным полюсом с целью провоцировать выброс протуберанца арктического воздуха, который заморозит врага. Окказиональные последствия провоцирования арктического протуберанца были неудачны, когда в январе спровоцировали снегопады в Испании и 15.2.2021 г. заморозили свой штат Техас, в котором из-за мороза минус 30 градусов Цельсия лопнули водопроводные, канализационные трубы и стульчаки туалетов, внутри которых была вода, превратившаяся в лед. Последующие операции были более успешными. Например, в июне 2023 г. из-за вторжения арктических масс воздуха на почве были заморозки в Тверской области, и в Ленинградской области июнь 2023 года стал </w:t>
      </w:r>
      <w:r w:rsidR="00AF1AB4" w:rsidRPr="00AF1AB4">
        <w:rPr>
          <w:sz w:val="22"/>
          <w:szCs w:val="22"/>
        </w:rPr>
        <w:lastRenderedPageBreak/>
        <w:t xml:space="preserve">самым холодным за всю историю метеорологических наблюдений, когда средняя дневная температура составила только 17,2 градуса Цельсия.    </w:t>
      </w:r>
    </w:p>
    <w:p w:rsidR="00AF1AB4" w:rsidRPr="00AF1AB4" w:rsidRDefault="00AF1AB4" w:rsidP="002C4E5C">
      <w:pPr>
        <w:jc w:val="both"/>
        <w:rPr>
          <w:color w:val="333333"/>
          <w:sz w:val="22"/>
          <w:szCs w:val="22"/>
          <w:shd w:val="clear" w:color="auto" w:fill="FFFFFF"/>
        </w:rPr>
      </w:pPr>
      <w:r w:rsidRPr="00AF1AB4">
        <w:rPr>
          <w:sz w:val="22"/>
          <w:szCs w:val="22"/>
        </w:rPr>
        <w:t xml:space="preserve">        Разработчики системной войны маскировали геноцид человечества эвфемизмом «депопуляция», который автор книги Джон Гроут назвал фразеологизмом «уничтожение по плану» (</w:t>
      </w:r>
      <w:r w:rsidRPr="00AF1AB4">
        <w:rPr>
          <w:sz w:val="22"/>
          <w:szCs w:val="22"/>
          <w:lang w:val="en-US"/>
        </w:rPr>
        <w:t>death</w:t>
      </w:r>
      <w:r w:rsidRPr="00AF1AB4">
        <w:rPr>
          <w:sz w:val="22"/>
          <w:szCs w:val="22"/>
        </w:rPr>
        <w:t xml:space="preserve"> </w:t>
      </w:r>
      <w:r w:rsidRPr="00AF1AB4">
        <w:rPr>
          <w:sz w:val="22"/>
          <w:szCs w:val="22"/>
          <w:lang w:val="en-US"/>
        </w:rPr>
        <w:t>by</w:t>
      </w:r>
      <w:r w:rsidRPr="00AF1AB4">
        <w:rPr>
          <w:sz w:val="22"/>
          <w:szCs w:val="22"/>
        </w:rPr>
        <w:t xml:space="preserve"> </w:t>
      </w:r>
      <w:r w:rsidRPr="00AF1AB4">
        <w:rPr>
          <w:sz w:val="22"/>
          <w:szCs w:val="22"/>
          <w:lang w:val="en-US"/>
        </w:rPr>
        <w:t>design</w:t>
      </w:r>
      <w:r w:rsidRPr="00AF1AB4">
        <w:rPr>
          <w:sz w:val="22"/>
          <w:szCs w:val="22"/>
        </w:rPr>
        <w:t xml:space="preserve">). В книге он цитировал разработчика теории системной войны </w:t>
      </w:r>
      <w:proofErr w:type="gramStart"/>
      <w:r w:rsidRPr="00AF1AB4">
        <w:rPr>
          <w:sz w:val="22"/>
          <w:szCs w:val="22"/>
        </w:rPr>
        <w:t>Дж</w:t>
      </w:r>
      <w:proofErr w:type="gramEnd"/>
      <w:r w:rsidRPr="00AF1AB4">
        <w:rPr>
          <w:sz w:val="22"/>
          <w:szCs w:val="22"/>
        </w:rPr>
        <w:t>. Уэста, также использовавшего вторичную номинацию для маскировки геноцида: «</w:t>
      </w:r>
      <w:r w:rsidRPr="00AF1AB4">
        <w:rPr>
          <w:color w:val="000000"/>
          <w:sz w:val="22"/>
          <w:szCs w:val="22"/>
        </w:rPr>
        <w:t xml:space="preserve">Нам необходимо серьезно переосмыслить наши социально-экономические рамки. Это будет огромный социальный и политический вызов, но мы должны перейти к </w:t>
      </w:r>
      <w:r w:rsidRPr="00AF1AB4">
        <w:rPr>
          <w:b/>
          <w:color w:val="000000"/>
          <w:sz w:val="22"/>
          <w:szCs w:val="22"/>
        </w:rPr>
        <w:t xml:space="preserve">экономике нулевого роста </w:t>
      </w:r>
      <w:r w:rsidRPr="00AF1AB4">
        <w:rPr>
          <w:color w:val="000000"/>
          <w:sz w:val="22"/>
          <w:szCs w:val="22"/>
        </w:rPr>
        <w:t xml:space="preserve">или к </w:t>
      </w:r>
      <w:r w:rsidRPr="00AF1AB4">
        <w:rPr>
          <w:b/>
          <w:color w:val="000000"/>
          <w:sz w:val="22"/>
          <w:szCs w:val="22"/>
        </w:rPr>
        <w:t>экономике ограниченного роста</w:t>
      </w:r>
      <w:r w:rsidRPr="00AF1AB4">
        <w:rPr>
          <w:color w:val="000000"/>
          <w:sz w:val="22"/>
          <w:szCs w:val="22"/>
        </w:rPr>
        <w:t>. Нам нужно объединить экономистов, ученых и политиков, чтобы разработать стратегию выполнения того, что должно быть сделано».</w:t>
      </w:r>
      <w:r w:rsidRPr="00AF1AB4">
        <w:rPr>
          <w:sz w:val="22"/>
          <w:szCs w:val="22"/>
        </w:rPr>
        <w:t xml:space="preserve"> </w:t>
      </w:r>
      <w:r w:rsidRPr="00AF1AB4">
        <w:rPr>
          <w:sz w:val="22"/>
          <w:szCs w:val="22"/>
          <w:lang w:val="en-US"/>
        </w:rPr>
        <w:t>(</w:t>
      </w:r>
      <w:r w:rsidRPr="00AF1AB4">
        <w:rPr>
          <w:rStyle w:val="ae"/>
          <w:color w:val="000000"/>
          <w:sz w:val="22"/>
          <w:szCs w:val="22"/>
          <w:shd w:val="clear" w:color="auto" w:fill="FFFFFF"/>
          <w:lang w:val="en-US"/>
        </w:rPr>
        <w:t xml:space="preserve">We need to seriously rethink our socioeconomic framework. It will be a huge social and political challenge, but we have to move to </w:t>
      </w:r>
      <w:r w:rsidRPr="00AF1AB4">
        <w:rPr>
          <w:rStyle w:val="ae"/>
          <w:b/>
          <w:color w:val="000000"/>
          <w:sz w:val="22"/>
          <w:szCs w:val="22"/>
          <w:shd w:val="clear" w:color="auto" w:fill="FFFFFF"/>
          <w:lang w:val="en-US"/>
        </w:rPr>
        <w:t>an economy based on no growth or limited growth</w:t>
      </w:r>
      <w:r w:rsidRPr="00AF1AB4">
        <w:rPr>
          <w:rStyle w:val="ae"/>
          <w:color w:val="000000"/>
          <w:sz w:val="22"/>
          <w:szCs w:val="22"/>
          <w:shd w:val="clear" w:color="auto" w:fill="FFFFFF"/>
          <w:lang w:val="en-US"/>
        </w:rPr>
        <w:t>. And we need to bring together economists, scientists, and politicians to devise a strategy for doing what has to be done.</w:t>
      </w:r>
      <w:r w:rsidRPr="00AF1AB4">
        <w:rPr>
          <w:sz w:val="22"/>
          <w:szCs w:val="22"/>
          <w:lang w:val="en-US"/>
        </w:rPr>
        <w:t xml:space="preserve">) </w:t>
      </w:r>
      <w:r w:rsidR="00FD5D6E">
        <w:rPr>
          <w:sz w:val="22"/>
          <w:szCs w:val="22"/>
        </w:rPr>
        <w:t>[10</w:t>
      </w:r>
      <w:r w:rsidRPr="00AF1AB4">
        <w:rPr>
          <w:sz w:val="22"/>
          <w:szCs w:val="22"/>
        </w:rPr>
        <w:t>] Дж. Уэст в этом высказывании замаскировал словами «</w:t>
      </w:r>
      <w:r w:rsidRPr="00AF1AB4">
        <w:rPr>
          <w:color w:val="000000"/>
          <w:sz w:val="22"/>
          <w:szCs w:val="22"/>
        </w:rPr>
        <w:t>стратегия выполнения того, что должно быть сделано»,</w:t>
      </w:r>
      <w:r w:rsidRPr="00AF1AB4">
        <w:rPr>
          <w:sz w:val="22"/>
          <w:szCs w:val="22"/>
        </w:rPr>
        <w:t xml:space="preserve"> понятие «геноцид 95% людей». Эвфемизм «нулевой рост экономики» (</w:t>
      </w:r>
      <w:r w:rsidRPr="00AF1AB4">
        <w:rPr>
          <w:rStyle w:val="ae"/>
          <w:color w:val="000000"/>
          <w:sz w:val="22"/>
          <w:szCs w:val="22"/>
          <w:shd w:val="clear" w:color="auto" w:fill="FFFFFF"/>
          <w:lang w:val="en-US"/>
        </w:rPr>
        <w:t>no</w:t>
      </w:r>
      <w:r w:rsidRPr="00AF1AB4">
        <w:rPr>
          <w:rStyle w:val="ae"/>
          <w:color w:val="000000"/>
          <w:sz w:val="22"/>
          <w:szCs w:val="22"/>
          <w:shd w:val="clear" w:color="auto" w:fill="FFFFFF"/>
        </w:rPr>
        <w:t xml:space="preserve"> </w:t>
      </w:r>
      <w:r w:rsidRPr="00AF1AB4">
        <w:rPr>
          <w:rStyle w:val="ae"/>
          <w:color w:val="000000"/>
          <w:sz w:val="22"/>
          <w:szCs w:val="22"/>
          <w:shd w:val="clear" w:color="auto" w:fill="FFFFFF"/>
          <w:lang w:val="en-US"/>
        </w:rPr>
        <w:t>growth</w:t>
      </w:r>
      <w:r w:rsidRPr="00AF1AB4">
        <w:rPr>
          <w:rStyle w:val="ae"/>
          <w:color w:val="000000"/>
          <w:sz w:val="22"/>
          <w:szCs w:val="22"/>
          <w:shd w:val="clear" w:color="auto" w:fill="FFFFFF"/>
        </w:rPr>
        <w:t xml:space="preserve"> </w:t>
      </w:r>
      <w:r w:rsidRPr="00AF1AB4">
        <w:rPr>
          <w:rStyle w:val="ae"/>
          <w:color w:val="000000"/>
          <w:sz w:val="22"/>
          <w:szCs w:val="22"/>
          <w:shd w:val="clear" w:color="auto" w:fill="FFFFFF"/>
          <w:lang w:val="en-US"/>
        </w:rPr>
        <w:t>economy</w:t>
      </w:r>
      <w:r w:rsidRPr="00AF1AB4">
        <w:rPr>
          <w:rStyle w:val="ae"/>
          <w:b/>
          <w:color w:val="000000"/>
          <w:sz w:val="22"/>
          <w:szCs w:val="22"/>
          <w:shd w:val="clear" w:color="auto" w:fill="FFFFFF"/>
        </w:rPr>
        <w:t>)</w:t>
      </w:r>
      <w:r w:rsidRPr="00AF1AB4">
        <w:rPr>
          <w:sz w:val="22"/>
          <w:szCs w:val="22"/>
        </w:rPr>
        <w:t xml:space="preserve"> означал уничтожение промышленности всех зарубежных стран, но не Соединенных Штатов. Три эвфемизма 1) </w:t>
      </w:r>
      <w:r w:rsidRPr="00AF1AB4">
        <w:rPr>
          <w:rStyle w:val="ae"/>
          <w:color w:val="000000"/>
          <w:sz w:val="22"/>
          <w:szCs w:val="22"/>
          <w:shd w:val="clear" w:color="auto" w:fill="FFFFFF"/>
          <w:lang w:val="en-US"/>
        </w:rPr>
        <w:t>socioeconomic</w:t>
      </w:r>
      <w:r w:rsidRPr="00AF1AB4">
        <w:rPr>
          <w:rStyle w:val="ae"/>
          <w:color w:val="000000"/>
          <w:sz w:val="22"/>
          <w:szCs w:val="22"/>
          <w:shd w:val="clear" w:color="auto" w:fill="FFFFFF"/>
        </w:rPr>
        <w:t xml:space="preserve"> </w:t>
      </w:r>
      <w:r w:rsidRPr="00AF1AB4">
        <w:rPr>
          <w:rStyle w:val="ae"/>
          <w:color w:val="000000"/>
          <w:sz w:val="22"/>
          <w:szCs w:val="22"/>
          <w:shd w:val="clear" w:color="auto" w:fill="FFFFFF"/>
          <w:lang w:val="en-US"/>
        </w:rPr>
        <w:t>framework</w:t>
      </w:r>
      <w:r w:rsidRPr="00AF1AB4">
        <w:rPr>
          <w:rStyle w:val="ae"/>
          <w:b/>
          <w:color w:val="000000"/>
          <w:sz w:val="22"/>
          <w:szCs w:val="22"/>
          <w:shd w:val="clear" w:color="auto" w:fill="FFFFFF"/>
        </w:rPr>
        <w:t>,</w:t>
      </w:r>
      <w:r w:rsidRPr="00AF1AB4">
        <w:rPr>
          <w:sz w:val="22"/>
          <w:szCs w:val="22"/>
        </w:rPr>
        <w:t xml:space="preserve"> 2) </w:t>
      </w:r>
      <w:r w:rsidRPr="00AF1AB4">
        <w:rPr>
          <w:sz w:val="22"/>
          <w:szCs w:val="22"/>
          <w:lang w:val="en-US"/>
        </w:rPr>
        <w:t>a</w:t>
      </w:r>
      <w:r w:rsidRPr="00AF1AB4">
        <w:rPr>
          <w:sz w:val="22"/>
          <w:szCs w:val="22"/>
        </w:rPr>
        <w:t xml:space="preserve"> </w:t>
      </w:r>
      <w:r w:rsidRPr="00AF1AB4">
        <w:rPr>
          <w:sz w:val="22"/>
          <w:szCs w:val="22"/>
          <w:lang w:val="en-US"/>
        </w:rPr>
        <w:t>no</w:t>
      </w:r>
      <w:r w:rsidRPr="00AF1AB4">
        <w:rPr>
          <w:sz w:val="22"/>
          <w:szCs w:val="22"/>
        </w:rPr>
        <w:t xml:space="preserve"> </w:t>
      </w:r>
      <w:r w:rsidRPr="00AF1AB4">
        <w:rPr>
          <w:sz w:val="22"/>
          <w:szCs w:val="22"/>
          <w:lang w:val="en-US"/>
        </w:rPr>
        <w:t>growth</w:t>
      </w:r>
      <w:r w:rsidRPr="00AF1AB4">
        <w:rPr>
          <w:sz w:val="22"/>
          <w:szCs w:val="22"/>
        </w:rPr>
        <w:t xml:space="preserve"> </w:t>
      </w:r>
      <w:r w:rsidRPr="00AF1AB4">
        <w:rPr>
          <w:sz w:val="22"/>
          <w:szCs w:val="22"/>
          <w:lang w:val="en-US"/>
        </w:rPr>
        <w:t>economy</w:t>
      </w:r>
      <w:r w:rsidRPr="00AF1AB4">
        <w:rPr>
          <w:sz w:val="22"/>
          <w:szCs w:val="22"/>
        </w:rPr>
        <w:t xml:space="preserve">, 3) </w:t>
      </w:r>
      <w:r w:rsidRPr="00AF1AB4">
        <w:rPr>
          <w:sz w:val="22"/>
          <w:szCs w:val="22"/>
          <w:lang w:val="en-US"/>
        </w:rPr>
        <w:t>a</w:t>
      </w:r>
      <w:r w:rsidRPr="00AF1AB4">
        <w:rPr>
          <w:sz w:val="22"/>
          <w:szCs w:val="22"/>
        </w:rPr>
        <w:t xml:space="preserve"> </w:t>
      </w:r>
      <w:r w:rsidRPr="00AF1AB4">
        <w:rPr>
          <w:sz w:val="22"/>
          <w:szCs w:val="22"/>
          <w:lang w:val="en-US"/>
        </w:rPr>
        <w:t>limited</w:t>
      </w:r>
      <w:r w:rsidRPr="00AF1AB4">
        <w:rPr>
          <w:sz w:val="22"/>
          <w:szCs w:val="22"/>
        </w:rPr>
        <w:t xml:space="preserve"> </w:t>
      </w:r>
      <w:r w:rsidRPr="00AF1AB4">
        <w:rPr>
          <w:sz w:val="22"/>
          <w:szCs w:val="22"/>
          <w:lang w:val="en-US"/>
        </w:rPr>
        <w:t>growth</w:t>
      </w:r>
      <w:r w:rsidRPr="00AF1AB4">
        <w:rPr>
          <w:sz w:val="22"/>
          <w:szCs w:val="22"/>
        </w:rPr>
        <w:t xml:space="preserve"> </w:t>
      </w:r>
      <w:r w:rsidRPr="00AF1AB4">
        <w:rPr>
          <w:sz w:val="22"/>
          <w:szCs w:val="22"/>
          <w:lang w:val="en-US"/>
        </w:rPr>
        <w:t>economy</w:t>
      </w:r>
      <w:r w:rsidRPr="00AF1AB4">
        <w:rPr>
          <w:sz w:val="22"/>
          <w:szCs w:val="22"/>
        </w:rPr>
        <w:t xml:space="preserve"> маскируют понятие демографическая война, которую косвенно обозначают лексической единицей «деиндустриализация» (</w:t>
      </w:r>
      <w:r w:rsidRPr="00AF1AB4">
        <w:rPr>
          <w:sz w:val="22"/>
          <w:szCs w:val="22"/>
          <w:lang w:val="en-US"/>
        </w:rPr>
        <w:t>deindustrialization</w:t>
      </w:r>
      <w:r w:rsidRPr="00AF1AB4">
        <w:rPr>
          <w:sz w:val="22"/>
          <w:szCs w:val="22"/>
        </w:rPr>
        <w:t xml:space="preserve">). В 1992-2000 гг. по приказу американских советников в России была реализована стратегия деиндустриализации. Например, уничтожили гражданское самолетостроение. Число произведенных в России  гражданских самолетов сокращалось в 1980, 1986 и 2022 годах – 178, 46, 10 соответственно, причем последние десять самолетов </w:t>
      </w:r>
      <w:r w:rsidRPr="00AF1AB4">
        <w:rPr>
          <w:sz w:val="22"/>
          <w:szCs w:val="22"/>
          <w:lang w:val="en-US"/>
        </w:rPr>
        <w:t>SSJ</w:t>
      </w:r>
      <w:r w:rsidRPr="00AF1AB4">
        <w:rPr>
          <w:sz w:val="22"/>
          <w:szCs w:val="22"/>
        </w:rPr>
        <w:t xml:space="preserve">-100 были собраны из остатков иностранных деталей. </w:t>
      </w:r>
      <w:r w:rsidRPr="00AF1AB4">
        <w:rPr>
          <w:color w:val="333333"/>
          <w:sz w:val="22"/>
          <w:szCs w:val="22"/>
          <w:shd w:val="clear" w:color="auto" w:fill="FFFFFF"/>
        </w:rPr>
        <w:t>В </w:t>
      </w:r>
      <w:r w:rsidRPr="00AF1AB4">
        <w:rPr>
          <w:bCs/>
          <w:color w:val="333333"/>
          <w:sz w:val="22"/>
          <w:szCs w:val="22"/>
          <w:shd w:val="clear" w:color="auto" w:fill="FFFFFF"/>
        </w:rPr>
        <w:t>2022</w:t>
      </w:r>
      <w:r w:rsidRPr="00AF1AB4">
        <w:rPr>
          <w:color w:val="333333"/>
          <w:sz w:val="22"/>
          <w:szCs w:val="22"/>
          <w:shd w:val="clear" w:color="auto" w:fill="FFFFFF"/>
        </w:rPr>
        <w:t> году в России завершилось серийное производство гражданских самолетов. И</w:t>
      </w:r>
      <w:r w:rsidRPr="00AF1AB4">
        <w:rPr>
          <w:sz w:val="22"/>
          <w:szCs w:val="22"/>
        </w:rPr>
        <w:t xml:space="preserve">з-за санкций сборку маленьких чешских самолетов </w:t>
      </w:r>
      <w:r w:rsidRPr="00AF1AB4">
        <w:rPr>
          <w:sz w:val="22"/>
          <w:szCs w:val="22"/>
          <w:lang w:val="en-US"/>
        </w:rPr>
        <w:t>L</w:t>
      </w:r>
      <w:r w:rsidRPr="00AF1AB4">
        <w:rPr>
          <w:sz w:val="22"/>
          <w:szCs w:val="22"/>
        </w:rPr>
        <w:t xml:space="preserve">-410 на 18 человек прекратили в 2022 году, как и производство самолета МС-21 с иностранными двигателями. </w:t>
      </w:r>
      <w:r w:rsidRPr="00AF1AB4">
        <w:rPr>
          <w:color w:val="333333"/>
          <w:sz w:val="22"/>
          <w:szCs w:val="22"/>
          <w:shd w:val="clear" w:color="auto" w:fill="FFFFFF"/>
        </w:rPr>
        <w:t xml:space="preserve">Гражданское самолетостроение РФ </w:t>
      </w:r>
      <w:r w:rsidRPr="00AF1AB4">
        <w:rPr>
          <w:color w:val="333333"/>
          <w:sz w:val="22"/>
          <w:szCs w:val="22"/>
          <w:shd w:val="clear" w:color="auto" w:fill="FFFFFF"/>
        </w:rPr>
        <w:lastRenderedPageBreak/>
        <w:t>пытались возобновить с нуля</w:t>
      </w:r>
      <w:r w:rsidRPr="00AF1AB4">
        <w:rPr>
          <w:sz w:val="22"/>
          <w:szCs w:val="22"/>
        </w:rPr>
        <w:t xml:space="preserve"> в 2022 году испытательными полетами первого МС-21-310</w:t>
      </w:r>
      <w:r w:rsidRPr="00AF1AB4">
        <w:rPr>
          <w:sz w:val="22"/>
          <w:szCs w:val="22"/>
          <w:lang w:val="en-US"/>
        </w:rPr>
        <w:t>RUS</w:t>
      </w:r>
      <w:r w:rsidRPr="00AF1AB4">
        <w:rPr>
          <w:sz w:val="22"/>
          <w:szCs w:val="22"/>
        </w:rPr>
        <w:t xml:space="preserve"> с российскими двигателями ПД-14, центропланом и крылом; но </w:t>
      </w:r>
      <w:r w:rsidRPr="00AF1AB4">
        <w:rPr>
          <w:color w:val="333333"/>
          <w:sz w:val="22"/>
          <w:szCs w:val="22"/>
          <w:shd w:val="clear" w:color="auto" w:fill="FFFFFF"/>
        </w:rPr>
        <w:t xml:space="preserve">на лётные испытания еще не вышли </w:t>
      </w:r>
      <w:r w:rsidRPr="00AF1AB4">
        <w:rPr>
          <w:color w:val="333333"/>
          <w:sz w:val="22"/>
          <w:szCs w:val="22"/>
          <w:shd w:val="clear" w:color="auto" w:fill="FFFFFF"/>
          <w:lang w:val="en-US"/>
        </w:rPr>
        <w:t>SSJ</w:t>
      </w:r>
      <w:r w:rsidRPr="00AF1AB4">
        <w:rPr>
          <w:color w:val="333333"/>
          <w:sz w:val="22"/>
          <w:szCs w:val="22"/>
          <w:shd w:val="clear" w:color="auto" w:fill="FFFFFF"/>
        </w:rPr>
        <w:t>-</w:t>
      </w:r>
      <w:r w:rsidRPr="00AF1AB4">
        <w:rPr>
          <w:color w:val="333333"/>
          <w:sz w:val="22"/>
          <w:szCs w:val="22"/>
          <w:shd w:val="clear" w:color="auto" w:fill="FFFFFF"/>
          <w:lang w:val="en-US"/>
        </w:rPr>
        <w:t>New</w:t>
      </w:r>
      <w:r w:rsidRPr="00AF1AB4">
        <w:rPr>
          <w:color w:val="333333"/>
          <w:sz w:val="22"/>
          <w:szCs w:val="22"/>
          <w:shd w:val="clear" w:color="auto" w:fill="FFFFFF"/>
        </w:rPr>
        <w:t>, Ил-96, Ту-214, Ил-114-300.</w:t>
      </w:r>
      <w:r w:rsidR="00FD5D6E">
        <w:rPr>
          <w:sz w:val="22"/>
          <w:szCs w:val="22"/>
        </w:rPr>
        <w:t xml:space="preserve"> [11</w:t>
      </w:r>
      <w:r w:rsidRPr="00AF1AB4">
        <w:rPr>
          <w:sz w:val="22"/>
          <w:szCs w:val="22"/>
        </w:rPr>
        <w:t xml:space="preserve">] </w:t>
      </w:r>
    </w:p>
    <w:p w:rsidR="00AF1AB4" w:rsidRPr="00AF1AB4" w:rsidRDefault="00AF1AB4" w:rsidP="002C4E5C">
      <w:pPr>
        <w:jc w:val="both"/>
        <w:rPr>
          <w:sz w:val="22"/>
          <w:szCs w:val="22"/>
        </w:rPr>
      </w:pPr>
      <w:r w:rsidRPr="00AF1AB4">
        <w:rPr>
          <w:color w:val="333333"/>
          <w:sz w:val="22"/>
          <w:szCs w:val="22"/>
          <w:shd w:val="clear" w:color="auto" w:fill="FFFFFF"/>
        </w:rPr>
        <w:t xml:space="preserve">      </w:t>
      </w:r>
      <w:r w:rsidRPr="00AF1AB4">
        <w:rPr>
          <w:sz w:val="22"/>
          <w:szCs w:val="22"/>
        </w:rPr>
        <w:t xml:space="preserve">Элита англосаксов в 1982-1984 гг. тайно провела деиндустриализацию Британии и США для улучшения их экологической системы. В Америке долю производственных работников в промышленном производстве сократили </w:t>
      </w:r>
      <w:r w:rsidRPr="00AF1AB4">
        <w:rPr>
          <w:sz w:val="22"/>
          <w:szCs w:val="22"/>
          <w:lang w:val="en-US"/>
        </w:rPr>
        <w:t>c</w:t>
      </w:r>
      <w:r w:rsidRPr="00AF1AB4">
        <w:rPr>
          <w:sz w:val="22"/>
          <w:szCs w:val="22"/>
        </w:rPr>
        <w:t xml:space="preserve"> 19,5 млн. (1978) до 10,5 млн. (2020), и к 1994 году они составляли только 16% всех занятых. [</w:t>
      </w:r>
      <w:r w:rsidR="00FD5D6E">
        <w:rPr>
          <w:sz w:val="22"/>
          <w:szCs w:val="22"/>
        </w:rPr>
        <w:t>12</w:t>
      </w:r>
      <w:r w:rsidRPr="00AF1AB4">
        <w:rPr>
          <w:sz w:val="22"/>
          <w:szCs w:val="22"/>
        </w:rPr>
        <w:t>] Итогом этой деиндустриализации стало появление «ржавого пояса» в Америке. Так назвали города на севере, где все промышленные производства были переведены в Китай, и остались только ржавые остовы прежних заводов. В Британии деиндустриализацию по приказу элиты провела премьер Маргарет Тэтчер.  В итоге Британия утратила статус «фабрики мира» (</w:t>
      </w:r>
      <w:r w:rsidRPr="00AF1AB4">
        <w:rPr>
          <w:sz w:val="22"/>
          <w:szCs w:val="22"/>
          <w:lang w:val="en-US"/>
        </w:rPr>
        <w:t>factory</w:t>
      </w:r>
      <w:r w:rsidRPr="00AF1AB4">
        <w:rPr>
          <w:sz w:val="22"/>
          <w:szCs w:val="22"/>
        </w:rPr>
        <w:t xml:space="preserve"> </w:t>
      </w:r>
      <w:r w:rsidRPr="00AF1AB4">
        <w:rPr>
          <w:sz w:val="22"/>
          <w:szCs w:val="22"/>
          <w:lang w:val="en-US"/>
        </w:rPr>
        <w:t>of</w:t>
      </w:r>
      <w:r w:rsidRPr="00AF1AB4">
        <w:rPr>
          <w:sz w:val="22"/>
          <w:szCs w:val="22"/>
        </w:rPr>
        <w:t xml:space="preserve"> </w:t>
      </w:r>
      <w:r w:rsidRPr="00AF1AB4">
        <w:rPr>
          <w:sz w:val="22"/>
          <w:szCs w:val="22"/>
          <w:lang w:val="en-US"/>
        </w:rPr>
        <w:t>the</w:t>
      </w:r>
      <w:r w:rsidRPr="00AF1AB4">
        <w:rPr>
          <w:sz w:val="22"/>
          <w:szCs w:val="22"/>
        </w:rPr>
        <w:t xml:space="preserve"> </w:t>
      </w:r>
      <w:r w:rsidRPr="00AF1AB4">
        <w:rPr>
          <w:sz w:val="22"/>
          <w:szCs w:val="22"/>
          <w:lang w:val="en-US"/>
        </w:rPr>
        <w:t>world</w:t>
      </w:r>
      <w:r w:rsidRPr="00AF1AB4">
        <w:rPr>
          <w:sz w:val="22"/>
          <w:szCs w:val="22"/>
        </w:rPr>
        <w:t xml:space="preserve">), и грязные производства перенесли в Азию. </w:t>
      </w:r>
      <w:proofErr w:type="gramStart"/>
      <w:r w:rsidRPr="00AF1AB4">
        <w:rPr>
          <w:sz w:val="22"/>
          <w:szCs w:val="22"/>
        </w:rPr>
        <w:t>Тайная</w:t>
      </w:r>
      <w:proofErr w:type="gramEnd"/>
      <w:r w:rsidRPr="00AF1AB4">
        <w:rPr>
          <w:sz w:val="22"/>
          <w:szCs w:val="22"/>
        </w:rPr>
        <w:t xml:space="preserve"> деиндустриализация в Соединенном Королевстве началась в 1984 году, когда правительство стало закрывать якобы «нерентабельные» шахты и р</w:t>
      </w:r>
      <w:r w:rsidR="00FD5D6E">
        <w:rPr>
          <w:sz w:val="22"/>
          <w:szCs w:val="22"/>
        </w:rPr>
        <w:t>азгромило профсоюз шахтеров. [13</w:t>
      </w:r>
      <w:r w:rsidRPr="00AF1AB4">
        <w:rPr>
          <w:sz w:val="22"/>
          <w:szCs w:val="22"/>
        </w:rPr>
        <w:t>] Уничтожение рабочих мест в промышленности в 1982-1984 гг. также маскировали вторичной номинацией «дерегулирование» (</w:t>
      </w:r>
      <w:r w:rsidRPr="00AF1AB4">
        <w:rPr>
          <w:sz w:val="22"/>
          <w:szCs w:val="22"/>
          <w:lang w:val="en-US"/>
        </w:rPr>
        <w:t>deregulation</w:t>
      </w:r>
      <w:r w:rsidRPr="00AF1AB4">
        <w:rPr>
          <w:sz w:val="22"/>
          <w:szCs w:val="22"/>
        </w:rPr>
        <w:t>). В 1990 году этот эвфемизм в новом значении планового действия использовал Альфред Кан  (</w:t>
      </w:r>
      <w:r w:rsidRPr="00AF1AB4">
        <w:rPr>
          <w:color w:val="333333"/>
          <w:sz w:val="22"/>
          <w:szCs w:val="22"/>
          <w:shd w:val="clear" w:color="auto" w:fill="FFFFFF"/>
        </w:rPr>
        <w:t>Alfred E</w:t>
      </w:r>
      <w:r w:rsidRPr="00AF1AB4">
        <w:rPr>
          <w:sz w:val="22"/>
          <w:szCs w:val="22"/>
        </w:rPr>
        <w:t xml:space="preserve"> </w:t>
      </w:r>
      <w:r w:rsidRPr="00AF1AB4">
        <w:rPr>
          <w:color w:val="333333"/>
          <w:sz w:val="22"/>
          <w:szCs w:val="22"/>
          <w:shd w:val="clear" w:color="auto" w:fill="FFFFFF"/>
        </w:rPr>
        <w:t>Kahn).</w:t>
      </w:r>
      <w:r w:rsidRPr="00AF1AB4">
        <w:rPr>
          <w:rStyle w:val="ab"/>
          <w:sz w:val="22"/>
          <w:szCs w:val="22"/>
        </w:rPr>
        <w:t xml:space="preserve"> </w:t>
      </w:r>
      <w:r w:rsidR="00FD5D6E">
        <w:rPr>
          <w:sz w:val="22"/>
          <w:szCs w:val="22"/>
        </w:rPr>
        <w:t>[14</w:t>
      </w:r>
      <w:r w:rsidRPr="00AF1AB4">
        <w:rPr>
          <w:sz w:val="22"/>
          <w:szCs w:val="22"/>
        </w:rPr>
        <w:t xml:space="preserve">] </w:t>
      </w:r>
      <w:r w:rsidRPr="00AF1AB4">
        <w:rPr>
          <w:color w:val="333333"/>
          <w:sz w:val="22"/>
          <w:szCs w:val="22"/>
          <w:shd w:val="clear" w:color="auto" w:fill="FFFFFF"/>
        </w:rPr>
        <w:t xml:space="preserve">Эвфемизм с приставкой «де» </w:t>
      </w:r>
      <w:r w:rsidRPr="00AF1AB4">
        <w:rPr>
          <w:sz w:val="22"/>
          <w:szCs w:val="22"/>
          <w:lang w:val="en-US"/>
        </w:rPr>
        <w:t>deregulation</w:t>
      </w:r>
      <w:r w:rsidRPr="00AF1AB4">
        <w:rPr>
          <w:sz w:val="22"/>
          <w:szCs w:val="22"/>
        </w:rPr>
        <w:t xml:space="preserve"> дополнил два других эвфемизма </w:t>
      </w:r>
      <w:r w:rsidRPr="00AF1AB4">
        <w:rPr>
          <w:sz w:val="22"/>
          <w:szCs w:val="22"/>
          <w:lang w:val="en-US"/>
        </w:rPr>
        <w:t>deindustrialization</w:t>
      </w:r>
      <w:r w:rsidRPr="00AF1AB4">
        <w:rPr>
          <w:sz w:val="22"/>
          <w:szCs w:val="22"/>
        </w:rPr>
        <w:t xml:space="preserve">, </w:t>
      </w:r>
      <w:r w:rsidRPr="00AF1AB4">
        <w:rPr>
          <w:sz w:val="22"/>
          <w:szCs w:val="22"/>
          <w:lang w:val="en-US"/>
        </w:rPr>
        <w:t>depopulation</w:t>
      </w:r>
      <w:r w:rsidRPr="00AF1AB4">
        <w:rPr>
          <w:sz w:val="22"/>
          <w:szCs w:val="22"/>
        </w:rPr>
        <w:t>. Политика дерегулирования уничтожа</w:t>
      </w:r>
      <w:r w:rsidR="00D2507A">
        <w:rPr>
          <w:sz w:val="22"/>
          <w:szCs w:val="22"/>
        </w:rPr>
        <w:t>ла</w:t>
      </w:r>
      <w:r w:rsidRPr="00AF1AB4">
        <w:rPr>
          <w:sz w:val="22"/>
          <w:szCs w:val="22"/>
        </w:rPr>
        <w:t xml:space="preserve"> промышленность зарубежных стран, но в США не применя</w:t>
      </w:r>
      <w:r w:rsidR="00D2507A">
        <w:rPr>
          <w:sz w:val="22"/>
          <w:szCs w:val="22"/>
        </w:rPr>
        <w:t>лась</w:t>
      </w:r>
      <w:r w:rsidRPr="00AF1AB4">
        <w:rPr>
          <w:sz w:val="22"/>
          <w:szCs w:val="22"/>
        </w:rPr>
        <w:t xml:space="preserve">. </w:t>
      </w:r>
      <w:r w:rsidRPr="00AF1AB4">
        <w:rPr>
          <w:color w:val="000000"/>
          <w:sz w:val="22"/>
          <w:szCs w:val="22"/>
        </w:rPr>
        <w:t>Американские эксперты указывали, что в США наступит коллапс, если прекратится регулирование.</w:t>
      </w:r>
      <w:r w:rsidR="00FD5D6E">
        <w:rPr>
          <w:sz w:val="22"/>
          <w:szCs w:val="22"/>
        </w:rPr>
        <w:t xml:space="preserve"> [15</w:t>
      </w:r>
      <w:r w:rsidRPr="00AF1AB4">
        <w:rPr>
          <w:sz w:val="22"/>
          <w:szCs w:val="22"/>
        </w:rPr>
        <w:t xml:space="preserve">] </w:t>
      </w:r>
      <w:r w:rsidRPr="00AF1AB4">
        <w:rPr>
          <w:color w:val="000000"/>
          <w:sz w:val="22"/>
          <w:szCs w:val="22"/>
        </w:rPr>
        <w:t xml:space="preserve">Однако американские советники приказали провести «дерегулирование», когда они уничтожили в разваленном СССР главный элемент плановой экономики – Госплан. В 1992 г. СМИ России замаскировали американскую стратегию деиндустриализации и дерегулирования легендой о «регулирующей руке рынка». </w:t>
      </w:r>
    </w:p>
    <w:p w:rsidR="00AF1AB4" w:rsidRPr="00AF1AB4" w:rsidRDefault="00AF1AB4" w:rsidP="002C4E5C">
      <w:pPr>
        <w:jc w:val="both"/>
        <w:rPr>
          <w:sz w:val="22"/>
          <w:szCs w:val="22"/>
        </w:rPr>
      </w:pPr>
      <w:r w:rsidRPr="00AF1AB4">
        <w:rPr>
          <w:sz w:val="22"/>
          <w:szCs w:val="22"/>
        </w:rPr>
        <w:t xml:space="preserve">     Стратегию «депопуляции», предусматривающую уничтожение 95% людей планеты, элита США зафиксировала 22.3.1980 года первым предложением на серых гранитных камнях весом 200 тонн под названием </w:t>
      </w:r>
      <w:r w:rsidRPr="00AF1AB4">
        <w:rPr>
          <w:sz w:val="22"/>
          <w:szCs w:val="22"/>
          <w:lang w:val="en-US"/>
        </w:rPr>
        <w:t>Georgian</w:t>
      </w:r>
      <w:r w:rsidRPr="00AF1AB4">
        <w:rPr>
          <w:sz w:val="22"/>
          <w:szCs w:val="22"/>
        </w:rPr>
        <w:t xml:space="preserve"> </w:t>
      </w:r>
      <w:r w:rsidRPr="00AF1AB4">
        <w:rPr>
          <w:sz w:val="22"/>
          <w:szCs w:val="22"/>
          <w:lang w:val="en-US"/>
        </w:rPr>
        <w:t>Guidestones</w:t>
      </w:r>
      <w:r w:rsidRPr="00AF1AB4">
        <w:rPr>
          <w:sz w:val="22"/>
          <w:szCs w:val="22"/>
        </w:rPr>
        <w:t xml:space="preserve">.  В этой надписи на камнях в </w:t>
      </w:r>
      <w:r w:rsidRPr="00AF1AB4">
        <w:rPr>
          <w:sz w:val="22"/>
          <w:szCs w:val="22"/>
        </w:rPr>
        <w:lastRenderedPageBreak/>
        <w:t xml:space="preserve">штате  Джорджия не указан термин «шестая раса» - эвфемизм, которым назовут планируемый после Апокалипсиса остаток человечества - 500 млн. избранных. </w:t>
      </w:r>
      <w:r w:rsidR="00DF219B">
        <w:rPr>
          <w:sz w:val="22"/>
          <w:szCs w:val="22"/>
        </w:rPr>
        <w:t>Англичане придумали концепт «шестая раса» уже в 1931 году. [16</w:t>
      </w:r>
      <w:r w:rsidR="00DF219B" w:rsidRPr="00AF1AB4">
        <w:rPr>
          <w:sz w:val="22"/>
          <w:szCs w:val="22"/>
        </w:rPr>
        <w:t xml:space="preserve">] </w:t>
      </w:r>
      <w:r w:rsidRPr="00AF1AB4">
        <w:rPr>
          <w:sz w:val="22"/>
          <w:szCs w:val="22"/>
        </w:rPr>
        <w:t>На Западе в 1944 году тайное общество «Белое братство» назвало «шестой расой» тех, кого планировали оставить жить после Армагеддона</w:t>
      </w:r>
      <w:r w:rsidR="00DF219B">
        <w:rPr>
          <w:sz w:val="22"/>
          <w:szCs w:val="22"/>
        </w:rPr>
        <w:t xml:space="preserve"> (1939-1945)</w:t>
      </w:r>
      <w:r w:rsidRPr="00AF1AB4">
        <w:rPr>
          <w:sz w:val="22"/>
          <w:szCs w:val="22"/>
        </w:rPr>
        <w:t>. В 1989 г. «рождение шестой РАсы» в стихотворении секты «Белое братство» по-английски звучало, как «The Birth of the Sixth RAce».</w:t>
      </w:r>
      <w:r w:rsidRPr="00AF1AB4">
        <w:rPr>
          <w:rStyle w:val="ab"/>
          <w:sz w:val="22"/>
          <w:szCs w:val="22"/>
        </w:rPr>
        <w:t xml:space="preserve"> </w:t>
      </w:r>
      <w:r w:rsidRPr="00AF1AB4">
        <w:rPr>
          <w:sz w:val="22"/>
          <w:szCs w:val="22"/>
        </w:rPr>
        <w:t xml:space="preserve">В слове «РАса» использованы две первые заглавные буквы </w:t>
      </w:r>
      <w:r w:rsidRPr="00AF1AB4">
        <w:rPr>
          <w:sz w:val="22"/>
          <w:szCs w:val="22"/>
          <w:lang w:val="en-US"/>
        </w:rPr>
        <w:t>RA</w:t>
      </w:r>
      <w:r w:rsidRPr="00AF1AB4">
        <w:rPr>
          <w:sz w:val="22"/>
          <w:szCs w:val="22"/>
        </w:rPr>
        <w:t xml:space="preserve"> – имя бога Ра. В названии </w:t>
      </w:r>
      <w:r w:rsidRPr="00AF1AB4">
        <w:rPr>
          <w:sz w:val="22"/>
          <w:szCs w:val="22"/>
          <w:lang w:val="en-US"/>
        </w:rPr>
        <w:t>RA</w:t>
      </w:r>
      <w:r w:rsidRPr="00AF1AB4">
        <w:rPr>
          <w:sz w:val="22"/>
          <w:szCs w:val="22"/>
        </w:rPr>
        <w:t xml:space="preserve"> скрыта цель столетней грандстратегии 1857-1956, 1957-2056 годов по захвату Сибири и переселению в Сибирь элиты империи Запада, которую назвали эвфемизмом «люди бога Ра». Понятие «шестая раса» подавалось в Интернете от имени </w:t>
      </w:r>
      <w:r w:rsidR="00DF219B">
        <w:rPr>
          <w:sz w:val="22"/>
          <w:szCs w:val="22"/>
        </w:rPr>
        <w:t>агента влияния -</w:t>
      </w:r>
      <w:r w:rsidRPr="00AF1AB4">
        <w:rPr>
          <w:sz w:val="22"/>
          <w:szCs w:val="22"/>
        </w:rPr>
        <w:t xml:space="preserve"> болгарина П.К.Девнова (1864-1944), учившегося в американской школе баптистов-методистов, защитившего в </w:t>
      </w:r>
      <w:proofErr w:type="gramStart"/>
      <w:r w:rsidRPr="00AF1AB4">
        <w:rPr>
          <w:sz w:val="22"/>
          <w:szCs w:val="22"/>
        </w:rPr>
        <w:t>г</w:t>
      </w:r>
      <w:proofErr w:type="gramEnd"/>
      <w:r w:rsidRPr="00AF1AB4">
        <w:rPr>
          <w:sz w:val="22"/>
          <w:szCs w:val="22"/>
        </w:rPr>
        <w:t xml:space="preserve">. Бостон докторскую диссертацию; принявшего имя </w:t>
      </w:r>
      <w:r w:rsidRPr="00AF1AB4">
        <w:rPr>
          <w:color w:val="000000"/>
          <w:sz w:val="22"/>
          <w:szCs w:val="22"/>
          <w:shd w:val="clear" w:color="auto" w:fill="FFFFFF"/>
        </w:rPr>
        <w:t>Beinsa Douno. План геноцида (</w:t>
      </w:r>
      <w:r w:rsidRPr="00AF1AB4">
        <w:rPr>
          <w:sz w:val="22"/>
          <w:szCs w:val="22"/>
        </w:rPr>
        <w:t xml:space="preserve">«трансформация») описали так: «Мастер Мориа будет первым человеческим Ману, который создаст и будет управлять шестой коренной расой». </w:t>
      </w:r>
      <w:r w:rsidRPr="00AF1AB4">
        <w:rPr>
          <w:sz w:val="22"/>
          <w:szCs w:val="22"/>
          <w:lang w:val="en-US"/>
        </w:rPr>
        <w:t>(</w:t>
      </w:r>
      <w:r w:rsidRPr="00AF1AB4">
        <w:rPr>
          <w:color w:val="333333"/>
          <w:sz w:val="22"/>
          <w:szCs w:val="22"/>
          <w:shd w:val="clear" w:color="auto" w:fill="FFFFFF"/>
          <w:lang w:val="en-US"/>
        </w:rPr>
        <w:t>Master Morya will be the first human Manu to establish and guide the </w:t>
      </w:r>
      <w:r w:rsidRPr="00AF1AB4">
        <w:rPr>
          <w:bCs/>
          <w:color w:val="333333"/>
          <w:sz w:val="22"/>
          <w:szCs w:val="22"/>
          <w:shd w:val="clear" w:color="auto" w:fill="FFFFFF"/>
          <w:lang w:val="en-US"/>
        </w:rPr>
        <w:t>sixth</w:t>
      </w:r>
      <w:r w:rsidRPr="00AF1AB4">
        <w:rPr>
          <w:color w:val="333333"/>
          <w:sz w:val="22"/>
          <w:szCs w:val="22"/>
          <w:shd w:val="clear" w:color="auto" w:fill="FFFFFF"/>
          <w:lang w:val="en-US"/>
        </w:rPr>
        <w:t> rooth </w:t>
      </w:r>
      <w:r w:rsidRPr="00AF1AB4">
        <w:rPr>
          <w:bCs/>
          <w:color w:val="333333"/>
          <w:sz w:val="22"/>
          <w:szCs w:val="22"/>
          <w:shd w:val="clear" w:color="auto" w:fill="FFFFFF"/>
          <w:lang w:val="en-US"/>
        </w:rPr>
        <w:t>race</w:t>
      </w:r>
      <w:r w:rsidRPr="00AF1AB4">
        <w:rPr>
          <w:color w:val="333333"/>
          <w:sz w:val="22"/>
          <w:szCs w:val="22"/>
          <w:shd w:val="clear" w:color="auto" w:fill="FFFFFF"/>
          <w:lang w:val="en-US"/>
        </w:rPr>
        <w:t xml:space="preserve">). </w:t>
      </w:r>
      <w:r w:rsidR="00B23186">
        <w:rPr>
          <w:sz w:val="22"/>
          <w:szCs w:val="22"/>
        </w:rPr>
        <w:t>[17</w:t>
      </w:r>
      <w:r w:rsidRPr="00AF1AB4">
        <w:rPr>
          <w:sz w:val="22"/>
          <w:szCs w:val="22"/>
        </w:rPr>
        <w:t xml:space="preserve">] </w:t>
      </w:r>
    </w:p>
    <w:p w:rsidR="00AF1AB4" w:rsidRDefault="00AF1AB4" w:rsidP="002C4E5C">
      <w:pPr>
        <w:jc w:val="both"/>
        <w:rPr>
          <w:color w:val="333333"/>
          <w:sz w:val="22"/>
          <w:szCs w:val="22"/>
          <w:shd w:val="clear" w:color="auto" w:fill="FFFFFF"/>
        </w:rPr>
      </w:pPr>
      <w:r w:rsidRPr="00AF1AB4">
        <w:rPr>
          <w:color w:val="333333"/>
          <w:sz w:val="22"/>
          <w:szCs w:val="22"/>
          <w:shd w:val="clear" w:color="auto" w:fill="FFFFFF"/>
        </w:rPr>
        <w:t xml:space="preserve">       Таким образом, факты показывают, что элита Запада маскирует идеологически маркированной лексикой секретную концепцию системной войны, которая за </w:t>
      </w:r>
      <w:r w:rsidR="00680296">
        <w:rPr>
          <w:color w:val="333333"/>
          <w:sz w:val="22"/>
          <w:szCs w:val="22"/>
          <w:shd w:val="clear" w:color="auto" w:fill="FFFFFF"/>
        </w:rPr>
        <w:t>пять</w:t>
      </w:r>
      <w:r w:rsidRPr="00AF1AB4">
        <w:rPr>
          <w:color w:val="333333"/>
          <w:sz w:val="22"/>
          <w:szCs w:val="22"/>
          <w:shd w:val="clear" w:color="auto" w:fill="FFFFFF"/>
        </w:rPr>
        <w:t xml:space="preserve"> десятилети</w:t>
      </w:r>
      <w:r w:rsidR="00680296">
        <w:rPr>
          <w:color w:val="333333"/>
          <w:sz w:val="22"/>
          <w:szCs w:val="22"/>
          <w:shd w:val="clear" w:color="auto" w:fill="FFFFFF"/>
        </w:rPr>
        <w:t>й</w:t>
      </w:r>
      <w:r w:rsidRPr="00AF1AB4">
        <w:rPr>
          <w:color w:val="333333"/>
          <w:sz w:val="22"/>
          <w:szCs w:val="22"/>
          <w:shd w:val="clear" w:color="auto" w:fill="FFFFFF"/>
        </w:rPr>
        <w:t xml:space="preserve"> </w:t>
      </w:r>
      <w:r w:rsidR="009102FF">
        <w:rPr>
          <w:color w:val="333333"/>
          <w:sz w:val="22"/>
          <w:szCs w:val="22"/>
          <w:shd w:val="clear" w:color="auto" w:fill="FFFFFF"/>
        </w:rPr>
        <w:t>(1974-20</w:t>
      </w:r>
      <w:r w:rsidR="00680296">
        <w:rPr>
          <w:color w:val="333333"/>
          <w:sz w:val="22"/>
          <w:szCs w:val="22"/>
          <w:shd w:val="clear" w:color="auto" w:fill="FFFFFF"/>
        </w:rPr>
        <w:t>23</w:t>
      </w:r>
      <w:r w:rsidR="009102FF">
        <w:rPr>
          <w:color w:val="333333"/>
          <w:sz w:val="22"/>
          <w:szCs w:val="22"/>
          <w:shd w:val="clear" w:color="auto" w:fill="FFFFFF"/>
        </w:rPr>
        <w:t xml:space="preserve">) </w:t>
      </w:r>
      <w:r w:rsidRPr="00AF1AB4">
        <w:rPr>
          <w:color w:val="333333"/>
          <w:sz w:val="22"/>
          <w:szCs w:val="22"/>
          <w:shd w:val="clear" w:color="auto" w:fill="FFFFFF"/>
        </w:rPr>
        <w:t>стала элементом либеральной идеологии.  Войну на макроуровне подрывом экосистемы, изменением климата обозначили фразеологизмом «глобальное потепление». Войну на генном уровне маскируют словами «ГМО», «коронавирус». Операции подрыва центра политической сферы государства прячут фразеологизмами «цветная революция», «смена режима». Геноцид человечества скрывают эвфемизмом «шестая раса»,  «депопуляция» и другими лексическими единицами с префиксом «де»: деидеологизация, дерегуляция,  децентрализации, деиндустриализация, деморализация, демилитаризация, деюнификации. Явным признаком идеологии системной войны также являются фразеологизмы со словом «система».</w:t>
      </w:r>
    </w:p>
    <w:p w:rsidR="002C4E5C" w:rsidRDefault="002C4E5C" w:rsidP="002C4E5C">
      <w:pPr>
        <w:jc w:val="both"/>
        <w:rPr>
          <w:color w:val="333333"/>
          <w:sz w:val="22"/>
          <w:szCs w:val="22"/>
          <w:shd w:val="clear" w:color="auto" w:fill="FFFFFF"/>
        </w:rPr>
      </w:pPr>
    </w:p>
    <w:p w:rsidR="00AF1AB4" w:rsidRPr="00AF1AB4" w:rsidRDefault="00AF1AB4" w:rsidP="00AF1AB4">
      <w:pPr>
        <w:spacing w:line="276" w:lineRule="auto"/>
        <w:jc w:val="both"/>
        <w:rPr>
          <w:sz w:val="22"/>
          <w:szCs w:val="22"/>
        </w:rPr>
      </w:pPr>
      <w:r w:rsidRPr="00AF1AB4">
        <w:rPr>
          <w:sz w:val="22"/>
          <w:szCs w:val="22"/>
        </w:rPr>
        <w:t xml:space="preserve">                                  Список источников</w:t>
      </w:r>
    </w:p>
    <w:p w:rsidR="00362530" w:rsidRDefault="00AF1AB4" w:rsidP="00AF1AB4">
      <w:pPr>
        <w:spacing w:line="276" w:lineRule="auto"/>
        <w:rPr>
          <w:sz w:val="22"/>
          <w:szCs w:val="22"/>
        </w:rPr>
      </w:pPr>
      <w:r w:rsidRPr="00AF1AB4">
        <w:rPr>
          <w:sz w:val="22"/>
          <w:szCs w:val="22"/>
        </w:rPr>
        <w:lastRenderedPageBreak/>
        <w:t>1.</w:t>
      </w:r>
      <w:r w:rsidR="00362530" w:rsidRPr="00362530">
        <w:t xml:space="preserve"> </w:t>
      </w:r>
      <w:hyperlink r:id="rId8" w:history="1">
        <w:r w:rsidR="00362530" w:rsidRPr="00A47722">
          <w:rPr>
            <w:rStyle w:val="a8"/>
          </w:rPr>
          <w:t>https://bush41library.tamu.edu/files/memcons-telcons/1991-12... (дата</w:t>
        </w:r>
      </w:hyperlink>
      <w:r w:rsidR="00362530">
        <w:t xml:space="preserve"> доступа 8.10.2023</w:t>
      </w:r>
      <w:proofErr w:type="gramStart"/>
      <w:r w:rsidR="00362530">
        <w:t xml:space="preserve"> )</w:t>
      </w:r>
      <w:proofErr w:type="gramEnd"/>
    </w:p>
    <w:p w:rsidR="00AF1AB4" w:rsidRPr="00AF1AB4" w:rsidRDefault="00B23186" w:rsidP="00AF1AB4">
      <w:pPr>
        <w:spacing w:line="276" w:lineRule="auto"/>
        <w:rPr>
          <w:sz w:val="22"/>
          <w:szCs w:val="22"/>
        </w:rPr>
      </w:pPr>
      <w:r>
        <w:rPr>
          <w:sz w:val="22"/>
          <w:szCs w:val="22"/>
        </w:rPr>
        <w:t>2</w:t>
      </w:r>
      <w:r w:rsidR="00362530">
        <w:rPr>
          <w:sz w:val="22"/>
          <w:szCs w:val="22"/>
        </w:rPr>
        <w:t xml:space="preserve">. </w:t>
      </w:r>
      <w:r w:rsidR="00AF1AB4" w:rsidRPr="00AF1AB4">
        <w:rPr>
          <w:sz w:val="22"/>
          <w:szCs w:val="22"/>
        </w:rPr>
        <w:t xml:space="preserve"> </w:t>
      </w:r>
      <w:hyperlink r:id="rId9" w:history="1">
        <w:r w:rsidR="00AF1AB4" w:rsidRPr="00AF1AB4">
          <w:rPr>
            <w:rStyle w:val="a8"/>
            <w:sz w:val="22"/>
            <w:szCs w:val="22"/>
            <w:shd w:val="clear" w:color="auto" w:fill="FFFFFF"/>
          </w:rPr>
          <w:t>https://climateviewer.com/2015/02/22/the-cia-weather-warfare-and-climate-terrorism/</w:t>
        </w:r>
      </w:hyperlink>
      <w:r w:rsidR="00AF1AB4" w:rsidRPr="00AF1AB4">
        <w:rPr>
          <w:color w:val="4A4A4A"/>
          <w:sz w:val="22"/>
          <w:szCs w:val="22"/>
          <w:shd w:val="clear" w:color="auto" w:fill="FFFFFF"/>
        </w:rPr>
        <w:t xml:space="preserve"> (дата доступа 7.7.2023)</w:t>
      </w:r>
    </w:p>
    <w:p w:rsidR="00AF1AB4" w:rsidRPr="0093417E" w:rsidRDefault="00B23186" w:rsidP="00AF1AB4">
      <w:pPr>
        <w:spacing w:line="276" w:lineRule="auto"/>
        <w:rPr>
          <w:sz w:val="22"/>
          <w:szCs w:val="22"/>
          <w:lang w:val="en-US"/>
        </w:rPr>
      </w:pPr>
      <w:r w:rsidRPr="0093417E">
        <w:rPr>
          <w:sz w:val="22"/>
          <w:szCs w:val="22"/>
          <w:lang w:val="en-US"/>
        </w:rPr>
        <w:t>3</w:t>
      </w:r>
      <w:r w:rsidR="00AF1AB4" w:rsidRPr="0093417E">
        <w:rPr>
          <w:sz w:val="22"/>
          <w:szCs w:val="22"/>
          <w:lang w:val="en-US"/>
        </w:rPr>
        <w:t xml:space="preserve">. </w:t>
      </w:r>
      <w:hyperlink r:id="rId10" w:history="1">
        <w:r w:rsidR="00AA5EAD" w:rsidRPr="00AC6B6E">
          <w:rPr>
            <w:rStyle w:val="a8"/>
            <w:sz w:val="22"/>
            <w:szCs w:val="22"/>
            <w:lang w:val="en-US"/>
          </w:rPr>
          <w:t>https://sfi-edu.s3.amazonaws.com/sfi-edu/production/uploads/people /resumes/</w:t>
        </w:r>
      </w:hyperlink>
      <w:r w:rsidR="00AF1AB4" w:rsidRPr="0093417E">
        <w:rPr>
          <w:sz w:val="22"/>
          <w:szCs w:val="22"/>
          <w:lang w:val="en-US"/>
        </w:rPr>
        <w:t xml:space="preserve"> </w:t>
      </w:r>
      <w:r w:rsidR="00AF1AB4" w:rsidRPr="00AF1AB4">
        <w:rPr>
          <w:sz w:val="22"/>
          <w:szCs w:val="22"/>
          <w:lang w:val="en-US"/>
        </w:rPr>
        <w:t>West</w:t>
      </w:r>
      <w:r w:rsidR="00AF1AB4" w:rsidRPr="0093417E">
        <w:rPr>
          <w:sz w:val="22"/>
          <w:szCs w:val="22"/>
          <w:lang w:val="en-US"/>
        </w:rPr>
        <w:t>_</w:t>
      </w:r>
      <w:r w:rsidR="00AF1AB4" w:rsidRPr="00AF1AB4">
        <w:rPr>
          <w:sz w:val="22"/>
          <w:szCs w:val="22"/>
          <w:lang w:val="en-US"/>
        </w:rPr>
        <w:t>CV</w:t>
      </w:r>
      <w:r w:rsidR="00AF1AB4" w:rsidRPr="0093417E">
        <w:rPr>
          <w:sz w:val="22"/>
          <w:szCs w:val="22"/>
          <w:lang w:val="en-US"/>
        </w:rPr>
        <w:t>_2015.</w:t>
      </w:r>
      <w:r w:rsidR="00AF1AB4" w:rsidRPr="00AF1AB4">
        <w:rPr>
          <w:sz w:val="22"/>
          <w:szCs w:val="22"/>
          <w:lang w:val="en-US"/>
        </w:rPr>
        <w:t>pdf</w:t>
      </w:r>
      <w:r w:rsidR="00AF1AB4" w:rsidRPr="0093417E">
        <w:rPr>
          <w:sz w:val="22"/>
          <w:szCs w:val="22"/>
          <w:lang w:val="en-US"/>
        </w:rPr>
        <w:t xml:space="preserve"> </w:t>
      </w:r>
      <w:r w:rsidR="00AF1AB4" w:rsidRPr="0093417E">
        <w:rPr>
          <w:color w:val="4A4A4A"/>
          <w:sz w:val="22"/>
          <w:szCs w:val="22"/>
          <w:shd w:val="clear" w:color="auto" w:fill="FFFFFF"/>
          <w:lang w:val="en-US"/>
        </w:rPr>
        <w:t>(</w:t>
      </w:r>
      <w:r w:rsidR="00AF1AB4" w:rsidRPr="00AF1AB4">
        <w:rPr>
          <w:color w:val="4A4A4A"/>
          <w:sz w:val="22"/>
          <w:szCs w:val="22"/>
          <w:shd w:val="clear" w:color="auto" w:fill="FFFFFF"/>
        </w:rPr>
        <w:t>дата</w:t>
      </w:r>
      <w:r w:rsidR="00AF1AB4" w:rsidRPr="0093417E">
        <w:rPr>
          <w:color w:val="4A4A4A"/>
          <w:sz w:val="22"/>
          <w:szCs w:val="22"/>
          <w:shd w:val="clear" w:color="auto" w:fill="FFFFFF"/>
          <w:lang w:val="en-US"/>
        </w:rPr>
        <w:t xml:space="preserve"> </w:t>
      </w:r>
      <w:r w:rsidR="00AF1AB4" w:rsidRPr="00AF1AB4">
        <w:rPr>
          <w:color w:val="4A4A4A"/>
          <w:sz w:val="22"/>
          <w:szCs w:val="22"/>
          <w:shd w:val="clear" w:color="auto" w:fill="FFFFFF"/>
        </w:rPr>
        <w:t>доступа</w:t>
      </w:r>
      <w:r w:rsidR="00AF1AB4" w:rsidRPr="0093417E">
        <w:rPr>
          <w:color w:val="4A4A4A"/>
          <w:sz w:val="22"/>
          <w:szCs w:val="22"/>
          <w:shd w:val="clear" w:color="auto" w:fill="FFFFFF"/>
          <w:lang w:val="en-US"/>
        </w:rPr>
        <w:t xml:space="preserve"> 7.7.2023)</w:t>
      </w:r>
    </w:p>
    <w:p w:rsidR="00AF1AB4" w:rsidRPr="00AF1AB4" w:rsidRDefault="00B23186" w:rsidP="00AF1AB4">
      <w:pPr>
        <w:spacing w:line="276" w:lineRule="auto"/>
        <w:rPr>
          <w:sz w:val="22"/>
          <w:szCs w:val="22"/>
          <w:lang w:val="en-US"/>
        </w:rPr>
      </w:pPr>
      <w:r w:rsidRPr="00FC2C38">
        <w:rPr>
          <w:sz w:val="22"/>
          <w:szCs w:val="22"/>
          <w:lang w:val="en-US"/>
        </w:rPr>
        <w:t>4</w:t>
      </w:r>
      <w:r w:rsidR="00AF1AB4" w:rsidRPr="00AF1AB4">
        <w:rPr>
          <w:sz w:val="22"/>
          <w:szCs w:val="22"/>
          <w:lang w:val="en-US"/>
        </w:rPr>
        <w:t xml:space="preserve">. </w:t>
      </w:r>
      <w:hyperlink r:id="rId11" w:history="1">
        <w:r w:rsidR="00FE0565" w:rsidRPr="007A3B2B">
          <w:rPr>
            <w:rStyle w:val="a8"/>
            <w:sz w:val="22"/>
            <w:szCs w:val="22"/>
            <w:lang w:val="en-US"/>
          </w:rPr>
          <w:t>https://fraser.stlouisfed.org/files/docs/historical/federal%20reserve% 20history/ bog_members_</w:t>
        </w:r>
      </w:hyperlink>
      <w:r w:rsidR="00AF1AB4" w:rsidRPr="00AF1AB4">
        <w:rPr>
          <w:sz w:val="22"/>
          <w:szCs w:val="22"/>
          <w:lang w:val="en-US"/>
        </w:rPr>
        <w:t xml:space="preserve"> statements/angell_19890913.pdf </w:t>
      </w:r>
      <w:r w:rsidR="00AF1AB4" w:rsidRPr="00AF1AB4">
        <w:rPr>
          <w:color w:val="4A4A4A"/>
          <w:sz w:val="22"/>
          <w:szCs w:val="22"/>
          <w:shd w:val="clear" w:color="auto" w:fill="FFFFFF"/>
          <w:lang w:val="en-US"/>
        </w:rPr>
        <w:t>(</w:t>
      </w:r>
      <w:r w:rsidR="00AF1AB4" w:rsidRPr="00AF1AB4">
        <w:rPr>
          <w:color w:val="4A4A4A"/>
          <w:sz w:val="22"/>
          <w:szCs w:val="22"/>
          <w:shd w:val="clear" w:color="auto" w:fill="FFFFFF"/>
        </w:rPr>
        <w:t>дата</w:t>
      </w:r>
      <w:r w:rsidR="00AF1AB4" w:rsidRPr="00AF1AB4">
        <w:rPr>
          <w:color w:val="4A4A4A"/>
          <w:sz w:val="22"/>
          <w:szCs w:val="22"/>
          <w:shd w:val="clear" w:color="auto" w:fill="FFFFFF"/>
          <w:lang w:val="en-US"/>
        </w:rPr>
        <w:t xml:space="preserve"> </w:t>
      </w:r>
      <w:r w:rsidR="00AF1AB4" w:rsidRPr="00AF1AB4">
        <w:rPr>
          <w:color w:val="4A4A4A"/>
          <w:sz w:val="22"/>
          <w:szCs w:val="22"/>
          <w:shd w:val="clear" w:color="auto" w:fill="FFFFFF"/>
        </w:rPr>
        <w:t>доступа</w:t>
      </w:r>
      <w:r w:rsidR="00AF1AB4" w:rsidRPr="00AF1AB4">
        <w:rPr>
          <w:color w:val="4A4A4A"/>
          <w:sz w:val="22"/>
          <w:szCs w:val="22"/>
          <w:shd w:val="clear" w:color="auto" w:fill="FFFFFF"/>
          <w:lang w:val="en-US"/>
        </w:rPr>
        <w:t xml:space="preserve"> 7.7.2023)</w:t>
      </w:r>
    </w:p>
    <w:p w:rsidR="00AF1AB4" w:rsidRPr="00AF1AB4" w:rsidRDefault="00B23186" w:rsidP="00AF1AB4">
      <w:pPr>
        <w:spacing w:line="276" w:lineRule="auto"/>
        <w:rPr>
          <w:sz w:val="22"/>
          <w:szCs w:val="22"/>
        </w:rPr>
      </w:pPr>
      <w:r>
        <w:rPr>
          <w:sz w:val="22"/>
          <w:szCs w:val="22"/>
        </w:rPr>
        <w:t>5</w:t>
      </w:r>
      <w:r w:rsidR="00AF1AB4" w:rsidRPr="00AF1AB4">
        <w:rPr>
          <w:sz w:val="22"/>
          <w:szCs w:val="22"/>
        </w:rPr>
        <w:t xml:space="preserve">. </w:t>
      </w:r>
      <w:hyperlink r:id="rId12" w:history="1">
        <w:r w:rsidR="00AF1AB4" w:rsidRPr="00AF1AB4">
          <w:rPr>
            <w:rStyle w:val="a8"/>
            <w:sz w:val="22"/>
            <w:szCs w:val="22"/>
          </w:rPr>
          <w:t>https://www.nytimes.com/1989/10/10/business/greenspan-s-soviet-visit.html</w:t>
        </w:r>
      </w:hyperlink>
      <w:r w:rsidR="00AF1AB4" w:rsidRPr="00AF1AB4">
        <w:rPr>
          <w:sz w:val="22"/>
          <w:szCs w:val="22"/>
        </w:rPr>
        <w:t xml:space="preserve"> </w:t>
      </w:r>
      <w:r w:rsidR="00AF1AB4" w:rsidRPr="00AF1AB4">
        <w:rPr>
          <w:color w:val="4A4A4A"/>
          <w:sz w:val="22"/>
          <w:szCs w:val="22"/>
          <w:shd w:val="clear" w:color="auto" w:fill="FFFFFF"/>
        </w:rPr>
        <w:t>(дата доступа 7.7.2023)</w:t>
      </w:r>
    </w:p>
    <w:p w:rsidR="00AF1AB4" w:rsidRPr="00AF1AB4" w:rsidRDefault="00B23186" w:rsidP="00AF1AB4">
      <w:pPr>
        <w:spacing w:line="276" w:lineRule="auto"/>
        <w:rPr>
          <w:sz w:val="22"/>
          <w:szCs w:val="22"/>
        </w:rPr>
      </w:pPr>
      <w:r>
        <w:rPr>
          <w:sz w:val="22"/>
          <w:szCs w:val="22"/>
        </w:rPr>
        <w:t>6</w:t>
      </w:r>
      <w:r w:rsidR="00AF1AB4" w:rsidRPr="00AF1AB4">
        <w:rPr>
          <w:sz w:val="22"/>
          <w:szCs w:val="22"/>
        </w:rPr>
        <w:t xml:space="preserve">. </w:t>
      </w:r>
      <w:hyperlink r:id="rId13" w:history="1">
        <w:r w:rsidR="00FE0565" w:rsidRPr="007A3B2B">
          <w:rPr>
            <w:rStyle w:val="a8"/>
            <w:sz w:val="22"/>
            <w:szCs w:val="22"/>
          </w:rPr>
          <w:t>https://fraser.stlouisfed.org/files/docs/historical/greenspan/ Greenspan_ 19891010.pdf</w:t>
        </w:r>
      </w:hyperlink>
      <w:r w:rsidR="00AF1AB4" w:rsidRPr="00AF1AB4">
        <w:rPr>
          <w:sz w:val="22"/>
          <w:szCs w:val="22"/>
        </w:rPr>
        <w:t xml:space="preserve"> </w:t>
      </w:r>
      <w:r w:rsidR="00AF1AB4" w:rsidRPr="00AF1AB4">
        <w:rPr>
          <w:color w:val="4A4A4A"/>
          <w:sz w:val="22"/>
          <w:szCs w:val="22"/>
          <w:shd w:val="clear" w:color="auto" w:fill="FFFFFF"/>
        </w:rPr>
        <w:t>(дата доступа 7.7.2023)</w:t>
      </w:r>
    </w:p>
    <w:p w:rsidR="00AF1AB4" w:rsidRPr="00AF1AB4" w:rsidRDefault="00B23186" w:rsidP="00AF1AB4">
      <w:pPr>
        <w:spacing w:line="276" w:lineRule="auto"/>
        <w:rPr>
          <w:sz w:val="22"/>
          <w:szCs w:val="22"/>
        </w:rPr>
      </w:pPr>
      <w:r>
        <w:rPr>
          <w:sz w:val="22"/>
          <w:szCs w:val="22"/>
        </w:rPr>
        <w:t>7</w:t>
      </w:r>
      <w:r w:rsidR="00AF1AB4" w:rsidRPr="00AF1AB4">
        <w:rPr>
          <w:sz w:val="22"/>
          <w:szCs w:val="22"/>
        </w:rPr>
        <w:t xml:space="preserve">. </w:t>
      </w:r>
      <w:hyperlink r:id="rId14" w:history="1">
        <w:r w:rsidR="00AF1AB4" w:rsidRPr="00AF1AB4">
          <w:rPr>
            <w:rStyle w:val="a8"/>
            <w:sz w:val="22"/>
            <w:szCs w:val="22"/>
          </w:rPr>
          <w:t>https://nsarchive2.gwu.edu/coldwar/interviews/episode-24/rice1.html</w:t>
        </w:r>
      </w:hyperlink>
      <w:r w:rsidR="00AF1AB4" w:rsidRPr="00AF1AB4">
        <w:rPr>
          <w:sz w:val="22"/>
          <w:szCs w:val="22"/>
        </w:rPr>
        <w:t xml:space="preserve"> </w:t>
      </w:r>
      <w:r w:rsidR="00AF1AB4" w:rsidRPr="00AF1AB4">
        <w:rPr>
          <w:color w:val="4A4A4A"/>
          <w:sz w:val="22"/>
          <w:szCs w:val="22"/>
          <w:shd w:val="clear" w:color="auto" w:fill="FFFFFF"/>
        </w:rPr>
        <w:t>(дата доступа 7.7.2023)</w:t>
      </w:r>
    </w:p>
    <w:p w:rsidR="00AF1AB4" w:rsidRPr="00AF1AB4" w:rsidRDefault="00B23186" w:rsidP="00AF1AB4">
      <w:pPr>
        <w:spacing w:line="276" w:lineRule="auto"/>
        <w:rPr>
          <w:sz w:val="22"/>
          <w:szCs w:val="22"/>
        </w:rPr>
      </w:pPr>
      <w:r>
        <w:rPr>
          <w:sz w:val="22"/>
          <w:szCs w:val="22"/>
        </w:rPr>
        <w:t>8</w:t>
      </w:r>
      <w:r w:rsidR="00AF1AB4" w:rsidRPr="00AF1AB4">
        <w:rPr>
          <w:sz w:val="22"/>
          <w:szCs w:val="22"/>
        </w:rPr>
        <w:t xml:space="preserve">. </w:t>
      </w:r>
      <w:hyperlink r:id="rId15" w:history="1">
        <w:r w:rsidR="00AF1AB4" w:rsidRPr="00AF1AB4">
          <w:rPr>
            <w:rStyle w:val="a8"/>
            <w:sz w:val="22"/>
            <w:szCs w:val="22"/>
          </w:rPr>
          <w:t>https://nsarchive2.gwu.edu/coldwar/interviews/episode-24/rice1.html</w:t>
        </w:r>
      </w:hyperlink>
      <w:r w:rsidR="00AF1AB4" w:rsidRPr="00AF1AB4">
        <w:rPr>
          <w:sz w:val="22"/>
          <w:szCs w:val="22"/>
        </w:rPr>
        <w:t xml:space="preserve"> </w:t>
      </w:r>
      <w:r w:rsidR="00AF1AB4" w:rsidRPr="00AF1AB4">
        <w:rPr>
          <w:color w:val="4A4A4A"/>
          <w:sz w:val="22"/>
          <w:szCs w:val="22"/>
          <w:shd w:val="clear" w:color="auto" w:fill="FFFFFF"/>
        </w:rPr>
        <w:t>(дата доступа 7.7.2023)</w:t>
      </w:r>
    </w:p>
    <w:p w:rsidR="00AF1AB4" w:rsidRPr="00AF1AB4" w:rsidRDefault="00B23186" w:rsidP="00AF1AB4">
      <w:pPr>
        <w:spacing w:line="276" w:lineRule="auto"/>
        <w:rPr>
          <w:sz w:val="22"/>
          <w:szCs w:val="22"/>
        </w:rPr>
      </w:pPr>
      <w:r>
        <w:rPr>
          <w:sz w:val="22"/>
          <w:szCs w:val="22"/>
        </w:rPr>
        <w:t>9</w:t>
      </w:r>
      <w:r w:rsidR="00AF1AB4" w:rsidRPr="00AF1AB4">
        <w:rPr>
          <w:sz w:val="22"/>
          <w:szCs w:val="22"/>
        </w:rPr>
        <w:t xml:space="preserve">. </w:t>
      </w:r>
      <w:hyperlink r:id="rId16" w:history="1">
        <w:r w:rsidR="00AF1AB4" w:rsidRPr="00AF1AB4">
          <w:rPr>
            <w:rStyle w:val="a8"/>
            <w:sz w:val="22"/>
            <w:szCs w:val="22"/>
          </w:rPr>
          <w:t>https://www.independent.com.mt/articles/2007-05-01/news/bush-gorbachev-malta-summit-dinner-enjoyed-by-crew-instead-of-leaders-172756</w:t>
        </w:r>
      </w:hyperlink>
      <w:r w:rsidR="00AF1AB4" w:rsidRPr="00AF1AB4">
        <w:rPr>
          <w:sz w:val="22"/>
          <w:szCs w:val="22"/>
        </w:rPr>
        <w:t xml:space="preserve"> </w:t>
      </w:r>
      <w:r w:rsidR="00AF1AB4" w:rsidRPr="00AF1AB4">
        <w:rPr>
          <w:color w:val="4A4A4A"/>
          <w:sz w:val="22"/>
          <w:szCs w:val="22"/>
          <w:shd w:val="clear" w:color="auto" w:fill="FFFFFF"/>
        </w:rPr>
        <w:t>(дата доступа 7.7.2023)</w:t>
      </w:r>
    </w:p>
    <w:p w:rsidR="00AF1AB4" w:rsidRPr="00AF1AB4" w:rsidRDefault="00B23186" w:rsidP="00AF1AB4">
      <w:pPr>
        <w:spacing w:line="276" w:lineRule="auto"/>
        <w:rPr>
          <w:sz w:val="22"/>
          <w:szCs w:val="22"/>
        </w:rPr>
      </w:pPr>
      <w:r>
        <w:rPr>
          <w:sz w:val="22"/>
          <w:szCs w:val="22"/>
        </w:rPr>
        <w:t>10</w:t>
      </w:r>
      <w:r w:rsidR="00AF1AB4" w:rsidRPr="00AF1AB4">
        <w:rPr>
          <w:sz w:val="22"/>
          <w:szCs w:val="22"/>
        </w:rPr>
        <w:t xml:space="preserve">. </w:t>
      </w:r>
      <w:hyperlink r:id="rId17" w:history="1">
        <w:r w:rsidR="00AF1AB4" w:rsidRPr="00AF1AB4">
          <w:rPr>
            <w:rStyle w:val="a8"/>
            <w:sz w:val="22"/>
            <w:szCs w:val="22"/>
          </w:rPr>
          <w:t>http://thetrackerseries.com/geoffrey-west-on-a-no-growth-economy/</w:t>
        </w:r>
      </w:hyperlink>
      <w:r w:rsidR="00AF1AB4" w:rsidRPr="00AF1AB4">
        <w:rPr>
          <w:sz w:val="22"/>
          <w:szCs w:val="22"/>
        </w:rPr>
        <w:t xml:space="preserve"> </w:t>
      </w:r>
      <w:r w:rsidR="00AF1AB4" w:rsidRPr="00AF1AB4">
        <w:rPr>
          <w:color w:val="4A4A4A"/>
          <w:sz w:val="22"/>
          <w:szCs w:val="22"/>
          <w:shd w:val="clear" w:color="auto" w:fill="FFFFFF"/>
        </w:rPr>
        <w:t>(дата доступа 7.7.2023)</w:t>
      </w:r>
    </w:p>
    <w:p w:rsidR="00AF1AB4" w:rsidRPr="00AF1AB4" w:rsidRDefault="00B23186" w:rsidP="00AF1AB4">
      <w:pPr>
        <w:spacing w:line="276" w:lineRule="auto"/>
        <w:rPr>
          <w:sz w:val="22"/>
          <w:szCs w:val="22"/>
        </w:rPr>
      </w:pPr>
      <w:r>
        <w:rPr>
          <w:sz w:val="22"/>
          <w:szCs w:val="22"/>
        </w:rPr>
        <w:t>11</w:t>
      </w:r>
      <w:r w:rsidR="00AF1AB4" w:rsidRPr="00AF1AB4">
        <w:rPr>
          <w:sz w:val="22"/>
          <w:szCs w:val="22"/>
        </w:rPr>
        <w:t xml:space="preserve">. </w:t>
      </w:r>
      <w:hyperlink r:id="rId18" w:history="1">
        <w:r w:rsidR="00AF1AB4" w:rsidRPr="00AF1AB4">
          <w:rPr>
            <w:rStyle w:val="a8"/>
            <w:sz w:val="22"/>
            <w:szCs w:val="22"/>
          </w:rPr>
          <w:t>https://dzen.ru/a/Y7qfkaq_PRqasN37</w:t>
        </w:r>
      </w:hyperlink>
      <w:r w:rsidR="00AF1AB4" w:rsidRPr="00AF1AB4">
        <w:rPr>
          <w:sz w:val="22"/>
          <w:szCs w:val="22"/>
        </w:rPr>
        <w:t xml:space="preserve"> </w:t>
      </w:r>
      <w:r w:rsidR="00AF1AB4" w:rsidRPr="00AF1AB4">
        <w:rPr>
          <w:color w:val="4A4A4A"/>
          <w:sz w:val="22"/>
          <w:szCs w:val="22"/>
          <w:shd w:val="clear" w:color="auto" w:fill="FFFFFF"/>
        </w:rPr>
        <w:t>(дата доступа 7.7.2023)</w:t>
      </w:r>
    </w:p>
    <w:p w:rsidR="00AF1AB4" w:rsidRPr="00AF1AB4" w:rsidRDefault="00B23186" w:rsidP="00AF1AB4">
      <w:pPr>
        <w:spacing w:line="276" w:lineRule="auto"/>
        <w:rPr>
          <w:sz w:val="22"/>
          <w:szCs w:val="22"/>
        </w:rPr>
      </w:pPr>
      <w:r>
        <w:rPr>
          <w:sz w:val="22"/>
          <w:szCs w:val="22"/>
        </w:rPr>
        <w:t>12</w:t>
      </w:r>
      <w:r w:rsidR="00AF1AB4" w:rsidRPr="00AF1AB4">
        <w:rPr>
          <w:sz w:val="22"/>
          <w:szCs w:val="22"/>
        </w:rPr>
        <w:t xml:space="preserve">. </w:t>
      </w:r>
      <w:hyperlink r:id="rId19" w:history="1">
        <w:r w:rsidR="00AF1AB4" w:rsidRPr="00AF1AB4">
          <w:rPr>
            <w:rStyle w:val="a8"/>
            <w:sz w:val="22"/>
            <w:szCs w:val="22"/>
          </w:rPr>
          <w:t>https://moviecultists.com/when-did-deindustrialisation-occur</w:t>
        </w:r>
      </w:hyperlink>
      <w:r w:rsidR="00AF1AB4" w:rsidRPr="00AF1AB4">
        <w:rPr>
          <w:sz w:val="22"/>
          <w:szCs w:val="22"/>
        </w:rPr>
        <w:t xml:space="preserve">; </w:t>
      </w:r>
      <w:hyperlink r:id="rId20" w:history="1">
        <w:r w:rsidR="00AF1AB4" w:rsidRPr="00AF1AB4">
          <w:rPr>
            <w:rStyle w:val="a8"/>
            <w:sz w:val="22"/>
            <w:szCs w:val="22"/>
          </w:rPr>
          <w:t>https://consilienceproject.org/deindustrialization-and-the-american-city/</w:t>
        </w:r>
      </w:hyperlink>
      <w:r w:rsidR="00AF1AB4" w:rsidRPr="00AF1AB4">
        <w:rPr>
          <w:sz w:val="22"/>
          <w:szCs w:val="22"/>
        </w:rPr>
        <w:t xml:space="preserve"> </w:t>
      </w:r>
      <w:r w:rsidR="00AF1AB4" w:rsidRPr="00AF1AB4">
        <w:rPr>
          <w:color w:val="4A4A4A"/>
          <w:sz w:val="22"/>
          <w:szCs w:val="22"/>
          <w:shd w:val="clear" w:color="auto" w:fill="FFFFFF"/>
        </w:rPr>
        <w:t>(дата доступа 7.7.2023)</w:t>
      </w:r>
    </w:p>
    <w:p w:rsidR="00AF1AB4" w:rsidRPr="00AF1AB4" w:rsidRDefault="00B23186" w:rsidP="00AF1AB4">
      <w:pPr>
        <w:spacing w:line="276" w:lineRule="auto"/>
        <w:rPr>
          <w:sz w:val="22"/>
          <w:szCs w:val="22"/>
        </w:rPr>
      </w:pPr>
      <w:r>
        <w:rPr>
          <w:sz w:val="22"/>
          <w:szCs w:val="22"/>
        </w:rPr>
        <w:t>13</w:t>
      </w:r>
      <w:r w:rsidR="00AF1AB4" w:rsidRPr="00AF1AB4">
        <w:rPr>
          <w:sz w:val="22"/>
          <w:szCs w:val="22"/>
        </w:rPr>
        <w:t xml:space="preserve">. </w:t>
      </w:r>
      <w:hyperlink r:id="rId21" w:history="1">
        <w:r w:rsidR="00AF1AB4" w:rsidRPr="00AF1AB4">
          <w:rPr>
            <w:rStyle w:val="a8"/>
            <w:sz w:val="22"/>
            <w:szCs w:val="22"/>
          </w:rPr>
          <w:t>https://solidarity.net.au/unions/how-thatcher-waged-war-on-the-unions/</w:t>
        </w:r>
      </w:hyperlink>
      <w:r w:rsidR="00AF1AB4" w:rsidRPr="00AF1AB4">
        <w:rPr>
          <w:sz w:val="22"/>
          <w:szCs w:val="22"/>
        </w:rPr>
        <w:t xml:space="preserve">  </w:t>
      </w:r>
      <w:r w:rsidR="00AF1AB4" w:rsidRPr="00AF1AB4">
        <w:rPr>
          <w:color w:val="4A4A4A"/>
          <w:sz w:val="22"/>
          <w:szCs w:val="22"/>
          <w:shd w:val="clear" w:color="auto" w:fill="FFFFFF"/>
        </w:rPr>
        <w:t>(дата доступа 7.7.2023)</w:t>
      </w:r>
    </w:p>
    <w:p w:rsidR="00AF1AB4" w:rsidRPr="00AF1AB4" w:rsidRDefault="00B23186" w:rsidP="00AF1AB4">
      <w:pPr>
        <w:spacing w:line="276" w:lineRule="auto"/>
        <w:rPr>
          <w:sz w:val="22"/>
          <w:szCs w:val="22"/>
        </w:rPr>
      </w:pPr>
      <w:r>
        <w:rPr>
          <w:sz w:val="22"/>
          <w:szCs w:val="22"/>
        </w:rPr>
        <w:t>14</w:t>
      </w:r>
      <w:r w:rsidR="00AF1AB4" w:rsidRPr="00AF1AB4">
        <w:rPr>
          <w:sz w:val="22"/>
          <w:szCs w:val="22"/>
        </w:rPr>
        <w:t xml:space="preserve">. </w:t>
      </w:r>
      <w:hyperlink r:id="rId22" w:history="1">
        <w:r w:rsidR="00AF1AB4" w:rsidRPr="00AF1AB4">
          <w:rPr>
            <w:rStyle w:val="a8"/>
            <w:sz w:val="22"/>
            <w:szCs w:val="22"/>
          </w:rPr>
          <w:t>https://ru.wikibrief.org/wiki/Deregulation</w:t>
        </w:r>
      </w:hyperlink>
      <w:r w:rsidR="00AF1AB4" w:rsidRPr="00AF1AB4">
        <w:rPr>
          <w:sz w:val="22"/>
          <w:szCs w:val="22"/>
        </w:rPr>
        <w:t xml:space="preserve"> </w:t>
      </w:r>
      <w:r w:rsidR="00AF1AB4" w:rsidRPr="00AF1AB4">
        <w:rPr>
          <w:color w:val="4A4A4A"/>
          <w:sz w:val="22"/>
          <w:szCs w:val="22"/>
          <w:shd w:val="clear" w:color="auto" w:fill="FFFFFF"/>
        </w:rPr>
        <w:t>(дата доступа 7.7.2023)</w:t>
      </w:r>
    </w:p>
    <w:p w:rsidR="00AF1AB4" w:rsidRDefault="00B23186" w:rsidP="00AF1AB4">
      <w:pPr>
        <w:spacing w:line="276" w:lineRule="auto"/>
        <w:rPr>
          <w:color w:val="4A4A4A"/>
          <w:sz w:val="22"/>
          <w:szCs w:val="22"/>
          <w:shd w:val="clear" w:color="auto" w:fill="FFFFFF"/>
        </w:rPr>
      </w:pPr>
      <w:r>
        <w:rPr>
          <w:sz w:val="22"/>
          <w:szCs w:val="22"/>
        </w:rPr>
        <w:t>15</w:t>
      </w:r>
      <w:r w:rsidR="00AF1AB4" w:rsidRPr="00AF1AB4">
        <w:rPr>
          <w:sz w:val="22"/>
          <w:szCs w:val="22"/>
        </w:rPr>
        <w:t xml:space="preserve">. </w:t>
      </w:r>
      <w:hyperlink r:id="rId23" w:history="1">
        <w:r w:rsidR="00AF1AB4" w:rsidRPr="00AF1AB4">
          <w:rPr>
            <w:rStyle w:val="a8"/>
            <w:sz w:val="22"/>
            <w:szCs w:val="22"/>
          </w:rPr>
          <w:t>https://www.investopedia.com/terms/d/deregulate.asp</w:t>
        </w:r>
      </w:hyperlink>
      <w:r w:rsidR="00AF1AB4" w:rsidRPr="00AF1AB4">
        <w:rPr>
          <w:sz w:val="22"/>
          <w:szCs w:val="22"/>
        </w:rPr>
        <w:t xml:space="preserve"> </w:t>
      </w:r>
      <w:r w:rsidR="00AF1AB4" w:rsidRPr="00AF1AB4">
        <w:rPr>
          <w:color w:val="4A4A4A"/>
          <w:sz w:val="22"/>
          <w:szCs w:val="22"/>
          <w:shd w:val="clear" w:color="auto" w:fill="FFFFFF"/>
        </w:rPr>
        <w:t>(дата доступа 7.7.2023)</w:t>
      </w:r>
    </w:p>
    <w:p w:rsidR="00B23186" w:rsidRPr="00AF1AB4" w:rsidRDefault="00B23186" w:rsidP="00AF1AB4">
      <w:pPr>
        <w:spacing w:line="276" w:lineRule="auto"/>
        <w:rPr>
          <w:sz w:val="22"/>
          <w:szCs w:val="22"/>
        </w:rPr>
      </w:pPr>
      <w:r>
        <w:rPr>
          <w:color w:val="4A4A4A"/>
          <w:sz w:val="22"/>
          <w:szCs w:val="22"/>
          <w:shd w:val="clear" w:color="auto" w:fill="FFFFFF"/>
        </w:rPr>
        <w:t xml:space="preserve">16. </w:t>
      </w:r>
      <w:hyperlink r:id="rId24" w:history="1">
        <w:r w:rsidRPr="00AC6B6E">
          <w:rPr>
            <w:rStyle w:val="a8"/>
            <w:sz w:val="22"/>
            <w:szCs w:val="22"/>
            <w:shd w:val="clear" w:color="auto" w:fill="FFFFFF"/>
          </w:rPr>
          <w:t>https://archive.org/details/in.ernet.dli.2015.20800/page/n5/mode/2up</w:t>
        </w:r>
      </w:hyperlink>
      <w:r>
        <w:rPr>
          <w:color w:val="4A4A4A"/>
          <w:sz w:val="22"/>
          <w:szCs w:val="22"/>
          <w:shd w:val="clear" w:color="auto" w:fill="FFFFFF"/>
        </w:rPr>
        <w:t xml:space="preserve"> (дата доступа 8.10.2023)</w:t>
      </w:r>
    </w:p>
    <w:p w:rsidR="00AF1AB4" w:rsidRDefault="001E2D4C" w:rsidP="00AF1AB4">
      <w:pPr>
        <w:rPr>
          <w:color w:val="4A4A4A"/>
          <w:sz w:val="22"/>
          <w:szCs w:val="22"/>
          <w:shd w:val="clear" w:color="auto" w:fill="FFFFFF"/>
        </w:rPr>
      </w:pPr>
      <w:r w:rsidRPr="001E2D4C">
        <w:rPr>
          <w:sz w:val="22"/>
          <w:szCs w:val="22"/>
        </w:rPr>
        <w:lastRenderedPageBreak/>
        <w:t xml:space="preserve">17. </w:t>
      </w:r>
      <w:hyperlink r:id="rId25" w:history="1">
        <w:r w:rsidRPr="00AC6B6E">
          <w:rPr>
            <w:rStyle w:val="a8"/>
            <w:sz w:val="22"/>
            <w:szCs w:val="22"/>
          </w:rPr>
          <w:t>https://anthroposophy.eu/Sixth_epoch</w:t>
        </w:r>
      </w:hyperlink>
      <w:r>
        <w:rPr>
          <w:sz w:val="22"/>
          <w:szCs w:val="22"/>
        </w:rPr>
        <w:t xml:space="preserve"> </w:t>
      </w:r>
      <w:r>
        <w:rPr>
          <w:color w:val="4A4A4A"/>
          <w:sz w:val="22"/>
          <w:szCs w:val="22"/>
          <w:shd w:val="clear" w:color="auto" w:fill="FFFFFF"/>
        </w:rPr>
        <w:t>(дата доступа 8.10.2023)</w:t>
      </w:r>
    </w:p>
    <w:p w:rsidR="001E2D4C" w:rsidRDefault="001E2D4C" w:rsidP="00AF1AB4">
      <w:pPr>
        <w:rPr>
          <w:sz w:val="22"/>
          <w:szCs w:val="22"/>
        </w:rPr>
      </w:pPr>
    </w:p>
    <w:p w:rsidR="001E2D4C" w:rsidRPr="001E2D4C" w:rsidRDefault="001E2D4C" w:rsidP="00AF1AB4">
      <w:pPr>
        <w:rPr>
          <w:sz w:val="22"/>
          <w:szCs w:val="22"/>
        </w:rPr>
      </w:pPr>
    </w:p>
    <w:p w:rsidR="00A82577" w:rsidRPr="0060725F" w:rsidRDefault="00A82577" w:rsidP="00A82577">
      <w:pPr>
        <w:jc w:val="both"/>
        <w:rPr>
          <w:b/>
          <w:sz w:val="22"/>
          <w:szCs w:val="22"/>
        </w:rPr>
      </w:pPr>
      <w:r>
        <w:rPr>
          <w:sz w:val="22"/>
          <w:szCs w:val="22"/>
        </w:rPr>
        <w:t xml:space="preserve">                  </w:t>
      </w:r>
      <w:r>
        <w:rPr>
          <w:b/>
          <w:sz w:val="22"/>
          <w:szCs w:val="22"/>
        </w:rPr>
        <w:t xml:space="preserve">Этапы развития теории </w:t>
      </w:r>
      <w:r w:rsidR="00185F26">
        <w:rPr>
          <w:b/>
          <w:sz w:val="22"/>
          <w:szCs w:val="22"/>
        </w:rPr>
        <w:t>системной</w:t>
      </w:r>
      <w:r>
        <w:rPr>
          <w:b/>
          <w:sz w:val="22"/>
          <w:szCs w:val="22"/>
        </w:rPr>
        <w:t xml:space="preserve"> войны</w:t>
      </w:r>
      <w:r w:rsidRPr="0060725F">
        <w:rPr>
          <w:b/>
          <w:sz w:val="22"/>
          <w:szCs w:val="22"/>
        </w:rPr>
        <w:t xml:space="preserve">. </w:t>
      </w:r>
    </w:p>
    <w:p w:rsidR="00A82577" w:rsidRDefault="00A82577" w:rsidP="00A82577">
      <w:pPr>
        <w:jc w:val="both"/>
        <w:rPr>
          <w:sz w:val="28"/>
          <w:szCs w:val="28"/>
        </w:rPr>
      </w:pPr>
    </w:p>
    <w:p w:rsidR="00A82577" w:rsidRPr="007F6796" w:rsidRDefault="00A82577" w:rsidP="00A82577">
      <w:pPr>
        <w:tabs>
          <w:tab w:val="num" w:pos="567"/>
        </w:tabs>
        <w:jc w:val="both"/>
        <w:rPr>
          <w:sz w:val="22"/>
          <w:szCs w:val="22"/>
        </w:rPr>
      </w:pPr>
      <w:r>
        <w:rPr>
          <w:sz w:val="22"/>
          <w:szCs w:val="22"/>
        </w:rPr>
        <w:t xml:space="preserve">     Со времени</w:t>
      </w:r>
      <w:r w:rsidRPr="007F6796">
        <w:rPr>
          <w:sz w:val="22"/>
          <w:szCs w:val="22"/>
        </w:rPr>
        <w:t xml:space="preserve"> создания в СССР </w:t>
      </w:r>
      <w:r>
        <w:rPr>
          <w:sz w:val="22"/>
          <w:szCs w:val="22"/>
        </w:rPr>
        <w:t xml:space="preserve">мощных вооруженных сил (1945), </w:t>
      </w:r>
      <w:r w:rsidRPr="007F6796">
        <w:rPr>
          <w:sz w:val="22"/>
          <w:szCs w:val="22"/>
        </w:rPr>
        <w:t xml:space="preserve">атомной бомбы (1949), водородной бомбы (1951) </w:t>
      </w:r>
      <w:r>
        <w:rPr>
          <w:sz w:val="22"/>
          <w:szCs w:val="22"/>
        </w:rPr>
        <w:t>на Западе п</w:t>
      </w:r>
      <w:r w:rsidRPr="007F6796">
        <w:rPr>
          <w:sz w:val="22"/>
          <w:szCs w:val="22"/>
        </w:rPr>
        <w:t>рошли несколько этапов изменений теоретической концеп</w:t>
      </w:r>
      <w:r>
        <w:rPr>
          <w:sz w:val="22"/>
          <w:szCs w:val="22"/>
        </w:rPr>
        <w:t>ц</w:t>
      </w:r>
      <w:r w:rsidRPr="007F6796">
        <w:rPr>
          <w:sz w:val="22"/>
          <w:szCs w:val="22"/>
        </w:rPr>
        <w:t xml:space="preserve">ии </w:t>
      </w:r>
      <w:r>
        <w:rPr>
          <w:sz w:val="22"/>
          <w:szCs w:val="22"/>
        </w:rPr>
        <w:t xml:space="preserve">тайной </w:t>
      </w:r>
      <w:r w:rsidRPr="007F6796">
        <w:rPr>
          <w:sz w:val="22"/>
          <w:szCs w:val="22"/>
        </w:rPr>
        <w:t xml:space="preserve">войны </w:t>
      </w:r>
      <w:r>
        <w:rPr>
          <w:sz w:val="22"/>
          <w:szCs w:val="22"/>
        </w:rPr>
        <w:t>в мирное время</w:t>
      </w:r>
      <w:r w:rsidR="00680296">
        <w:rPr>
          <w:sz w:val="22"/>
          <w:szCs w:val="22"/>
        </w:rPr>
        <w:t xml:space="preserve"> 1946-1973, 1974-1993, 1994-2023</w:t>
      </w:r>
      <w:r>
        <w:rPr>
          <w:sz w:val="22"/>
          <w:szCs w:val="22"/>
        </w:rPr>
        <w:t>. В США н</w:t>
      </w:r>
      <w:r w:rsidRPr="007F6796">
        <w:rPr>
          <w:sz w:val="22"/>
          <w:szCs w:val="22"/>
        </w:rPr>
        <w:t xml:space="preserve">а первом этапе </w:t>
      </w:r>
      <w:r>
        <w:rPr>
          <w:sz w:val="22"/>
          <w:szCs w:val="22"/>
        </w:rPr>
        <w:t>в</w:t>
      </w:r>
      <w:r w:rsidRPr="007F6796">
        <w:rPr>
          <w:sz w:val="22"/>
          <w:szCs w:val="22"/>
        </w:rPr>
        <w:t xml:space="preserve"> 194</w:t>
      </w:r>
      <w:r w:rsidR="00680296">
        <w:rPr>
          <w:sz w:val="22"/>
          <w:szCs w:val="22"/>
        </w:rPr>
        <w:t>6</w:t>
      </w:r>
      <w:r w:rsidRPr="007F6796">
        <w:rPr>
          <w:sz w:val="22"/>
          <w:szCs w:val="22"/>
        </w:rPr>
        <w:t>-19</w:t>
      </w:r>
      <w:r w:rsidR="00680296">
        <w:rPr>
          <w:sz w:val="22"/>
          <w:szCs w:val="22"/>
        </w:rPr>
        <w:t>73</w:t>
      </w:r>
      <w:r w:rsidRPr="007F6796">
        <w:rPr>
          <w:sz w:val="22"/>
          <w:szCs w:val="22"/>
        </w:rPr>
        <w:t xml:space="preserve"> годах была разработана </w:t>
      </w:r>
      <w:r w:rsidRPr="00882E48">
        <w:rPr>
          <w:sz w:val="22"/>
          <w:szCs w:val="22"/>
        </w:rPr>
        <w:t>концепци</w:t>
      </w:r>
      <w:r>
        <w:rPr>
          <w:sz w:val="22"/>
          <w:szCs w:val="22"/>
        </w:rPr>
        <w:t>я</w:t>
      </w:r>
      <w:r w:rsidRPr="00882E48">
        <w:rPr>
          <w:sz w:val="22"/>
          <w:szCs w:val="22"/>
        </w:rPr>
        <w:t xml:space="preserve"> </w:t>
      </w:r>
      <w:r w:rsidR="00680296">
        <w:rPr>
          <w:sz w:val="22"/>
          <w:szCs w:val="22"/>
        </w:rPr>
        <w:t xml:space="preserve">войны </w:t>
      </w:r>
      <w:r w:rsidR="0078055C">
        <w:rPr>
          <w:sz w:val="22"/>
          <w:szCs w:val="22"/>
        </w:rPr>
        <w:t xml:space="preserve">в сочетании с </w:t>
      </w:r>
      <w:r w:rsidR="00680296">
        <w:rPr>
          <w:sz w:val="22"/>
          <w:szCs w:val="22"/>
        </w:rPr>
        <w:t>небоевыми методами (</w:t>
      </w:r>
      <w:r w:rsidR="00680296">
        <w:rPr>
          <w:sz w:val="22"/>
          <w:szCs w:val="22"/>
          <w:lang w:val="en-US"/>
        </w:rPr>
        <w:t>war</w:t>
      </w:r>
      <w:r w:rsidR="00680296" w:rsidRPr="00680296">
        <w:rPr>
          <w:sz w:val="22"/>
          <w:szCs w:val="22"/>
        </w:rPr>
        <w:t xml:space="preserve"> </w:t>
      </w:r>
      <w:r w:rsidR="00680296">
        <w:rPr>
          <w:sz w:val="22"/>
          <w:szCs w:val="22"/>
          <w:lang w:val="en-US"/>
        </w:rPr>
        <w:t>intermingled</w:t>
      </w:r>
      <w:r w:rsidR="00680296" w:rsidRPr="00680296">
        <w:rPr>
          <w:sz w:val="22"/>
          <w:szCs w:val="22"/>
        </w:rPr>
        <w:t xml:space="preserve"> </w:t>
      </w:r>
      <w:r w:rsidR="00680296">
        <w:rPr>
          <w:sz w:val="22"/>
          <w:szCs w:val="22"/>
          <w:lang w:val="en-US"/>
        </w:rPr>
        <w:t>with</w:t>
      </w:r>
      <w:r w:rsidR="00680296" w:rsidRPr="00680296">
        <w:rPr>
          <w:sz w:val="22"/>
          <w:szCs w:val="22"/>
        </w:rPr>
        <w:t xml:space="preserve"> </w:t>
      </w:r>
      <w:r w:rsidR="00680296">
        <w:rPr>
          <w:sz w:val="22"/>
          <w:szCs w:val="22"/>
          <w:lang w:val="en-US"/>
        </w:rPr>
        <w:t>other</w:t>
      </w:r>
      <w:r w:rsidR="00680296" w:rsidRPr="00680296">
        <w:rPr>
          <w:sz w:val="22"/>
          <w:szCs w:val="22"/>
        </w:rPr>
        <w:t xml:space="preserve"> </w:t>
      </w:r>
      <w:r w:rsidR="00680296">
        <w:rPr>
          <w:sz w:val="22"/>
          <w:szCs w:val="22"/>
          <w:lang w:val="en-US"/>
        </w:rPr>
        <w:t>means</w:t>
      </w:r>
      <w:r w:rsidR="00680296" w:rsidRPr="00680296">
        <w:rPr>
          <w:sz w:val="22"/>
          <w:szCs w:val="22"/>
        </w:rPr>
        <w:t>)</w:t>
      </w:r>
      <w:r w:rsidR="0078055C">
        <w:rPr>
          <w:sz w:val="22"/>
          <w:szCs w:val="22"/>
        </w:rPr>
        <w:t xml:space="preserve">. Войну дополнили </w:t>
      </w:r>
      <w:r w:rsidRPr="00882E48">
        <w:rPr>
          <w:sz w:val="22"/>
          <w:szCs w:val="22"/>
        </w:rPr>
        <w:t>психологической</w:t>
      </w:r>
      <w:r>
        <w:rPr>
          <w:sz w:val="22"/>
          <w:szCs w:val="22"/>
        </w:rPr>
        <w:t>, идеологической,</w:t>
      </w:r>
      <w:r w:rsidRPr="00882E48">
        <w:rPr>
          <w:sz w:val="22"/>
          <w:szCs w:val="22"/>
        </w:rPr>
        <w:t xml:space="preserve"> доктринальной</w:t>
      </w:r>
      <w:r>
        <w:rPr>
          <w:sz w:val="22"/>
          <w:szCs w:val="22"/>
        </w:rPr>
        <w:t xml:space="preserve">, </w:t>
      </w:r>
      <w:r w:rsidR="00B40B79">
        <w:rPr>
          <w:sz w:val="22"/>
          <w:szCs w:val="22"/>
        </w:rPr>
        <w:t>эко</w:t>
      </w:r>
      <w:r>
        <w:rPr>
          <w:sz w:val="22"/>
          <w:szCs w:val="22"/>
        </w:rPr>
        <w:t xml:space="preserve">номической, финансовой </w:t>
      </w:r>
      <w:r w:rsidRPr="00882E48">
        <w:rPr>
          <w:sz w:val="22"/>
          <w:szCs w:val="22"/>
        </w:rPr>
        <w:t>войн</w:t>
      </w:r>
      <w:r w:rsidR="0078055C">
        <w:rPr>
          <w:sz w:val="22"/>
          <w:szCs w:val="22"/>
        </w:rPr>
        <w:t>ой</w:t>
      </w:r>
      <w:r>
        <w:rPr>
          <w:sz w:val="22"/>
          <w:szCs w:val="22"/>
        </w:rPr>
        <w:t>, стратеги</w:t>
      </w:r>
      <w:r w:rsidR="0078055C">
        <w:rPr>
          <w:sz w:val="22"/>
          <w:szCs w:val="22"/>
        </w:rPr>
        <w:t>ей</w:t>
      </w:r>
      <w:r>
        <w:rPr>
          <w:sz w:val="22"/>
          <w:szCs w:val="22"/>
        </w:rPr>
        <w:t xml:space="preserve"> непрямых действий</w:t>
      </w:r>
      <w:r w:rsidRPr="00882E48">
        <w:rPr>
          <w:sz w:val="22"/>
          <w:szCs w:val="22"/>
        </w:rPr>
        <w:t>.</w:t>
      </w:r>
      <w:r w:rsidRPr="007F6796">
        <w:rPr>
          <w:sz w:val="22"/>
          <w:szCs w:val="22"/>
        </w:rPr>
        <w:t xml:space="preserve"> </w:t>
      </w:r>
      <w:r w:rsidR="00680296">
        <w:rPr>
          <w:sz w:val="22"/>
          <w:szCs w:val="22"/>
        </w:rPr>
        <w:t xml:space="preserve">В 1974 году к этим видам добавили </w:t>
      </w:r>
      <w:r w:rsidR="00B40B79">
        <w:rPr>
          <w:sz w:val="22"/>
          <w:szCs w:val="22"/>
        </w:rPr>
        <w:t xml:space="preserve">цветные революции, эаключение фальшивых договоров, </w:t>
      </w:r>
      <w:r w:rsidR="006F2457">
        <w:rPr>
          <w:sz w:val="22"/>
          <w:szCs w:val="22"/>
        </w:rPr>
        <w:t>конфликт низкой интенсивности в форме дипломатических переговоров и подписания договоров</w:t>
      </w:r>
      <w:r w:rsidR="00B40B79">
        <w:rPr>
          <w:sz w:val="22"/>
          <w:szCs w:val="22"/>
        </w:rPr>
        <w:t xml:space="preserve"> (договор 1975 о нерушимости границ в Европе</w:t>
      </w:r>
      <w:r w:rsidR="006F2457">
        <w:rPr>
          <w:sz w:val="22"/>
          <w:szCs w:val="22"/>
        </w:rPr>
        <w:t>)</w:t>
      </w:r>
      <w:r w:rsidR="00B40B79">
        <w:rPr>
          <w:sz w:val="22"/>
          <w:szCs w:val="22"/>
        </w:rPr>
        <w:t xml:space="preserve">, </w:t>
      </w:r>
      <w:r w:rsidR="0078055C">
        <w:rPr>
          <w:sz w:val="22"/>
          <w:szCs w:val="22"/>
        </w:rPr>
        <w:t>ГМО</w:t>
      </w:r>
      <w:r w:rsidR="006F2457">
        <w:rPr>
          <w:sz w:val="22"/>
          <w:szCs w:val="22"/>
        </w:rPr>
        <w:t xml:space="preserve"> (</w:t>
      </w:r>
      <w:r w:rsidR="008901DF">
        <w:rPr>
          <w:sz w:val="22"/>
          <w:szCs w:val="22"/>
        </w:rPr>
        <w:t xml:space="preserve">например, </w:t>
      </w:r>
      <w:r w:rsidR="006F2457">
        <w:rPr>
          <w:sz w:val="22"/>
          <w:szCs w:val="22"/>
        </w:rPr>
        <w:t>ГМО-вирус</w:t>
      </w:r>
      <w:r w:rsidR="008901DF">
        <w:rPr>
          <w:sz w:val="22"/>
          <w:szCs w:val="22"/>
        </w:rPr>
        <w:t xml:space="preserve"> СПИД</w:t>
      </w:r>
      <w:r w:rsidR="006F2457">
        <w:rPr>
          <w:sz w:val="22"/>
          <w:szCs w:val="22"/>
        </w:rPr>
        <w:t>а</w:t>
      </w:r>
      <w:r w:rsidR="008901DF">
        <w:rPr>
          <w:sz w:val="22"/>
          <w:szCs w:val="22"/>
        </w:rPr>
        <w:t>; ГМО-картофель</w:t>
      </w:r>
      <w:r w:rsidR="00B40B79">
        <w:rPr>
          <w:sz w:val="22"/>
          <w:szCs w:val="22"/>
        </w:rPr>
        <w:t xml:space="preserve">). В 1994 году дополнительно изобрели энергетические импульсы для </w:t>
      </w:r>
      <w:r w:rsidR="0078055C">
        <w:rPr>
          <w:sz w:val="22"/>
          <w:szCs w:val="22"/>
        </w:rPr>
        <w:t xml:space="preserve">ведения климатической войны, </w:t>
      </w:r>
      <w:r w:rsidR="000F2200">
        <w:rPr>
          <w:sz w:val="22"/>
          <w:szCs w:val="22"/>
        </w:rPr>
        <w:t xml:space="preserve">энергоимульсы провоцирования </w:t>
      </w:r>
      <w:r w:rsidR="006F2457">
        <w:rPr>
          <w:sz w:val="22"/>
          <w:szCs w:val="22"/>
        </w:rPr>
        <w:t xml:space="preserve">землетрясений, </w:t>
      </w:r>
      <w:r w:rsidR="0078055C">
        <w:rPr>
          <w:sz w:val="22"/>
          <w:szCs w:val="22"/>
        </w:rPr>
        <w:t xml:space="preserve">кибернетическую войну, глобальные информационно-психологические операции по Интернету, </w:t>
      </w:r>
      <w:r w:rsidR="008901DF">
        <w:rPr>
          <w:sz w:val="22"/>
          <w:szCs w:val="22"/>
        </w:rPr>
        <w:t xml:space="preserve">1300 </w:t>
      </w:r>
      <w:r w:rsidR="0078055C">
        <w:rPr>
          <w:sz w:val="22"/>
          <w:szCs w:val="22"/>
        </w:rPr>
        <w:t>генетически измененны</w:t>
      </w:r>
      <w:r w:rsidR="008901DF">
        <w:rPr>
          <w:sz w:val="22"/>
          <w:szCs w:val="22"/>
        </w:rPr>
        <w:t>х растений - фруктов и овощей;</w:t>
      </w:r>
      <w:r w:rsidR="0078055C">
        <w:rPr>
          <w:sz w:val="22"/>
          <w:szCs w:val="22"/>
        </w:rPr>
        <w:t xml:space="preserve"> коронавирус. </w:t>
      </w:r>
      <w:r w:rsidRPr="007F6796">
        <w:rPr>
          <w:sz w:val="22"/>
          <w:szCs w:val="22"/>
        </w:rPr>
        <w:t xml:space="preserve">Обнаружение Алленом Даллесом во время его службы консулом в Шанхае </w:t>
      </w:r>
      <w:r>
        <w:rPr>
          <w:sz w:val="22"/>
          <w:szCs w:val="22"/>
        </w:rPr>
        <w:t xml:space="preserve">(1945-1946) </w:t>
      </w:r>
      <w:r w:rsidRPr="007F6796">
        <w:rPr>
          <w:sz w:val="22"/>
          <w:szCs w:val="22"/>
        </w:rPr>
        <w:t xml:space="preserve">тайного учения древних китайских стратегов о «войне мирными средствами» изменило направление развития американского военного искусства. В связи с назначением А. Даллеса директором ЦРУ </w:t>
      </w:r>
      <w:r>
        <w:rPr>
          <w:sz w:val="22"/>
          <w:szCs w:val="22"/>
        </w:rPr>
        <w:t xml:space="preserve">(1953-1961) </w:t>
      </w:r>
      <w:r w:rsidRPr="007F6796">
        <w:rPr>
          <w:sz w:val="22"/>
          <w:szCs w:val="22"/>
        </w:rPr>
        <w:t>он внедрил китайскую концепцию ведения войны мирными с</w:t>
      </w:r>
      <w:r>
        <w:rPr>
          <w:sz w:val="22"/>
          <w:szCs w:val="22"/>
        </w:rPr>
        <w:t>редствами</w:t>
      </w:r>
      <w:r w:rsidRPr="007F6796">
        <w:rPr>
          <w:sz w:val="22"/>
          <w:szCs w:val="22"/>
        </w:rPr>
        <w:t xml:space="preserve"> в </w:t>
      </w:r>
      <w:r>
        <w:rPr>
          <w:sz w:val="22"/>
          <w:szCs w:val="22"/>
        </w:rPr>
        <w:t>теорию</w:t>
      </w:r>
      <w:r w:rsidRPr="007F6796">
        <w:rPr>
          <w:sz w:val="22"/>
          <w:szCs w:val="22"/>
        </w:rPr>
        <w:t xml:space="preserve"> спецопераций ЦРУ. Китайский стратег Сунь</w:t>
      </w:r>
      <w:r>
        <w:rPr>
          <w:sz w:val="22"/>
          <w:szCs w:val="22"/>
        </w:rPr>
        <w:t xml:space="preserve"> Ц</w:t>
      </w:r>
      <w:r w:rsidRPr="007F6796">
        <w:rPr>
          <w:sz w:val="22"/>
          <w:szCs w:val="22"/>
        </w:rPr>
        <w:t xml:space="preserve">зы – </w:t>
      </w:r>
      <w:r w:rsidR="00262D8E">
        <w:rPr>
          <w:sz w:val="22"/>
          <w:szCs w:val="22"/>
        </w:rPr>
        <w:t xml:space="preserve">это </w:t>
      </w:r>
      <w:r>
        <w:rPr>
          <w:sz w:val="22"/>
          <w:szCs w:val="22"/>
        </w:rPr>
        <w:t xml:space="preserve">один из первых </w:t>
      </w:r>
      <w:r w:rsidRPr="007F6796">
        <w:rPr>
          <w:sz w:val="22"/>
          <w:szCs w:val="22"/>
        </w:rPr>
        <w:t>творц</w:t>
      </w:r>
      <w:r>
        <w:rPr>
          <w:sz w:val="22"/>
          <w:szCs w:val="22"/>
        </w:rPr>
        <w:t>ов</w:t>
      </w:r>
      <w:r w:rsidRPr="007F6796">
        <w:rPr>
          <w:sz w:val="22"/>
          <w:szCs w:val="22"/>
        </w:rPr>
        <w:t xml:space="preserve"> концепции</w:t>
      </w:r>
      <w:r>
        <w:rPr>
          <w:sz w:val="22"/>
          <w:szCs w:val="22"/>
        </w:rPr>
        <w:t>:</w:t>
      </w:r>
      <w:r w:rsidRPr="007F6796">
        <w:rPr>
          <w:sz w:val="22"/>
          <w:szCs w:val="22"/>
        </w:rPr>
        <w:t xml:space="preserve"> а) дачи взяток для уничтожения государства; б) морального разложения элиты врага для победы над его государством. </w:t>
      </w:r>
      <w:proofErr w:type="gramStart"/>
      <w:r w:rsidRPr="007F6796">
        <w:rPr>
          <w:sz w:val="22"/>
          <w:szCs w:val="22"/>
        </w:rPr>
        <w:t>Лао</w:t>
      </w:r>
      <w:r>
        <w:rPr>
          <w:sz w:val="22"/>
          <w:szCs w:val="22"/>
        </w:rPr>
        <w:t xml:space="preserve"> Ц</w:t>
      </w:r>
      <w:r w:rsidRPr="007F6796">
        <w:rPr>
          <w:sz w:val="22"/>
          <w:szCs w:val="22"/>
        </w:rPr>
        <w:t>зы</w:t>
      </w:r>
      <w:proofErr w:type="gramEnd"/>
      <w:r w:rsidRPr="007F6796">
        <w:rPr>
          <w:sz w:val="22"/>
          <w:szCs w:val="22"/>
        </w:rPr>
        <w:t xml:space="preserve"> был творцом концепции </w:t>
      </w:r>
      <w:r>
        <w:rPr>
          <w:sz w:val="22"/>
          <w:szCs w:val="22"/>
        </w:rPr>
        <w:t xml:space="preserve">информационной войны - </w:t>
      </w:r>
      <w:r w:rsidRPr="007F6796">
        <w:rPr>
          <w:sz w:val="22"/>
          <w:szCs w:val="22"/>
        </w:rPr>
        <w:t>использования лжи для дезинформации руководства и населения противника (в 36-м параграфе книги «Дао дэ цзин» упомянуты 36 стратагем</w:t>
      </w:r>
      <w:r>
        <w:rPr>
          <w:sz w:val="22"/>
          <w:szCs w:val="22"/>
        </w:rPr>
        <w:t xml:space="preserve"> </w:t>
      </w:r>
      <w:r w:rsidRPr="007F6796">
        <w:rPr>
          <w:sz w:val="22"/>
          <w:szCs w:val="22"/>
        </w:rPr>
        <w:t xml:space="preserve"> обмана). </w:t>
      </w:r>
      <w:r>
        <w:rPr>
          <w:sz w:val="22"/>
          <w:szCs w:val="22"/>
        </w:rPr>
        <w:t>В</w:t>
      </w:r>
      <w:r w:rsidRPr="007F6796">
        <w:rPr>
          <w:sz w:val="22"/>
          <w:szCs w:val="22"/>
        </w:rPr>
        <w:t xml:space="preserve"> 19</w:t>
      </w:r>
      <w:r>
        <w:rPr>
          <w:sz w:val="22"/>
          <w:szCs w:val="22"/>
        </w:rPr>
        <w:t>46-1961</w:t>
      </w:r>
      <w:r w:rsidRPr="007F6796">
        <w:rPr>
          <w:sz w:val="22"/>
          <w:szCs w:val="22"/>
        </w:rPr>
        <w:t xml:space="preserve"> год</w:t>
      </w:r>
      <w:r>
        <w:rPr>
          <w:sz w:val="22"/>
          <w:szCs w:val="22"/>
        </w:rPr>
        <w:t>ах</w:t>
      </w:r>
      <w:r w:rsidRPr="007F6796">
        <w:rPr>
          <w:sz w:val="22"/>
          <w:szCs w:val="22"/>
        </w:rPr>
        <w:t xml:space="preserve"> американцы </w:t>
      </w:r>
      <w:r>
        <w:rPr>
          <w:sz w:val="22"/>
          <w:szCs w:val="22"/>
        </w:rPr>
        <w:t>н</w:t>
      </w:r>
      <w:r w:rsidRPr="007F6796">
        <w:rPr>
          <w:sz w:val="22"/>
          <w:szCs w:val="22"/>
        </w:rPr>
        <w:t xml:space="preserve">а </w:t>
      </w:r>
      <w:r>
        <w:rPr>
          <w:sz w:val="22"/>
          <w:szCs w:val="22"/>
        </w:rPr>
        <w:t>основе</w:t>
      </w:r>
      <w:r w:rsidRPr="007F6796">
        <w:rPr>
          <w:sz w:val="22"/>
          <w:szCs w:val="22"/>
        </w:rPr>
        <w:t xml:space="preserve"> трех основных постулатов </w:t>
      </w:r>
      <w:r>
        <w:rPr>
          <w:sz w:val="22"/>
          <w:szCs w:val="22"/>
        </w:rPr>
        <w:t xml:space="preserve">древних </w:t>
      </w:r>
      <w:r>
        <w:rPr>
          <w:sz w:val="22"/>
          <w:szCs w:val="22"/>
        </w:rPr>
        <w:lastRenderedPageBreak/>
        <w:t xml:space="preserve">китайских стратегий Х111 века </w:t>
      </w:r>
      <w:r w:rsidRPr="007F6796">
        <w:rPr>
          <w:sz w:val="22"/>
          <w:szCs w:val="22"/>
        </w:rPr>
        <w:t xml:space="preserve">научно развили </w:t>
      </w:r>
      <w:r>
        <w:rPr>
          <w:sz w:val="22"/>
          <w:szCs w:val="22"/>
        </w:rPr>
        <w:t>стратегию непрямых действий, тайной войны без вооруженной борьбы</w:t>
      </w:r>
      <w:r w:rsidRPr="007F6796">
        <w:rPr>
          <w:sz w:val="22"/>
          <w:szCs w:val="22"/>
        </w:rPr>
        <w:t xml:space="preserve">. </w:t>
      </w:r>
      <w:r>
        <w:rPr>
          <w:sz w:val="22"/>
          <w:szCs w:val="22"/>
        </w:rPr>
        <w:t>В ее основе лежит</w:t>
      </w:r>
      <w:r w:rsidRPr="007F6796">
        <w:rPr>
          <w:sz w:val="22"/>
          <w:szCs w:val="22"/>
        </w:rPr>
        <w:t xml:space="preserve"> научно модернизированный вариант китайской стратегии Х111 века по ведению войны в мирное время </w:t>
      </w:r>
      <w:r>
        <w:rPr>
          <w:sz w:val="22"/>
          <w:szCs w:val="22"/>
        </w:rPr>
        <w:t xml:space="preserve"> невооруженными</w:t>
      </w:r>
      <w:r w:rsidRPr="007F6796">
        <w:rPr>
          <w:sz w:val="22"/>
          <w:szCs w:val="22"/>
        </w:rPr>
        <w:t xml:space="preserve"> способами.</w:t>
      </w:r>
    </w:p>
    <w:p w:rsidR="00A82577" w:rsidRPr="00753F12" w:rsidRDefault="00A82577" w:rsidP="00A82577">
      <w:pPr>
        <w:jc w:val="both"/>
        <w:rPr>
          <w:sz w:val="22"/>
          <w:szCs w:val="22"/>
        </w:rPr>
      </w:pPr>
      <w:r w:rsidRPr="007F6796">
        <w:rPr>
          <w:sz w:val="22"/>
          <w:szCs w:val="22"/>
        </w:rPr>
        <w:t xml:space="preserve">         Второй этап развития военного искусства США произошел в 19</w:t>
      </w:r>
      <w:r>
        <w:rPr>
          <w:sz w:val="22"/>
          <w:szCs w:val="22"/>
        </w:rPr>
        <w:t>61</w:t>
      </w:r>
      <w:r w:rsidRPr="007F6796">
        <w:rPr>
          <w:sz w:val="22"/>
          <w:szCs w:val="22"/>
        </w:rPr>
        <w:t>-197</w:t>
      </w:r>
      <w:r>
        <w:rPr>
          <w:sz w:val="22"/>
          <w:szCs w:val="22"/>
        </w:rPr>
        <w:t>4</w:t>
      </w:r>
      <w:r w:rsidRPr="007F6796">
        <w:rPr>
          <w:sz w:val="22"/>
          <w:szCs w:val="22"/>
        </w:rPr>
        <w:t xml:space="preserve"> г</w:t>
      </w:r>
      <w:r>
        <w:rPr>
          <w:sz w:val="22"/>
          <w:szCs w:val="22"/>
        </w:rPr>
        <w:t>одах</w:t>
      </w:r>
      <w:r w:rsidRPr="007F6796">
        <w:rPr>
          <w:sz w:val="22"/>
          <w:szCs w:val="22"/>
        </w:rPr>
        <w:t xml:space="preserve">, когда была разработана </w:t>
      </w:r>
      <w:r w:rsidRPr="00733FC9">
        <w:rPr>
          <w:sz w:val="22"/>
          <w:szCs w:val="22"/>
        </w:rPr>
        <w:t>концепция системной войны.</w:t>
      </w:r>
      <w:r w:rsidRPr="007F6796">
        <w:rPr>
          <w:sz w:val="22"/>
          <w:szCs w:val="22"/>
        </w:rPr>
        <w:t xml:space="preserve"> </w:t>
      </w:r>
      <w:r>
        <w:rPr>
          <w:sz w:val="22"/>
          <w:szCs w:val="22"/>
        </w:rPr>
        <w:t>Целью</w:t>
      </w:r>
      <w:r w:rsidRPr="007F6796">
        <w:rPr>
          <w:sz w:val="22"/>
          <w:szCs w:val="22"/>
        </w:rPr>
        <w:t xml:space="preserve"> системной войны стал</w:t>
      </w:r>
      <w:r>
        <w:rPr>
          <w:sz w:val="22"/>
          <w:szCs w:val="22"/>
        </w:rPr>
        <w:t>о</w:t>
      </w:r>
      <w:r w:rsidRPr="007F6796">
        <w:rPr>
          <w:sz w:val="22"/>
          <w:szCs w:val="22"/>
        </w:rPr>
        <w:t xml:space="preserve"> </w:t>
      </w:r>
      <w:r>
        <w:rPr>
          <w:sz w:val="22"/>
          <w:szCs w:val="22"/>
        </w:rPr>
        <w:t xml:space="preserve">проведение </w:t>
      </w:r>
      <w:r w:rsidRPr="007F6796">
        <w:rPr>
          <w:sz w:val="22"/>
          <w:szCs w:val="22"/>
        </w:rPr>
        <w:t>операци</w:t>
      </w:r>
      <w:r>
        <w:rPr>
          <w:sz w:val="22"/>
          <w:szCs w:val="22"/>
        </w:rPr>
        <w:t>й</w:t>
      </w:r>
      <w:r w:rsidRPr="007F6796">
        <w:rPr>
          <w:sz w:val="22"/>
          <w:szCs w:val="22"/>
        </w:rPr>
        <w:t xml:space="preserve"> по созданию и использованию в своих интересах управляемого хаоса во всех подсистемах государства врага. Американские ученые использовали открытие в </w:t>
      </w:r>
      <w:r>
        <w:rPr>
          <w:sz w:val="22"/>
          <w:szCs w:val="22"/>
        </w:rPr>
        <w:t xml:space="preserve">1961 году </w:t>
      </w:r>
      <w:r w:rsidRPr="007F6796">
        <w:rPr>
          <w:sz w:val="22"/>
          <w:szCs w:val="22"/>
        </w:rPr>
        <w:t>математик</w:t>
      </w:r>
      <w:r>
        <w:rPr>
          <w:sz w:val="22"/>
          <w:szCs w:val="22"/>
        </w:rPr>
        <w:t>ом</w:t>
      </w:r>
      <w:r w:rsidRPr="007F6796">
        <w:rPr>
          <w:sz w:val="22"/>
          <w:szCs w:val="22"/>
        </w:rPr>
        <w:t xml:space="preserve"> </w:t>
      </w:r>
      <w:r>
        <w:rPr>
          <w:sz w:val="22"/>
          <w:szCs w:val="22"/>
        </w:rPr>
        <w:t xml:space="preserve">Бернардом </w:t>
      </w:r>
      <w:r w:rsidRPr="007F6796">
        <w:rPr>
          <w:sz w:val="22"/>
          <w:szCs w:val="22"/>
        </w:rPr>
        <w:t>Лоуренс</w:t>
      </w:r>
      <w:r>
        <w:rPr>
          <w:sz w:val="22"/>
          <w:szCs w:val="22"/>
        </w:rPr>
        <w:t>ом</w:t>
      </w:r>
      <w:r w:rsidRPr="007F6796">
        <w:rPr>
          <w:sz w:val="22"/>
          <w:szCs w:val="22"/>
        </w:rPr>
        <w:t xml:space="preserve"> </w:t>
      </w:r>
      <w:r>
        <w:rPr>
          <w:sz w:val="22"/>
          <w:szCs w:val="22"/>
        </w:rPr>
        <w:t xml:space="preserve">закона значительного изменения системы через длительное время от последствий маленького изменения («эффект взмаха крыла бабочки»), а также открытие в </w:t>
      </w:r>
      <w:r w:rsidRPr="007F6796">
        <w:rPr>
          <w:sz w:val="22"/>
          <w:szCs w:val="22"/>
        </w:rPr>
        <w:t xml:space="preserve">1970 году закона </w:t>
      </w:r>
      <w:r>
        <w:rPr>
          <w:sz w:val="22"/>
          <w:szCs w:val="22"/>
        </w:rPr>
        <w:t>управляемого хаоса (</w:t>
      </w:r>
      <w:r w:rsidRPr="007F6796">
        <w:rPr>
          <w:sz w:val="22"/>
          <w:szCs w:val="22"/>
        </w:rPr>
        <w:t>преобразования системы в момент ее хаотичного состояния с помощью специального приложения силы в точке бифуркации</w:t>
      </w:r>
      <w:r>
        <w:rPr>
          <w:sz w:val="22"/>
          <w:szCs w:val="22"/>
        </w:rPr>
        <w:t>)</w:t>
      </w:r>
      <w:r w:rsidRPr="007F6796">
        <w:rPr>
          <w:sz w:val="22"/>
          <w:szCs w:val="22"/>
        </w:rPr>
        <w:t>. Последствием силового воздействия (</w:t>
      </w:r>
      <w:r w:rsidRPr="007F6796">
        <w:rPr>
          <w:sz w:val="22"/>
          <w:szCs w:val="22"/>
          <w:lang w:val="en-US"/>
        </w:rPr>
        <w:t>engagement</w:t>
      </w:r>
      <w:r w:rsidRPr="007F6796">
        <w:rPr>
          <w:sz w:val="22"/>
          <w:szCs w:val="22"/>
        </w:rPr>
        <w:t xml:space="preserve">) на хаотичные объекты системы (социума) становится преобразование объектов в иерархию (структуру), которая соответствует вектору внешней силы. </w:t>
      </w:r>
      <w:r>
        <w:rPr>
          <w:sz w:val="22"/>
          <w:szCs w:val="22"/>
        </w:rPr>
        <w:t>В 1974 г. группа исследователей Ливерморскоой национальной лаборатории</w:t>
      </w:r>
      <w:r w:rsidR="00753F12">
        <w:rPr>
          <w:sz w:val="22"/>
          <w:szCs w:val="22"/>
        </w:rPr>
        <w:t xml:space="preserve"> преобразовали открытие Бернарда Лоуренса в концепцию системной войны (</w:t>
      </w:r>
      <w:r w:rsidR="00753F12">
        <w:rPr>
          <w:sz w:val="22"/>
          <w:szCs w:val="22"/>
          <w:lang w:val="en-US"/>
        </w:rPr>
        <w:t>systemic</w:t>
      </w:r>
      <w:r w:rsidR="00753F12" w:rsidRPr="00753F12">
        <w:rPr>
          <w:sz w:val="22"/>
          <w:szCs w:val="22"/>
        </w:rPr>
        <w:t xml:space="preserve"> </w:t>
      </w:r>
      <w:r w:rsidR="00753F12">
        <w:rPr>
          <w:sz w:val="22"/>
          <w:szCs w:val="22"/>
          <w:lang w:val="en-US"/>
        </w:rPr>
        <w:t>warfare</w:t>
      </w:r>
      <w:r w:rsidR="00753F12">
        <w:rPr>
          <w:sz w:val="22"/>
          <w:szCs w:val="22"/>
        </w:rPr>
        <w:t xml:space="preserve">), в которой они назвали </w:t>
      </w:r>
      <w:r w:rsidR="009B161E">
        <w:rPr>
          <w:sz w:val="22"/>
          <w:szCs w:val="22"/>
        </w:rPr>
        <w:t>«</w:t>
      </w:r>
      <w:r w:rsidR="00753F12">
        <w:rPr>
          <w:sz w:val="22"/>
          <w:szCs w:val="22"/>
        </w:rPr>
        <w:t>элементами</w:t>
      </w:r>
      <w:r w:rsidR="009B161E">
        <w:rPr>
          <w:sz w:val="22"/>
          <w:szCs w:val="22"/>
        </w:rPr>
        <w:t>»</w:t>
      </w:r>
      <w:r w:rsidR="00753F12">
        <w:rPr>
          <w:sz w:val="22"/>
          <w:szCs w:val="22"/>
        </w:rPr>
        <w:t xml:space="preserve"> агентов влияния, которых тайными операциями ЦРУ требуется внедрить в критически важные сферы правящей партии, идеологии, внешней политики для разрушения государства извнутри. В</w:t>
      </w:r>
      <w:r w:rsidR="009B161E">
        <w:rPr>
          <w:sz w:val="22"/>
          <w:szCs w:val="22"/>
        </w:rPr>
        <w:t xml:space="preserve"> концепции системой войны Ц</w:t>
      </w:r>
      <w:r w:rsidR="00262D8E">
        <w:rPr>
          <w:sz w:val="22"/>
          <w:szCs w:val="22"/>
        </w:rPr>
        <w:t>РУ уничтожало страну главного в</w:t>
      </w:r>
      <w:r w:rsidR="009B161E">
        <w:rPr>
          <w:sz w:val="22"/>
          <w:szCs w:val="22"/>
        </w:rPr>
        <w:t>рага не войной высокой интенсивности, а конфликтом низкой интенсивности, незаметными глазу тайными операциями.</w:t>
      </w:r>
    </w:p>
    <w:p w:rsidR="009B161E" w:rsidRDefault="009B161E" w:rsidP="00A82577">
      <w:pPr>
        <w:jc w:val="both"/>
        <w:rPr>
          <w:sz w:val="22"/>
          <w:szCs w:val="22"/>
        </w:rPr>
      </w:pPr>
    </w:p>
    <w:p w:rsidR="00A82577" w:rsidRDefault="009B161E" w:rsidP="00A82577">
      <w:pPr>
        <w:jc w:val="both"/>
        <w:rPr>
          <w:sz w:val="22"/>
          <w:szCs w:val="22"/>
        </w:rPr>
      </w:pPr>
      <w:r>
        <w:rPr>
          <w:sz w:val="22"/>
          <w:szCs w:val="22"/>
        </w:rPr>
        <w:t xml:space="preserve">       </w:t>
      </w:r>
      <w:r w:rsidR="00CE5979">
        <w:rPr>
          <w:sz w:val="22"/>
          <w:szCs w:val="22"/>
        </w:rPr>
        <w:t>К</w:t>
      </w:r>
      <w:r w:rsidR="00A82577" w:rsidRPr="007F6796">
        <w:rPr>
          <w:sz w:val="22"/>
          <w:szCs w:val="22"/>
        </w:rPr>
        <w:t>онц</w:t>
      </w:r>
      <w:r w:rsidR="00A82577">
        <w:rPr>
          <w:sz w:val="22"/>
          <w:szCs w:val="22"/>
        </w:rPr>
        <w:t xml:space="preserve">епция управляемого хаоса Бернарда </w:t>
      </w:r>
      <w:r w:rsidR="00A82577" w:rsidRPr="007F6796">
        <w:rPr>
          <w:sz w:val="22"/>
          <w:szCs w:val="22"/>
        </w:rPr>
        <w:t>Лоуренса</w:t>
      </w:r>
      <w:r w:rsidR="00A82577">
        <w:rPr>
          <w:sz w:val="22"/>
          <w:szCs w:val="22"/>
        </w:rPr>
        <w:t>,</w:t>
      </w:r>
      <w:r w:rsidR="00A82577" w:rsidRPr="007F6796">
        <w:rPr>
          <w:sz w:val="22"/>
          <w:szCs w:val="22"/>
        </w:rPr>
        <w:t xml:space="preserve"> </w:t>
      </w:r>
      <w:r w:rsidR="00A82577">
        <w:rPr>
          <w:sz w:val="22"/>
          <w:szCs w:val="22"/>
        </w:rPr>
        <w:t>а также</w:t>
      </w:r>
      <w:r w:rsidR="00A82577" w:rsidRPr="007F6796">
        <w:rPr>
          <w:sz w:val="22"/>
          <w:szCs w:val="22"/>
        </w:rPr>
        <w:t xml:space="preserve"> </w:t>
      </w:r>
      <w:r w:rsidR="00A82577">
        <w:rPr>
          <w:sz w:val="22"/>
          <w:szCs w:val="22"/>
        </w:rPr>
        <w:t xml:space="preserve">концепция войны методами </w:t>
      </w:r>
      <w:r w:rsidR="00A82577" w:rsidRPr="007F6796">
        <w:rPr>
          <w:sz w:val="22"/>
          <w:szCs w:val="22"/>
        </w:rPr>
        <w:t xml:space="preserve">ненасильственного сопротивления (Махатма Ганди, 1926) </w:t>
      </w:r>
      <w:r w:rsidR="00A82577">
        <w:rPr>
          <w:sz w:val="22"/>
          <w:szCs w:val="22"/>
        </w:rPr>
        <w:t xml:space="preserve">в 1972 году </w:t>
      </w:r>
      <w:r w:rsidR="00A82577" w:rsidRPr="007F6796">
        <w:rPr>
          <w:sz w:val="22"/>
          <w:szCs w:val="22"/>
        </w:rPr>
        <w:t xml:space="preserve">была </w:t>
      </w:r>
      <w:r w:rsidR="00A82577">
        <w:rPr>
          <w:sz w:val="22"/>
          <w:szCs w:val="22"/>
        </w:rPr>
        <w:t>развита</w:t>
      </w:r>
      <w:r w:rsidR="00A82577" w:rsidRPr="007F6796">
        <w:rPr>
          <w:sz w:val="22"/>
          <w:szCs w:val="22"/>
        </w:rPr>
        <w:t xml:space="preserve"> </w:t>
      </w:r>
      <w:r w:rsidR="00A82577">
        <w:rPr>
          <w:sz w:val="22"/>
          <w:szCs w:val="22"/>
        </w:rPr>
        <w:t>Джином</w:t>
      </w:r>
      <w:r w:rsidR="00A82577" w:rsidRPr="007F6796">
        <w:rPr>
          <w:sz w:val="22"/>
          <w:szCs w:val="22"/>
        </w:rPr>
        <w:t xml:space="preserve"> Шарпом </w:t>
      </w:r>
      <w:r w:rsidR="00A82577">
        <w:rPr>
          <w:sz w:val="22"/>
          <w:szCs w:val="22"/>
        </w:rPr>
        <w:t xml:space="preserve">в </w:t>
      </w:r>
      <w:r w:rsidR="00A82577" w:rsidRPr="007F6796">
        <w:rPr>
          <w:sz w:val="22"/>
          <w:szCs w:val="22"/>
        </w:rPr>
        <w:t>теори</w:t>
      </w:r>
      <w:r w:rsidR="00A82577">
        <w:rPr>
          <w:sz w:val="22"/>
          <w:szCs w:val="22"/>
        </w:rPr>
        <w:t>ю</w:t>
      </w:r>
      <w:r w:rsidR="00A82577" w:rsidRPr="007F6796">
        <w:rPr>
          <w:sz w:val="22"/>
          <w:szCs w:val="22"/>
        </w:rPr>
        <w:t xml:space="preserve"> так называемого «конфликта низкой интенсивности»</w:t>
      </w:r>
      <w:r w:rsidR="00A82577">
        <w:rPr>
          <w:sz w:val="22"/>
          <w:szCs w:val="22"/>
        </w:rPr>
        <w:t>, «</w:t>
      </w:r>
      <w:r w:rsidR="00A82577" w:rsidRPr="007F6796">
        <w:rPr>
          <w:sz w:val="22"/>
          <w:szCs w:val="22"/>
        </w:rPr>
        <w:t>бархатной революции</w:t>
      </w:r>
      <w:r w:rsidR="00A82577">
        <w:rPr>
          <w:sz w:val="22"/>
          <w:szCs w:val="22"/>
        </w:rPr>
        <w:t>»</w:t>
      </w:r>
      <w:r w:rsidR="00CE5979">
        <w:rPr>
          <w:sz w:val="22"/>
          <w:szCs w:val="22"/>
        </w:rPr>
        <w:t xml:space="preserve">. Ее </w:t>
      </w:r>
      <w:r w:rsidR="00D81082">
        <w:rPr>
          <w:sz w:val="22"/>
          <w:szCs w:val="22"/>
        </w:rPr>
        <w:t xml:space="preserve">также </w:t>
      </w:r>
      <w:r w:rsidR="00CE5979">
        <w:rPr>
          <w:sz w:val="22"/>
          <w:szCs w:val="22"/>
        </w:rPr>
        <w:t xml:space="preserve">назвали «цветной революцией» по желтому </w:t>
      </w:r>
      <w:proofErr w:type="gramStart"/>
      <w:r w:rsidR="00CE5979">
        <w:rPr>
          <w:sz w:val="22"/>
          <w:szCs w:val="22"/>
        </w:rPr>
        <w:t>цвету</w:t>
      </w:r>
      <w:proofErr w:type="gramEnd"/>
      <w:r w:rsidR="00CE5979">
        <w:rPr>
          <w:sz w:val="22"/>
          <w:szCs w:val="22"/>
        </w:rPr>
        <w:t xml:space="preserve"> одежды агентов </w:t>
      </w:r>
      <w:r w:rsidR="006714ED">
        <w:rPr>
          <w:sz w:val="22"/>
          <w:szCs w:val="22"/>
        </w:rPr>
        <w:t xml:space="preserve">американской </w:t>
      </w:r>
      <w:r w:rsidR="00CE5979">
        <w:rPr>
          <w:sz w:val="22"/>
          <w:szCs w:val="22"/>
        </w:rPr>
        <w:t xml:space="preserve">спецслужбы, которые возглавили свержение </w:t>
      </w:r>
      <w:r w:rsidR="00D81082">
        <w:rPr>
          <w:sz w:val="22"/>
          <w:szCs w:val="22"/>
        </w:rPr>
        <w:t xml:space="preserve">25.2.1986 г. </w:t>
      </w:r>
      <w:r w:rsidR="00CE5979">
        <w:rPr>
          <w:sz w:val="22"/>
          <w:szCs w:val="22"/>
        </w:rPr>
        <w:t>в Индонезии избранного президента Ф.Маркоса.</w:t>
      </w:r>
      <w:r w:rsidR="00A82577" w:rsidRPr="007F6796">
        <w:rPr>
          <w:sz w:val="22"/>
          <w:szCs w:val="22"/>
        </w:rPr>
        <w:t xml:space="preserve"> </w:t>
      </w:r>
      <w:r w:rsidR="00D81082">
        <w:rPr>
          <w:sz w:val="22"/>
          <w:szCs w:val="22"/>
        </w:rPr>
        <w:t xml:space="preserve">Дополнительный вариант </w:t>
      </w:r>
      <w:r w:rsidR="00D81082">
        <w:rPr>
          <w:sz w:val="22"/>
          <w:szCs w:val="22"/>
        </w:rPr>
        <w:lastRenderedPageBreak/>
        <w:t xml:space="preserve">названия этого конфликта низкой интенсивности – «постэлекторальная революция», когда </w:t>
      </w:r>
      <w:r w:rsidR="006714ED">
        <w:rPr>
          <w:sz w:val="22"/>
          <w:szCs w:val="22"/>
        </w:rPr>
        <w:t>многих недовольных результатами выборов 7.2.1986 года спровоцировали к</w:t>
      </w:r>
      <w:r w:rsidR="00D81082">
        <w:rPr>
          <w:sz w:val="22"/>
          <w:szCs w:val="22"/>
        </w:rPr>
        <w:t xml:space="preserve"> выход</w:t>
      </w:r>
      <w:r w:rsidR="006714ED">
        <w:rPr>
          <w:sz w:val="22"/>
          <w:szCs w:val="22"/>
        </w:rPr>
        <w:t>у</w:t>
      </w:r>
      <w:r w:rsidR="00D81082">
        <w:rPr>
          <w:sz w:val="22"/>
          <w:szCs w:val="22"/>
        </w:rPr>
        <w:t xml:space="preserve"> на улицу, организ</w:t>
      </w:r>
      <w:r w:rsidR="006714ED">
        <w:rPr>
          <w:sz w:val="22"/>
          <w:szCs w:val="22"/>
        </w:rPr>
        <w:t>овали</w:t>
      </w:r>
      <w:r w:rsidR="00D81082">
        <w:rPr>
          <w:sz w:val="22"/>
          <w:szCs w:val="22"/>
        </w:rPr>
        <w:t xml:space="preserve"> массовые акции неповиновения правительству</w:t>
      </w:r>
      <w:r w:rsidR="006714ED">
        <w:rPr>
          <w:sz w:val="22"/>
          <w:szCs w:val="22"/>
        </w:rPr>
        <w:t>, заменили одного американского агента влияния другим, скрыв сохранение неизменн</w:t>
      </w:r>
      <w:r w:rsidR="00262D8E">
        <w:rPr>
          <w:sz w:val="22"/>
          <w:szCs w:val="22"/>
        </w:rPr>
        <w:t>ой</w:t>
      </w:r>
      <w:r w:rsidR="006714ED">
        <w:rPr>
          <w:sz w:val="22"/>
          <w:szCs w:val="22"/>
        </w:rPr>
        <w:t xml:space="preserve"> проамериканск</w:t>
      </w:r>
      <w:r w:rsidR="00262D8E">
        <w:rPr>
          <w:sz w:val="22"/>
          <w:szCs w:val="22"/>
        </w:rPr>
        <w:t>ой</w:t>
      </w:r>
      <w:r w:rsidR="006714ED">
        <w:rPr>
          <w:sz w:val="22"/>
          <w:szCs w:val="22"/>
        </w:rPr>
        <w:t xml:space="preserve"> политик</w:t>
      </w:r>
      <w:r w:rsidR="00262D8E">
        <w:rPr>
          <w:sz w:val="22"/>
          <w:szCs w:val="22"/>
        </w:rPr>
        <w:t>и</w:t>
      </w:r>
      <w:r w:rsidR="006714ED">
        <w:rPr>
          <w:sz w:val="22"/>
          <w:szCs w:val="22"/>
        </w:rPr>
        <w:t xml:space="preserve"> местной элиты</w:t>
      </w:r>
      <w:r w:rsidR="00D81082">
        <w:rPr>
          <w:sz w:val="22"/>
          <w:szCs w:val="22"/>
        </w:rPr>
        <w:t>.</w:t>
      </w:r>
      <w:r w:rsidR="00A82577">
        <w:rPr>
          <w:sz w:val="22"/>
          <w:szCs w:val="22"/>
        </w:rPr>
        <w:t xml:space="preserve"> Дж. Шарп применил к социальным конфликтам теорию слабых взаимодействий по аналогии с моделями долгосрочных изменений атмосферы от слабых воздействий. В результате была создана доктрина «конфликтов низкой интенсивности», описывавшая способы ведения войны при помощи большого числа мелких актов гражданского неповиновения, результатом которых становится разрушение существующей системы власти и т.н. «смена режима» государства. </w:t>
      </w:r>
    </w:p>
    <w:p w:rsidR="00A82577" w:rsidRDefault="00A82577" w:rsidP="00A82577">
      <w:pPr>
        <w:jc w:val="both"/>
        <w:rPr>
          <w:sz w:val="22"/>
          <w:szCs w:val="22"/>
        </w:rPr>
      </w:pPr>
      <w:r>
        <w:rPr>
          <w:sz w:val="22"/>
          <w:szCs w:val="22"/>
        </w:rPr>
        <w:t xml:space="preserve">       С 1972 года ц</w:t>
      </w:r>
      <w:r w:rsidRPr="007F6796">
        <w:rPr>
          <w:sz w:val="22"/>
          <w:szCs w:val="22"/>
        </w:rPr>
        <w:t xml:space="preserve">елью </w:t>
      </w:r>
      <w:r>
        <w:rPr>
          <w:sz w:val="22"/>
          <w:szCs w:val="22"/>
        </w:rPr>
        <w:t>операций системной войны США стал</w:t>
      </w:r>
      <w:r w:rsidR="00E36D3A">
        <w:rPr>
          <w:sz w:val="22"/>
          <w:szCs w:val="22"/>
        </w:rPr>
        <w:t>а финансовая войны для</w:t>
      </w:r>
      <w:r w:rsidRPr="007F6796">
        <w:rPr>
          <w:sz w:val="22"/>
          <w:szCs w:val="22"/>
        </w:rPr>
        <w:t xml:space="preserve"> нанесени</w:t>
      </w:r>
      <w:r w:rsidR="00E36D3A">
        <w:rPr>
          <w:sz w:val="22"/>
          <w:szCs w:val="22"/>
        </w:rPr>
        <w:t>я</w:t>
      </w:r>
      <w:r w:rsidRPr="007F6796">
        <w:rPr>
          <w:sz w:val="22"/>
          <w:szCs w:val="22"/>
        </w:rPr>
        <w:t xml:space="preserve"> ущерба критически важному </w:t>
      </w:r>
      <w:r>
        <w:rPr>
          <w:sz w:val="22"/>
          <w:szCs w:val="22"/>
        </w:rPr>
        <w:t>финансовому потенциалу</w:t>
      </w:r>
      <w:r w:rsidRPr="007F6796">
        <w:rPr>
          <w:sz w:val="22"/>
          <w:szCs w:val="22"/>
        </w:rPr>
        <w:t xml:space="preserve"> </w:t>
      </w:r>
      <w:r>
        <w:rPr>
          <w:sz w:val="22"/>
          <w:szCs w:val="22"/>
        </w:rPr>
        <w:t>РСФ</w:t>
      </w:r>
      <w:r w:rsidR="00A45B04">
        <w:rPr>
          <w:sz w:val="22"/>
          <w:szCs w:val="22"/>
        </w:rPr>
        <w:t>С</w:t>
      </w:r>
      <w:r>
        <w:rPr>
          <w:sz w:val="22"/>
          <w:szCs w:val="22"/>
        </w:rPr>
        <w:t>Р – валюте от внешней торговли</w:t>
      </w:r>
      <w:r w:rsidRPr="007F6796">
        <w:rPr>
          <w:sz w:val="22"/>
          <w:szCs w:val="22"/>
        </w:rPr>
        <w:t xml:space="preserve">. </w:t>
      </w:r>
      <w:r>
        <w:rPr>
          <w:sz w:val="22"/>
          <w:szCs w:val="22"/>
        </w:rPr>
        <w:t>Эксперты американского ЦРУ рассчитали, что снижение цены барреля нефти на один доллар вызывало финансовый ущерб на 1 млрд. долларов, который Москва недополучала за экспорт нефти. Зная</w:t>
      </w:r>
      <w:r w:rsidRPr="007F6796">
        <w:rPr>
          <w:sz w:val="22"/>
          <w:szCs w:val="22"/>
        </w:rPr>
        <w:t xml:space="preserve">, что главным доходом внешней торговли Советского Союза являлась продажа нефти за рубеж, спецслужбы США в 1973 году </w:t>
      </w:r>
      <w:r>
        <w:rPr>
          <w:sz w:val="22"/>
          <w:szCs w:val="22"/>
        </w:rPr>
        <w:t xml:space="preserve">искусственно </w:t>
      </w:r>
      <w:r w:rsidRPr="007F6796">
        <w:rPr>
          <w:sz w:val="22"/>
          <w:szCs w:val="22"/>
        </w:rPr>
        <w:t>организовали падение мировых цен на нефть (2,9 доллара за баррель, август 1973). Они спровоцировали решение арабских госуда</w:t>
      </w:r>
      <w:proofErr w:type="gramStart"/>
      <w:r w:rsidRPr="007F6796">
        <w:rPr>
          <w:sz w:val="22"/>
          <w:szCs w:val="22"/>
        </w:rPr>
        <w:t>рств пр</w:t>
      </w:r>
      <w:proofErr w:type="gramEnd"/>
      <w:r w:rsidRPr="007F6796">
        <w:rPr>
          <w:sz w:val="22"/>
          <w:szCs w:val="22"/>
        </w:rPr>
        <w:t xml:space="preserve">екратить продажу нефти странам Запада, </w:t>
      </w:r>
      <w:r>
        <w:rPr>
          <w:sz w:val="22"/>
          <w:szCs w:val="22"/>
        </w:rPr>
        <w:t>специально организовали энергетический</w:t>
      </w:r>
      <w:r w:rsidRPr="007F6796">
        <w:rPr>
          <w:sz w:val="22"/>
          <w:szCs w:val="22"/>
        </w:rPr>
        <w:t xml:space="preserve"> кризис</w:t>
      </w:r>
      <w:r>
        <w:rPr>
          <w:sz w:val="22"/>
          <w:szCs w:val="22"/>
        </w:rPr>
        <w:t>. Кроме того, для уменьшения потребления нефти в мире элита США стимулировал</w:t>
      </w:r>
      <w:r w:rsidR="00A45B04">
        <w:rPr>
          <w:sz w:val="22"/>
          <w:szCs w:val="22"/>
        </w:rPr>
        <w:t>а</w:t>
      </w:r>
      <w:r w:rsidRPr="007F6796">
        <w:rPr>
          <w:sz w:val="22"/>
          <w:szCs w:val="22"/>
        </w:rPr>
        <w:t xml:space="preserve"> разработк</w:t>
      </w:r>
      <w:r>
        <w:rPr>
          <w:sz w:val="22"/>
          <w:szCs w:val="22"/>
        </w:rPr>
        <w:t>у</w:t>
      </w:r>
      <w:r w:rsidRPr="007F6796">
        <w:rPr>
          <w:sz w:val="22"/>
          <w:szCs w:val="22"/>
        </w:rPr>
        <w:t xml:space="preserve"> в </w:t>
      </w:r>
      <w:r>
        <w:rPr>
          <w:sz w:val="22"/>
          <w:szCs w:val="22"/>
        </w:rPr>
        <w:t xml:space="preserve">странах Запада </w:t>
      </w:r>
      <w:r w:rsidRPr="007F6796">
        <w:rPr>
          <w:sz w:val="22"/>
          <w:szCs w:val="22"/>
        </w:rPr>
        <w:t xml:space="preserve">энергосберегающих технологий, </w:t>
      </w:r>
      <w:r>
        <w:rPr>
          <w:sz w:val="22"/>
          <w:szCs w:val="22"/>
        </w:rPr>
        <w:t>в результате чего сильно</w:t>
      </w:r>
      <w:r w:rsidRPr="007F6796">
        <w:rPr>
          <w:sz w:val="22"/>
          <w:szCs w:val="22"/>
        </w:rPr>
        <w:t xml:space="preserve"> снизилось потребление нефти</w:t>
      </w:r>
      <w:r>
        <w:rPr>
          <w:sz w:val="22"/>
          <w:szCs w:val="22"/>
        </w:rPr>
        <w:t xml:space="preserve"> и</w:t>
      </w:r>
      <w:r w:rsidRPr="007F6796">
        <w:rPr>
          <w:sz w:val="22"/>
          <w:szCs w:val="22"/>
        </w:rPr>
        <w:t xml:space="preserve"> газа, </w:t>
      </w:r>
      <w:r>
        <w:rPr>
          <w:sz w:val="22"/>
          <w:szCs w:val="22"/>
        </w:rPr>
        <w:t xml:space="preserve">упала цена нефти. Следствием комплекса этих тайных операций макроэкономической войны стало то, что бюджет СССР понес огромные </w:t>
      </w:r>
      <w:r w:rsidRPr="007F6796">
        <w:rPr>
          <w:sz w:val="22"/>
          <w:szCs w:val="22"/>
        </w:rPr>
        <w:t>убытки</w:t>
      </w:r>
      <w:r>
        <w:rPr>
          <w:sz w:val="22"/>
          <w:szCs w:val="22"/>
        </w:rPr>
        <w:t xml:space="preserve"> в десятки миллиардов долларов</w:t>
      </w:r>
      <w:r w:rsidRPr="007F6796">
        <w:rPr>
          <w:sz w:val="22"/>
          <w:szCs w:val="22"/>
        </w:rPr>
        <w:t>.</w:t>
      </w:r>
    </w:p>
    <w:p w:rsidR="00A82577" w:rsidRPr="007F6796" w:rsidRDefault="00A82577" w:rsidP="00A82577">
      <w:pPr>
        <w:jc w:val="both"/>
        <w:rPr>
          <w:sz w:val="22"/>
          <w:szCs w:val="22"/>
        </w:rPr>
      </w:pPr>
      <w:r>
        <w:rPr>
          <w:sz w:val="22"/>
          <w:szCs w:val="22"/>
        </w:rPr>
        <w:t xml:space="preserve">      Теория системной войны требовала</w:t>
      </w:r>
      <w:r w:rsidRPr="007F6796">
        <w:rPr>
          <w:sz w:val="22"/>
          <w:szCs w:val="22"/>
        </w:rPr>
        <w:t xml:space="preserve"> </w:t>
      </w:r>
      <w:r>
        <w:rPr>
          <w:sz w:val="22"/>
          <w:szCs w:val="22"/>
        </w:rPr>
        <w:t>массировать усилия на ключевом (к</w:t>
      </w:r>
      <w:r w:rsidRPr="007F6796">
        <w:rPr>
          <w:sz w:val="22"/>
          <w:szCs w:val="22"/>
        </w:rPr>
        <w:t>ритически важн</w:t>
      </w:r>
      <w:r>
        <w:rPr>
          <w:sz w:val="22"/>
          <w:szCs w:val="22"/>
        </w:rPr>
        <w:t xml:space="preserve">ом) </w:t>
      </w:r>
      <w:r w:rsidRPr="007F6796">
        <w:rPr>
          <w:sz w:val="22"/>
          <w:szCs w:val="22"/>
        </w:rPr>
        <w:t>объект</w:t>
      </w:r>
      <w:r>
        <w:rPr>
          <w:sz w:val="22"/>
          <w:szCs w:val="22"/>
        </w:rPr>
        <w:t>е</w:t>
      </w:r>
      <w:r w:rsidRPr="007F6796">
        <w:rPr>
          <w:sz w:val="22"/>
          <w:szCs w:val="22"/>
        </w:rPr>
        <w:t xml:space="preserve"> в системе государства противника</w:t>
      </w:r>
      <w:r>
        <w:rPr>
          <w:sz w:val="22"/>
          <w:szCs w:val="22"/>
        </w:rPr>
        <w:t xml:space="preserve">, главным из которых является </w:t>
      </w:r>
      <w:r w:rsidRPr="007F6796">
        <w:rPr>
          <w:sz w:val="22"/>
          <w:szCs w:val="22"/>
        </w:rPr>
        <w:t>важнейши</w:t>
      </w:r>
      <w:r>
        <w:rPr>
          <w:sz w:val="22"/>
          <w:szCs w:val="22"/>
        </w:rPr>
        <w:t>й</w:t>
      </w:r>
      <w:r w:rsidRPr="007F6796">
        <w:rPr>
          <w:sz w:val="22"/>
          <w:szCs w:val="22"/>
        </w:rPr>
        <w:t xml:space="preserve"> </w:t>
      </w:r>
      <w:r>
        <w:rPr>
          <w:sz w:val="22"/>
          <w:szCs w:val="22"/>
        </w:rPr>
        <w:t xml:space="preserve">элемент </w:t>
      </w:r>
      <w:r w:rsidRPr="007F6796">
        <w:rPr>
          <w:sz w:val="22"/>
          <w:szCs w:val="22"/>
        </w:rPr>
        <w:t xml:space="preserve">управления </w:t>
      </w:r>
      <w:r w:rsidR="008901DF">
        <w:rPr>
          <w:sz w:val="22"/>
          <w:szCs w:val="22"/>
        </w:rPr>
        <w:t>–</w:t>
      </w:r>
      <w:r>
        <w:rPr>
          <w:sz w:val="22"/>
          <w:szCs w:val="22"/>
        </w:rPr>
        <w:t xml:space="preserve"> </w:t>
      </w:r>
      <w:r w:rsidR="008901DF">
        <w:rPr>
          <w:sz w:val="22"/>
          <w:szCs w:val="22"/>
        </w:rPr>
        <w:t xml:space="preserve">политический лидер государства (№ 1), глава </w:t>
      </w:r>
      <w:r>
        <w:rPr>
          <w:sz w:val="22"/>
          <w:szCs w:val="22"/>
        </w:rPr>
        <w:t>банковск</w:t>
      </w:r>
      <w:r w:rsidR="008901DF">
        <w:rPr>
          <w:sz w:val="22"/>
          <w:szCs w:val="22"/>
        </w:rPr>
        <w:t>ой</w:t>
      </w:r>
      <w:r>
        <w:rPr>
          <w:sz w:val="22"/>
          <w:szCs w:val="22"/>
        </w:rPr>
        <w:t xml:space="preserve"> систем</w:t>
      </w:r>
      <w:r w:rsidR="008901DF">
        <w:rPr>
          <w:sz w:val="22"/>
          <w:szCs w:val="22"/>
        </w:rPr>
        <w:t>ы (№ 2)</w:t>
      </w:r>
      <w:r w:rsidRPr="007F6796">
        <w:rPr>
          <w:sz w:val="22"/>
          <w:szCs w:val="22"/>
        </w:rPr>
        <w:t>. В теории «с</w:t>
      </w:r>
      <w:r>
        <w:rPr>
          <w:sz w:val="22"/>
          <w:szCs w:val="22"/>
        </w:rPr>
        <w:t>истемной</w:t>
      </w:r>
      <w:r w:rsidRPr="007F6796">
        <w:rPr>
          <w:sz w:val="22"/>
          <w:szCs w:val="22"/>
        </w:rPr>
        <w:t xml:space="preserve"> войны» была разработана доктрина финансовой войны с целью создания </w:t>
      </w:r>
      <w:r w:rsidRPr="007F6796">
        <w:rPr>
          <w:sz w:val="22"/>
          <w:szCs w:val="22"/>
        </w:rPr>
        <w:lastRenderedPageBreak/>
        <w:t>финансового кризиса (дефолта) государства врага</w:t>
      </w:r>
      <w:r>
        <w:rPr>
          <w:sz w:val="22"/>
          <w:szCs w:val="22"/>
        </w:rPr>
        <w:t xml:space="preserve">. США многократно применяли ее для провоцирования </w:t>
      </w:r>
      <w:r w:rsidR="00E36D3A">
        <w:rPr>
          <w:sz w:val="22"/>
          <w:szCs w:val="22"/>
        </w:rPr>
        <w:t>дефолтов</w:t>
      </w:r>
      <w:r>
        <w:rPr>
          <w:sz w:val="22"/>
          <w:szCs w:val="22"/>
        </w:rPr>
        <w:t xml:space="preserve"> Аргентины (</w:t>
      </w:r>
      <w:r w:rsidR="009C1632">
        <w:rPr>
          <w:sz w:val="22"/>
          <w:szCs w:val="22"/>
        </w:rPr>
        <w:t xml:space="preserve">девять дефолтов </w:t>
      </w:r>
      <w:r>
        <w:rPr>
          <w:sz w:val="22"/>
          <w:szCs w:val="22"/>
        </w:rPr>
        <w:t>1982</w:t>
      </w:r>
      <w:r w:rsidR="00E36D3A">
        <w:rPr>
          <w:sz w:val="22"/>
          <w:szCs w:val="22"/>
        </w:rPr>
        <w:t xml:space="preserve"> -</w:t>
      </w:r>
      <w:r>
        <w:rPr>
          <w:sz w:val="22"/>
          <w:szCs w:val="22"/>
        </w:rPr>
        <w:t xml:space="preserve"> 20</w:t>
      </w:r>
      <w:r w:rsidR="00E36D3A">
        <w:rPr>
          <w:sz w:val="22"/>
          <w:szCs w:val="22"/>
        </w:rPr>
        <w:t>23</w:t>
      </w:r>
      <w:r>
        <w:rPr>
          <w:sz w:val="22"/>
          <w:szCs w:val="22"/>
        </w:rPr>
        <w:t>), Мексики (1992), России (1998) и других стран</w:t>
      </w:r>
      <w:r w:rsidRPr="007F6796">
        <w:rPr>
          <w:sz w:val="22"/>
          <w:szCs w:val="22"/>
        </w:rPr>
        <w:t>. В 197</w:t>
      </w:r>
      <w:r>
        <w:rPr>
          <w:sz w:val="22"/>
          <w:szCs w:val="22"/>
        </w:rPr>
        <w:t>2</w:t>
      </w:r>
      <w:r w:rsidRPr="007F6796">
        <w:rPr>
          <w:sz w:val="22"/>
          <w:szCs w:val="22"/>
        </w:rPr>
        <w:t xml:space="preserve"> году  был</w:t>
      </w:r>
      <w:r>
        <w:rPr>
          <w:sz w:val="22"/>
          <w:szCs w:val="22"/>
        </w:rPr>
        <w:t>а</w:t>
      </w:r>
      <w:r w:rsidRPr="007F6796">
        <w:rPr>
          <w:sz w:val="22"/>
          <w:szCs w:val="22"/>
        </w:rPr>
        <w:t xml:space="preserve"> разработана </w:t>
      </w:r>
      <w:r w:rsidRPr="006917A1">
        <w:rPr>
          <w:sz w:val="22"/>
          <w:szCs w:val="22"/>
        </w:rPr>
        <w:t xml:space="preserve"> доктрина </w:t>
      </w:r>
      <w:r>
        <w:rPr>
          <w:sz w:val="22"/>
          <w:szCs w:val="22"/>
        </w:rPr>
        <w:t>финансовой войны макроэкономическими методами («</w:t>
      </w:r>
      <w:r w:rsidRPr="007F6796">
        <w:rPr>
          <w:sz w:val="22"/>
          <w:szCs w:val="22"/>
        </w:rPr>
        <w:t>доктрина шока</w:t>
      </w:r>
      <w:r>
        <w:rPr>
          <w:sz w:val="22"/>
          <w:szCs w:val="22"/>
        </w:rPr>
        <w:t xml:space="preserve">», </w:t>
      </w:r>
      <w:r w:rsidRPr="007F6796">
        <w:rPr>
          <w:sz w:val="22"/>
          <w:szCs w:val="22"/>
          <w:lang w:val="en-US"/>
        </w:rPr>
        <w:t>shock</w:t>
      </w:r>
      <w:r w:rsidRPr="007F6796">
        <w:rPr>
          <w:sz w:val="22"/>
          <w:szCs w:val="22"/>
        </w:rPr>
        <w:t xml:space="preserve"> </w:t>
      </w:r>
      <w:r w:rsidRPr="007F6796">
        <w:rPr>
          <w:sz w:val="22"/>
          <w:szCs w:val="22"/>
          <w:lang w:val="en-US"/>
        </w:rPr>
        <w:t>doctrine</w:t>
      </w:r>
      <w:r w:rsidRPr="007F6796">
        <w:rPr>
          <w:sz w:val="22"/>
          <w:szCs w:val="22"/>
        </w:rPr>
        <w:t>)</w:t>
      </w:r>
      <w:r>
        <w:rPr>
          <w:sz w:val="22"/>
          <w:szCs w:val="22"/>
        </w:rPr>
        <w:t xml:space="preserve">, которую США реализовали в Чили после руководимого ЦРУ военного переворота 11.9.1973 года. С долгосрочной целью </w:t>
      </w:r>
      <w:r w:rsidRPr="007F6796">
        <w:rPr>
          <w:sz w:val="22"/>
          <w:szCs w:val="22"/>
        </w:rPr>
        <w:t>введени</w:t>
      </w:r>
      <w:r>
        <w:rPr>
          <w:sz w:val="22"/>
          <w:szCs w:val="22"/>
        </w:rPr>
        <w:t>я</w:t>
      </w:r>
      <w:r w:rsidRPr="007F6796">
        <w:rPr>
          <w:sz w:val="22"/>
          <w:szCs w:val="22"/>
        </w:rPr>
        <w:t xml:space="preserve"> </w:t>
      </w:r>
      <w:r>
        <w:rPr>
          <w:sz w:val="22"/>
          <w:szCs w:val="22"/>
        </w:rPr>
        <w:t>финансов всех стран Латинской Америки</w:t>
      </w:r>
      <w:r w:rsidRPr="007F6796">
        <w:rPr>
          <w:sz w:val="22"/>
          <w:szCs w:val="22"/>
        </w:rPr>
        <w:t xml:space="preserve"> </w:t>
      </w:r>
      <w:r>
        <w:rPr>
          <w:sz w:val="22"/>
          <w:szCs w:val="22"/>
        </w:rPr>
        <w:t xml:space="preserve">в «стратегический хаос» была осуществлена тайная операция по </w:t>
      </w:r>
      <w:r w:rsidRPr="007F6796">
        <w:rPr>
          <w:sz w:val="22"/>
          <w:szCs w:val="22"/>
        </w:rPr>
        <w:t>созда</w:t>
      </w:r>
      <w:r>
        <w:rPr>
          <w:sz w:val="22"/>
          <w:szCs w:val="22"/>
        </w:rPr>
        <w:t>нию н</w:t>
      </w:r>
      <w:r w:rsidRPr="007F6796">
        <w:rPr>
          <w:sz w:val="22"/>
          <w:szCs w:val="22"/>
        </w:rPr>
        <w:t>а экономическом факультете Чикагско</w:t>
      </w:r>
      <w:r>
        <w:rPr>
          <w:sz w:val="22"/>
          <w:szCs w:val="22"/>
        </w:rPr>
        <w:t>го</w:t>
      </w:r>
      <w:r w:rsidRPr="007F6796">
        <w:rPr>
          <w:sz w:val="22"/>
          <w:szCs w:val="22"/>
        </w:rPr>
        <w:t xml:space="preserve"> университет</w:t>
      </w:r>
      <w:r>
        <w:rPr>
          <w:sz w:val="22"/>
          <w:szCs w:val="22"/>
        </w:rPr>
        <w:t>а</w:t>
      </w:r>
      <w:r w:rsidRPr="007F6796">
        <w:rPr>
          <w:sz w:val="22"/>
          <w:szCs w:val="22"/>
        </w:rPr>
        <w:t xml:space="preserve"> групп</w:t>
      </w:r>
      <w:r>
        <w:rPr>
          <w:sz w:val="22"/>
          <w:szCs w:val="22"/>
        </w:rPr>
        <w:t>ы</w:t>
      </w:r>
      <w:r w:rsidRPr="007F6796">
        <w:rPr>
          <w:sz w:val="22"/>
          <w:szCs w:val="22"/>
        </w:rPr>
        <w:t xml:space="preserve"> 50 студентов из латиноамериканских стран</w:t>
      </w:r>
      <w:r>
        <w:rPr>
          <w:sz w:val="22"/>
          <w:szCs w:val="22"/>
        </w:rPr>
        <w:t>. План предусматривал внедрение выпускников факультета в зарубежные правительства, чтобы они своими ложными знаниями разорили страны Латинской Америки. Ничего не подозревавших студентов</w:t>
      </w:r>
      <w:r w:rsidR="00EA6615">
        <w:rPr>
          <w:sz w:val="22"/>
          <w:szCs w:val="22"/>
        </w:rPr>
        <w:t>,</w:t>
      </w:r>
      <w:r w:rsidRPr="007F6796">
        <w:rPr>
          <w:sz w:val="22"/>
          <w:szCs w:val="22"/>
        </w:rPr>
        <w:t xml:space="preserve"> обучали по особым </w:t>
      </w:r>
      <w:r>
        <w:rPr>
          <w:sz w:val="22"/>
          <w:szCs w:val="22"/>
        </w:rPr>
        <w:t xml:space="preserve">учебным </w:t>
      </w:r>
      <w:r w:rsidRPr="007F6796">
        <w:rPr>
          <w:sz w:val="22"/>
          <w:szCs w:val="22"/>
        </w:rPr>
        <w:t>программам</w:t>
      </w:r>
      <w:r>
        <w:rPr>
          <w:sz w:val="22"/>
          <w:szCs w:val="22"/>
        </w:rPr>
        <w:t>,</w:t>
      </w:r>
      <w:r w:rsidRPr="007F6796">
        <w:rPr>
          <w:sz w:val="22"/>
          <w:szCs w:val="22"/>
        </w:rPr>
        <w:t xml:space="preserve"> </w:t>
      </w:r>
      <w:r>
        <w:rPr>
          <w:sz w:val="22"/>
          <w:szCs w:val="22"/>
        </w:rPr>
        <w:t>предусматривавшим меры управляющего воздействия</w:t>
      </w:r>
      <w:r w:rsidRPr="007F6796">
        <w:rPr>
          <w:sz w:val="22"/>
          <w:szCs w:val="22"/>
        </w:rPr>
        <w:t>, которые в США никогда не применялись</w:t>
      </w:r>
      <w:r>
        <w:rPr>
          <w:sz w:val="22"/>
          <w:szCs w:val="22"/>
        </w:rPr>
        <w:t xml:space="preserve"> и применяться не будут</w:t>
      </w:r>
      <w:r w:rsidRPr="007F6796">
        <w:rPr>
          <w:sz w:val="22"/>
          <w:szCs w:val="22"/>
        </w:rPr>
        <w:t xml:space="preserve">. </w:t>
      </w:r>
      <w:r>
        <w:rPr>
          <w:sz w:val="22"/>
          <w:szCs w:val="22"/>
        </w:rPr>
        <w:t xml:space="preserve">Студентов </w:t>
      </w:r>
      <w:r w:rsidRPr="007F6796">
        <w:rPr>
          <w:sz w:val="22"/>
          <w:szCs w:val="22"/>
        </w:rPr>
        <w:t xml:space="preserve">«чикагской школы экономики» американцы </w:t>
      </w:r>
      <w:r>
        <w:rPr>
          <w:sz w:val="22"/>
          <w:szCs w:val="22"/>
        </w:rPr>
        <w:t xml:space="preserve">учили резко сокращать бюджет, уменьшать денежную массу, урезать социальную помощь в период кризиса. </w:t>
      </w:r>
      <w:r w:rsidR="00E36D3A">
        <w:rPr>
          <w:sz w:val="22"/>
          <w:szCs w:val="22"/>
        </w:rPr>
        <w:t>Так делал любиме</w:t>
      </w:r>
      <w:r w:rsidR="009C1632">
        <w:rPr>
          <w:sz w:val="22"/>
          <w:szCs w:val="22"/>
        </w:rPr>
        <w:t>ц</w:t>
      </w:r>
      <w:r w:rsidR="00E36D3A">
        <w:rPr>
          <w:sz w:val="22"/>
          <w:szCs w:val="22"/>
        </w:rPr>
        <w:t xml:space="preserve"> американских банкиров министр экономики Аргентины Доминико Кавальо перед дефолтом 2001 года</w:t>
      </w:r>
      <w:r w:rsidR="009C1632">
        <w:rPr>
          <w:sz w:val="22"/>
          <w:szCs w:val="22"/>
        </w:rPr>
        <w:t xml:space="preserve">, когда он приравнял обменный курс национальной валюты к доллару (вытеснение </w:t>
      </w:r>
      <w:proofErr w:type="gramStart"/>
      <w:r w:rsidR="009C1632">
        <w:rPr>
          <w:sz w:val="22"/>
          <w:szCs w:val="22"/>
        </w:rPr>
        <w:t>из</w:t>
      </w:r>
      <w:proofErr w:type="gramEnd"/>
      <w:r w:rsidR="009C1632">
        <w:rPr>
          <w:sz w:val="22"/>
          <w:szCs w:val="22"/>
        </w:rPr>
        <w:t xml:space="preserve"> </w:t>
      </w:r>
      <w:proofErr w:type="gramStart"/>
      <w:r w:rsidR="009C1632">
        <w:rPr>
          <w:sz w:val="22"/>
          <w:szCs w:val="22"/>
        </w:rPr>
        <w:t>обороты</w:t>
      </w:r>
      <w:proofErr w:type="gramEnd"/>
      <w:r w:rsidR="009C1632">
        <w:rPr>
          <w:sz w:val="22"/>
          <w:szCs w:val="22"/>
        </w:rPr>
        <w:t xml:space="preserve"> песо); на 13 процентов сократил зарплаты, не разрешил человеку снимать больше 250 песов с банковского счета</w:t>
      </w:r>
      <w:r w:rsidR="00E36D3A">
        <w:rPr>
          <w:sz w:val="22"/>
          <w:szCs w:val="22"/>
        </w:rPr>
        <w:t>.</w:t>
      </w:r>
      <w:r w:rsidR="009C1632">
        <w:rPr>
          <w:sz w:val="22"/>
          <w:szCs w:val="22"/>
        </w:rPr>
        <w:t xml:space="preserve"> Эти действия аналогичны выкачиванию крови из человека.</w:t>
      </w:r>
      <w:r w:rsidR="00E36D3A">
        <w:rPr>
          <w:sz w:val="22"/>
          <w:szCs w:val="22"/>
        </w:rPr>
        <w:t xml:space="preserve"> </w:t>
      </w:r>
      <w:r w:rsidR="006C3FF4">
        <w:rPr>
          <w:sz w:val="22"/>
          <w:szCs w:val="22"/>
        </w:rPr>
        <w:t xml:space="preserve">В Аргентине финансовая политика представителя т.н. «чикагской школы экономики» </w:t>
      </w:r>
      <w:r w:rsidR="006C3FF4" w:rsidRPr="007F6796">
        <w:rPr>
          <w:sz w:val="22"/>
          <w:szCs w:val="22"/>
        </w:rPr>
        <w:t>зак</w:t>
      </w:r>
      <w:r w:rsidR="006C3FF4">
        <w:rPr>
          <w:sz w:val="22"/>
          <w:szCs w:val="22"/>
        </w:rPr>
        <w:t>о</w:t>
      </w:r>
      <w:r w:rsidR="006C3FF4" w:rsidRPr="007F6796">
        <w:rPr>
          <w:sz w:val="22"/>
          <w:szCs w:val="22"/>
        </w:rPr>
        <w:t>нчил</w:t>
      </w:r>
      <w:r w:rsidR="006C3FF4">
        <w:rPr>
          <w:sz w:val="22"/>
          <w:szCs w:val="22"/>
        </w:rPr>
        <w:t>ась</w:t>
      </w:r>
      <w:r w:rsidR="006C3FF4" w:rsidRPr="007F6796">
        <w:rPr>
          <w:sz w:val="22"/>
          <w:szCs w:val="22"/>
        </w:rPr>
        <w:t xml:space="preserve"> </w:t>
      </w:r>
      <w:r w:rsidR="006C3FF4">
        <w:rPr>
          <w:sz w:val="22"/>
          <w:szCs w:val="22"/>
        </w:rPr>
        <w:t xml:space="preserve">дефолтом 2001 года, 50-процентной безработицей, голодом, </w:t>
      </w:r>
      <w:r w:rsidR="006C3FF4" w:rsidRPr="007F6796">
        <w:rPr>
          <w:sz w:val="22"/>
          <w:szCs w:val="22"/>
        </w:rPr>
        <w:t>вытеснением национальной валюты доллар</w:t>
      </w:r>
      <w:r w:rsidR="006C3FF4">
        <w:rPr>
          <w:sz w:val="22"/>
          <w:szCs w:val="22"/>
        </w:rPr>
        <w:t>ами</w:t>
      </w:r>
      <w:r w:rsidR="006C3FF4" w:rsidRPr="007F6796">
        <w:rPr>
          <w:sz w:val="22"/>
          <w:szCs w:val="22"/>
        </w:rPr>
        <w:t xml:space="preserve"> и скупкой госуд</w:t>
      </w:r>
      <w:r w:rsidR="006C3FF4">
        <w:rPr>
          <w:sz w:val="22"/>
          <w:szCs w:val="22"/>
        </w:rPr>
        <w:t>арственных предприятий американскими банками</w:t>
      </w:r>
      <w:r w:rsidR="006C3FF4" w:rsidRPr="007F6796">
        <w:rPr>
          <w:sz w:val="22"/>
          <w:szCs w:val="22"/>
        </w:rPr>
        <w:t xml:space="preserve"> за </w:t>
      </w:r>
      <w:r w:rsidR="006C3FF4">
        <w:rPr>
          <w:sz w:val="22"/>
          <w:szCs w:val="22"/>
        </w:rPr>
        <w:t>бесценок</w:t>
      </w:r>
      <w:r w:rsidR="006C3FF4" w:rsidRPr="007F6796">
        <w:rPr>
          <w:sz w:val="22"/>
          <w:szCs w:val="22"/>
        </w:rPr>
        <w:t xml:space="preserve">. </w:t>
      </w:r>
      <w:r>
        <w:rPr>
          <w:sz w:val="22"/>
          <w:szCs w:val="22"/>
        </w:rPr>
        <w:t xml:space="preserve">Такие меры через длительное время должны были вызвать макроэкономический коллапс, сделать хроническими бедность, голод, снизить уровень рождаемости, увеличить смертность в </w:t>
      </w:r>
      <w:r w:rsidR="006C3FF4">
        <w:rPr>
          <w:sz w:val="22"/>
          <w:szCs w:val="22"/>
        </w:rPr>
        <w:t xml:space="preserve">Аргентине и других </w:t>
      </w:r>
      <w:r>
        <w:rPr>
          <w:sz w:val="22"/>
          <w:szCs w:val="22"/>
        </w:rPr>
        <w:t>странах Латинской Америки. «Полезных идиотов», в полном объеме не понимавших уготованной им роли,</w:t>
      </w:r>
      <w:r w:rsidRPr="007F6796">
        <w:rPr>
          <w:sz w:val="22"/>
          <w:szCs w:val="22"/>
        </w:rPr>
        <w:t xml:space="preserve"> продвигали на </w:t>
      </w:r>
      <w:r>
        <w:rPr>
          <w:sz w:val="22"/>
          <w:szCs w:val="22"/>
        </w:rPr>
        <w:t xml:space="preserve">руководящие </w:t>
      </w:r>
      <w:r w:rsidRPr="007F6796">
        <w:rPr>
          <w:sz w:val="22"/>
          <w:szCs w:val="22"/>
        </w:rPr>
        <w:t>посты в правительствах стран Латинской Америки</w:t>
      </w:r>
      <w:r>
        <w:rPr>
          <w:sz w:val="22"/>
          <w:szCs w:val="22"/>
        </w:rPr>
        <w:t>. Обученные</w:t>
      </w:r>
      <w:r w:rsidRPr="007F6796">
        <w:rPr>
          <w:sz w:val="22"/>
          <w:szCs w:val="22"/>
        </w:rPr>
        <w:t xml:space="preserve"> </w:t>
      </w:r>
      <w:r>
        <w:rPr>
          <w:sz w:val="22"/>
          <w:szCs w:val="22"/>
        </w:rPr>
        <w:t>ложным «</w:t>
      </w:r>
      <w:r w:rsidRPr="007F6796">
        <w:rPr>
          <w:sz w:val="22"/>
          <w:szCs w:val="22"/>
        </w:rPr>
        <w:t>закон</w:t>
      </w:r>
      <w:r>
        <w:rPr>
          <w:sz w:val="22"/>
          <w:szCs w:val="22"/>
        </w:rPr>
        <w:t>ам</w:t>
      </w:r>
      <w:r w:rsidRPr="007F6796">
        <w:rPr>
          <w:sz w:val="22"/>
          <w:szCs w:val="22"/>
        </w:rPr>
        <w:t xml:space="preserve"> экономики</w:t>
      </w:r>
      <w:r>
        <w:rPr>
          <w:sz w:val="22"/>
          <w:szCs w:val="22"/>
        </w:rPr>
        <w:t>»</w:t>
      </w:r>
      <w:r w:rsidRPr="007F6796">
        <w:rPr>
          <w:sz w:val="22"/>
          <w:szCs w:val="22"/>
        </w:rPr>
        <w:t xml:space="preserve"> эти люди</w:t>
      </w:r>
      <w:r>
        <w:rPr>
          <w:sz w:val="22"/>
          <w:szCs w:val="22"/>
        </w:rPr>
        <w:t xml:space="preserve"> привели в действие тайные </w:t>
      </w:r>
      <w:r>
        <w:rPr>
          <w:sz w:val="22"/>
          <w:szCs w:val="22"/>
        </w:rPr>
        <w:lastRenderedPageBreak/>
        <w:t>программы</w:t>
      </w:r>
      <w:r w:rsidRPr="007F6796">
        <w:rPr>
          <w:sz w:val="22"/>
          <w:szCs w:val="22"/>
        </w:rPr>
        <w:t xml:space="preserve"> </w:t>
      </w:r>
      <w:r>
        <w:rPr>
          <w:sz w:val="22"/>
          <w:szCs w:val="22"/>
        </w:rPr>
        <w:t>финансовой и демографической войны США</w:t>
      </w:r>
      <w:r w:rsidRPr="007F6796">
        <w:rPr>
          <w:sz w:val="22"/>
          <w:szCs w:val="22"/>
        </w:rPr>
        <w:t>.</w:t>
      </w:r>
      <w:r w:rsidR="009C1632">
        <w:rPr>
          <w:sz w:val="22"/>
          <w:szCs w:val="22"/>
        </w:rPr>
        <w:t xml:space="preserve"> Американские банкиры во время своего кризиса августа 2008 года действовали прямо противоположно. Они только за сентябрь-декабрь 2008 г. напечатали и влили в экономику 16 трлн. долларов, </w:t>
      </w:r>
      <w:r w:rsidR="00811F2E">
        <w:rPr>
          <w:sz w:val="22"/>
          <w:szCs w:val="22"/>
        </w:rPr>
        <w:t>дали денег обанкротившимся компаниям на выкуп</w:t>
      </w:r>
      <w:r w:rsidR="009C1632">
        <w:rPr>
          <w:sz w:val="22"/>
          <w:szCs w:val="22"/>
        </w:rPr>
        <w:t xml:space="preserve"> </w:t>
      </w:r>
      <w:r w:rsidR="00811F2E">
        <w:rPr>
          <w:sz w:val="22"/>
          <w:szCs w:val="22"/>
        </w:rPr>
        <w:t>своих</w:t>
      </w:r>
      <w:r w:rsidR="009C1632">
        <w:rPr>
          <w:sz w:val="22"/>
          <w:szCs w:val="22"/>
        </w:rPr>
        <w:t xml:space="preserve"> акци</w:t>
      </w:r>
      <w:r w:rsidR="00811F2E">
        <w:rPr>
          <w:sz w:val="22"/>
          <w:szCs w:val="22"/>
        </w:rPr>
        <w:t>й.</w:t>
      </w:r>
      <w:r w:rsidRPr="007F6796">
        <w:rPr>
          <w:sz w:val="22"/>
          <w:szCs w:val="22"/>
        </w:rPr>
        <w:t xml:space="preserve"> </w:t>
      </w:r>
    </w:p>
    <w:p w:rsidR="00A82577" w:rsidRDefault="00A82577" w:rsidP="00A82577">
      <w:pPr>
        <w:jc w:val="both"/>
        <w:rPr>
          <w:sz w:val="22"/>
          <w:szCs w:val="22"/>
        </w:rPr>
      </w:pPr>
      <w:r w:rsidRPr="007F6796">
        <w:rPr>
          <w:sz w:val="22"/>
          <w:szCs w:val="22"/>
        </w:rPr>
        <w:t xml:space="preserve">     </w:t>
      </w:r>
      <w:r>
        <w:rPr>
          <w:sz w:val="22"/>
          <w:szCs w:val="22"/>
        </w:rPr>
        <w:t xml:space="preserve">В </w:t>
      </w:r>
      <w:r w:rsidRPr="007F6796">
        <w:rPr>
          <w:sz w:val="22"/>
          <w:szCs w:val="22"/>
        </w:rPr>
        <w:t>1972</w:t>
      </w:r>
      <w:r>
        <w:rPr>
          <w:sz w:val="22"/>
          <w:szCs w:val="22"/>
        </w:rPr>
        <w:t>-2010 годах</w:t>
      </w:r>
      <w:r w:rsidRPr="007F6796">
        <w:rPr>
          <w:sz w:val="22"/>
          <w:szCs w:val="22"/>
        </w:rPr>
        <w:t xml:space="preserve"> Америка </w:t>
      </w:r>
      <w:r>
        <w:rPr>
          <w:sz w:val="22"/>
          <w:szCs w:val="22"/>
        </w:rPr>
        <w:t xml:space="preserve">и ее союзники </w:t>
      </w:r>
      <w:r w:rsidRPr="007F6796">
        <w:rPr>
          <w:sz w:val="22"/>
          <w:szCs w:val="22"/>
        </w:rPr>
        <w:t xml:space="preserve">целенаправленно </w:t>
      </w:r>
      <w:r>
        <w:rPr>
          <w:sz w:val="22"/>
          <w:szCs w:val="22"/>
        </w:rPr>
        <w:t>реализовали стратегию тайных операций</w:t>
      </w:r>
      <w:r w:rsidRPr="007F6796">
        <w:rPr>
          <w:sz w:val="22"/>
          <w:szCs w:val="22"/>
        </w:rPr>
        <w:t xml:space="preserve"> </w:t>
      </w:r>
      <w:r>
        <w:rPr>
          <w:sz w:val="22"/>
          <w:szCs w:val="22"/>
        </w:rPr>
        <w:t>форсированного</w:t>
      </w:r>
      <w:r w:rsidRPr="007F6796">
        <w:rPr>
          <w:sz w:val="22"/>
          <w:szCs w:val="22"/>
        </w:rPr>
        <w:t xml:space="preserve"> разви</w:t>
      </w:r>
      <w:r>
        <w:rPr>
          <w:sz w:val="22"/>
          <w:szCs w:val="22"/>
        </w:rPr>
        <w:t>тия</w:t>
      </w:r>
      <w:r w:rsidRPr="00523B1C">
        <w:rPr>
          <w:sz w:val="22"/>
          <w:szCs w:val="22"/>
        </w:rPr>
        <w:t xml:space="preserve"> </w:t>
      </w:r>
      <w:r w:rsidRPr="007F6796">
        <w:rPr>
          <w:sz w:val="22"/>
          <w:szCs w:val="22"/>
        </w:rPr>
        <w:t>Кита</w:t>
      </w:r>
      <w:r>
        <w:rPr>
          <w:sz w:val="22"/>
          <w:szCs w:val="22"/>
        </w:rPr>
        <w:t>я для создания из него т.н. «конфликтной державы»,</w:t>
      </w:r>
      <w:r w:rsidRPr="00E9060F">
        <w:rPr>
          <w:sz w:val="22"/>
          <w:szCs w:val="22"/>
        </w:rPr>
        <w:t xml:space="preserve"> </w:t>
      </w:r>
      <w:r>
        <w:rPr>
          <w:sz w:val="22"/>
          <w:szCs w:val="22"/>
        </w:rPr>
        <w:t>«будущего</w:t>
      </w:r>
      <w:r w:rsidRPr="007F6796">
        <w:rPr>
          <w:sz w:val="22"/>
          <w:szCs w:val="22"/>
        </w:rPr>
        <w:t xml:space="preserve"> гегемон</w:t>
      </w:r>
      <w:r>
        <w:rPr>
          <w:sz w:val="22"/>
          <w:szCs w:val="22"/>
        </w:rPr>
        <w:t>а</w:t>
      </w:r>
      <w:r w:rsidRPr="007F6796">
        <w:rPr>
          <w:sz w:val="22"/>
          <w:szCs w:val="22"/>
        </w:rPr>
        <w:t>» (</w:t>
      </w:r>
      <w:r w:rsidRPr="007F6796">
        <w:rPr>
          <w:sz w:val="22"/>
          <w:szCs w:val="22"/>
          <w:lang w:val="en-US"/>
        </w:rPr>
        <w:t>would</w:t>
      </w:r>
      <w:r w:rsidRPr="007F6796">
        <w:rPr>
          <w:sz w:val="22"/>
          <w:szCs w:val="22"/>
        </w:rPr>
        <w:t xml:space="preserve"> </w:t>
      </w:r>
      <w:r w:rsidRPr="007F6796">
        <w:rPr>
          <w:sz w:val="22"/>
          <w:szCs w:val="22"/>
          <w:lang w:val="en-US"/>
        </w:rPr>
        <w:t>be</w:t>
      </w:r>
      <w:r w:rsidRPr="007F6796">
        <w:rPr>
          <w:sz w:val="22"/>
          <w:szCs w:val="22"/>
        </w:rPr>
        <w:t xml:space="preserve"> </w:t>
      </w:r>
      <w:r w:rsidRPr="007F6796">
        <w:rPr>
          <w:sz w:val="22"/>
          <w:szCs w:val="22"/>
          <w:lang w:val="en-US"/>
        </w:rPr>
        <w:t>hegemon</w:t>
      </w:r>
      <w:r w:rsidRPr="007F6796">
        <w:rPr>
          <w:sz w:val="22"/>
          <w:szCs w:val="22"/>
        </w:rPr>
        <w:t>)</w:t>
      </w:r>
      <w:r>
        <w:rPr>
          <w:sz w:val="22"/>
          <w:szCs w:val="22"/>
        </w:rPr>
        <w:t xml:space="preserve"> на российских границах</w:t>
      </w:r>
      <w:r w:rsidRPr="007F6796">
        <w:rPr>
          <w:sz w:val="22"/>
          <w:szCs w:val="22"/>
        </w:rPr>
        <w:t xml:space="preserve">. </w:t>
      </w:r>
      <w:r>
        <w:rPr>
          <w:sz w:val="22"/>
          <w:szCs w:val="22"/>
        </w:rPr>
        <w:t>Согласно моделированию американцев, н</w:t>
      </w:r>
      <w:r w:rsidRPr="007F6796">
        <w:rPr>
          <w:sz w:val="22"/>
          <w:szCs w:val="22"/>
        </w:rPr>
        <w:t xml:space="preserve">аибольшую </w:t>
      </w:r>
      <w:r>
        <w:rPr>
          <w:sz w:val="22"/>
          <w:szCs w:val="22"/>
        </w:rPr>
        <w:t xml:space="preserve">угрозу для </w:t>
      </w:r>
      <w:r w:rsidRPr="007F6796">
        <w:rPr>
          <w:sz w:val="22"/>
          <w:szCs w:val="22"/>
        </w:rPr>
        <w:t xml:space="preserve">России </w:t>
      </w:r>
      <w:r>
        <w:rPr>
          <w:sz w:val="22"/>
          <w:szCs w:val="22"/>
        </w:rPr>
        <w:t xml:space="preserve">должны были </w:t>
      </w:r>
      <w:r w:rsidRPr="007F6796">
        <w:rPr>
          <w:sz w:val="22"/>
          <w:szCs w:val="22"/>
        </w:rPr>
        <w:t>представля</w:t>
      </w:r>
      <w:r>
        <w:rPr>
          <w:sz w:val="22"/>
          <w:szCs w:val="22"/>
        </w:rPr>
        <w:t>ть</w:t>
      </w:r>
      <w:r w:rsidRPr="007F6796">
        <w:rPr>
          <w:sz w:val="22"/>
          <w:szCs w:val="22"/>
        </w:rPr>
        <w:t xml:space="preserve"> поставки дешевой китайской продукции</w:t>
      </w:r>
      <w:r>
        <w:rPr>
          <w:sz w:val="22"/>
          <w:szCs w:val="22"/>
        </w:rPr>
        <w:t xml:space="preserve">. В длительной перспективе китайские товары по </w:t>
      </w:r>
      <w:r w:rsidRPr="007F6796">
        <w:rPr>
          <w:sz w:val="22"/>
          <w:szCs w:val="22"/>
        </w:rPr>
        <w:t>демпинг</w:t>
      </w:r>
      <w:r>
        <w:rPr>
          <w:sz w:val="22"/>
          <w:szCs w:val="22"/>
        </w:rPr>
        <w:t xml:space="preserve">овым ценам </w:t>
      </w:r>
      <w:r w:rsidRPr="007F6796">
        <w:rPr>
          <w:sz w:val="22"/>
          <w:szCs w:val="22"/>
        </w:rPr>
        <w:t xml:space="preserve">неизбежно </w:t>
      </w:r>
      <w:r>
        <w:rPr>
          <w:sz w:val="22"/>
          <w:szCs w:val="22"/>
        </w:rPr>
        <w:t>должны были</w:t>
      </w:r>
      <w:r w:rsidRPr="007F6796">
        <w:rPr>
          <w:sz w:val="22"/>
          <w:szCs w:val="22"/>
        </w:rPr>
        <w:t xml:space="preserve"> разор</w:t>
      </w:r>
      <w:r>
        <w:rPr>
          <w:sz w:val="22"/>
          <w:szCs w:val="22"/>
        </w:rPr>
        <w:t>и</w:t>
      </w:r>
      <w:r w:rsidRPr="007F6796">
        <w:rPr>
          <w:sz w:val="22"/>
          <w:szCs w:val="22"/>
        </w:rPr>
        <w:t>т</w:t>
      </w:r>
      <w:r>
        <w:rPr>
          <w:sz w:val="22"/>
          <w:szCs w:val="22"/>
        </w:rPr>
        <w:t>ь легкую, тяжелую</w:t>
      </w:r>
      <w:r w:rsidRPr="007F6796">
        <w:rPr>
          <w:sz w:val="22"/>
          <w:szCs w:val="22"/>
        </w:rPr>
        <w:t xml:space="preserve"> промышленност</w:t>
      </w:r>
      <w:r>
        <w:rPr>
          <w:sz w:val="22"/>
          <w:szCs w:val="22"/>
        </w:rPr>
        <w:t>ь</w:t>
      </w:r>
      <w:r w:rsidRPr="007F6796">
        <w:rPr>
          <w:sz w:val="22"/>
          <w:szCs w:val="22"/>
        </w:rPr>
        <w:t xml:space="preserve"> </w:t>
      </w:r>
      <w:r>
        <w:rPr>
          <w:sz w:val="22"/>
          <w:szCs w:val="22"/>
        </w:rPr>
        <w:t>и сельское хозяйство</w:t>
      </w:r>
      <w:r w:rsidRPr="007F6796">
        <w:rPr>
          <w:sz w:val="22"/>
          <w:szCs w:val="22"/>
        </w:rPr>
        <w:t xml:space="preserve"> </w:t>
      </w:r>
      <w:r>
        <w:rPr>
          <w:sz w:val="22"/>
          <w:szCs w:val="22"/>
        </w:rPr>
        <w:t>Р</w:t>
      </w:r>
      <w:r w:rsidRPr="007F6796">
        <w:rPr>
          <w:sz w:val="22"/>
          <w:szCs w:val="22"/>
        </w:rPr>
        <w:t>осси</w:t>
      </w:r>
      <w:r>
        <w:rPr>
          <w:sz w:val="22"/>
          <w:szCs w:val="22"/>
        </w:rPr>
        <w:t>и. Стратегической целью элиты Запада был план спровоцировать агрессию огромного и мощного Китая на ослабленную Россию, побудить Пекин захватить слабо населенный Дальний Восток и Сибирь. Вашингтон хотел сыграть роль «мудрой обезьяны», которая с горы наблюдает за схваткой дракона и тигра, уничтожающих друг друга.</w:t>
      </w:r>
      <w:r w:rsidR="00811F2E">
        <w:rPr>
          <w:sz w:val="22"/>
          <w:szCs w:val="22"/>
        </w:rPr>
        <w:t xml:space="preserve"> Когда КНР не стала нападать на Россию, в 1992-2022 годах в конфликтную державу превратили Украину. Это – конфликтная держава англосаксов образца 3.0. В первый раз англосаксы вели войну против России чужими руками Германии в 1914 году, второй раз в 1941 году. Третий раз </w:t>
      </w:r>
      <w:r w:rsidR="00C34EF4">
        <w:rPr>
          <w:sz w:val="22"/>
          <w:szCs w:val="22"/>
        </w:rPr>
        <w:t xml:space="preserve"> - руками исламских наемников из 92 стран в Афганистане (1978-1989), четвертый раз -</w:t>
      </w:r>
      <w:r w:rsidR="00DC18AE">
        <w:rPr>
          <w:sz w:val="22"/>
          <w:szCs w:val="22"/>
        </w:rPr>
        <w:t xml:space="preserve"> </w:t>
      </w:r>
      <w:r w:rsidR="00811F2E">
        <w:rPr>
          <w:sz w:val="22"/>
          <w:szCs w:val="22"/>
        </w:rPr>
        <w:t>руками украинцев</w:t>
      </w:r>
      <w:r w:rsidR="00DC18AE">
        <w:rPr>
          <w:sz w:val="22"/>
          <w:szCs w:val="22"/>
        </w:rPr>
        <w:t>, которым за период 1991-2022 гг. изменили сознание на нацизм, русофобию.</w:t>
      </w:r>
    </w:p>
    <w:p w:rsidR="00A82577" w:rsidRDefault="00A82577" w:rsidP="00A82577">
      <w:pPr>
        <w:jc w:val="both"/>
        <w:rPr>
          <w:sz w:val="22"/>
          <w:szCs w:val="22"/>
        </w:rPr>
      </w:pPr>
      <w:r>
        <w:rPr>
          <w:sz w:val="22"/>
          <w:szCs w:val="22"/>
        </w:rPr>
        <w:t xml:space="preserve">       </w:t>
      </w:r>
      <w:r w:rsidRPr="007F6796">
        <w:rPr>
          <w:sz w:val="22"/>
          <w:szCs w:val="22"/>
        </w:rPr>
        <w:t xml:space="preserve">В 1970-1972 годах </w:t>
      </w:r>
      <w:r>
        <w:rPr>
          <w:sz w:val="22"/>
          <w:szCs w:val="22"/>
        </w:rPr>
        <w:t>исследователи</w:t>
      </w:r>
      <w:r w:rsidRPr="007F6796">
        <w:rPr>
          <w:sz w:val="22"/>
          <w:szCs w:val="22"/>
        </w:rPr>
        <w:t xml:space="preserve"> США </w:t>
      </w:r>
      <w:r>
        <w:rPr>
          <w:sz w:val="22"/>
          <w:szCs w:val="22"/>
        </w:rPr>
        <w:t xml:space="preserve">определили меры непрямого воздействия с целью снижения </w:t>
      </w:r>
      <w:r w:rsidRPr="007F6796">
        <w:rPr>
          <w:sz w:val="22"/>
          <w:szCs w:val="22"/>
        </w:rPr>
        <w:t>демографическ</w:t>
      </w:r>
      <w:r>
        <w:rPr>
          <w:sz w:val="22"/>
          <w:szCs w:val="22"/>
        </w:rPr>
        <w:t>ого потенциала популяций,</w:t>
      </w:r>
      <w:r w:rsidRPr="007F6796">
        <w:rPr>
          <w:sz w:val="22"/>
          <w:szCs w:val="22"/>
        </w:rPr>
        <w:t xml:space="preserve"> критически важ</w:t>
      </w:r>
      <w:r>
        <w:rPr>
          <w:sz w:val="22"/>
          <w:szCs w:val="22"/>
        </w:rPr>
        <w:t>ного</w:t>
      </w:r>
      <w:r w:rsidRPr="007F6796">
        <w:rPr>
          <w:sz w:val="22"/>
          <w:szCs w:val="22"/>
        </w:rPr>
        <w:t xml:space="preserve"> для </w:t>
      </w:r>
      <w:r>
        <w:rPr>
          <w:sz w:val="22"/>
          <w:szCs w:val="22"/>
        </w:rPr>
        <w:t xml:space="preserve">интегрального </w:t>
      </w:r>
      <w:r w:rsidRPr="007F6796">
        <w:rPr>
          <w:sz w:val="22"/>
          <w:szCs w:val="22"/>
        </w:rPr>
        <w:t xml:space="preserve">потенциала государства. Если </w:t>
      </w:r>
      <w:r>
        <w:rPr>
          <w:sz w:val="22"/>
          <w:szCs w:val="22"/>
        </w:rPr>
        <w:t>длительное время понемногу</w:t>
      </w:r>
      <w:r w:rsidRPr="007F6796">
        <w:rPr>
          <w:sz w:val="22"/>
          <w:szCs w:val="22"/>
        </w:rPr>
        <w:t xml:space="preserve"> снижать рождаемость в зарубежной стране, то </w:t>
      </w:r>
      <w:r>
        <w:rPr>
          <w:sz w:val="22"/>
          <w:szCs w:val="22"/>
        </w:rPr>
        <w:t xml:space="preserve">в длительной перспективе </w:t>
      </w:r>
      <w:r w:rsidRPr="007F6796">
        <w:rPr>
          <w:sz w:val="22"/>
          <w:szCs w:val="22"/>
        </w:rPr>
        <w:t xml:space="preserve">это неизбежно </w:t>
      </w:r>
      <w:r>
        <w:rPr>
          <w:sz w:val="22"/>
          <w:szCs w:val="22"/>
        </w:rPr>
        <w:t xml:space="preserve">должно было </w:t>
      </w:r>
      <w:r w:rsidRPr="007F6796">
        <w:rPr>
          <w:sz w:val="22"/>
          <w:szCs w:val="22"/>
        </w:rPr>
        <w:t>приве</w:t>
      </w:r>
      <w:r>
        <w:rPr>
          <w:sz w:val="22"/>
          <w:szCs w:val="22"/>
        </w:rPr>
        <w:t>сти</w:t>
      </w:r>
      <w:r w:rsidRPr="007F6796">
        <w:rPr>
          <w:sz w:val="22"/>
          <w:szCs w:val="22"/>
        </w:rPr>
        <w:t xml:space="preserve"> к </w:t>
      </w:r>
      <w:r>
        <w:rPr>
          <w:sz w:val="22"/>
          <w:szCs w:val="22"/>
        </w:rPr>
        <w:t xml:space="preserve">системному кризису, </w:t>
      </w:r>
      <w:r w:rsidRPr="007F6796">
        <w:rPr>
          <w:sz w:val="22"/>
          <w:szCs w:val="22"/>
        </w:rPr>
        <w:t>уменьш</w:t>
      </w:r>
      <w:r>
        <w:rPr>
          <w:sz w:val="22"/>
          <w:szCs w:val="22"/>
        </w:rPr>
        <w:t>ить</w:t>
      </w:r>
      <w:r w:rsidRPr="007F6796">
        <w:rPr>
          <w:sz w:val="22"/>
          <w:szCs w:val="22"/>
        </w:rPr>
        <w:t xml:space="preserve"> военно-экономическ</w:t>
      </w:r>
      <w:r>
        <w:rPr>
          <w:sz w:val="22"/>
          <w:szCs w:val="22"/>
        </w:rPr>
        <w:t>ий</w:t>
      </w:r>
      <w:r w:rsidRPr="007F6796">
        <w:rPr>
          <w:sz w:val="22"/>
          <w:szCs w:val="22"/>
        </w:rPr>
        <w:t xml:space="preserve"> потенциал враг</w:t>
      </w:r>
      <w:r>
        <w:rPr>
          <w:sz w:val="22"/>
          <w:szCs w:val="22"/>
        </w:rPr>
        <w:t>ов США</w:t>
      </w:r>
      <w:r w:rsidRPr="007F6796">
        <w:rPr>
          <w:sz w:val="22"/>
          <w:szCs w:val="22"/>
        </w:rPr>
        <w:t xml:space="preserve">. </w:t>
      </w:r>
      <w:proofErr w:type="gramStart"/>
      <w:r>
        <w:rPr>
          <w:sz w:val="22"/>
          <w:szCs w:val="22"/>
        </w:rPr>
        <w:t xml:space="preserve">Теоретическую основу доктрины системной войны дополнила теория управления рождаемостью в популяциях живых существ с помощью провоцирования кризиса (провоцирования голода), которая была разработана в результате  исследования </w:t>
      </w:r>
      <w:r>
        <w:rPr>
          <w:sz w:val="22"/>
          <w:szCs w:val="22"/>
        </w:rPr>
        <w:lastRenderedPageBreak/>
        <w:t>социальных насекомых (1970</w:t>
      </w:r>
      <w:r w:rsidRPr="008B7DAC">
        <w:rPr>
          <w:sz w:val="22"/>
          <w:szCs w:val="22"/>
        </w:rPr>
        <w:t xml:space="preserve">, </w:t>
      </w:r>
      <w:r>
        <w:rPr>
          <w:sz w:val="22"/>
          <w:szCs w:val="22"/>
          <w:lang w:val="en-US"/>
        </w:rPr>
        <w:t>Robert</w:t>
      </w:r>
      <w:r w:rsidRPr="008B7DAC">
        <w:rPr>
          <w:sz w:val="22"/>
          <w:szCs w:val="22"/>
        </w:rPr>
        <w:t xml:space="preserve"> </w:t>
      </w:r>
      <w:r>
        <w:rPr>
          <w:sz w:val="22"/>
          <w:szCs w:val="22"/>
          <w:lang w:val="en-US"/>
        </w:rPr>
        <w:t>May</w:t>
      </w:r>
      <w:r>
        <w:rPr>
          <w:sz w:val="22"/>
          <w:szCs w:val="22"/>
        </w:rPr>
        <w:t>).</w:t>
      </w:r>
      <w:r w:rsidR="00604FA8" w:rsidRPr="00604FA8">
        <w:rPr>
          <w:sz w:val="22"/>
          <w:szCs w:val="22"/>
        </w:rPr>
        <w:t xml:space="preserve"> </w:t>
      </w:r>
      <w:r w:rsidR="00604FA8">
        <w:rPr>
          <w:sz w:val="22"/>
          <w:szCs w:val="22"/>
        </w:rPr>
        <w:t>[1</w:t>
      </w:r>
      <w:r w:rsidR="00604FA8" w:rsidRPr="00AF1AB4">
        <w:rPr>
          <w:sz w:val="22"/>
          <w:szCs w:val="22"/>
        </w:rPr>
        <w:t xml:space="preserve">] </w:t>
      </w:r>
      <w:r>
        <w:rPr>
          <w:sz w:val="22"/>
          <w:szCs w:val="22"/>
        </w:rPr>
        <w:t>Кроме того, в теории системной войны использовали принципы нелинейной науки, которые были открыты в результате исследования управляющего воздействия на систему в точке бифуркации на грани хаоса (</w:t>
      </w:r>
      <w:r>
        <w:rPr>
          <w:sz w:val="22"/>
          <w:szCs w:val="22"/>
          <w:lang w:val="en-US"/>
        </w:rPr>
        <w:t>cutting</w:t>
      </w:r>
      <w:r w:rsidRPr="003801AA">
        <w:rPr>
          <w:sz w:val="22"/>
          <w:szCs w:val="22"/>
        </w:rPr>
        <w:t xml:space="preserve"> </w:t>
      </w:r>
      <w:r>
        <w:rPr>
          <w:sz w:val="22"/>
          <w:szCs w:val="22"/>
          <w:lang w:val="en-US"/>
        </w:rPr>
        <w:t>edge</w:t>
      </w:r>
      <w:r w:rsidRPr="003801AA">
        <w:rPr>
          <w:sz w:val="22"/>
          <w:szCs w:val="22"/>
        </w:rPr>
        <w:t xml:space="preserve"> </w:t>
      </w:r>
      <w:r>
        <w:rPr>
          <w:sz w:val="22"/>
          <w:szCs w:val="22"/>
          <w:lang w:val="en-US"/>
        </w:rPr>
        <w:t>principles</w:t>
      </w:r>
      <w:proofErr w:type="gramEnd"/>
      <w:r>
        <w:rPr>
          <w:sz w:val="22"/>
          <w:szCs w:val="22"/>
        </w:rPr>
        <w:t>, принципы на грани срывания в хаос</w:t>
      </w:r>
      <w:r w:rsidRPr="003801AA">
        <w:rPr>
          <w:sz w:val="22"/>
          <w:szCs w:val="22"/>
        </w:rPr>
        <w:t>)</w:t>
      </w:r>
      <w:r>
        <w:rPr>
          <w:sz w:val="22"/>
          <w:szCs w:val="22"/>
        </w:rPr>
        <w:t>.</w:t>
      </w:r>
      <w:r w:rsidR="00604FA8" w:rsidRPr="00604FA8">
        <w:rPr>
          <w:sz w:val="22"/>
          <w:szCs w:val="22"/>
        </w:rPr>
        <w:t xml:space="preserve"> </w:t>
      </w:r>
      <w:r w:rsidR="00604FA8">
        <w:rPr>
          <w:sz w:val="22"/>
          <w:szCs w:val="22"/>
        </w:rPr>
        <w:t>[2</w:t>
      </w:r>
      <w:r w:rsidR="00604FA8" w:rsidRPr="00AF1AB4">
        <w:rPr>
          <w:sz w:val="22"/>
          <w:szCs w:val="22"/>
        </w:rPr>
        <w:t xml:space="preserve">] </w:t>
      </w:r>
    </w:p>
    <w:p w:rsidR="00A82577" w:rsidRPr="007F6796" w:rsidRDefault="00A82577" w:rsidP="00A82577">
      <w:pPr>
        <w:jc w:val="both"/>
        <w:rPr>
          <w:sz w:val="22"/>
          <w:szCs w:val="22"/>
        </w:rPr>
      </w:pPr>
      <w:r>
        <w:rPr>
          <w:sz w:val="22"/>
          <w:szCs w:val="22"/>
        </w:rPr>
        <w:t xml:space="preserve">     </w:t>
      </w:r>
      <w:r w:rsidRPr="007F6796">
        <w:rPr>
          <w:sz w:val="22"/>
          <w:szCs w:val="22"/>
        </w:rPr>
        <w:t>В 1970 году для нанесения ущерба демографическ</w:t>
      </w:r>
      <w:r>
        <w:rPr>
          <w:sz w:val="22"/>
          <w:szCs w:val="22"/>
        </w:rPr>
        <w:t>ому</w:t>
      </w:r>
      <w:r w:rsidRPr="007F6796">
        <w:rPr>
          <w:sz w:val="22"/>
          <w:szCs w:val="22"/>
        </w:rPr>
        <w:t xml:space="preserve"> </w:t>
      </w:r>
      <w:r>
        <w:rPr>
          <w:sz w:val="22"/>
          <w:szCs w:val="22"/>
        </w:rPr>
        <w:t>потенциалу</w:t>
      </w:r>
      <w:r w:rsidRPr="007F6796">
        <w:rPr>
          <w:sz w:val="22"/>
          <w:szCs w:val="22"/>
        </w:rPr>
        <w:t xml:space="preserve"> зарубежных стран в Вашингтоне был создан комитет по ограничению рождаемости. Его задачей стало снижение рождаемости </w:t>
      </w:r>
      <w:r>
        <w:rPr>
          <w:sz w:val="22"/>
          <w:szCs w:val="22"/>
        </w:rPr>
        <w:t xml:space="preserve">иностранных государств </w:t>
      </w:r>
      <w:r w:rsidRPr="007F6796">
        <w:rPr>
          <w:sz w:val="22"/>
          <w:szCs w:val="22"/>
        </w:rPr>
        <w:t>комплексом мер, главн</w:t>
      </w:r>
      <w:r>
        <w:rPr>
          <w:sz w:val="22"/>
          <w:szCs w:val="22"/>
        </w:rPr>
        <w:t>ыми</w:t>
      </w:r>
      <w:r w:rsidRPr="007F6796">
        <w:rPr>
          <w:sz w:val="22"/>
          <w:szCs w:val="22"/>
        </w:rPr>
        <w:t xml:space="preserve"> из которых стал</w:t>
      </w:r>
      <w:r>
        <w:rPr>
          <w:sz w:val="22"/>
          <w:szCs w:val="22"/>
        </w:rPr>
        <w:t xml:space="preserve">и аборты, стерилизация и </w:t>
      </w:r>
      <w:r w:rsidRPr="007F6796">
        <w:rPr>
          <w:sz w:val="22"/>
          <w:szCs w:val="22"/>
        </w:rPr>
        <w:t xml:space="preserve"> изменение стереотипов культуры женщин за рубежом, внедрение идей феминизма</w:t>
      </w:r>
      <w:r>
        <w:rPr>
          <w:sz w:val="22"/>
          <w:szCs w:val="22"/>
        </w:rPr>
        <w:t>,</w:t>
      </w:r>
      <w:r w:rsidRPr="007F6796">
        <w:rPr>
          <w:sz w:val="22"/>
          <w:szCs w:val="22"/>
        </w:rPr>
        <w:t xml:space="preserve"> равенства женщин</w:t>
      </w:r>
      <w:r>
        <w:rPr>
          <w:sz w:val="22"/>
          <w:szCs w:val="22"/>
        </w:rPr>
        <w:t>,</w:t>
      </w:r>
      <w:r w:rsidRPr="007F6796">
        <w:rPr>
          <w:sz w:val="22"/>
          <w:szCs w:val="22"/>
        </w:rPr>
        <w:t xml:space="preserve"> </w:t>
      </w:r>
      <w:r>
        <w:rPr>
          <w:sz w:val="22"/>
          <w:szCs w:val="22"/>
        </w:rPr>
        <w:t xml:space="preserve">внушения им желания </w:t>
      </w:r>
      <w:r w:rsidRPr="007F6796">
        <w:rPr>
          <w:sz w:val="22"/>
          <w:szCs w:val="22"/>
        </w:rPr>
        <w:t>к</w:t>
      </w:r>
      <w:r>
        <w:rPr>
          <w:sz w:val="22"/>
          <w:szCs w:val="22"/>
        </w:rPr>
        <w:t>арьерного роста</w:t>
      </w:r>
      <w:r w:rsidRPr="007F6796">
        <w:rPr>
          <w:sz w:val="22"/>
          <w:szCs w:val="22"/>
        </w:rPr>
        <w:t>, что не давало возможност</w:t>
      </w:r>
      <w:r>
        <w:rPr>
          <w:sz w:val="22"/>
          <w:szCs w:val="22"/>
        </w:rPr>
        <w:t>ь</w:t>
      </w:r>
      <w:r w:rsidRPr="007F6796">
        <w:rPr>
          <w:sz w:val="22"/>
          <w:szCs w:val="22"/>
        </w:rPr>
        <w:t xml:space="preserve"> родить ребенка. В Инди</w:t>
      </w:r>
      <w:r>
        <w:rPr>
          <w:sz w:val="22"/>
          <w:szCs w:val="22"/>
        </w:rPr>
        <w:t>и</w:t>
      </w:r>
      <w:r w:rsidRPr="007F6796">
        <w:rPr>
          <w:sz w:val="22"/>
          <w:szCs w:val="22"/>
        </w:rPr>
        <w:t>, Кита</w:t>
      </w:r>
      <w:r>
        <w:rPr>
          <w:sz w:val="22"/>
          <w:szCs w:val="22"/>
        </w:rPr>
        <w:t>е и других</w:t>
      </w:r>
      <w:r w:rsidRPr="007F6796">
        <w:rPr>
          <w:sz w:val="22"/>
          <w:szCs w:val="22"/>
        </w:rPr>
        <w:t xml:space="preserve"> стран</w:t>
      </w:r>
      <w:r>
        <w:rPr>
          <w:sz w:val="22"/>
          <w:szCs w:val="22"/>
        </w:rPr>
        <w:t>ах</w:t>
      </w:r>
      <w:r w:rsidRPr="007F6796">
        <w:rPr>
          <w:sz w:val="22"/>
          <w:szCs w:val="22"/>
        </w:rPr>
        <w:t xml:space="preserve"> </w:t>
      </w:r>
      <w:r>
        <w:rPr>
          <w:sz w:val="22"/>
          <w:szCs w:val="22"/>
        </w:rPr>
        <w:t xml:space="preserve">по указанию </w:t>
      </w:r>
      <w:r w:rsidRPr="007F6796">
        <w:rPr>
          <w:sz w:val="22"/>
          <w:szCs w:val="22"/>
        </w:rPr>
        <w:t>комитет</w:t>
      </w:r>
      <w:r>
        <w:rPr>
          <w:sz w:val="22"/>
          <w:szCs w:val="22"/>
        </w:rPr>
        <w:t>а</w:t>
      </w:r>
      <w:r w:rsidRPr="007F6796">
        <w:rPr>
          <w:sz w:val="22"/>
          <w:szCs w:val="22"/>
        </w:rPr>
        <w:t xml:space="preserve"> </w:t>
      </w:r>
      <w:r>
        <w:rPr>
          <w:sz w:val="22"/>
          <w:szCs w:val="22"/>
        </w:rPr>
        <w:t>и финансируемых им организаций осуществляли</w:t>
      </w:r>
      <w:r w:rsidRPr="007F6796">
        <w:rPr>
          <w:sz w:val="22"/>
          <w:szCs w:val="22"/>
        </w:rPr>
        <w:t xml:space="preserve"> принудительн</w:t>
      </w:r>
      <w:r>
        <w:rPr>
          <w:sz w:val="22"/>
          <w:szCs w:val="22"/>
        </w:rPr>
        <w:t>ую</w:t>
      </w:r>
      <w:r w:rsidRPr="007F6796">
        <w:rPr>
          <w:sz w:val="22"/>
          <w:szCs w:val="22"/>
        </w:rPr>
        <w:t xml:space="preserve"> стерилизаци</w:t>
      </w:r>
      <w:r>
        <w:rPr>
          <w:sz w:val="22"/>
          <w:szCs w:val="22"/>
        </w:rPr>
        <w:t>ю,</w:t>
      </w:r>
      <w:r w:rsidRPr="007F6796">
        <w:rPr>
          <w:sz w:val="22"/>
          <w:szCs w:val="22"/>
        </w:rPr>
        <w:t xml:space="preserve"> бесплатно распространял</w:t>
      </w:r>
      <w:r>
        <w:rPr>
          <w:sz w:val="22"/>
          <w:szCs w:val="22"/>
        </w:rPr>
        <w:t>и</w:t>
      </w:r>
      <w:r w:rsidRPr="007F6796">
        <w:rPr>
          <w:sz w:val="22"/>
          <w:szCs w:val="22"/>
        </w:rPr>
        <w:t xml:space="preserve"> </w:t>
      </w:r>
      <w:r>
        <w:rPr>
          <w:sz w:val="22"/>
          <w:szCs w:val="22"/>
        </w:rPr>
        <w:t xml:space="preserve">презервативы, </w:t>
      </w:r>
      <w:r w:rsidRPr="007F6796">
        <w:rPr>
          <w:sz w:val="22"/>
          <w:szCs w:val="22"/>
        </w:rPr>
        <w:t>контрацептив</w:t>
      </w:r>
      <w:r>
        <w:rPr>
          <w:sz w:val="22"/>
          <w:szCs w:val="22"/>
        </w:rPr>
        <w:t>ные таблетки</w:t>
      </w:r>
      <w:r w:rsidRPr="007F6796">
        <w:rPr>
          <w:sz w:val="22"/>
          <w:szCs w:val="22"/>
        </w:rPr>
        <w:t xml:space="preserve">. Основой изменения культурных традиций иностранцев стало целенаправленное внедрение им через фильмы Голливуда ложных представлений об американском образе жизни, который якобы включал «свободный секс». Эта делалось в связи с открытием американских ученых, что беспорядочные половые связи молодежи препятствуют созданию семьи и рождению детей. </w:t>
      </w:r>
    </w:p>
    <w:p w:rsidR="00A82577" w:rsidRDefault="00A82577" w:rsidP="00A82577">
      <w:pPr>
        <w:jc w:val="both"/>
        <w:rPr>
          <w:sz w:val="22"/>
          <w:szCs w:val="22"/>
        </w:rPr>
      </w:pPr>
      <w:r w:rsidRPr="007F6796">
        <w:rPr>
          <w:sz w:val="22"/>
          <w:szCs w:val="22"/>
        </w:rPr>
        <w:t xml:space="preserve">        </w:t>
      </w:r>
      <w:r>
        <w:rPr>
          <w:sz w:val="22"/>
          <w:szCs w:val="22"/>
        </w:rPr>
        <w:t>Благодаря исследованиям</w:t>
      </w:r>
      <w:r w:rsidRPr="000528C5">
        <w:rPr>
          <w:sz w:val="22"/>
          <w:szCs w:val="22"/>
        </w:rPr>
        <w:t xml:space="preserve"> </w:t>
      </w:r>
      <w:r>
        <w:rPr>
          <w:sz w:val="22"/>
          <w:szCs w:val="22"/>
        </w:rPr>
        <w:t xml:space="preserve">ученых-физиков и биологов из </w:t>
      </w:r>
      <w:r w:rsidR="00DC18AE">
        <w:rPr>
          <w:sz w:val="22"/>
          <w:szCs w:val="22"/>
        </w:rPr>
        <w:t>междисциплинарной</w:t>
      </w:r>
      <w:r>
        <w:rPr>
          <w:sz w:val="22"/>
          <w:szCs w:val="22"/>
        </w:rPr>
        <w:t xml:space="preserve"> лаборатории Лос-Аламос в 1974 году </w:t>
      </w:r>
      <w:r w:rsidRPr="000528C5">
        <w:rPr>
          <w:sz w:val="22"/>
          <w:szCs w:val="22"/>
        </w:rPr>
        <w:t>был</w:t>
      </w:r>
      <w:r>
        <w:rPr>
          <w:sz w:val="22"/>
          <w:szCs w:val="22"/>
        </w:rPr>
        <w:t>и</w:t>
      </w:r>
      <w:r w:rsidRPr="000528C5">
        <w:rPr>
          <w:sz w:val="22"/>
          <w:szCs w:val="22"/>
        </w:rPr>
        <w:t xml:space="preserve"> разработан</w:t>
      </w:r>
      <w:r>
        <w:rPr>
          <w:sz w:val="22"/>
          <w:szCs w:val="22"/>
        </w:rPr>
        <w:t xml:space="preserve">ы основные постулаты </w:t>
      </w:r>
      <w:r w:rsidRPr="0090492A">
        <w:rPr>
          <w:i/>
          <w:sz w:val="22"/>
          <w:szCs w:val="22"/>
        </w:rPr>
        <w:t>доктрины системной войны</w:t>
      </w:r>
      <w:r>
        <w:rPr>
          <w:sz w:val="22"/>
          <w:szCs w:val="22"/>
        </w:rPr>
        <w:t xml:space="preserve"> (</w:t>
      </w:r>
      <w:r>
        <w:rPr>
          <w:sz w:val="22"/>
          <w:szCs w:val="22"/>
          <w:lang w:val="en-US"/>
        </w:rPr>
        <w:t>system</w:t>
      </w:r>
      <w:r w:rsidR="00DC18AE">
        <w:rPr>
          <w:sz w:val="22"/>
          <w:szCs w:val="22"/>
          <w:lang w:val="en-US"/>
        </w:rPr>
        <w:t>ic</w:t>
      </w:r>
      <w:r w:rsidRPr="00D53B86">
        <w:rPr>
          <w:sz w:val="22"/>
          <w:szCs w:val="22"/>
        </w:rPr>
        <w:t xml:space="preserve"> </w:t>
      </w:r>
      <w:r>
        <w:rPr>
          <w:sz w:val="22"/>
          <w:szCs w:val="22"/>
          <w:lang w:val="en-US"/>
        </w:rPr>
        <w:t>warfare</w:t>
      </w:r>
      <w:r w:rsidRPr="00D53B86">
        <w:rPr>
          <w:sz w:val="22"/>
          <w:szCs w:val="22"/>
        </w:rPr>
        <w:t>)</w:t>
      </w:r>
      <w:r w:rsidRPr="000528C5">
        <w:rPr>
          <w:sz w:val="22"/>
          <w:szCs w:val="22"/>
        </w:rPr>
        <w:t>, определены критически важные сферы безопасности СССР/России, подрыв которых разрушал государство.</w:t>
      </w:r>
      <w:r>
        <w:rPr>
          <w:sz w:val="22"/>
          <w:szCs w:val="22"/>
        </w:rPr>
        <w:t xml:space="preserve"> Государство противника стали представлять, как </w:t>
      </w:r>
      <w:r w:rsidRPr="0090492A">
        <w:rPr>
          <w:i/>
          <w:sz w:val="22"/>
          <w:szCs w:val="22"/>
        </w:rPr>
        <w:t>модель комплексной системы</w:t>
      </w:r>
      <w:r w:rsidRPr="0090492A">
        <w:rPr>
          <w:sz w:val="22"/>
          <w:szCs w:val="22"/>
        </w:rPr>
        <w:t>.</w:t>
      </w:r>
      <w:r>
        <w:rPr>
          <w:sz w:val="22"/>
          <w:szCs w:val="22"/>
        </w:rPr>
        <w:t xml:space="preserve"> </w:t>
      </w:r>
      <w:proofErr w:type="gramStart"/>
      <w:r>
        <w:rPr>
          <w:sz w:val="22"/>
          <w:szCs w:val="22"/>
        </w:rPr>
        <w:t xml:space="preserve">В составе комплексной системы специально выделили важнейшие подсистемы: 1) </w:t>
      </w:r>
      <w:r w:rsidR="00DC18AE">
        <w:rPr>
          <w:sz w:val="22"/>
          <w:szCs w:val="22"/>
        </w:rPr>
        <w:t xml:space="preserve">лидер </w:t>
      </w:r>
      <w:r w:rsidR="006C3FF4">
        <w:rPr>
          <w:sz w:val="22"/>
          <w:szCs w:val="22"/>
        </w:rPr>
        <w:t>правящей партии, 2) идеологи</w:t>
      </w:r>
      <w:r w:rsidR="00F10454">
        <w:rPr>
          <w:sz w:val="22"/>
          <w:szCs w:val="22"/>
        </w:rPr>
        <w:t>я</w:t>
      </w:r>
      <w:r w:rsidR="006C3FF4">
        <w:rPr>
          <w:sz w:val="22"/>
          <w:szCs w:val="22"/>
        </w:rPr>
        <w:t xml:space="preserve"> (</w:t>
      </w:r>
      <w:r w:rsidR="0023616E">
        <w:rPr>
          <w:sz w:val="22"/>
          <w:szCs w:val="22"/>
        </w:rPr>
        <w:t>р</w:t>
      </w:r>
      <w:r w:rsidR="00DC18AE">
        <w:rPr>
          <w:sz w:val="22"/>
          <w:szCs w:val="22"/>
        </w:rPr>
        <w:t>едактор</w:t>
      </w:r>
      <w:r w:rsidR="00F10454">
        <w:rPr>
          <w:sz w:val="22"/>
          <w:szCs w:val="22"/>
        </w:rPr>
        <w:t>ы</w:t>
      </w:r>
      <w:r w:rsidR="0023616E">
        <w:rPr>
          <w:sz w:val="22"/>
          <w:szCs w:val="22"/>
        </w:rPr>
        <w:t xml:space="preserve"> </w:t>
      </w:r>
      <w:r w:rsidR="006C3FF4">
        <w:rPr>
          <w:sz w:val="22"/>
          <w:szCs w:val="22"/>
        </w:rPr>
        <w:t xml:space="preserve">СМИ, </w:t>
      </w:r>
      <w:r w:rsidR="00DC18AE">
        <w:rPr>
          <w:sz w:val="22"/>
          <w:szCs w:val="22"/>
        </w:rPr>
        <w:t>ведущие писатели</w:t>
      </w:r>
      <w:r w:rsidR="0023616E">
        <w:rPr>
          <w:sz w:val="22"/>
          <w:szCs w:val="22"/>
        </w:rPr>
        <w:t xml:space="preserve">, </w:t>
      </w:r>
      <w:r w:rsidR="006C3FF4">
        <w:rPr>
          <w:sz w:val="22"/>
          <w:szCs w:val="22"/>
        </w:rPr>
        <w:t>кин</w:t>
      </w:r>
      <w:r w:rsidR="00DC18AE">
        <w:rPr>
          <w:sz w:val="22"/>
          <w:szCs w:val="22"/>
        </w:rPr>
        <w:t>орежис</w:t>
      </w:r>
      <w:r w:rsidR="00F10454">
        <w:rPr>
          <w:sz w:val="22"/>
          <w:szCs w:val="22"/>
        </w:rPr>
        <w:t>с</w:t>
      </w:r>
      <w:r w:rsidR="00DC18AE">
        <w:rPr>
          <w:sz w:val="22"/>
          <w:szCs w:val="22"/>
        </w:rPr>
        <w:t>еры</w:t>
      </w:r>
      <w:r w:rsidR="0023616E">
        <w:rPr>
          <w:sz w:val="22"/>
          <w:szCs w:val="22"/>
        </w:rPr>
        <w:t>), 3) внешн</w:t>
      </w:r>
      <w:r w:rsidR="00F10454">
        <w:rPr>
          <w:sz w:val="22"/>
          <w:szCs w:val="22"/>
        </w:rPr>
        <w:t>яя</w:t>
      </w:r>
      <w:r w:rsidR="0023616E">
        <w:rPr>
          <w:sz w:val="22"/>
          <w:szCs w:val="22"/>
        </w:rPr>
        <w:t xml:space="preserve"> политики (</w:t>
      </w:r>
      <w:r w:rsidR="00F10454">
        <w:rPr>
          <w:sz w:val="22"/>
          <w:szCs w:val="22"/>
        </w:rPr>
        <w:t xml:space="preserve">глава </w:t>
      </w:r>
      <w:r w:rsidR="0023616E">
        <w:rPr>
          <w:sz w:val="22"/>
          <w:szCs w:val="22"/>
        </w:rPr>
        <w:t>дипломати</w:t>
      </w:r>
      <w:r w:rsidR="00F10454">
        <w:rPr>
          <w:sz w:val="22"/>
          <w:szCs w:val="22"/>
        </w:rPr>
        <w:t>и</w:t>
      </w:r>
      <w:r w:rsidR="0023616E">
        <w:rPr>
          <w:sz w:val="22"/>
          <w:szCs w:val="22"/>
        </w:rPr>
        <w:t>), 4) финанс</w:t>
      </w:r>
      <w:r w:rsidR="00F10454">
        <w:rPr>
          <w:sz w:val="22"/>
          <w:szCs w:val="22"/>
        </w:rPr>
        <w:t>ы (глава центробанка)</w:t>
      </w:r>
      <w:r w:rsidR="0023616E">
        <w:rPr>
          <w:sz w:val="22"/>
          <w:szCs w:val="22"/>
        </w:rPr>
        <w:t xml:space="preserve">, 5) </w:t>
      </w:r>
      <w:r>
        <w:rPr>
          <w:sz w:val="22"/>
          <w:szCs w:val="22"/>
        </w:rPr>
        <w:t>информационн</w:t>
      </w:r>
      <w:r w:rsidR="00F10454">
        <w:rPr>
          <w:sz w:val="22"/>
          <w:szCs w:val="22"/>
        </w:rPr>
        <w:t>ая (глава системы образования)</w:t>
      </w:r>
      <w:r>
        <w:rPr>
          <w:sz w:val="22"/>
          <w:szCs w:val="22"/>
        </w:rPr>
        <w:t xml:space="preserve">, </w:t>
      </w:r>
      <w:r w:rsidR="00F10454">
        <w:rPr>
          <w:sz w:val="22"/>
          <w:szCs w:val="22"/>
        </w:rPr>
        <w:t xml:space="preserve">6) </w:t>
      </w:r>
      <w:r w:rsidR="0023616E">
        <w:rPr>
          <w:sz w:val="22"/>
          <w:szCs w:val="22"/>
        </w:rPr>
        <w:t>экономическую</w:t>
      </w:r>
      <w:r w:rsidR="00F10454">
        <w:rPr>
          <w:sz w:val="22"/>
          <w:szCs w:val="22"/>
        </w:rPr>
        <w:t xml:space="preserve"> (глава правительства)</w:t>
      </w:r>
      <w:r w:rsidR="0023616E">
        <w:rPr>
          <w:sz w:val="22"/>
          <w:szCs w:val="22"/>
        </w:rPr>
        <w:t xml:space="preserve">, </w:t>
      </w:r>
      <w:r w:rsidR="00F10454">
        <w:rPr>
          <w:sz w:val="22"/>
          <w:szCs w:val="22"/>
        </w:rPr>
        <w:t xml:space="preserve">7) демография, 8) </w:t>
      </w:r>
      <w:r>
        <w:rPr>
          <w:sz w:val="22"/>
          <w:szCs w:val="22"/>
        </w:rPr>
        <w:t>социальн</w:t>
      </w:r>
      <w:r w:rsidR="00F10454">
        <w:rPr>
          <w:sz w:val="22"/>
          <w:szCs w:val="22"/>
        </w:rPr>
        <w:t>ая сфера</w:t>
      </w:r>
      <w:r>
        <w:rPr>
          <w:sz w:val="22"/>
          <w:szCs w:val="22"/>
        </w:rPr>
        <w:t>.</w:t>
      </w:r>
      <w:r w:rsidR="00604FA8" w:rsidRPr="00604FA8">
        <w:rPr>
          <w:sz w:val="22"/>
          <w:szCs w:val="22"/>
        </w:rPr>
        <w:t xml:space="preserve"> </w:t>
      </w:r>
      <w:r w:rsidR="00604FA8">
        <w:rPr>
          <w:sz w:val="22"/>
          <w:szCs w:val="22"/>
        </w:rPr>
        <w:t>[3</w:t>
      </w:r>
      <w:r w:rsidR="00604FA8" w:rsidRPr="00AF1AB4">
        <w:rPr>
          <w:sz w:val="22"/>
          <w:szCs w:val="22"/>
        </w:rPr>
        <w:t xml:space="preserve">] </w:t>
      </w:r>
      <w:r>
        <w:rPr>
          <w:sz w:val="22"/>
          <w:szCs w:val="22"/>
        </w:rPr>
        <w:t>В связи с тем, что население страны постоянно приспосабливается к изменению условий жизни под влиянием внешнего воздействия</w:t>
      </w:r>
      <w:proofErr w:type="gramEnd"/>
      <w:r>
        <w:rPr>
          <w:sz w:val="22"/>
          <w:szCs w:val="22"/>
        </w:rPr>
        <w:t xml:space="preserve">, в модель добавили определение «адаптивная». В результате появилась математическая </w:t>
      </w:r>
      <w:r>
        <w:rPr>
          <w:sz w:val="22"/>
          <w:szCs w:val="22"/>
        </w:rPr>
        <w:lastRenderedPageBreak/>
        <w:t xml:space="preserve">модель страны врага под названием </w:t>
      </w:r>
      <w:r w:rsidRPr="0090492A">
        <w:rPr>
          <w:i/>
          <w:sz w:val="22"/>
          <w:szCs w:val="22"/>
        </w:rPr>
        <w:t xml:space="preserve">«комплексная адаптивная система». </w:t>
      </w:r>
      <w:r>
        <w:rPr>
          <w:sz w:val="22"/>
          <w:szCs w:val="22"/>
        </w:rPr>
        <w:t xml:space="preserve">Понятие «адаптивная» означало приспосабливающаяся, самонастраивающаяся система, в которой люди адаптируются к внешним изменениям. </w:t>
      </w:r>
      <w:proofErr w:type="gramStart"/>
      <w:r>
        <w:rPr>
          <w:sz w:val="22"/>
          <w:szCs w:val="22"/>
        </w:rPr>
        <w:t>Системная война для воздействия на вражеское государство предусматривала не только операции высокой интенсивности</w:t>
      </w:r>
      <w:r w:rsidR="0023616E">
        <w:rPr>
          <w:sz w:val="22"/>
          <w:szCs w:val="22"/>
        </w:rPr>
        <w:t xml:space="preserve"> – длительную войну  для разорения и накопления антивоенных настроений в обществе</w:t>
      </w:r>
      <w:r>
        <w:rPr>
          <w:sz w:val="22"/>
          <w:szCs w:val="22"/>
        </w:rPr>
        <w:t>, но также операции низкой интенсивности (</w:t>
      </w:r>
      <w:r w:rsidR="0023616E">
        <w:rPr>
          <w:sz w:val="22"/>
          <w:szCs w:val="22"/>
        </w:rPr>
        <w:t>тайные операции ЦРУ</w:t>
      </w:r>
      <w:r w:rsidR="0097402D">
        <w:rPr>
          <w:sz w:val="22"/>
          <w:szCs w:val="22"/>
        </w:rPr>
        <w:t xml:space="preserve"> по внедрению  агентов влияния, информационно-психологические операции изданием книг диссидентов, информационная война в Интернете</w:t>
      </w:r>
      <w:r>
        <w:rPr>
          <w:sz w:val="22"/>
          <w:szCs w:val="22"/>
        </w:rPr>
        <w:t>, радиопропаганда, навязывание молодежи стереотипов музыкальной поп-культуры США и американского кино), которые осуществлялись невооруженными методами.</w:t>
      </w:r>
      <w:proofErr w:type="gramEnd"/>
      <w:r>
        <w:rPr>
          <w:sz w:val="22"/>
          <w:szCs w:val="22"/>
        </w:rPr>
        <w:t xml:space="preserve"> В 1974 году в администрации президента США для реализации идей системной войны специально создали должность «помощник государственного секретаря США по анализу систем», увеличили штаб Совета национальной безопасности до 630 человек, набрав в него ведущих экспертов из разных областей знаний: экономики, финансов,</w:t>
      </w:r>
      <w:r w:rsidRPr="003B229B">
        <w:rPr>
          <w:sz w:val="22"/>
          <w:szCs w:val="22"/>
        </w:rPr>
        <w:t xml:space="preserve"> </w:t>
      </w:r>
      <w:r>
        <w:rPr>
          <w:sz w:val="22"/>
          <w:szCs w:val="22"/>
        </w:rPr>
        <w:t>социологии, психологии</w:t>
      </w:r>
      <w:r w:rsidR="00604FA8">
        <w:rPr>
          <w:sz w:val="22"/>
          <w:szCs w:val="22"/>
        </w:rPr>
        <w:t>. [</w:t>
      </w:r>
      <w:r w:rsidR="00604FA8" w:rsidRPr="00AF1AB4">
        <w:rPr>
          <w:sz w:val="22"/>
          <w:szCs w:val="22"/>
        </w:rPr>
        <w:t>4]</w:t>
      </w:r>
      <w:r>
        <w:rPr>
          <w:sz w:val="22"/>
          <w:szCs w:val="22"/>
        </w:rPr>
        <w:t xml:space="preserve">    </w:t>
      </w:r>
    </w:p>
    <w:p w:rsidR="00A82577" w:rsidRDefault="00A82577" w:rsidP="00A82577">
      <w:pPr>
        <w:jc w:val="both"/>
        <w:rPr>
          <w:sz w:val="22"/>
          <w:szCs w:val="22"/>
        </w:rPr>
      </w:pPr>
      <w:r>
        <w:rPr>
          <w:sz w:val="22"/>
          <w:szCs w:val="22"/>
        </w:rPr>
        <w:t xml:space="preserve">      С 1977 года</w:t>
      </w:r>
      <w:r w:rsidRPr="007F6796">
        <w:rPr>
          <w:sz w:val="22"/>
          <w:szCs w:val="22"/>
        </w:rPr>
        <w:t xml:space="preserve"> Соединенные Штаты </w:t>
      </w:r>
      <w:r>
        <w:rPr>
          <w:sz w:val="22"/>
          <w:szCs w:val="22"/>
        </w:rPr>
        <w:t>начали</w:t>
      </w:r>
      <w:r w:rsidRPr="007F6796">
        <w:rPr>
          <w:sz w:val="22"/>
          <w:szCs w:val="22"/>
        </w:rPr>
        <w:t xml:space="preserve"> </w:t>
      </w:r>
      <w:r>
        <w:rPr>
          <w:sz w:val="22"/>
          <w:szCs w:val="22"/>
        </w:rPr>
        <w:t>генетическую</w:t>
      </w:r>
      <w:r w:rsidRPr="007F6796">
        <w:rPr>
          <w:sz w:val="22"/>
          <w:szCs w:val="22"/>
        </w:rPr>
        <w:t xml:space="preserve"> войну, используя революционные открытия американских ученых в области генной инженерии по созданию генно-модифицированных растений. США стали тайно наносить урон </w:t>
      </w:r>
      <w:r>
        <w:rPr>
          <w:sz w:val="22"/>
          <w:szCs w:val="22"/>
        </w:rPr>
        <w:t xml:space="preserve">зарубежным странам с помощью </w:t>
      </w:r>
      <w:r w:rsidRPr="007F6796">
        <w:rPr>
          <w:sz w:val="22"/>
          <w:szCs w:val="22"/>
        </w:rPr>
        <w:t>распространени</w:t>
      </w:r>
      <w:r>
        <w:rPr>
          <w:sz w:val="22"/>
          <w:szCs w:val="22"/>
        </w:rPr>
        <w:t>я</w:t>
      </w:r>
      <w:r w:rsidRPr="007F6796">
        <w:rPr>
          <w:sz w:val="22"/>
          <w:szCs w:val="22"/>
        </w:rPr>
        <w:t xml:space="preserve"> генно-модифицированн</w:t>
      </w:r>
      <w:r>
        <w:rPr>
          <w:sz w:val="22"/>
          <w:szCs w:val="22"/>
        </w:rPr>
        <w:t>ых</w:t>
      </w:r>
      <w:r w:rsidRPr="007F6796">
        <w:rPr>
          <w:sz w:val="22"/>
          <w:szCs w:val="22"/>
        </w:rPr>
        <w:t xml:space="preserve"> </w:t>
      </w:r>
      <w:r>
        <w:rPr>
          <w:sz w:val="22"/>
          <w:szCs w:val="22"/>
        </w:rPr>
        <w:t xml:space="preserve">овощей, </w:t>
      </w:r>
      <w:r w:rsidRPr="007F6796">
        <w:rPr>
          <w:sz w:val="22"/>
          <w:szCs w:val="22"/>
        </w:rPr>
        <w:t>употребление которых делало женщин бесплодными</w:t>
      </w:r>
      <w:r>
        <w:rPr>
          <w:sz w:val="22"/>
          <w:szCs w:val="22"/>
        </w:rPr>
        <w:t xml:space="preserve"> (из 1300 ГМО наиболее опасные – картофель, рис, кукуруза, </w:t>
      </w:r>
      <w:r w:rsidRPr="007F6796">
        <w:rPr>
          <w:sz w:val="22"/>
          <w:szCs w:val="22"/>
        </w:rPr>
        <w:t>со</w:t>
      </w:r>
      <w:r>
        <w:rPr>
          <w:sz w:val="22"/>
          <w:szCs w:val="22"/>
        </w:rPr>
        <w:t>я, которую добавляют в состав сосисок, конфет, молока)</w:t>
      </w:r>
      <w:r w:rsidRPr="007F6796">
        <w:rPr>
          <w:sz w:val="22"/>
          <w:szCs w:val="22"/>
        </w:rPr>
        <w:t xml:space="preserve">. </w:t>
      </w:r>
      <w:r w:rsidR="00FC2B57" w:rsidRPr="007F6796">
        <w:rPr>
          <w:sz w:val="22"/>
          <w:szCs w:val="22"/>
        </w:rPr>
        <w:t xml:space="preserve">Соединенные Штаты </w:t>
      </w:r>
      <w:r w:rsidR="00FC2B57">
        <w:rPr>
          <w:sz w:val="22"/>
          <w:szCs w:val="22"/>
        </w:rPr>
        <w:t>в</w:t>
      </w:r>
      <w:r w:rsidRPr="007F6796">
        <w:rPr>
          <w:sz w:val="22"/>
          <w:szCs w:val="22"/>
        </w:rPr>
        <w:t xml:space="preserve">концепции системной войны против России уделяли </w:t>
      </w:r>
      <w:r>
        <w:rPr>
          <w:sz w:val="22"/>
          <w:szCs w:val="22"/>
        </w:rPr>
        <w:t xml:space="preserve">основное </w:t>
      </w:r>
      <w:r w:rsidRPr="007F6796">
        <w:rPr>
          <w:sz w:val="22"/>
          <w:szCs w:val="22"/>
        </w:rPr>
        <w:t xml:space="preserve">внимание </w:t>
      </w:r>
      <w:r>
        <w:rPr>
          <w:sz w:val="22"/>
          <w:szCs w:val="22"/>
        </w:rPr>
        <w:t xml:space="preserve">генетической и </w:t>
      </w:r>
      <w:r w:rsidRPr="007F6796">
        <w:rPr>
          <w:sz w:val="22"/>
          <w:szCs w:val="22"/>
        </w:rPr>
        <w:t>демографической войне - главному компоненту их стратегии непрямых действий</w:t>
      </w:r>
      <w:r>
        <w:rPr>
          <w:sz w:val="22"/>
          <w:szCs w:val="22"/>
        </w:rPr>
        <w:t>, целью которых являлось уничтожение 75% коренного населения России. Этот результат эксперты прогнозировали по аналогии с результатами опытов по экспериментальному уничтожению популяций социальных насекомых (муравьев, пчел, ос, шершней) и изучения массовой гибели животных в катастрофические периоды изменения экосистемы древней истории Земли</w:t>
      </w:r>
      <w:r w:rsidRPr="007F6796">
        <w:rPr>
          <w:sz w:val="22"/>
          <w:szCs w:val="22"/>
        </w:rPr>
        <w:t>.</w:t>
      </w:r>
      <w:r w:rsidRPr="0020663E">
        <w:rPr>
          <w:b/>
          <w:i/>
          <w:sz w:val="22"/>
          <w:szCs w:val="22"/>
        </w:rPr>
        <w:t xml:space="preserve">  </w:t>
      </w:r>
    </w:p>
    <w:p w:rsidR="00A82577" w:rsidRDefault="00A82577" w:rsidP="00A82577">
      <w:pPr>
        <w:jc w:val="both"/>
        <w:rPr>
          <w:sz w:val="22"/>
          <w:szCs w:val="22"/>
        </w:rPr>
      </w:pPr>
      <w:r>
        <w:rPr>
          <w:sz w:val="28"/>
          <w:szCs w:val="28"/>
        </w:rPr>
        <w:t xml:space="preserve">     </w:t>
      </w:r>
      <w:r>
        <w:rPr>
          <w:sz w:val="22"/>
          <w:szCs w:val="22"/>
        </w:rPr>
        <w:t xml:space="preserve">Новейшая история российского государства – это комплексный подрыв его национальной безопасности в 1991 году одновременно </w:t>
      </w:r>
      <w:r>
        <w:rPr>
          <w:sz w:val="22"/>
          <w:szCs w:val="22"/>
        </w:rPr>
        <w:lastRenderedPageBreak/>
        <w:t>проводимыми тайными операциями и непрямыми действиями. Истоки развала Советского Союза лежали в изменении военного искусства</w:t>
      </w:r>
      <w:r w:rsidR="00132990">
        <w:rPr>
          <w:sz w:val="22"/>
          <w:szCs w:val="22"/>
        </w:rPr>
        <w:t xml:space="preserve"> США 5.5.1946 года</w:t>
      </w:r>
      <w:r>
        <w:rPr>
          <w:sz w:val="22"/>
          <w:szCs w:val="22"/>
        </w:rPr>
        <w:t xml:space="preserve"> </w:t>
      </w:r>
      <w:r w:rsidR="00132990">
        <w:rPr>
          <w:sz w:val="22"/>
          <w:szCs w:val="22"/>
        </w:rPr>
        <w:t xml:space="preserve">и в 1947 году, </w:t>
      </w:r>
      <w:r>
        <w:rPr>
          <w:sz w:val="22"/>
          <w:szCs w:val="22"/>
        </w:rPr>
        <w:t>когда было создано ЦРУ, получившее право в мирное время вести войну тайными операциями</w:t>
      </w:r>
      <w:r w:rsidRPr="000127BE">
        <w:rPr>
          <w:sz w:val="22"/>
          <w:szCs w:val="22"/>
        </w:rPr>
        <w:t>.</w:t>
      </w:r>
      <w:r>
        <w:rPr>
          <w:sz w:val="22"/>
          <w:szCs w:val="22"/>
        </w:rPr>
        <w:t xml:space="preserve"> США стали использовать доктрину ведения «операций силами агентств» (</w:t>
      </w:r>
      <w:r>
        <w:rPr>
          <w:sz w:val="22"/>
          <w:szCs w:val="22"/>
          <w:lang w:val="en-US"/>
        </w:rPr>
        <w:t>interagency</w:t>
      </w:r>
      <w:r w:rsidRPr="0039195D">
        <w:rPr>
          <w:sz w:val="22"/>
          <w:szCs w:val="22"/>
        </w:rPr>
        <w:t xml:space="preserve"> </w:t>
      </w:r>
      <w:r>
        <w:rPr>
          <w:sz w:val="22"/>
          <w:szCs w:val="22"/>
          <w:lang w:val="en-US"/>
        </w:rPr>
        <w:t>operations</w:t>
      </w:r>
      <w:r w:rsidRPr="0039195D">
        <w:rPr>
          <w:sz w:val="22"/>
          <w:szCs w:val="22"/>
        </w:rPr>
        <w:t>)</w:t>
      </w:r>
      <w:r>
        <w:rPr>
          <w:sz w:val="22"/>
          <w:szCs w:val="22"/>
        </w:rPr>
        <w:t>,</w:t>
      </w:r>
      <w:r w:rsidR="00604FA8" w:rsidRPr="00604FA8">
        <w:rPr>
          <w:sz w:val="22"/>
          <w:szCs w:val="22"/>
        </w:rPr>
        <w:t xml:space="preserve"> </w:t>
      </w:r>
      <w:r w:rsidR="00604FA8">
        <w:rPr>
          <w:sz w:val="22"/>
          <w:szCs w:val="22"/>
        </w:rPr>
        <w:t>[5</w:t>
      </w:r>
      <w:r w:rsidR="00604FA8" w:rsidRPr="00AF1AB4">
        <w:rPr>
          <w:sz w:val="22"/>
          <w:szCs w:val="22"/>
        </w:rPr>
        <w:t xml:space="preserve">] </w:t>
      </w:r>
      <w:r>
        <w:rPr>
          <w:sz w:val="22"/>
          <w:szCs w:val="22"/>
        </w:rPr>
        <w:t xml:space="preserve">содержанием которой является тайное ведение войны ЦРУ во взаимодействии с другими агентствами без участия министерства обороны. Непрямыми действиями </w:t>
      </w:r>
      <w:r w:rsidR="0097402D">
        <w:rPr>
          <w:sz w:val="22"/>
          <w:szCs w:val="22"/>
        </w:rPr>
        <w:t xml:space="preserve">внедрили агента влияния на должность руководителя правящей партии, </w:t>
      </w:r>
      <w:r>
        <w:rPr>
          <w:sz w:val="22"/>
          <w:szCs w:val="22"/>
        </w:rPr>
        <w:t xml:space="preserve">переговорами принудили </w:t>
      </w:r>
      <w:r w:rsidR="0097402D">
        <w:rPr>
          <w:sz w:val="22"/>
          <w:szCs w:val="22"/>
        </w:rPr>
        <w:t xml:space="preserve">СССР </w:t>
      </w:r>
      <w:r>
        <w:rPr>
          <w:sz w:val="22"/>
          <w:szCs w:val="22"/>
        </w:rPr>
        <w:t xml:space="preserve">уничтожить 35 % ракет (договор Ограничения стратегических вооружений / ОСВ-1). </w:t>
      </w:r>
      <w:proofErr w:type="gramStart"/>
      <w:r>
        <w:rPr>
          <w:sz w:val="22"/>
          <w:szCs w:val="22"/>
        </w:rPr>
        <w:t>В 1985-1991 годах СССР был уничтожен, не найдя защиту от непрямых действий (использование агентов влияния), финансовой, экономической войны (гонка вооружений, блокада)</w:t>
      </w:r>
      <w:r w:rsidRPr="00660D01">
        <w:rPr>
          <w:sz w:val="22"/>
          <w:szCs w:val="22"/>
        </w:rPr>
        <w:t xml:space="preserve"> психологическ</w:t>
      </w:r>
      <w:r>
        <w:rPr>
          <w:sz w:val="22"/>
          <w:szCs w:val="22"/>
        </w:rPr>
        <w:t>ой</w:t>
      </w:r>
      <w:r w:rsidRPr="00660D01">
        <w:rPr>
          <w:sz w:val="22"/>
          <w:szCs w:val="22"/>
        </w:rPr>
        <w:t xml:space="preserve">, </w:t>
      </w:r>
      <w:r w:rsidR="00DF28C4">
        <w:rPr>
          <w:sz w:val="22"/>
          <w:szCs w:val="22"/>
        </w:rPr>
        <w:t xml:space="preserve">информационной, </w:t>
      </w:r>
      <w:r>
        <w:rPr>
          <w:sz w:val="22"/>
          <w:szCs w:val="22"/>
        </w:rPr>
        <w:t>демографической, макроэкономической</w:t>
      </w:r>
      <w:r w:rsidRPr="00660D01">
        <w:rPr>
          <w:sz w:val="22"/>
          <w:szCs w:val="22"/>
        </w:rPr>
        <w:t xml:space="preserve"> </w:t>
      </w:r>
      <w:r>
        <w:rPr>
          <w:sz w:val="22"/>
          <w:szCs w:val="22"/>
        </w:rPr>
        <w:t>войны (провоцирование снижения цены нефти, организация финансовых кризисов).</w:t>
      </w:r>
      <w:r w:rsidRPr="00660D01">
        <w:rPr>
          <w:sz w:val="22"/>
          <w:szCs w:val="22"/>
        </w:rPr>
        <w:t xml:space="preserve"> </w:t>
      </w:r>
      <w:proofErr w:type="gramEnd"/>
    </w:p>
    <w:p w:rsidR="00A82577" w:rsidRDefault="00A82577" w:rsidP="00A82577">
      <w:pPr>
        <w:jc w:val="both"/>
        <w:rPr>
          <w:sz w:val="22"/>
          <w:szCs w:val="22"/>
        </w:rPr>
      </w:pPr>
      <w:r>
        <w:rPr>
          <w:sz w:val="22"/>
          <w:szCs w:val="22"/>
        </w:rPr>
        <w:t xml:space="preserve">      Разгромив СССР, американские эксперты в 1991-1992 гг. навязали России непрямые действия в сфере государственного управления - подрывную финансовую политику т.н. «доктрины шока». По модели спецоперации 11.9.1973 года в Чили американские эксперты навязали «совет» прекратить регулирование цен, уменьшить социальные программы, сократить до 10-12 % ВВП денежную массу наличных денег М</w:t>
      </w:r>
      <w:proofErr w:type="gramStart"/>
      <w:r>
        <w:rPr>
          <w:sz w:val="22"/>
          <w:szCs w:val="22"/>
        </w:rPr>
        <w:t>1</w:t>
      </w:r>
      <w:proofErr w:type="gramEnd"/>
      <w:r>
        <w:rPr>
          <w:sz w:val="22"/>
          <w:szCs w:val="22"/>
        </w:rPr>
        <w:t>. (Напротив, в кризис 2008-2009 года ФРС США</w:t>
      </w:r>
      <w:r w:rsidR="003E4F75">
        <w:rPr>
          <w:sz w:val="22"/>
          <w:szCs w:val="22"/>
        </w:rPr>
        <w:t xml:space="preserve"> влила</w:t>
      </w:r>
      <w:r w:rsidR="00132990">
        <w:rPr>
          <w:sz w:val="22"/>
          <w:szCs w:val="22"/>
        </w:rPr>
        <w:t xml:space="preserve"> в свою экономику более 16</w:t>
      </w:r>
      <w:r>
        <w:rPr>
          <w:sz w:val="22"/>
          <w:szCs w:val="22"/>
        </w:rPr>
        <w:t xml:space="preserve"> трлн. долларов, а центробанк Японии после катастрофы на АЭС Фукусима 12-16.3.2011 предоставил своей экономике около 700 млрд. долларов). </w:t>
      </w:r>
      <w:r w:rsidR="00DF28C4">
        <w:rPr>
          <w:sz w:val="22"/>
          <w:szCs w:val="22"/>
        </w:rPr>
        <w:t xml:space="preserve">В августе 1998 года </w:t>
      </w:r>
      <w:r w:rsidR="003E4F75">
        <w:rPr>
          <w:sz w:val="22"/>
          <w:szCs w:val="22"/>
        </w:rPr>
        <w:t xml:space="preserve">ЦРУ </w:t>
      </w:r>
      <w:r w:rsidR="00DF28C4">
        <w:rPr>
          <w:sz w:val="22"/>
          <w:szCs w:val="22"/>
        </w:rPr>
        <w:t>после дефолта России предприн</w:t>
      </w:r>
      <w:r w:rsidR="00132990">
        <w:rPr>
          <w:sz w:val="22"/>
          <w:szCs w:val="22"/>
        </w:rPr>
        <w:t>я</w:t>
      </w:r>
      <w:r w:rsidR="00DF28C4">
        <w:rPr>
          <w:sz w:val="22"/>
          <w:szCs w:val="22"/>
        </w:rPr>
        <w:t xml:space="preserve">ло попытку внедрить в правительство РФ американского агента - аргентиского экономиста Доминико Ковальо, однако эта операция не удалась </w:t>
      </w:r>
    </w:p>
    <w:p w:rsidR="00A82577" w:rsidRDefault="00A82577" w:rsidP="00A82577">
      <w:pPr>
        <w:jc w:val="both"/>
        <w:rPr>
          <w:sz w:val="22"/>
          <w:szCs w:val="22"/>
        </w:rPr>
      </w:pPr>
      <w:r>
        <w:rPr>
          <w:sz w:val="22"/>
          <w:szCs w:val="22"/>
        </w:rPr>
        <w:t xml:space="preserve">       Результатом «советов» </w:t>
      </w:r>
      <w:r w:rsidR="00132990">
        <w:rPr>
          <w:sz w:val="22"/>
          <w:szCs w:val="22"/>
        </w:rPr>
        <w:t xml:space="preserve">350 советников правительства РФ </w:t>
      </w:r>
      <w:r>
        <w:rPr>
          <w:sz w:val="22"/>
          <w:szCs w:val="22"/>
        </w:rPr>
        <w:t xml:space="preserve"> в 1992 году стало исчезновение в денежном обороте России рублей, замена их долларами, гиперинфляция, уничтожившая денежные накопления людей. В соответствии с реализованной сотрудниками Института Крибла тайной политикой, макроэкономика России была преобразована так, что государству оставалось менее 25% суммы ВВП в расчете на жителя страны, а остальные 75% исчезали за </w:t>
      </w:r>
      <w:r>
        <w:rPr>
          <w:sz w:val="22"/>
          <w:szCs w:val="22"/>
        </w:rPr>
        <w:lastRenderedPageBreak/>
        <w:t>рубеж</w:t>
      </w:r>
      <w:r w:rsidR="003E4F75">
        <w:rPr>
          <w:sz w:val="22"/>
          <w:szCs w:val="22"/>
        </w:rPr>
        <w:t xml:space="preserve"> в оффшорные зоны</w:t>
      </w:r>
      <w:r>
        <w:rPr>
          <w:sz w:val="22"/>
          <w:szCs w:val="22"/>
        </w:rPr>
        <w:t xml:space="preserve">. Непрямыми действиями </w:t>
      </w:r>
      <w:r w:rsidR="00F229EE">
        <w:rPr>
          <w:sz w:val="22"/>
          <w:szCs w:val="22"/>
        </w:rPr>
        <w:t>американские советники правительства РФ</w:t>
      </w:r>
      <w:r>
        <w:rPr>
          <w:sz w:val="22"/>
          <w:szCs w:val="22"/>
        </w:rPr>
        <w:t xml:space="preserve"> нанесли ущерб интегральному потенциалу России</w:t>
      </w:r>
      <w:r w:rsidR="003E4F75">
        <w:rPr>
          <w:sz w:val="22"/>
          <w:szCs w:val="22"/>
        </w:rPr>
        <w:t xml:space="preserve">, поскольку за 1990-2022 гг. из страны вывели 180 трлн. долларов. Был подорван </w:t>
      </w:r>
      <w:r>
        <w:rPr>
          <w:sz w:val="22"/>
          <w:szCs w:val="22"/>
        </w:rPr>
        <w:t>управленческ</w:t>
      </w:r>
      <w:r w:rsidR="00F229EE">
        <w:rPr>
          <w:sz w:val="22"/>
          <w:szCs w:val="22"/>
        </w:rPr>
        <w:t>ий потенциал (ликвидац</w:t>
      </w:r>
      <w:r w:rsidR="003E4F75">
        <w:rPr>
          <w:sz w:val="22"/>
          <w:szCs w:val="22"/>
        </w:rPr>
        <w:t>ия Госплана). Ущерб нанесли</w:t>
      </w:r>
      <w:r>
        <w:rPr>
          <w:sz w:val="22"/>
          <w:szCs w:val="22"/>
        </w:rPr>
        <w:t xml:space="preserve"> финансовому, демографическому, жилищному, промышленному, научному, продовольственному и другим</w:t>
      </w:r>
      <w:r w:rsidR="003E4F75">
        <w:rPr>
          <w:sz w:val="22"/>
          <w:szCs w:val="22"/>
        </w:rPr>
        <w:t xml:space="preserve"> потенциалам России</w:t>
      </w:r>
      <w:r>
        <w:rPr>
          <w:sz w:val="22"/>
          <w:szCs w:val="22"/>
        </w:rPr>
        <w:t xml:space="preserve">. </w:t>
      </w:r>
    </w:p>
    <w:p w:rsidR="00A82577" w:rsidRDefault="00A82577" w:rsidP="00A82577">
      <w:pPr>
        <w:jc w:val="both"/>
        <w:rPr>
          <w:sz w:val="22"/>
          <w:szCs w:val="22"/>
        </w:rPr>
      </w:pPr>
      <w:r>
        <w:rPr>
          <w:sz w:val="22"/>
          <w:szCs w:val="22"/>
        </w:rPr>
        <w:t xml:space="preserve">      Основными способа</w:t>
      </w:r>
      <w:r w:rsidR="000A3CF0">
        <w:rPr>
          <w:sz w:val="22"/>
          <w:szCs w:val="22"/>
        </w:rPr>
        <w:t>ми войны против России 1946-2023</w:t>
      </w:r>
      <w:r w:rsidR="00F229EE">
        <w:rPr>
          <w:sz w:val="22"/>
          <w:szCs w:val="22"/>
        </w:rPr>
        <w:t xml:space="preserve"> годов являлись </w:t>
      </w:r>
      <w:r>
        <w:rPr>
          <w:sz w:val="22"/>
          <w:szCs w:val="22"/>
        </w:rPr>
        <w:t>операции</w:t>
      </w:r>
      <w:r w:rsidR="003E4F75">
        <w:rPr>
          <w:sz w:val="22"/>
          <w:szCs w:val="22"/>
        </w:rPr>
        <w:t xml:space="preserve"> под прикрытием</w:t>
      </w:r>
      <w:r w:rsidR="003E4F75" w:rsidRPr="003E4F75">
        <w:rPr>
          <w:sz w:val="22"/>
          <w:szCs w:val="22"/>
        </w:rPr>
        <w:t xml:space="preserve"> </w:t>
      </w:r>
      <w:r w:rsidR="003E4F75">
        <w:rPr>
          <w:sz w:val="22"/>
          <w:szCs w:val="22"/>
        </w:rPr>
        <w:t>по внедрению агентов влияния</w:t>
      </w:r>
      <w:r>
        <w:rPr>
          <w:sz w:val="22"/>
          <w:szCs w:val="22"/>
        </w:rPr>
        <w:t>, стратегия непрямых действий, операции подрыва интегрального потенциала страны невооруженными способами, поддержк</w:t>
      </w:r>
      <w:r w:rsidR="007F249F">
        <w:rPr>
          <w:sz w:val="22"/>
          <w:szCs w:val="22"/>
        </w:rPr>
        <w:t>а</w:t>
      </w:r>
      <w:r>
        <w:rPr>
          <w:sz w:val="22"/>
          <w:szCs w:val="22"/>
        </w:rPr>
        <w:t xml:space="preserve"> оппозиции для </w:t>
      </w:r>
      <w:r w:rsidR="007F249F">
        <w:rPr>
          <w:sz w:val="22"/>
          <w:szCs w:val="22"/>
        </w:rPr>
        <w:t xml:space="preserve">осуществления </w:t>
      </w:r>
      <w:r>
        <w:rPr>
          <w:sz w:val="22"/>
          <w:szCs w:val="22"/>
        </w:rPr>
        <w:t xml:space="preserve">цветной революции. Эта подрывная деятельность тайно осуществлялась </w:t>
      </w:r>
      <w:r w:rsidR="007F249F">
        <w:rPr>
          <w:sz w:val="22"/>
          <w:szCs w:val="22"/>
        </w:rPr>
        <w:t xml:space="preserve">ЦРУ и разведками </w:t>
      </w:r>
      <w:r>
        <w:rPr>
          <w:sz w:val="22"/>
          <w:szCs w:val="22"/>
        </w:rPr>
        <w:t>Запад</w:t>
      </w:r>
      <w:r w:rsidR="007F249F">
        <w:rPr>
          <w:sz w:val="22"/>
          <w:szCs w:val="22"/>
        </w:rPr>
        <w:t>а</w:t>
      </w:r>
      <w:r>
        <w:rPr>
          <w:sz w:val="22"/>
          <w:szCs w:val="22"/>
        </w:rPr>
        <w:t xml:space="preserve"> в мирное время без официального объявления войны.</w:t>
      </w:r>
    </w:p>
    <w:p w:rsidR="00A82577" w:rsidRDefault="00A82577" w:rsidP="00A82577">
      <w:pPr>
        <w:jc w:val="both"/>
        <w:rPr>
          <w:sz w:val="22"/>
          <w:szCs w:val="22"/>
        </w:rPr>
      </w:pPr>
      <w:r>
        <w:rPr>
          <w:sz w:val="22"/>
          <w:szCs w:val="22"/>
        </w:rPr>
        <w:t xml:space="preserve">       Вооруженную борьбу с СССР американцы не планировали в 1948-1991 годах. Также они опасались воевать с Россией в период до 2020 года, прогнозируя вероятность ракетного удара по территории США лишь на уровне 20 %, а электронного удара импульсом ядерного взрыва в космосе с целью поражения компьютерных сетей США - только на уровне 30 %.</w:t>
      </w:r>
    </w:p>
    <w:p w:rsidR="00A82577" w:rsidRDefault="00A82577" w:rsidP="00A82577">
      <w:pPr>
        <w:jc w:val="both"/>
        <w:rPr>
          <w:sz w:val="22"/>
          <w:szCs w:val="22"/>
        </w:rPr>
      </w:pPr>
    </w:p>
    <w:p w:rsidR="00A82577" w:rsidRDefault="00A82577" w:rsidP="00A82577">
      <w:pPr>
        <w:jc w:val="both"/>
        <w:rPr>
          <w:sz w:val="22"/>
          <w:szCs w:val="22"/>
        </w:rPr>
      </w:pPr>
      <w:r>
        <w:rPr>
          <w:sz w:val="22"/>
          <w:szCs w:val="22"/>
        </w:rPr>
        <w:t xml:space="preserve">             Прогноз вероятности угроз для США до 2020 года.</w:t>
      </w:r>
      <w:r w:rsidR="00604FA8" w:rsidRPr="00604FA8">
        <w:rPr>
          <w:sz w:val="22"/>
          <w:szCs w:val="22"/>
        </w:rPr>
        <w:t xml:space="preserve"> </w:t>
      </w:r>
      <w:r w:rsidR="00604FA8">
        <w:rPr>
          <w:sz w:val="22"/>
          <w:szCs w:val="22"/>
        </w:rPr>
        <w:t>[6</w:t>
      </w:r>
      <w:r w:rsidR="00604FA8" w:rsidRPr="00AF1AB4">
        <w:rPr>
          <w:sz w:val="22"/>
          <w:szCs w:val="22"/>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750"/>
        <w:gridCol w:w="774"/>
        <w:gridCol w:w="775"/>
        <w:gridCol w:w="732"/>
        <w:gridCol w:w="732"/>
        <w:gridCol w:w="732"/>
      </w:tblGrid>
      <w:tr w:rsidR="00A82577" w:rsidRPr="008171DE" w:rsidTr="00A82577">
        <w:tc>
          <w:tcPr>
            <w:tcW w:w="720" w:type="dxa"/>
          </w:tcPr>
          <w:p w:rsidR="00A82577" w:rsidRPr="008171DE" w:rsidRDefault="00A82577" w:rsidP="00A82577">
            <w:pPr>
              <w:jc w:val="center"/>
              <w:rPr>
                <w:sz w:val="22"/>
                <w:szCs w:val="22"/>
              </w:rPr>
            </w:pPr>
            <w:r w:rsidRPr="008171DE">
              <w:rPr>
                <w:sz w:val="22"/>
                <w:szCs w:val="22"/>
              </w:rPr>
              <w:t>80 %</w:t>
            </w:r>
          </w:p>
        </w:tc>
        <w:tc>
          <w:tcPr>
            <w:tcW w:w="750" w:type="dxa"/>
          </w:tcPr>
          <w:p w:rsidR="00A82577" w:rsidRPr="008171DE" w:rsidRDefault="00A82577" w:rsidP="00A82577">
            <w:pPr>
              <w:jc w:val="center"/>
              <w:rPr>
                <w:sz w:val="22"/>
                <w:szCs w:val="22"/>
              </w:rPr>
            </w:pPr>
            <w:r w:rsidRPr="008171DE">
              <w:rPr>
                <w:sz w:val="22"/>
                <w:szCs w:val="22"/>
              </w:rPr>
              <w:t>80%</w:t>
            </w:r>
          </w:p>
        </w:tc>
        <w:tc>
          <w:tcPr>
            <w:tcW w:w="774" w:type="dxa"/>
          </w:tcPr>
          <w:p w:rsidR="00A82577" w:rsidRPr="008171DE" w:rsidRDefault="00A82577" w:rsidP="00A82577">
            <w:pPr>
              <w:jc w:val="center"/>
              <w:rPr>
                <w:sz w:val="22"/>
                <w:szCs w:val="22"/>
              </w:rPr>
            </w:pPr>
            <w:r w:rsidRPr="008171DE">
              <w:rPr>
                <w:sz w:val="22"/>
                <w:szCs w:val="22"/>
              </w:rPr>
              <w:t>80 %</w:t>
            </w:r>
          </w:p>
        </w:tc>
        <w:tc>
          <w:tcPr>
            <w:tcW w:w="775" w:type="dxa"/>
          </w:tcPr>
          <w:p w:rsidR="00A82577" w:rsidRPr="008171DE" w:rsidRDefault="00A82577" w:rsidP="00A82577">
            <w:pPr>
              <w:jc w:val="center"/>
              <w:rPr>
                <w:sz w:val="22"/>
                <w:szCs w:val="22"/>
              </w:rPr>
            </w:pPr>
            <w:r w:rsidRPr="008171DE">
              <w:rPr>
                <w:sz w:val="22"/>
                <w:szCs w:val="22"/>
              </w:rPr>
              <w:t>70 %</w:t>
            </w:r>
          </w:p>
        </w:tc>
        <w:tc>
          <w:tcPr>
            <w:tcW w:w="732" w:type="dxa"/>
          </w:tcPr>
          <w:p w:rsidR="00A82577" w:rsidRPr="008171DE" w:rsidRDefault="00A82577" w:rsidP="00A82577">
            <w:pPr>
              <w:jc w:val="center"/>
              <w:rPr>
                <w:sz w:val="22"/>
                <w:szCs w:val="22"/>
              </w:rPr>
            </w:pPr>
            <w:r w:rsidRPr="008171DE">
              <w:rPr>
                <w:sz w:val="22"/>
                <w:szCs w:val="22"/>
              </w:rPr>
              <w:t>60 %</w:t>
            </w:r>
          </w:p>
        </w:tc>
        <w:tc>
          <w:tcPr>
            <w:tcW w:w="732" w:type="dxa"/>
          </w:tcPr>
          <w:p w:rsidR="00A82577" w:rsidRPr="008171DE" w:rsidRDefault="00A82577" w:rsidP="00A82577">
            <w:pPr>
              <w:jc w:val="center"/>
              <w:rPr>
                <w:sz w:val="22"/>
                <w:szCs w:val="22"/>
              </w:rPr>
            </w:pPr>
            <w:r w:rsidRPr="008171DE">
              <w:rPr>
                <w:sz w:val="22"/>
                <w:szCs w:val="22"/>
              </w:rPr>
              <w:t>30 %</w:t>
            </w:r>
          </w:p>
        </w:tc>
        <w:tc>
          <w:tcPr>
            <w:tcW w:w="732" w:type="dxa"/>
          </w:tcPr>
          <w:p w:rsidR="00A82577" w:rsidRPr="008171DE" w:rsidRDefault="00A82577" w:rsidP="00A82577">
            <w:pPr>
              <w:jc w:val="center"/>
              <w:rPr>
                <w:sz w:val="22"/>
                <w:szCs w:val="22"/>
              </w:rPr>
            </w:pPr>
            <w:r w:rsidRPr="008171DE">
              <w:rPr>
                <w:sz w:val="22"/>
                <w:szCs w:val="22"/>
              </w:rPr>
              <w:t>20 %</w:t>
            </w:r>
          </w:p>
        </w:tc>
      </w:tr>
      <w:tr w:rsidR="00A82577" w:rsidRPr="008171DE" w:rsidTr="00A82577">
        <w:trPr>
          <w:cantSplit/>
          <w:trHeight w:val="2282"/>
        </w:trPr>
        <w:tc>
          <w:tcPr>
            <w:tcW w:w="720" w:type="dxa"/>
            <w:textDirection w:val="btLr"/>
          </w:tcPr>
          <w:p w:rsidR="00A82577" w:rsidRPr="008171DE" w:rsidRDefault="00A82577" w:rsidP="00A82577">
            <w:pPr>
              <w:ind w:left="113" w:right="113"/>
              <w:jc w:val="both"/>
              <w:rPr>
                <w:sz w:val="22"/>
                <w:szCs w:val="22"/>
              </w:rPr>
            </w:pPr>
          </w:p>
          <w:p w:rsidR="00A82577" w:rsidRPr="008171DE" w:rsidRDefault="00A82577" w:rsidP="00A82577">
            <w:pPr>
              <w:ind w:left="113" w:right="113"/>
              <w:jc w:val="both"/>
              <w:rPr>
                <w:sz w:val="18"/>
                <w:szCs w:val="18"/>
              </w:rPr>
            </w:pPr>
            <w:r w:rsidRPr="008171DE">
              <w:rPr>
                <w:sz w:val="18"/>
                <w:szCs w:val="18"/>
              </w:rPr>
              <w:t>Теракт  грязной  бомбой</w:t>
            </w:r>
          </w:p>
          <w:p w:rsidR="00A82577" w:rsidRPr="008171DE" w:rsidRDefault="00A82577" w:rsidP="00A82577">
            <w:pPr>
              <w:ind w:left="113" w:right="113"/>
              <w:jc w:val="both"/>
              <w:rPr>
                <w:sz w:val="22"/>
                <w:szCs w:val="22"/>
              </w:rPr>
            </w:pPr>
          </w:p>
          <w:p w:rsidR="00A82577" w:rsidRPr="008171DE" w:rsidRDefault="00A82577" w:rsidP="00A82577">
            <w:pPr>
              <w:ind w:left="113" w:right="113"/>
              <w:jc w:val="both"/>
              <w:rPr>
                <w:sz w:val="22"/>
                <w:szCs w:val="22"/>
              </w:rPr>
            </w:pPr>
          </w:p>
        </w:tc>
        <w:tc>
          <w:tcPr>
            <w:tcW w:w="750" w:type="dxa"/>
            <w:textDirection w:val="btLr"/>
          </w:tcPr>
          <w:p w:rsidR="00A82577" w:rsidRPr="008171DE" w:rsidRDefault="00A82577" w:rsidP="00A82577">
            <w:pPr>
              <w:ind w:left="113" w:right="113"/>
              <w:jc w:val="both"/>
              <w:rPr>
                <w:sz w:val="18"/>
                <w:szCs w:val="18"/>
              </w:rPr>
            </w:pPr>
            <w:r w:rsidRPr="008171DE">
              <w:rPr>
                <w:sz w:val="18"/>
                <w:szCs w:val="18"/>
              </w:rPr>
              <w:t>Тера</w:t>
            </w:r>
            <w:proofErr w:type="gramStart"/>
            <w:r w:rsidRPr="008171DE">
              <w:rPr>
                <w:sz w:val="18"/>
                <w:szCs w:val="18"/>
              </w:rPr>
              <w:t xml:space="preserve">кт </w:t>
            </w:r>
            <w:r>
              <w:rPr>
                <w:sz w:val="18"/>
                <w:szCs w:val="18"/>
              </w:rPr>
              <w:t xml:space="preserve"> </w:t>
            </w:r>
            <w:r w:rsidRPr="008171DE">
              <w:rPr>
                <w:sz w:val="18"/>
                <w:szCs w:val="18"/>
              </w:rPr>
              <w:t>в ск</w:t>
            </w:r>
            <w:proofErr w:type="gramEnd"/>
            <w:r w:rsidRPr="008171DE">
              <w:rPr>
                <w:sz w:val="18"/>
                <w:szCs w:val="18"/>
              </w:rPr>
              <w:t xml:space="preserve">оплении людей </w:t>
            </w:r>
          </w:p>
        </w:tc>
        <w:tc>
          <w:tcPr>
            <w:tcW w:w="774" w:type="dxa"/>
            <w:textDirection w:val="btLr"/>
          </w:tcPr>
          <w:p w:rsidR="00A82577" w:rsidRPr="008171DE" w:rsidRDefault="00A82577" w:rsidP="00A82577">
            <w:pPr>
              <w:ind w:left="113" w:right="113"/>
              <w:jc w:val="both"/>
              <w:rPr>
                <w:sz w:val="18"/>
                <w:szCs w:val="18"/>
              </w:rPr>
            </w:pPr>
            <w:r w:rsidRPr="008171DE">
              <w:rPr>
                <w:sz w:val="18"/>
                <w:szCs w:val="18"/>
              </w:rPr>
              <w:t>Кибервойна</w:t>
            </w:r>
          </w:p>
        </w:tc>
        <w:tc>
          <w:tcPr>
            <w:tcW w:w="775" w:type="dxa"/>
            <w:textDirection w:val="btLr"/>
          </w:tcPr>
          <w:p w:rsidR="00A82577" w:rsidRPr="008171DE" w:rsidRDefault="00A82577" w:rsidP="00A82577">
            <w:pPr>
              <w:ind w:left="113" w:right="113"/>
              <w:jc w:val="both"/>
              <w:rPr>
                <w:sz w:val="18"/>
                <w:szCs w:val="18"/>
              </w:rPr>
            </w:pPr>
            <w:r w:rsidRPr="008171DE">
              <w:rPr>
                <w:sz w:val="18"/>
                <w:szCs w:val="18"/>
              </w:rPr>
              <w:t>Покушение на президента</w:t>
            </w:r>
          </w:p>
        </w:tc>
        <w:tc>
          <w:tcPr>
            <w:tcW w:w="732" w:type="dxa"/>
            <w:textDirection w:val="btLr"/>
          </w:tcPr>
          <w:p w:rsidR="00A82577" w:rsidRPr="008171DE" w:rsidRDefault="00A82577" w:rsidP="00A82577">
            <w:pPr>
              <w:ind w:left="113" w:right="113"/>
              <w:jc w:val="both"/>
              <w:rPr>
                <w:sz w:val="18"/>
                <w:szCs w:val="18"/>
              </w:rPr>
            </w:pPr>
            <w:r w:rsidRPr="008171DE">
              <w:rPr>
                <w:sz w:val="18"/>
                <w:szCs w:val="18"/>
              </w:rPr>
              <w:t>Антиамериканская  политика</w:t>
            </w:r>
          </w:p>
        </w:tc>
        <w:tc>
          <w:tcPr>
            <w:tcW w:w="732" w:type="dxa"/>
            <w:textDirection w:val="btLr"/>
          </w:tcPr>
          <w:p w:rsidR="00A82577" w:rsidRPr="008171DE" w:rsidRDefault="00A82577" w:rsidP="00A82577">
            <w:pPr>
              <w:ind w:left="113" w:right="113"/>
              <w:jc w:val="both"/>
              <w:rPr>
                <w:sz w:val="18"/>
                <w:szCs w:val="18"/>
              </w:rPr>
            </w:pPr>
            <w:r w:rsidRPr="008171DE">
              <w:rPr>
                <w:sz w:val="18"/>
                <w:szCs w:val="18"/>
              </w:rPr>
              <w:t>Электромагнитный удар по США</w:t>
            </w:r>
          </w:p>
        </w:tc>
        <w:tc>
          <w:tcPr>
            <w:tcW w:w="732" w:type="dxa"/>
            <w:textDirection w:val="btLr"/>
          </w:tcPr>
          <w:p w:rsidR="00A82577" w:rsidRPr="008171DE" w:rsidRDefault="00A82577" w:rsidP="00A82577">
            <w:pPr>
              <w:ind w:left="113" w:right="113"/>
              <w:jc w:val="both"/>
              <w:rPr>
                <w:sz w:val="18"/>
                <w:szCs w:val="18"/>
              </w:rPr>
            </w:pPr>
            <w:r w:rsidRPr="008171DE">
              <w:rPr>
                <w:sz w:val="18"/>
                <w:szCs w:val="18"/>
              </w:rPr>
              <w:t>Ракетный удар по США</w:t>
            </w:r>
          </w:p>
        </w:tc>
      </w:tr>
    </w:tbl>
    <w:p w:rsidR="00A82577" w:rsidRDefault="00A82577" w:rsidP="00A82577">
      <w:pPr>
        <w:jc w:val="both"/>
        <w:rPr>
          <w:sz w:val="22"/>
          <w:szCs w:val="22"/>
        </w:rPr>
      </w:pPr>
      <w:r>
        <w:rPr>
          <w:sz w:val="22"/>
          <w:szCs w:val="22"/>
        </w:rPr>
        <w:t xml:space="preserve">        </w:t>
      </w:r>
      <w:r w:rsidR="00FA31B5">
        <w:rPr>
          <w:sz w:val="22"/>
          <w:szCs w:val="22"/>
        </w:rPr>
        <w:t>В 1974</w:t>
      </w:r>
      <w:r w:rsidR="000A3CF0">
        <w:rPr>
          <w:sz w:val="22"/>
          <w:szCs w:val="22"/>
        </w:rPr>
        <w:t>-2023</w:t>
      </w:r>
      <w:r>
        <w:rPr>
          <w:sz w:val="22"/>
          <w:szCs w:val="22"/>
        </w:rPr>
        <w:t xml:space="preserve"> годах США </w:t>
      </w:r>
      <w:r w:rsidR="00FA31B5">
        <w:rPr>
          <w:sz w:val="22"/>
          <w:szCs w:val="22"/>
        </w:rPr>
        <w:t xml:space="preserve">в рамках системной войны </w:t>
      </w:r>
      <w:r>
        <w:rPr>
          <w:sz w:val="22"/>
          <w:szCs w:val="22"/>
        </w:rPr>
        <w:t xml:space="preserve">вели гонку вооружений, </w:t>
      </w:r>
      <w:r w:rsidR="006D6D45">
        <w:rPr>
          <w:sz w:val="22"/>
          <w:szCs w:val="22"/>
        </w:rPr>
        <w:t xml:space="preserve">вели климатическую войну, экономическую войну (санкции), </w:t>
      </w:r>
      <w:r>
        <w:rPr>
          <w:sz w:val="22"/>
          <w:szCs w:val="22"/>
        </w:rPr>
        <w:t>развер</w:t>
      </w:r>
      <w:r w:rsidR="006D6D45">
        <w:rPr>
          <w:sz w:val="22"/>
          <w:szCs w:val="22"/>
        </w:rPr>
        <w:t xml:space="preserve">нули </w:t>
      </w:r>
      <w:r>
        <w:rPr>
          <w:sz w:val="22"/>
          <w:szCs w:val="22"/>
        </w:rPr>
        <w:t xml:space="preserve">систему </w:t>
      </w:r>
      <w:proofErr w:type="gramStart"/>
      <w:r>
        <w:rPr>
          <w:sz w:val="22"/>
          <w:szCs w:val="22"/>
        </w:rPr>
        <w:t>ПРО</w:t>
      </w:r>
      <w:proofErr w:type="gramEnd"/>
      <w:r>
        <w:rPr>
          <w:sz w:val="22"/>
          <w:szCs w:val="22"/>
        </w:rPr>
        <w:t xml:space="preserve"> </w:t>
      </w:r>
      <w:proofErr w:type="gramStart"/>
      <w:r>
        <w:rPr>
          <w:sz w:val="22"/>
          <w:szCs w:val="22"/>
        </w:rPr>
        <w:t>в</w:t>
      </w:r>
      <w:proofErr w:type="gramEnd"/>
      <w:r>
        <w:rPr>
          <w:sz w:val="22"/>
          <w:szCs w:val="22"/>
        </w:rPr>
        <w:t xml:space="preserve"> Европе и на Дальнем Востоке, </w:t>
      </w:r>
      <w:r w:rsidR="007F249F">
        <w:rPr>
          <w:sz w:val="22"/>
          <w:szCs w:val="22"/>
        </w:rPr>
        <w:t xml:space="preserve">вели </w:t>
      </w:r>
      <w:r w:rsidR="00F229EE">
        <w:rPr>
          <w:sz w:val="22"/>
          <w:szCs w:val="22"/>
        </w:rPr>
        <w:t>многолетнюю гибридную</w:t>
      </w:r>
      <w:r w:rsidR="007F249F">
        <w:rPr>
          <w:sz w:val="22"/>
          <w:szCs w:val="22"/>
        </w:rPr>
        <w:t xml:space="preserve"> войну чужими руками</w:t>
      </w:r>
      <w:r w:rsidR="000A3CF0">
        <w:rPr>
          <w:sz w:val="22"/>
          <w:szCs w:val="22"/>
        </w:rPr>
        <w:t xml:space="preserve"> Украины против России, </w:t>
      </w:r>
      <w:r>
        <w:rPr>
          <w:sz w:val="22"/>
          <w:szCs w:val="22"/>
        </w:rPr>
        <w:t>провоцируя разор</w:t>
      </w:r>
      <w:r w:rsidR="000A3CF0">
        <w:rPr>
          <w:sz w:val="22"/>
          <w:szCs w:val="22"/>
        </w:rPr>
        <w:t xml:space="preserve">ение, </w:t>
      </w:r>
      <w:r w:rsidR="00FA31B5">
        <w:rPr>
          <w:sz w:val="22"/>
          <w:szCs w:val="22"/>
        </w:rPr>
        <w:t xml:space="preserve">банкротство </w:t>
      </w:r>
      <w:r w:rsidR="00FA31B5">
        <w:rPr>
          <w:sz w:val="22"/>
          <w:szCs w:val="22"/>
        </w:rPr>
        <w:lastRenderedPageBreak/>
        <w:t>государства</w:t>
      </w:r>
      <w:r w:rsidR="006D6D45">
        <w:rPr>
          <w:sz w:val="22"/>
          <w:szCs w:val="22"/>
        </w:rPr>
        <w:t>.</w:t>
      </w:r>
      <w:r w:rsidR="00F229EE">
        <w:rPr>
          <w:sz w:val="22"/>
          <w:szCs w:val="22"/>
        </w:rPr>
        <w:t xml:space="preserve"> </w:t>
      </w:r>
      <w:r w:rsidR="006D6D45">
        <w:rPr>
          <w:sz w:val="22"/>
          <w:szCs w:val="22"/>
        </w:rPr>
        <w:t>Экономические трудности должны были</w:t>
      </w:r>
      <w:r w:rsidR="00FA31B5">
        <w:rPr>
          <w:sz w:val="22"/>
          <w:szCs w:val="22"/>
        </w:rPr>
        <w:t xml:space="preserve"> под</w:t>
      </w:r>
      <w:r w:rsidR="00D34646">
        <w:rPr>
          <w:sz w:val="22"/>
          <w:szCs w:val="22"/>
        </w:rPr>
        <w:t>о</w:t>
      </w:r>
      <w:r w:rsidR="00FA31B5">
        <w:rPr>
          <w:sz w:val="22"/>
          <w:szCs w:val="22"/>
        </w:rPr>
        <w:t>р</w:t>
      </w:r>
      <w:r w:rsidR="00D34646">
        <w:rPr>
          <w:sz w:val="22"/>
          <w:szCs w:val="22"/>
        </w:rPr>
        <w:t>вать</w:t>
      </w:r>
      <w:r w:rsidR="00FA31B5">
        <w:rPr>
          <w:sz w:val="22"/>
          <w:szCs w:val="22"/>
        </w:rPr>
        <w:t xml:space="preserve"> врага извнутри</w:t>
      </w:r>
      <w:r w:rsidR="00D34646">
        <w:rPr>
          <w:sz w:val="22"/>
          <w:szCs w:val="22"/>
        </w:rPr>
        <w:t xml:space="preserve">, спровоцировать раскол элиты, </w:t>
      </w:r>
      <w:r w:rsidR="00E1397A">
        <w:rPr>
          <w:sz w:val="22"/>
          <w:szCs w:val="22"/>
        </w:rPr>
        <w:t>заговор,</w:t>
      </w:r>
      <w:r w:rsidR="00FA31B5">
        <w:rPr>
          <w:sz w:val="22"/>
          <w:szCs w:val="22"/>
        </w:rPr>
        <w:t xml:space="preserve"> мятеж</w:t>
      </w:r>
      <w:r w:rsidR="00D34646">
        <w:rPr>
          <w:sz w:val="22"/>
          <w:szCs w:val="22"/>
        </w:rPr>
        <w:t>, антиправительственные выступления.</w:t>
      </w:r>
      <w:r>
        <w:rPr>
          <w:sz w:val="22"/>
          <w:szCs w:val="22"/>
        </w:rPr>
        <w:t xml:space="preserve"> </w:t>
      </w:r>
    </w:p>
    <w:p w:rsidR="00185F26" w:rsidRDefault="00185F26" w:rsidP="00AF1AB4">
      <w:pPr>
        <w:rPr>
          <w:sz w:val="28"/>
          <w:szCs w:val="28"/>
        </w:rPr>
      </w:pPr>
    </w:p>
    <w:p w:rsidR="00A82577" w:rsidRDefault="00185F26" w:rsidP="00AF1AB4">
      <w:pPr>
        <w:rPr>
          <w:sz w:val="22"/>
          <w:szCs w:val="22"/>
        </w:rPr>
      </w:pPr>
      <w:r>
        <w:rPr>
          <w:sz w:val="28"/>
          <w:szCs w:val="28"/>
        </w:rPr>
        <w:t xml:space="preserve">                            </w:t>
      </w:r>
      <w:r w:rsidRPr="00185F26">
        <w:rPr>
          <w:sz w:val="22"/>
          <w:szCs w:val="22"/>
        </w:rPr>
        <w:t>Список источников</w:t>
      </w:r>
    </w:p>
    <w:p w:rsidR="00185F26" w:rsidRPr="00FC2C38" w:rsidRDefault="00185F26" w:rsidP="00AF1AB4">
      <w:pPr>
        <w:rPr>
          <w:sz w:val="22"/>
          <w:szCs w:val="22"/>
        </w:rPr>
      </w:pPr>
      <w:r w:rsidRPr="00FC2C38">
        <w:rPr>
          <w:sz w:val="22"/>
          <w:szCs w:val="22"/>
        </w:rPr>
        <w:t>1.</w:t>
      </w:r>
      <w:r w:rsidRPr="00FC2C38">
        <w:rPr>
          <w:sz w:val="18"/>
          <w:szCs w:val="18"/>
        </w:rPr>
        <w:t xml:space="preserve"> </w:t>
      </w:r>
      <w:r w:rsidRPr="00185F26">
        <w:rPr>
          <w:sz w:val="22"/>
          <w:szCs w:val="22"/>
          <w:lang w:val="en-US"/>
        </w:rPr>
        <w:t>http</w:t>
      </w:r>
      <w:r w:rsidRPr="00FC2C38">
        <w:rPr>
          <w:sz w:val="22"/>
          <w:szCs w:val="22"/>
        </w:rPr>
        <w:t xml:space="preserve">:// </w:t>
      </w:r>
      <w:hyperlink r:id="rId26" w:history="1">
        <w:r w:rsidRPr="00185F26">
          <w:rPr>
            <w:rStyle w:val="a8"/>
            <w:sz w:val="22"/>
            <w:szCs w:val="22"/>
            <w:lang w:val="en-US"/>
          </w:rPr>
          <w:t>www</w:t>
        </w:r>
        <w:r w:rsidRPr="00FC2C38">
          <w:rPr>
            <w:rStyle w:val="a8"/>
            <w:sz w:val="22"/>
            <w:szCs w:val="22"/>
          </w:rPr>
          <w:t xml:space="preserve">. </w:t>
        </w:r>
        <w:r w:rsidRPr="00185F26">
          <w:rPr>
            <w:rStyle w:val="a8"/>
            <w:sz w:val="22"/>
            <w:szCs w:val="22"/>
            <w:lang w:val="en-US"/>
          </w:rPr>
          <w:t>schuelers</w:t>
        </w:r>
        <w:r w:rsidRPr="00FC2C38">
          <w:rPr>
            <w:rStyle w:val="a8"/>
            <w:sz w:val="22"/>
            <w:szCs w:val="22"/>
          </w:rPr>
          <w:t>.</w:t>
        </w:r>
        <w:r w:rsidRPr="00185F26">
          <w:rPr>
            <w:rStyle w:val="a8"/>
            <w:sz w:val="22"/>
            <w:szCs w:val="22"/>
            <w:lang w:val="en-US"/>
          </w:rPr>
          <w:t>com</w:t>
        </w:r>
        <w:r w:rsidRPr="00FC2C38">
          <w:rPr>
            <w:rStyle w:val="a8"/>
            <w:sz w:val="22"/>
            <w:szCs w:val="22"/>
          </w:rPr>
          <w:t>/</w:t>
        </w:r>
        <w:r w:rsidRPr="00185F26">
          <w:rPr>
            <w:rStyle w:val="a8"/>
            <w:sz w:val="22"/>
            <w:szCs w:val="22"/>
            <w:lang w:val="en-US"/>
          </w:rPr>
          <w:t>ChaosPsyche</w:t>
        </w:r>
        <w:r w:rsidRPr="00FC2C38">
          <w:rPr>
            <w:rStyle w:val="a8"/>
            <w:sz w:val="22"/>
            <w:szCs w:val="22"/>
          </w:rPr>
          <w:t xml:space="preserve">/ </w:t>
        </w:r>
        <w:r w:rsidRPr="00185F26">
          <w:rPr>
            <w:rStyle w:val="a8"/>
            <w:sz w:val="22"/>
            <w:szCs w:val="22"/>
            <w:lang w:val="en-US"/>
          </w:rPr>
          <w:t>Part</w:t>
        </w:r>
        <w:r w:rsidRPr="00FC2C38">
          <w:rPr>
            <w:rStyle w:val="a8"/>
            <w:sz w:val="22"/>
            <w:szCs w:val="22"/>
          </w:rPr>
          <w:t>_1_3</w:t>
        </w:r>
      </w:hyperlink>
      <w:r w:rsidRPr="00FC2C38">
        <w:rPr>
          <w:sz w:val="22"/>
          <w:szCs w:val="22"/>
        </w:rPr>
        <w:t xml:space="preserve">. </w:t>
      </w:r>
      <w:r w:rsidRPr="00185F26">
        <w:rPr>
          <w:sz w:val="22"/>
          <w:szCs w:val="22"/>
          <w:lang w:val="en-US"/>
        </w:rPr>
        <w:t>htm</w:t>
      </w:r>
    </w:p>
    <w:p w:rsidR="00185F26" w:rsidRPr="00FC2C38" w:rsidRDefault="00185F26" w:rsidP="00AF1AB4">
      <w:pPr>
        <w:rPr>
          <w:sz w:val="22"/>
          <w:szCs w:val="22"/>
        </w:rPr>
      </w:pPr>
      <w:r w:rsidRPr="00FC2C38">
        <w:rPr>
          <w:sz w:val="22"/>
          <w:szCs w:val="22"/>
        </w:rPr>
        <w:t xml:space="preserve">2. </w:t>
      </w:r>
      <w:r w:rsidRPr="00185F26">
        <w:rPr>
          <w:sz w:val="22"/>
          <w:szCs w:val="22"/>
          <w:lang w:val="en-US"/>
        </w:rPr>
        <w:t>http</w:t>
      </w:r>
      <w:r w:rsidRPr="00FC2C38">
        <w:rPr>
          <w:sz w:val="22"/>
          <w:szCs w:val="22"/>
        </w:rPr>
        <w:t xml:space="preserve">:// </w:t>
      </w:r>
      <w:r w:rsidRPr="00185F26">
        <w:rPr>
          <w:sz w:val="22"/>
          <w:szCs w:val="22"/>
          <w:lang w:val="en-US"/>
        </w:rPr>
        <w:t>inls</w:t>
      </w:r>
      <w:r w:rsidRPr="00FC2C38">
        <w:rPr>
          <w:sz w:val="22"/>
          <w:szCs w:val="22"/>
        </w:rPr>
        <w:t xml:space="preserve">. </w:t>
      </w:r>
      <w:r w:rsidRPr="00185F26">
        <w:rPr>
          <w:sz w:val="22"/>
          <w:szCs w:val="22"/>
          <w:lang w:val="en-US"/>
        </w:rPr>
        <w:t>ucsd</w:t>
      </w:r>
      <w:r w:rsidRPr="00FC2C38">
        <w:rPr>
          <w:sz w:val="22"/>
          <w:szCs w:val="22"/>
        </w:rPr>
        <w:t xml:space="preserve">. </w:t>
      </w:r>
      <w:r w:rsidRPr="00185F26">
        <w:rPr>
          <w:sz w:val="22"/>
          <w:szCs w:val="22"/>
          <w:lang w:val="en-US"/>
        </w:rPr>
        <w:t>edu</w:t>
      </w:r>
      <w:r w:rsidRPr="00FC2C38">
        <w:rPr>
          <w:sz w:val="22"/>
          <w:szCs w:val="22"/>
        </w:rPr>
        <w:t xml:space="preserve">. </w:t>
      </w:r>
      <w:r w:rsidRPr="00185F26">
        <w:rPr>
          <w:sz w:val="22"/>
          <w:szCs w:val="22"/>
          <w:lang w:val="en-US"/>
        </w:rPr>
        <w:t>htm</w:t>
      </w:r>
    </w:p>
    <w:p w:rsidR="00185F26" w:rsidRPr="00C21A08" w:rsidRDefault="00185F26" w:rsidP="00AF1AB4">
      <w:pPr>
        <w:rPr>
          <w:sz w:val="22"/>
          <w:szCs w:val="22"/>
          <w:lang w:val="en-US"/>
        </w:rPr>
      </w:pPr>
      <w:r w:rsidRPr="00C21A08">
        <w:rPr>
          <w:sz w:val="22"/>
          <w:szCs w:val="22"/>
          <w:lang w:val="en-US"/>
        </w:rPr>
        <w:t xml:space="preserve">3. </w:t>
      </w:r>
      <w:r w:rsidRPr="00185F26">
        <w:rPr>
          <w:sz w:val="22"/>
          <w:szCs w:val="22"/>
          <w:lang w:val="en-US"/>
        </w:rPr>
        <w:t>http</w:t>
      </w:r>
      <w:r w:rsidRPr="00C21A08">
        <w:rPr>
          <w:sz w:val="22"/>
          <w:szCs w:val="22"/>
          <w:lang w:val="en-US"/>
        </w:rPr>
        <w:t xml:space="preserve">:// </w:t>
      </w:r>
      <w:proofErr w:type="gramStart"/>
      <w:r w:rsidRPr="00185F26">
        <w:rPr>
          <w:sz w:val="22"/>
          <w:szCs w:val="22"/>
          <w:lang w:val="en-US"/>
        </w:rPr>
        <w:t>ru</w:t>
      </w:r>
      <w:proofErr w:type="gramEnd"/>
      <w:r w:rsidRPr="00C21A08">
        <w:rPr>
          <w:sz w:val="22"/>
          <w:szCs w:val="22"/>
          <w:lang w:val="en-US"/>
        </w:rPr>
        <w:t xml:space="preserve">. </w:t>
      </w:r>
      <w:proofErr w:type="gramStart"/>
      <w:r w:rsidRPr="00185F26">
        <w:rPr>
          <w:sz w:val="22"/>
          <w:szCs w:val="22"/>
          <w:lang w:val="en-US"/>
        </w:rPr>
        <w:t>science</w:t>
      </w:r>
      <w:proofErr w:type="gramEnd"/>
      <w:r w:rsidRPr="00C21A08">
        <w:rPr>
          <w:sz w:val="22"/>
          <w:szCs w:val="22"/>
          <w:lang w:val="en-US"/>
        </w:rPr>
        <w:t xml:space="preserve">/ </w:t>
      </w:r>
      <w:r w:rsidRPr="00185F26">
        <w:rPr>
          <w:sz w:val="22"/>
          <w:szCs w:val="22"/>
          <w:lang w:val="en-US"/>
        </w:rPr>
        <w:t>wiki</w:t>
      </w:r>
      <w:r w:rsidRPr="00185F26">
        <w:rPr>
          <w:sz w:val="22"/>
          <w:szCs w:val="22"/>
        </w:rPr>
        <w:t>а</w:t>
      </w:r>
      <w:r w:rsidRPr="00C21A08">
        <w:rPr>
          <w:sz w:val="22"/>
          <w:szCs w:val="22"/>
          <w:lang w:val="en-US"/>
        </w:rPr>
        <w:t>.</w:t>
      </w:r>
      <w:r w:rsidRPr="00185F26">
        <w:rPr>
          <w:sz w:val="22"/>
          <w:szCs w:val="22"/>
          <w:lang w:val="en-US"/>
        </w:rPr>
        <w:t>com</w:t>
      </w:r>
      <w:r w:rsidRPr="00C21A08">
        <w:rPr>
          <w:sz w:val="22"/>
          <w:szCs w:val="22"/>
          <w:lang w:val="en-US"/>
        </w:rPr>
        <w:t xml:space="preserve">/ </w:t>
      </w:r>
      <w:r w:rsidRPr="00185F26">
        <w:rPr>
          <w:sz w:val="22"/>
          <w:szCs w:val="22"/>
          <w:lang w:val="en-US"/>
        </w:rPr>
        <w:t>wiki</w:t>
      </w:r>
      <w:r w:rsidRPr="00C21A08">
        <w:rPr>
          <w:sz w:val="22"/>
          <w:szCs w:val="22"/>
          <w:lang w:val="en-US"/>
        </w:rPr>
        <w:t xml:space="preserve">/ </w:t>
      </w:r>
      <w:r w:rsidRPr="00185F26">
        <w:rPr>
          <w:sz w:val="22"/>
          <w:szCs w:val="22"/>
        </w:rPr>
        <w:t>Теория</w:t>
      </w:r>
      <w:r w:rsidRPr="00C21A08">
        <w:rPr>
          <w:sz w:val="22"/>
          <w:szCs w:val="22"/>
          <w:lang w:val="en-US"/>
        </w:rPr>
        <w:t>_</w:t>
      </w:r>
      <w:r w:rsidRPr="00185F26">
        <w:rPr>
          <w:sz w:val="22"/>
          <w:szCs w:val="22"/>
        </w:rPr>
        <w:t>хаоса</w:t>
      </w:r>
    </w:p>
    <w:p w:rsidR="00185F26" w:rsidRPr="0066354A" w:rsidRDefault="00185F26" w:rsidP="00AF1AB4">
      <w:pPr>
        <w:rPr>
          <w:sz w:val="22"/>
          <w:szCs w:val="22"/>
        </w:rPr>
      </w:pPr>
      <w:r w:rsidRPr="0066354A">
        <w:rPr>
          <w:sz w:val="22"/>
          <w:szCs w:val="22"/>
        </w:rPr>
        <w:t xml:space="preserve">4. </w:t>
      </w:r>
      <w:r w:rsidRPr="00185F26">
        <w:rPr>
          <w:sz w:val="22"/>
          <w:szCs w:val="22"/>
        </w:rPr>
        <w:t>Шевякин</w:t>
      </w:r>
      <w:r w:rsidRPr="0066354A">
        <w:rPr>
          <w:sz w:val="22"/>
          <w:szCs w:val="22"/>
        </w:rPr>
        <w:t xml:space="preserve"> </w:t>
      </w:r>
      <w:r w:rsidRPr="00185F26">
        <w:rPr>
          <w:sz w:val="22"/>
          <w:szCs w:val="22"/>
        </w:rPr>
        <w:t>В</w:t>
      </w:r>
      <w:r w:rsidRPr="0066354A">
        <w:rPr>
          <w:sz w:val="22"/>
          <w:szCs w:val="22"/>
        </w:rPr>
        <w:t xml:space="preserve">. </w:t>
      </w:r>
      <w:r w:rsidRPr="00185F26">
        <w:rPr>
          <w:sz w:val="22"/>
          <w:szCs w:val="22"/>
        </w:rPr>
        <w:t>Как</w:t>
      </w:r>
      <w:r w:rsidRPr="0066354A">
        <w:rPr>
          <w:sz w:val="22"/>
          <w:szCs w:val="22"/>
        </w:rPr>
        <w:t xml:space="preserve"> </w:t>
      </w:r>
      <w:r w:rsidRPr="00185F26">
        <w:rPr>
          <w:sz w:val="22"/>
          <w:szCs w:val="22"/>
        </w:rPr>
        <w:t>убивали</w:t>
      </w:r>
      <w:r w:rsidRPr="0066354A">
        <w:rPr>
          <w:sz w:val="22"/>
          <w:szCs w:val="22"/>
        </w:rPr>
        <w:t xml:space="preserve"> </w:t>
      </w:r>
      <w:r w:rsidRPr="00185F26">
        <w:rPr>
          <w:sz w:val="22"/>
          <w:szCs w:val="22"/>
        </w:rPr>
        <w:t>СССР</w:t>
      </w:r>
      <w:r w:rsidRPr="0066354A">
        <w:rPr>
          <w:sz w:val="22"/>
          <w:szCs w:val="22"/>
        </w:rPr>
        <w:t xml:space="preserve">. – </w:t>
      </w:r>
      <w:r w:rsidRPr="00185F26">
        <w:rPr>
          <w:sz w:val="22"/>
          <w:szCs w:val="22"/>
        </w:rPr>
        <w:t>М</w:t>
      </w:r>
      <w:r w:rsidRPr="0066354A">
        <w:rPr>
          <w:sz w:val="22"/>
          <w:szCs w:val="22"/>
        </w:rPr>
        <w:t>.:</w:t>
      </w:r>
      <w:r w:rsidRPr="00185F26">
        <w:rPr>
          <w:sz w:val="22"/>
          <w:szCs w:val="22"/>
        </w:rPr>
        <w:t>Аст</w:t>
      </w:r>
      <w:r w:rsidRPr="0066354A">
        <w:rPr>
          <w:sz w:val="22"/>
          <w:szCs w:val="22"/>
        </w:rPr>
        <w:t xml:space="preserve">, 2011, </w:t>
      </w:r>
      <w:r w:rsidRPr="00185F26">
        <w:rPr>
          <w:sz w:val="22"/>
          <w:szCs w:val="22"/>
        </w:rPr>
        <w:t>с</w:t>
      </w:r>
      <w:r w:rsidRPr="0066354A">
        <w:rPr>
          <w:sz w:val="22"/>
          <w:szCs w:val="22"/>
        </w:rPr>
        <w:t>.217.</w:t>
      </w:r>
    </w:p>
    <w:p w:rsidR="00185F26" w:rsidRPr="0066354A" w:rsidRDefault="00185F26" w:rsidP="00AF1AB4">
      <w:pPr>
        <w:rPr>
          <w:sz w:val="22"/>
          <w:szCs w:val="22"/>
          <w:lang w:val="en-US"/>
        </w:rPr>
      </w:pPr>
      <w:r w:rsidRPr="00185F26">
        <w:rPr>
          <w:sz w:val="22"/>
          <w:szCs w:val="22"/>
          <w:lang w:val="en-US"/>
        </w:rPr>
        <w:t xml:space="preserve">5. Doctrine </w:t>
      </w:r>
      <w:proofErr w:type="gramStart"/>
      <w:r w:rsidRPr="00185F26">
        <w:rPr>
          <w:sz w:val="22"/>
          <w:szCs w:val="22"/>
          <w:lang w:val="en-US"/>
        </w:rPr>
        <w:t>for  Joint</w:t>
      </w:r>
      <w:proofErr w:type="gramEnd"/>
      <w:r w:rsidRPr="00185F26">
        <w:rPr>
          <w:sz w:val="22"/>
          <w:szCs w:val="22"/>
          <w:lang w:val="en-US"/>
        </w:rPr>
        <w:t xml:space="preserve"> Operations. </w:t>
      </w:r>
      <w:proofErr w:type="gramStart"/>
      <w:r w:rsidRPr="00185F26">
        <w:rPr>
          <w:sz w:val="22"/>
          <w:szCs w:val="22"/>
          <w:lang w:val="en-US"/>
        </w:rPr>
        <w:t>Joint Pub 3-0.</w:t>
      </w:r>
      <w:proofErr w:type="gramEnd"/>
      <w:r w:rsidRPr="00185F26">
        <w:rPr>
          <w:sz w:val="22"/>
          <w:szCs w:val="22"/>
          <w:lang w:val="en-US"/>
        </w:rPr>
        <w:t xml:space="preserve"> – Washington, Joint Chiefs of Staff, 1995, 1 January</w:t>
      </w:r>
      <w:r w:rsidR="002C5A1A" w:rsidRPr="002C5A1A">
        <w:rPr>
          <w:sz w:val="22"/>
          <w:szCs w:val="22"/>
          <w:lang w:val="en-US"/>
        </w:rPr>
        <w:t>, -</w:t>
      </w:r>
      <w:r w:rsidRPr="00185F26">
        <w:rPr>
          <w:sz w:val="22"/>
          <w:szCs w:val="22"/>
          <w:lang w:val="en-US"/>
        </w:rPr>
        <w:t xml:space="preserve"> p.i.</w:t>
      </w:r>
    </w:p>
    <w:p w:rsidR="00185F26" w:rsidRPr="0066354A" w:rsidRDefault="00185F26" w:rsidP="00AF1AB4">
      <w:pPr>
        <w:rPr>
          <w:sz w:val="22"/>
          <w:szCs w:val="22"/>
          <w:lang w:val="en-US"/>
        </w:rPr>
      </w:pPr>
      <w:r w:rsidRPr="0066354A">
        <w:rPr>
          <w:sz w:val="22"/>
          <w:szCs w:val="22"/>
          <w:lang w:val="en-US"/>
        </w:rPr>
        <w:t>6.</w:t>
      </w:r>
      <w:r w:rsidRPr="0066354A">
        <w:rPr>
          <w:sz w:val="18"/>
          <w:szCs w:val="18"/>
          <w:lang w:val="en-US"/>
        </w:rPr>
        <w:t xml:space="preserve"> </w:t>
      </w:r>
      <w:r w:rsidRPr="00185F26">
        <w:rPr>
          <w:sz w:val="22"/>
          <w:szCs w:val="22"/>
          <w:lang w:val="en-US"/>
        </w:rPr>
        <w:t>http</w:t>
      </w:r>
      <w:r w:rsidRPr="0066354A">
        <w:rPr>
          <w:sz w:val="22"/>
          <w:szCs w:val="22"/>
          <w:lang w:val="en-US"/>
        </w:rPr>
        <w:t>://</w:t>
      </w:r>
      <w:r w:rsidRPr="00185F26">
        <w:rPr>
          <w:sz w:val="22"/>
          <w:szCs w:val="22"/>
          <w:lang w:val="en-US"/>
        </w:rPr>
        <w:t>www</w:t>
      </w:r>
      <w:r w:rsidRPr="0066354A">
        <w:rPr>
          <w:sz w:val="22"/>
          <w:szCs w:val="22"/>
          <w:lang w:val="en-US"/>
        </w:rPr>
        <w:t>.</w:t>
      </w:r>
      <w:r w:rsidRPr="00185F26">
        <w:rPr>
          <w:sz w:val="22"/>
          <w:szCs w:val="22"/>
          <w:lang w:val="en-US"/>
        </w:rPr>
        <w:t>slideshare</w:t>
      </w:r>
      <w:r w:rsidRPr="0066354A">
        <w:rPr>
          <w:sz w:val="22"/>
          <w:szCs w:val="22"/>
          <w:lang w:val="en-US"/>
        </w:rPr>
        <w:t>.</w:t>
      </w:r>
      <w:r w:rsidRPr="00185F26">
        <w:rPr>
          <w:sz w:val="22"/>
          <w:szCs w:val="22"/>
          <w:lang w:val="en-US"/>
        </w:rPr>
        <w:t>net</w:t>
      </w:r>
      <w:r w:rsidRPr="0066354A">
        <w:rPr>
          <w:sz w:val="22"/>
          <w:szCs w:val="22"/>
          <w:lang w:val="en-US"/>
        </w:rPr>
        <w:t>/</w:t>
      </w:r>
      <w:r w:rsidRPr="00185F26">
        <w:rPr>
          <w:sz w:val="22"/>
          <w:szCs w:val="22"/>
          <w:lang w:val="en-US"/>
        </w:rPr>
        <w:t>DaviJWilliams</w:t>
      </w:r>
      <w:r w:rsidRPr="0066354A">
        <w:rPr>
          <w:sz w:val="22"/>
          <w:szCs w:val="22"/>
          <w:lang w:val="en-US"/>
        </w:rPr>
        <w:t>/</w:t>
      </w:r>
      <w:r w:rsidRPr="00185F26">
        <w:rPr>
          <w:sz w:val="22"/>
          <w:szCs w:val="22"/>
          <w:lang w:val="en-US"/>
        </w:rPr>
        <w:t>the</w:t>
      </w:r>
      <w:r w:rsidRPr="0066354A">
        <w:rPr>
          <w:sz w:val="22"/>
          <w:szCs w:val="22"/>
          <w:lang w:val="en-US"/>
        </w:rPr>
        <w:t>-</w:t>
      </w:r>
      <w:r w:rsidRPr="00185F26">
        <w:rPr>
          <w:sz w:val="22"/>
          <w:szCs w:val="22"/>
          <w:lang w:val="en-US"/>
        </w:rPr>
        <w:t>future</w:t>
      </w:r>
      <w:r w:rsidRPr="0066354A">
        <w:rPr>
          <w:sz w:val="22"/>
          <w:szCs w:val="22"/>
          <w:lang w:val="en-US"/>
        </w:rPr>
        <w:t>-</w:t>
      </w:r>
      <w:r w:rsidRPr="00185F26">
        <w:rPr>
          <w:sz w:val="22"/>
          <w:szCs w:val="22"/>
        </w:rPr>
        <w:t>о</w:t>
      </w:r>
      <w:r w:rsidRPr="00185F26">
        <w:rPr>
          <w:sz w:val="22"/>
          <w:szCs w:val="22"/>
          <w:lang w:val="en-US"/>
        </w:rPr>
        <w:t>f</w:t>
      </w:r>
      <w:r w:rsidRPr="0066354A">
        <w:rPr>
          <w:sz w:val="22"/>
          <w:szCs w:val="22"/>
          <w:lang w:val="en-US"/>
        </w:rPr>
        <w:t>-</w:t>
      </w:r>
      <w:r w:rsidRPr="00185F26">
        <w:rPr>
          <w:sz w:val="22"/>
          <w:szCs w:val="22"/>
          <w:lang w:val="en-US"/>
        </w:rPr>
        <w:t>war</w:t>
      </w:r>
      <w:r w:rsidRPr="0066354A">
        <w:rPr>
          <w:sz w:val="22"/>
          <w:szCs w:val="22"/>
          <w:lang w:val="en-US"/>
        </w:rPr>
        <w:t>-</w:t>
      </w:r>
      <w:r w:rsidRPr="00185F26">
        <w:rPr>
          <w:sz w:val="22"/>
          <w:szCs w:val="22"/>
          <w:lang w:val="en-US"/>
        </w:rPr>
        <w:t>us</w:t>
      </w:r>
      <w:r w:rsidRPr="0066354A">
        <w:rPr>
          <w:sz w:val="22"/>
          <w:szCs w:val="22"/>
          <w:lang w:val="en-US"/>
        </w:rPr>
        <w:t>-</w:t>
      </w:r>
      <w:r w:rsidRPr="00185F26">
        <w:rPr>
          <w:sz w:val="22"/>
          <w:szCs w:val="22"/>
          <w:lang w:val="en-US"/>
        </w:rPr>
        <w:t>national</w:t>
      </w:r>
      <w:r w:rsidRPr="0066354A">
        <w:rPr>
          <w:sz w:val="22"/>
          <w:szCs w:val="22"/>
          <w:lang w:val="en-US"/>
        </w:rPr>
        <w:t>-</w:t>
      </w:r>
      <w:r w:rsidRPr="00185F26">
        <w:rPr>
          <w:sz w:val="22"/>
          <w:szCs w:val="22"/>
          <w:lang w:val="en-US"/>
        </w:rPr>
        <w:t>security</w:t>
      </w:r>
      <w:r w:rsidRPr="0066354A">
        <w:rPr>
          <w:sz w:val="22"/>
          <w:szCs w:val="22"/>
          <w:lang w:val="en-US"/>
        </w:rPr>
        <w:t xml:space="preserve">- </w:t>
      </w:r>
      <w:r w:rsidRPr="00185F26">
        <w:rPr>
          <w:sz w:val="22"/>
          <w:szCs w:val="22"/>
          <w:lang w:val="en-US"/>
        </w:rPr>
        <w:t>in</w:t>
      </w:r>
      <w:r w:rsidRPr="0066354A">
        <w:rPr>
          <w:sz w:val="22"/>
          <w:szCs w:val="22"/>
          <w:lang w:val="en-US"/>
        </w:rPr>
        <w:t>-</w:t>
      </w:r>
      <w:r w:rsidRPr="00185F26">
        <w:rPr>
          <w:sz w:val="22"/>
          <w:szCs w:val="22"/>
          <w:lang w:val="en-US"/>
        </w:rPr>
        <w:t>the</w:t>
      </w:r>
      <w:r w:rsidRPr="0066354A">
        <w:rPr>
          <w:sz w:val="22"/>
          <w:szCs w:val="22"/>
          <w:lang w:val="en-US"/>
        </w:rPr>
        <w:t>-21-</w:t>
      </w:r>
      <w:r w:rsidRPr="00185F26">
        <w:rPr>
          <w:sz w:val="22"/>
          <w:szCs w:val="22"/>
          <w:lang w:val="en-US"/>
        </w:rPr>
        <w:t>c</w:t>
      </w:r>
      <w:r w:rsidRPr="00185F26">
        <w:rPr>
          <w:sz w:val="22"/>
          <w:szCs w:val="22"/>
        </w:rPr>
        <w:t>е</w:t>
      </w:r>
      <w:r w:rsidRPr="00185F26">
        <w:rPr>
          <w:sz w:val="22"/>
          <w:szCs w:val="22"/>
          <w:lang w:val="en-US"/>
        </w:rPr>
        <w:t>ntury</w:t>
      </w:r>
    </w:p>
    <w:p w:rsidR="00185F26" w:rsidRPr="0066354A" w:rsidRDefault="00185F26" w:rsidP="00AF1AB4">
      <w:pPr>
        <w:rPr>
          <w:sz w:val="22"/>
          <w:szCs w:val="22"/>
          <w:lang w:val="en-US"/>
        </w:rPr>
      </w:pPr>
    </w:p>
    <w:p w:rsidR="00185F26" w:rsidRPr="0066354A" w:rsidRDefault="00185F26" w:rsidP="00AF1AB4">
      <w:pPr>
        <w:rPr>
          <w:sz w:val="22"/>
          <w:szCs w:val="22"/>
          <w:lang w:val="en-US"/>
        </w:rPr>
      </w:pPr>
    </w:p>
    <w:p w:rsidR="00E1397A" w:rsidRPr="00D52BF8" w:rsidRDefault="00E1397A" w:rsidP="00E1397A">
      <w:pPr>
        <w:rPr>
          <w:b/>
          <w:sz w:val="22"/>
          <w:szCs w:val="22"/>
        </w:rPr>
      </w:pPr>
      <w:r w:rsidRPr="0072058B">
        <w:rPr>
          <w:sz w:val="28"/>
          <w:szCs w:val="28"/>
          <w:lang w:val="en-US"/>
        </w:rPr>
        <w:t xml:space="preserve">               </w:t>
      </w:r>
      <w:r w:rsidRPr="00D52BF8">
        <w:rPr>
          <w:b/>
          <w:sz w:val="22"/>
          <w:szCs w:val="22"/>
        </w:rPr>
        <w:t xml:space="preserve">Операции использования агентов влияния </w:t>
      </w:r>
    </w:p>
    <w:p w:rsidR="00E1397A" w:rsidRDefault="00E1397A" w:rsidP="00E1397A">
      <w:pPr>
        <w:rPr>
          <w:sz w:val="28"/>
          <w:szCs w:val="28"/>
        </w:rPr>
      </w:pPr>
    </w:p>
    <w:p w:rsidR="00E1397A" w:rsidRPr="00A565CC" w:rsidRDefault="00E1397A" w:rsidP="00836F8F">
      <w:pPr>
        <w:pStyle w:val="a3"/>
        <w:shd w:val="clear" w:color="auto" w:fill="FFFFFF"/>
        <w:jc w:val="both"/>
        <w:rPr>
          <w:color w:val="222222"/>
          <w:sz w:val="22"/>
          <w:szCs w:val="22"/>
          <w:shd w:val="clear" w:color="auto" w:fill="FFFFFF"/>
        </w:rPr>
      </w:pPr>
      <w:r w:rsidRPr="00A565CC">
        <w:rPr>
          <w:b/>
          <w:sz w:val="22"/>
          <w:szCs w:val="22"/>
        </w:rPr>
        <w:t xml:space="preserve">  </w:t>
      </w:r>
      <w:r>
        <w:rPr>
          <w:b/>
          <w:sz w:val="22"/>
          <w:szCs w:val="22"/>
        </w:rPr>
        <w:t xml:space="preserve">       </w:t>
      </w:r>
      <w:r w:rsidRPr="00A565CC">
        <w:rPr>
          <w:color w:val="222222"/>
          <w:sz w:val="22"/>
          <w:szCs w:val="22"/>
          <w:shd w:val="clear" w:color="auto" w:fill="FFFFFF"/>
        </w:rPr>
        <w:t>В 1974 году исследователи междисциплинарной лаборатории Лос-Аламос разработали концепцию системной войны (</w:t>
      </w:r>
      <w:r w:rsidRPr="00A565CC">
        <w:rPr>
          <w:color w:val="222222"/>
          <w:sz w:val="22"/>
          <w:szCs w:val="22"/>
          <w:shd w:val="clear" w:color="auto" w:fill="FFFFFF"/>
          <w:lang w:val="en-US"/>
        </w:rPr>
        <w:t>systemic</w:t>
      </w:r>
      <w:r w:rsidRPr="00A565CC">
        <w:rPr>
          <w:color w:val="222222"/>
          <w:sz w:val="22"/>
          <w:szCs w:val="22"/>
          <w:shd w:val="clear" w:color="auto" w:fill="FFFFFF"/>
        </w:rPr>
        <w:t xml:space="preserve"> </w:t>
      </w:r>
      <w:r w:rsidRPr="00A565CC">
        <w:rPr>
          <w:color w:val="222222"/>
          <w:sz w:val="22"/>
          <w:szCs w:val="22"/>
          <w:shd w:val="clear" w:color="auto" w:fill="FFFFFF"/>
          <w:lang w:val="en-US"/>
        </w:rPr>
        <w:t>warfare</w:t>
      </w:r>
      <w:r w:rsidRPr="00A565CC">
        <w:rPr>
          <w:color w:val="222222"/>
          <w:sz w:val="22"/>
          <w:szCs w:val="22"/>
          <w:shd w:val="clear" w:color="auto" w:fill="FFFFFF"/>
        </w:rPr>
        <w:t>) методом одновременного подрыва России извнутри группой агентов влияния в Москве и в столицах республик, разрушения страны на части по национальному признаку операциями небоевыми способами (</w:t>
      </w:r>
      <w:r w:rsidRPr="00A565CC">
        <w:rPr>
          <w:color w:val="222222"/>
          <w:sz w:val="22"/>
          <w:szCs w:val="22"/>
          <w:shd w:val="clear" w:color="auto" w:fill="FFFFFF"/>
          <w:lang w:val="en-US"/>
        </w:rPr>
        <w:t>operations</w:t>
      </w:r>
      <w:r w:rsidRPr="00A565CC">
        <w:rPr>
          <w:color w:val="222222"/>
          <w:sz w:val="22"/>
          <w:szCs w:val="22"/>
          <w:shd w:val="clear" w:color="auto" w:fill="FFFFFF"/>
        </w:rPr>
        <w:t xml:space="preserve"> </w:t>
      </w:r>
      <w:r w:rsidRPr="00A565CC">
        <w:rPr>
          <w:color w:val="222222"/>
          <w:sz w:val="22"/>
          <w:szCs w:val="22"/>
          <w:shd w:val="clear" w:color="auto" w:fill="FFFFFF"/>
          <w:lang w:val="en-US"/>
        </w:rPr>
        <w:t>other</w:t>
      </w:r>
      <w:r w:rsidRPr="00A565CC">
        <w:rPr>
          <w:color w:val="222222"/>
          <w:sz w:val="22"/>
          <w:szCs w:val="22"/>
          <w:shd w:val="clear" w:color="auto" w:fill="FFFFFF"/>
        </w:rPr>
        <w:t xml:space="preserve"> </w:t>
      </w:r>
      <w:r w:rsidRPr="00A565CC">
        <w:rPr>
          <w:color w:val="222222"/>
          <w:sz w:val="22"/>
          <w:szCs w:val="22"/>
          <w:shd w:val="clear" w:color="auto" w:fill="FFFFFF"/>
          <w:lang w:val="en-US"/>
        </w:rPr>
        <w:t>than</w:t>
      </w:r>
      <w:r w:rsidRPr="00A565CC">
        <w:rPr>
          <w:color w:val="222222"/>
          <w:sz w:val="22"/>
          <w:szCs w:val="22"/>
          <w:shd w:val="clear" w:color="auto" w:fill="FFFFFF"/>
        </w:rPr>
        <w:t xml:space="preserve"> </w:t>
      </w:r>
      <w:r w:rsidRPr="00A565CC">
        <w:rPr>
          <w:color w:val="222222"/>
          <w:sz w:val="22"/>
          <w:szCs w:val="22"/>
          <w:shd w:val="clear" w:color="auto" w:fill="FFFFFF"/>
          <w:lang w:val="en-US"/>
        </w:rPr>
        <w:t>war</w:t>
      </w:r>
      <w:r w:rsidRPr="00A565CC">
        <w:rPr>
          <w:color w:val="222222"/>
          <w:sz w:val="22"/>
          <w:szCs w:val="22"/>
          <w:shd w:val="clear" w:color="auto" w:fill="FFFFFF"/>
        </w:rPr>
        <w:t>), во всех сферах (</w:t>
      </w:r>
      <w:r w:rsidRPr="00A565CC">
        <w:rPr>
          <w:color w:val="222222"/>
          <w:sz w:val="22"/>
          <w:szCs w:val="22"/>
          <w:shd w:val="clear" w:color="auto" w:fill="FFFFFF"/>
          <w:lang w:val="en-US"/>
        </w:rPr>
        <w:t>full</w:t>
      </w:r>
      <w:r w:rsidRPr="00A565CC">
        <w:rPr>
          <w:color w:val="222222"/>
          <w:sz w:val="22"/>
          <w:szCs w:val="22"/>
          <w:shd w:val="clear" w:color="auto" w:fill="FFFFFF"/>
        </w:rPr>
        <w:t xml:space="preserve"> </w:t>
      </w:r>
      <w:r w:rsidRPr="00A565CC">
        <w:rPr>
          <w:color w:val="222222"/>
          <w:sz w:val="22"/>
          <w:szCs w:val="22"/>
          <w:shd w:val="clear" w:color="auto" w:fill="FFFFFF"/>
          <w:lang w:val="en-US"/>
        </w:rPr>
        <w:t>spectrum</w:t>
      </w:r>
      <w:r w:rsidRPr="00A565CC">
        <w:rPr>
          <w:color w:val="222222"/>
          <w:sz w:val="22"/>
          <w:szCs w:val="22"/>
          <w:shd w:val="clear" w:color="auto" w:fill="FFFFFF"/>
        </w:rPr>
        <w:t xml:space="preserve"> </w:t>
      </w:r>
      <w:r w:rsidRPr="00A565CC">
        <w:rPr>
          <w:color w:val="222222"/>
          <w:sz w:val="22"/>
          <w:szCs w:val="22"/>
          <w:shd w:val="clear" w:color="auto" w:fill="FFFFFF"/>
          <w:lang w:val="en-US"/>
        </w:rPr>
        <w:t>war</w:t>
      </w:r>
      <w:r w:rsidRPr="00A565CC">
        <w:rPr>
          <w:color w:val="222222"/>
          <w:sz w:val="22"/>
          <w:szCs w:val="22"/>
          <w:shd w:val="clear" w:color="auto" w:fill="FFFFFF"/>
        </w:rPr>
        <w:t xml:space="preserve">). Уничтожение </w:t>
      </w:r>
      <w:r w:rsidR="007F249F">
        <w:rPr>
          <w:color w:val="222222"/>
          <w:sz w:val="22"/>
          <w:szCs w:val="22"/>
          <w:shd w:val="clear" w:color="auto" w:fill="FFFFFF"/>
        </w:rPr>
        <w:t xml:space="preserve">страны </w:t>
      </w:r>
      <w:r w:rsidRPr="00A565CC">
        <w:rPr>
          <w:color w:val="222222"/>
          <w:sz w:val="22"/>
          <w:szCs w:val="22"/>
          <w:shd w:val="clear" w:color="auto" w:fill="FFFFFF"/>
        </w:rPr>
        <w:t>маскировали эвфемизмом «трансформация» (</w:t>
      </w:r>
      <w:r w:rsidRPr="00A565CC">
        <w:rPr>
          <w:color w:val="222222"/>
          <w:sz w:val="22"/>
          <w:szCs w:val="22"/>
          <w:shd w:val="clear" w:color="auto" w:fill="FFFFFF"/>
          <w:lang w:val="en-US"/>
        </w:rPr>
        <w:t>transformation</w:t>
      </w:r>
      <w:r w:rsidRPr="00A565CC">
        <w:rPr>
          <w:color w:val="222222"/>
          <w:sz w:val="22"/>
          <w:szCs w:val="22"/>
          <w:shd w:val="clear" w:color="auto" w:fill="FFFFFF"/>
        </w:rPr>
        <w:t>). ЦРУ называет агентов влияния (</w:t>
      </w:r>
      <w:r w:rsidRPr="00A565CC">
        <w:rPr>
          <w:color w:val="222222"/>
          <w:sz w:val="22"/>
          <w:szCs w:val="22"/>
          <w:shd w:val="clear" w:color="auto" w:fill="FFFFFF"/>
          <w:lang w:val="en-US"/>
        </w:rPr>
        <w:t>agents</w:t>
      </w:r>
      <w:r w:rsidRPr="00A565CC">
        <w:rPr>
          <w:color w:val="222222"/>
          <w:sz w:val="22"/>
          <w:szCs w:val="22"/>
          <w:shd w:val="clear" w:color="auto" w:fill="FFFFFF"/>
        </w:rPr>
        <w:t xml:space="preserve"> </w:t>
      </w:r>
      <w:r w:rsidRPr="00A565CC">
        <w:rPr>
          <w:color w:val="222222"/>
          <w:sz w:val="22"/>
          <w:szCs w:val="22"/>
          <w:shd w:val="clear" w:color="auto" w:fill="FFFFFF"/>
          <w:lang w:val="en-US"/>
        </w:rPr>
        <w:t>of</w:t>
      </w:r>
      <w:r w:rsidRPr="00A565CC">
        <w:rPr>
          <w:color w:val="222222"/>
          <w:sz w:val="22"/>
          <w:szCs w:val="22"/>
          <w:shd w:val="clear" w:color="auto" w:fill="FFFFFF"/>
        </w:rPr>
        <w:t xml:space="preserve"> </w:t>
      </w:r>
      <w:r w:rsidRPr="00A565CC">
        <w:rPr>
          <w:color w:val="222222"/>
          <w:sz w:val="22"/>
          <w:szCs w:val="22"/>
          <w:shd w:val="clear" w:color="auto" w:fill="FFFFFF"/>
          <w:lang w:val="en-US"/>
        </w:rPr>
        <w:t>influence</w:t>
      </w:r>
      <w:r w:rsidRPr="00A565CC">
        <w:rPr>
          <w:color w:val="222222"/>
          <w:sz w:val="22"/>
          <w:szCs w:val="22"/>
          <w:shd w:val="clear" w:color="auto" w:fill="FFFFFF"/>
        </w:rPr>
        <w:t>) метафорой «серая сила» (</w:t>
      </w:r>
      <w:r w:rsidRPr="00A565CC">
        <w:rPr>
          <w:color w:val="222222"/>
          <w:sz w:val="22"/>
          <w:szCs w:val="22"/>
          <w:shd w:val="clear" w:color="auto" w:fill="FFFFFF"/>
          <w:lang w:val="en-US"/>
        </w:rPr>
        <w:t>Grey</w:t>
      </w:r>
      <w:r w:rsidRPr="00A565CC">
        <w:rPr>
          <w:color w:val="222222"/>
          <w:sz w:val="22"/>
          <w:szCs w:val="22"/>
          <w:shd w:val="clear" w:color="auto" w:fill="FFFFFF"/>
        </w:rPr>
        <w:t xml:space="preserve"> </w:t>
      </w:r>
      <w:r w:rsidRPr="00A565CC">
        <w:rPr>
          <w:color w:val="222222"/>
          <w:sz w:val="22"/>
          <w:szCs w:val="22"/>
          <w:shd w:val="clear" w:color="auto" w:fill="FFFFFF"/>
          <w:lang w:val="en-US"/>
        </w:rPr>
        <w:t>Power</w:t>
      </w:r>
      <w:r w:rsidRPr="00A565CC">
        <w:rPr>
          <w:color w:val="222222"/>
          <w:sz w:val="22"/>
          <w:szCs w:val="22"/>
          <w:shd w:val="clear" w:color="auto" w:fill="FFFFFF"/>
        </w:rPr>
        <w:t xml:space="preserve">), обозначающей тайных слуг империи Запада в критически важных сферах государства. </w:t>
      </w:r>
      <w:proofErr w:type="gramStart"/>
      <w:r w:rsidRPr="00A565CC">
        <w:rPr>
          <w:color w:val="222222"/>
          <w:sz w:val="22"/>
          <w:szCs w:val="22"/>
          <w:shd w:val="clear" w:color="auto" w:fill="FFFFFF"/>
        </w:rPr>
        <w:t xml:space="preserve">Это - руководство </w:t>
      </w:r>
      <w:r>
        <w:rPr>
          <w:color w:val="222222"/>
          <w:sz w:val="22"/>
          <w:szCs w:val="22"/>
          <w:shd w:val="clear" w:color="auto" w:fill="FFFFFF"/>
        </w:rPr>
        <w:t xml:space="preserve">правящей </w:t>
      </w:r>
      <w:r w:rsidRPr="00A565CC">
        <w:rPr>
          <w:color w:val="222222"/>
          <w:sz w:val="22"/>
          <w:szCs w:val="22"/>
          <w:shd w:val="clear" w:color="auto" w:fill="FFFFFF"/>
        </w:rPr>
        <w:t>партией, финансами, дипломатией, идеологией (СМИ, образование, киноискусство, литература, театр).</w:t>
      </w:r>
      <w:proofErr w:type="gramEnd"/>
      <w:r w:rsidRPr="00A565CC">
        <w:rPr>
          <w:color w:val="222222"/>
          <w:sz w:val="22"/>
          <w:szCs w:val="22"/>
          <w:shd w:val="clear" w:color="auto" w:fill="FFFFFF"/>
        </w:rPr>
        <w:t xml:space="preserve"> Слово «серый» метафорично обозначает тайного правителя, «серого кардинала». Русский фразеологизм «прораб перестройки», которым именовали А.Яковлева, был синонимом понятия «серая сила». ЦРУ не требовало от агента влияния информацию, продвигало его на высшие должности, платило ему опосредовано международными премиями, гонорарами за лекции и книги, однако после </w:t>
      </w:r>
      <w:r w:rsidRPr="00A565CC">
        <w:rPr>
          <w:color w:val="222222"/>
          <w:sz w:val="22"/>
          <w:szCs w:val="22"/>
          <w:shd w:val="clear" w:color="auto" w:fill="FFFFFF"/>
        </w:rPr>
        <w:lastRenderedPageBreak/>
        <w:t xml:space="preserve">выполнения задачи бросало его, заменяя дублером. Например, Шеварнадзе заменили на М.Саакашвили, Горбачева – на Ельцина. </w:t>
      </w:r>
    </w:p>
    <w:p w:rsidR="00E1397A" w:rsidRPr="00A565CC" w:rsidRDefault="00E1397A" w:rsidP="00836F8F">
      <w:pPr>
        <w:pStyle w:val="a3"/>
        <w:shd w:val="clear" w:color="auto" w:fill="FFFFFF"/>
        <w:jc w:val="both"/>
        <w:rPr>
          <w:color w:val="222222"/>
          <w:sz w:val="22"/>
          <w:szCs w:val="22"/>
          <w:shd w:val="clear" w:color="auto" w:fill="FFFFFF"/>
        </w:rPr>
      </w:pPr>
      <w:r w:rsidRPr="00A565CC">
        <w:rPr>
          <w:color w:val="222222"/>
          <w:sz w:val="22"/>
          <w:szCs w:val="22"/>
          <w:shd w:val="clear" w:color="auto" w:fill="FFFFFF"/>
        </w:rPr>
        <w:t xml:space="preserve">       Концепция системной войны 1974 года предусматривала операцию ЦРУ длительностью 20 лет по вербовке и проталкиванию на высшие должности и на партийные посты в Москве, в республиках групп агентов влияния Запада. В основе операции был концепт непрерывной спецоперации «Лиоте» (</w:t>
      </w:r>
      <w:r w:rsidRPr="00A565CC">
        <w:rPr>
          <w:color w:val="222222"/>
          <w:sz w:val="22"/>
          <w:szCs w:val="22"/>
          <w:shd w:val="clear" w:color="auto" w:fill="FFFFFF"/>
          <w:lang w:val="en-US"/>
        </w:rPr>
        <w:t>Lyautey</w:t>
      </w:r>
      <w:r w:rsidRPr="00A565CC">
        <w:rPr>
          <w:color w:val="222222"/>
          <w:sz w:val="22"/>
          <w:szCs w:val="22"/>
          <w:shd w:val="clear" w:color="auto" w:fill="FFFFFF"/>
        </w:rPr>
        <w:t xml:space="preserve">), начатой 29.7.1953 года английской разведкой МИ-6 для проталкивания в высший эшелон республик СССР людей с прозападными, националистическими взглядами. Создание сети коллаборантов было названо метафорой «выращивание деревьев», в тени которых их создатели будут впоследствии отдыхать. Французский генерал Луи Юбер Лиоте (1854-1934) по такой долговременной методике насаждал агентов во французских колониях - Индокитае и Марокко, поэтому британская операция 1953 года была названа его именем «Лиоте». Однако концепция системной войны 1974 г. отличалась от британской операции «Лиоте». Она не ограничивалась задачей создать коллаборантов только в высшей политической сфере, но охватывала все критически важные сферы Советского Союза. О гигантском масштабе операций системной войны 1974-1991 гг. свидетельствуют колоссальные взятки агентам влияния – 5 млрд. долларов, когда в СССР средняя зарплата в 1991 г. равнялась эквиваленту 235 долларов по обменному курсу, а по курсу черного рынка  - 58 долларов.             </w:t>
      </w:r>
    </w:p>
    <w:p w:rsidR="00E1397A" w:rsidRPr="00A565CC" w:rsidRDefault="00E1397A" w:rsidP="00836F8F">
      <w:pPr>
        <w:pStyle w:val="a3"/>
        <w:shd w:val="clear" w:color="auto" w:fill="FFFFFF"/>
        <w:spacing w:before="0"/>
        <w:jc w:val="both"/>
        <w:rPr>
          <w:color w:val="222222"/>
          <w:sz w:val="22"/>
          <w:szCs w:val="22"/>
          <w:shd w:val="clear" w:color="auto" w:fill="FFFFFF"/>
        </w:rPr>
      </w:pPr>
      <w:r w:rsidRPr="00A565CC">
        <w:rPr>
          <w:color w:val="222222"/>
          <w:sz w:val="22"/>
          <w:szCs w:val="22"/>
          <w:shd w:val="clear" w:color="auto" w:fill="FFFFFF"/>
        </w:rPr>
        <w:t xml:space="preserve">         В 1974 финансовом году, начатом с 1.10.1973 года, директор Круга 7-ми стратегов-банкиров Д.Рокфеллер выделил деньги на создание в пяти километрах южнее Вены европейского подразделения аналитической разведки под названием «Восточно-Западный институт» (</w:t>
      </w:r>
      <w:r w:rsidRPr="00A565CC">
        <w:rPr>
          <w:color w:val="222222"/>
          <w:sz w:val="22"/>
          <w:szCs w:val="22"/>
          <w:shd w:val="clear" w:color="auto" w:fill="FFFFFF"/>
          <w:lang w:val="en-US"/>
        </w:rPr>
        <w:t>East</w:t>
      </w:r>
      <w:r w:rsidRPr="00A565CC">
        <w:rPr>
          <w:color w:val="222222"/>
          <w:sz w:val="22"/>
          <w:szCs w:val="22"/>
          <w:shd w:val="clear" w:color="auto" w:fill="FFFFFF"/>
        </w:rPr>
        <w:t>-</w:t>
      </w:r>
      <w:r w:rsidRPr="00A565CC">
        <w:rPr>
          <w:color w:val="222222"/>
          <w:sz w:val="22"/>
          <w:szCs w:val="22"/>
          <w:shd w:val="clear" w:color="auto" w:fill="FFFFFF"/>
          <w:lang w:val="en-US"/>
        </w:rPr>
        <w:t>West</w:t>
      </w:r>
      <w:r w:rsidRPr="00A565CC">
        <w:rPr>
          <w:color w:val="222222"/>
          <w:sz w:val="22"/>
          <w:szCs w:val="22"/>
          <w:shd w:val="clear" w:color="auto" w:fill="FFFFFF"/>
        </w:rPr>
        <w:t xml:space="preserve"> </w:t>
      </w:r>
      <w:r w:rsidRPr="00A565CC">
        <w:rPr>
          <w:color w:val="222222"/>
          <w:sz w:val="22"/>
          <w:szCs w:val="22"/>
          <w:shd w:val="clear" w:color="auto" w:fill="FFFFFF"/>
          <w:lang w:val="en-US"/>
        </w:rPr>
        <w:t>Institute</w:t>
      </w:r>
      <w:r w:rsidRPr="00A565CC">
        <w:rPr>
          <w:color w:val="222222"/>
          <w:sz w:val="22"/>
          <w:szCs w:val="22"/>
          <w:shd w:val="clear" w:color="auto" w:fill="FFFFFF"/>
        </w:rPr>
        <w:t>) - аналога аналитической разведки РЭНД (</w:t>
      </w:r>
      <w:r w:rsidRPr="00A565CC">
        <w:rPr>
          <w:color w:val="222222"/>
          <w:sz w:val="22"/>
          <w:szCs w:val="22"/>
          <w:shd w:val="clear" w:color="auto" w:fill="FFFFFF"/>
          <w:lang w:val="en-US"/>
        </w:rPr>
        <w:t>RAND</w:t>
      </w:r>
      <w:r w:rsidRPr="00A565CC">
        <w:rPr>
          <w:color w:val="222222"/>
          <w:sz w:val="22"/>
          <w:szCs w:val="22"/>
          <w:shd w:val="clear" w:color="auto" w:fill="FFFFFF"/>
        </w:rPr>
        <w:t>). Этот шпионский проект замаскировали легендой о разработке компьютерных программ совместно США и СССР, но его целью была вербовка советских ученых, работавших в институте. О создании этого разведывательного подразделения США кадровый разведчик, советник президента по национальной безопасности МакДжордж Банди (</w:t>
      </w:r>
      <w:r w:rsidRPr="00A565CC">
        <w:rPr>
          <w:rFonts w:ascii="Georgia" w:hAnsi="Georgia"/>
          <w:color w:val="4A4A4A"/>
          <w:sz w:val="22"/>
          <w:szCs w:val="22"/>
          <w:shd w:val="clear" w:color="auto" w:fill="FFFFFF"/>
          <w:lang w:val="en-US"/>
        </w:rPr>
        <w:t>McGeorge</w:t>
      </w:r>
      <w:r w:rsidRPr="00A565CC">
        <w:rPr>
          <w:rFonts w:ascii="Georgia" w:hAnsi="Georgia"/>
          <w:color w:val="4A4A4A"/>
          <w:sz w:val="22"/>
          <w:szCs w:val="22"/>
          <w:shd w:val="clear" w:color="auto" w:fill="FFFFFF"/>
        </w:rPr>
        <w:t xml:space="preserve"> </w:t>
      </w:r>
      <w:r w:rsidRPr="00A565CC">
        <w:rPr>
          <w:rFonts w:ascii="Georgia" w:hAnsi="Georgia"/>
          <w:color w:val="4A4A4A"/>
          <w:sz w:val="22"/>
          <w:szCs w:val="22"/>
          <w:shd w:val="clear" w:color="auto" w:fill="FFFFFF"/>
          <w:lang w:val="en-US"/>
        </w:rPr>
        <w:t>Bundy</w:t>
      </w:r>
      <w:r w:rsidRPr="00A565CC">
        <w:rPr>
          <w:rFonts w:ascii="Georgia" w:hAnsi="Georgia"/>
          <w:color w:val="4A4A4A"/>
          <w:sz w:val="22"/>
          <w:szCs w:val="22"/>
          <w:shd w:val="clear" w:color="auto" w:fill="FFFFFF"/>
        </w:rPr>
        <w:t>), имевший опыт работы в РЭНД,</w:t>
      </w:r>
      <w:r w:rsidRPr="00A565CC">
        <w:rPr>
          <w:color w:val="222222"/>
          <w:sz w:val="22"/>
          <w:szCs w:val="22"/>
          <w:shd w:val="clear" w:color="auto" w:fill="FFFFFF"/>
        </w:rPr>
        <w:t xml:space="preserve"> письменно рапортовал госсекретарю Генри </w:t>
      </w:r>
      <w:r w:rsidRPr="00A565CC">
        <w:rPr>
          <w:color w:val="222222"/>
          <w:sz w:val="22"/>
          <w:szCs w:val="22"/>
          <w:shd w:val="clear" w:color="auto" w:fill="FFFFFF"/>
        </w:rPr>
        <w:lastRenderedPageBreak/>
        <w:t>Киссинджеру. В 1977 и 1980 годах институт имел штат 154 и 685 сотрудников соответственно. В книге об истории института его сотрудник-литовец написал, что целью проекта была «</w:t>
      </w:r>
      <w:r w:rsidRPr="00A565CC">
        <w:rPr>
          <w:b/>
          <w:color w:val="222222"/>
          <w:sz w:val="22"/>
          <w:szCs w:val="22"/>
          <w:u w:val="single"/>
          <w:shd w:val="clear" w:color="auto" w:fill="FFFFFF"/>
        </w:rPr>
        <w:t>трансформация советской системы извнутри</w:t>
      </w:r>
      <w:r w:rsidRPr="00A565CC">
        <w:rPr>
          <w:color w:val="222222"/>
          <w:sz w:val="22"/>
          <w:szCs w:val="22"/>
          <w:shd w:val="clear" w:color="auto" w:fill="FFFFFF"/>
        </w:rPr>
        <w:t>» (</w:t>
      </w:r>
      <w:r w:rsidRPr="00A565CC">
        <w:rPr>
          <w:color w:val="4A4A4A"/>
          <w:sz w:val="22"/>
          <w:szCs w:val="22"/>
          <w:shd w:val="clear" w:color="auto" w:fill="FFFFFF"/>
          <w:lang w:val="en-US"/>
        </w:rPr>
        <w:t>to</w:t>
      </w:r>
      <w:r w:rsidRPr="00A565CC">
        <w:rPr>
          <w:color w:val="4A4A4A"/>
          <w:sz w:val="22"/>
          <w:szCs w:val="22"/>
          <w:shd w:val="clear" w:color="auto" w:fill="FFFFFF"/>
        </w:rPr>
        <w:t xml:space="preserve"> </w:t>
      </w:r>
      <w:r w:rsidRPr="00A565CC">
        <w:rPr>
          <w:color w:val="4A4A4A"/>
          <w:sz w:val="22"/>
          <w:szCs w:val="22"/>
          <w:shd w:val="clear" w:color="auto" w:fill="FFFFFF"/>
          <w:lang w:val="en-US"/>
        </w:rPr>
        <w:t>transform</w:t>
      </w:r>
      <w:r w:rsidRPr="00A565CC">
        <w:rPr>
          <w:color w:val="4A4A4A"/>
          <w:sz w:val="22"/>
          <w:szCs w:val="22"/>
          <w:shd w:val="clear" w:color="auto" w:fill="FFFFFF"/>
        </w:rPr>
        <w:t xml:space="preserve"> </w:t>
      </w:r>
      <w:r w:rsidRPr="00A565CC">
        <w:rPr>
          <w:color w:val="4A4A4A"/>
          <w:sz w:val="22"/>
          <w:szCs w:val="22"/>
          <w:shd w:val="clear" w:color="auto" w:fill="FFFFFF"/>
          <w:lang w:val="en-US"/>
        </w:rPr>
        <w:t>the</w:t>
      </w:r>
      <w:r w:rsidRPr="00A565CC">
        <w:rPr>
          <w:color w:val="4A4A4A"/>
          <w:sz w:val="22"/>
          <w:szCs w:val="22"/>
          <w:shd w:val="clear" w:color="auto" w:fill="FFFFFF"/>
        </w:rPr>
        <w:t xml:space="preserve"> </w:t>
      </w:r>
      <w:r w:rsidRPr="00A565CC">
        <w:rPr>
          <w:color w:val="4A4A4A"/>
          <w:sz w:val="22"/>
          <w:szCs w:val="22"/>
          <w:shd w:val="clear" w:color="auto" w:fill="FFFFFF"/>
          <w:lang w:val="en-US"/>
        </w:rPr>
        <w:t>Soviet</w:t>
      </w:r>
      <w:r w:rsidRPr="00A565CC">
        <w:rPr>
          <w:color w:val="4A4A4A"/>
          <w:sz w:val="22"/>
          <w:szCs w:val="22"/>
          <w:shd w:val="clear" w:color="auto" w:fill="FFFFFF"/>
        </w:rPr>
        <w:t xml:space="preserve"> </w:t>
      </w:r>
      <w:r w:rsidRPr="00A565CC">
        <w:rPr>
          <w:color w:val="4A4A4A"/>
          <w:sz w:val="22"/>
          <w:szCs w:val="22"/>
          <w:shd w:val="clear" w:color="auto" w:fill="FFFFFF"/>
          <w:lang w:val="en-US"/>
        </w:rPr>
        <w:t>system</w:t>
      </w:r>
      <w:r w:rsidRPr="00A565CC">
        <w:rPr>
          <w:color w:val="4A4A4A"/>
          <w:sz w:val="22"/>
          <w:szCs w:val="22"/>
          <w:shd w:val="clear" w:color="auto" w:fill="FFFFFF"/>
        </w:rPr>
        <w:t xml:space="preserve"> </w:t>
      </w:r>
      <w:r w:rsidRPr="00A565CC">
        <w:rPr>
          <w:color w:val="4A4A4A"/>
          <w:sz w:val="22"/>
          <w:szCs w:val="22"/>
          <w:shd w:val="clear" w:color="auto" w:fill="FFFFFF"/>
          <w:lang w:val="en-US"/>
        </w:rPr>
        <w:t>from</w:t>
      </w:r>
      <w:r w:rsidRPr="00A565CC">
        <w:rPr>
          <w:color w:val="4A4A4A"/>
          <w:sz w:val="22"/>
          <w:szCs w:val="22"/>
          <w:shd w:val="clear" w:color="auto" w:fill="FFFFFF"/>
        </w:rPr>
        <w:t xml:space="preserve"> </w:t>
      </w:r>
      <w:r w:rsidRPr="00A565CC">
        <w:rPr>
          <w:color w:val="4A4A4A"/>
          <w:sz w:val="22"/>
          <w:szCs w:val="22"/>
          <w:shd w:val="clear" w:color="auto" w:fill="FFFFFF"/>
          <w:lang w:val="en-US"/>
        </w:rPr>
        <w:t>within</w:t>
      </w:r>
      <w:r w:rsidRPr="00A565CC">
        <w:rPr>
          <w:color w:val="4A4A4A"/>
          <w:sz w:val="22"/>
          <w:szCs w:val="22"/>
          <w:shd w:val="clear" w:color="auto" w:fill="FFFFFF"/>
        </w:rPr>
        <w:t>).</w:t>
      </w:r>
      <w:r w:rsidRPr="00A565CC">
        <w:rPr>
          <w:sz w:val="22"/>
          <w:szCs w:val="22"/>
        </w:rPr>
        <w:t xml:space="preserve"> [1] </w:t>
      </w:r>
      <w:r w:rsidRPr="00A565CC">
        <w:rPr>
          <w:color w:val="222222"/>
          <w:sz w:val="22"/>
          <w:szCs w:val="22"/>
          <w:shd w:val="clear" w:color="auto" w:fill="FFFFFF"/>
        </w:rPr>
        <w:t>Он использовал фразеологизм «советская система», поскольку концепция системной войны имела модель главного врага – России в форме комплексной адаптационной системы. Советский Союз «трансформировали» (уничтожали) разрушением на части, реализуя концепцию системной войны, поэтому название института, используемого для развала «советской системы», поменяли на «Интернациональный институт анализа систем» (</w:t>
      </w:r>
      <w:r w:rsidRPr="00A565CC">
        <w:rPr>
          <w:color w:val="222222"/>
          <w:sz w:val="22"/>
          <w:szCs w:val="22"/>
          <w:shd w:val="clear" w:color="auto" w:fill="FFFFFF"/>
          <w:lang w:val="en-US"/>
        </w:rPr>
        <w:t>International</w:t>
      </w:r>
      <w:r w:rsidRPr="00A565CC">
        <w:rPr>
          <w:color w:val="222222"/>
          <w:sz w:val="22"/>
          <w:szCs w:val="22"/>
          <w:shd w:val="clear" w:color="auto" w:fill="FFFFFF"/>
        </w:rPr>
        <w:t xml:space="preserve"> </w:t>
      </w:r>
      <w:r w:rsidRPr="00A565CC">
        <w:rPr>
          <w:color w:val="222222"/>
          <w:sz w:val="22"/>
          <w:szCs w:val="22"/>
          <w:shd w:val="clear" w:color="auto" w:fill="FFFFFF"/>
          <w:lang w:val="en-US"/>
        </w:rPr>
        <w:t>Institute</w:t>
      </w:r>
      <w:r w:rsidRPr="00A565CC">
        <w:rPr>
          <w:color w:val="222222"/>
          <w:sz w:val="22"/>
          <w:szCs w:val="22"/>
          <w:shd w:val="clear" w:color="auto" w:fill="FFFFFF"/>
        </w:rPr>
        <w:t xml:space="preserve"> </w:t>
      </w:r>
      <w:r w:rsidRPr="00A565CC">
        <w:rPr>
          <w:color w:val="222222"/>
          <w:sz w:val="22"/>
          <w:szCs w:val="22"/>
          <w:shd w:val="clear" w:color="auto" w:fill="FFFFFF"/>
          <w:lang w:val="en-US"/>
        </w:rPr>
        <w:t>for</w:t>
      </w:r>
      <w:r w:rsidRPr="00A565CC">
        <w:rPr>
          <w:color w:val="222222"/>
          <w:sz w:val="22"/>
          <w:szCs w:val="22"/>
          <w:shd w:val="clear" w:color="auto" w:fill="FFFFFF"/>
        </w:rPr>
        <w:t xml:space="preserve"> </w:t>
      </w:r>
      <w:r w:rsidRPr="00A565CC">
        <w:rPr>
          <w:color w:val="222222"/>
          <w:sz w:val="22"/>
          <w:szCs w:val="22"/>
          <w:shd w:val="clear" w:color="auto" w:fill="FFFFFF"/>
          <w:lang w:val="en-US"/>
        </w:rPr>
        <w:t>Applied</w:t>
      </w:r>
      <w:r w:rsidRPr="00A565CC">
        <w:rPr>
          <w:color w:val="222222"/>
          <w:sz w:val="22"/>
          <w:szCs w:val="22"/>
          <w:shd w:val="clear" w:color="auto" w:fill="FFFFFF"/>
        </w:rPr>
        <w:t xml:space="preserve"> </w:t>
      </w:r>
      <w:r w:rsidRPr="00A565CC">
        <w:rPr>
          <w:color w:val="222222"/>
          <w:sz w:val="22"/>
          <w:szCs w:val="22"/>
          <w:shd w:val="clear" w:color="auto" w:fill="FFFFFF"/>
          <w:lang w:val="en-US"/>
        </w:rPr>
        <w:t>Systems</w:t>
      </w:r>
      <w:r w:rsidRPr="00A565CC">
        <w:rPr>
          <w:color w:val="222222"/>
          <w:sz w:val="22"/>
          <w:szCs w:val="22"/>
          <w:shd w:val="clear" w:color="auto" w:fill="FFFFFF"/>
        </w:rPr>
        <w:t xml:space="preserve"> </w:t>
      </w:r>
      <w:r w:rsidRPr="00A565CC">
        <w:rPr>
          <w:color w:val="222222"/>
          <w:sz w:val="22"/>
          <w:szCs w:val="22"/>
          <w:shd w:val="clear" w:color="auto" w:fill="FFFFFF"/>
          <w:lang w:val="en-US"/>
        </w:rPr>
        <w:t>Analysis</w:t>
      </w:r>
      <w:r w:rsidRPr="00A565CC">
        <w:rPr>
          <w:color w:val="222222"/>
          <w:sz w:val="22"/>
          <w:szCs w:val="22"/>
          <w:shd w:val="clear" w:color="auto" w:fill="FFFFFF"/>
        </w:rPr>
        <w:t xml:space="preserve">, </w:t>
      </w:r>
      <w:r w:rsidRPr="00A565CC">
        <w:rPr>
          <w:color w:val="222222"/>
          <w:sz w:val="22"/>
          <w:szCs w:val="22"/>
          <w:shd w:val="clear" w:color="auto" w:fill="FFFFFF"/>
          <w:lang w:val="en-US"/>
        </w:rPr>
        <w:t>IIASA</w:t>
      </w:r>
      <w:r w:rsidRPr="00A565CC">
        <w:rPr>
          <w:color w:val="222222"/>
          <w:sz w:val="22"/>
          <w:szCs w:val="22"/>
          <w:shd w:val="clear" w:color="auto" w:fill="FFFFFF"/>
        </w:rPr>
        <w:t>). Чтобы обмануть Москву, смысл деятельности института - подрыв системы исказили с помощью неправильного перевода, как якобы «системный анализ». Параллельно с изобретением фразеологизма «серая сила» в это время изобрели фразеологизм «мягкая сила» (</w:t>
      </w:r>
      <w:r w:rsidRPr="00A565CC">
        <w:rPr>
          <w:color w:val="222222"/>
          <w:sz w:val="22"/>
          <w:szCs w:val="22"/>
          <w:shd w:val="clear" w:color="auto" w:fill="FFFFFF"/>
          <w:lang w:val="en-US"/>
        </w:rPr>
        <w:t>Soft</w:t>
      </w:r>
      <w:r w:rsidRPr="00A565CC">
        <w:rPr>
          <w:color w:val="222222"/>
          <w:sz w:val="22"/>
          <w:szCs w:val="22"/>
          <w:shd w:val="clear" w:color="auto" w:fill="FFFFFF"/>
        </w:rPr>
        <w:t xml:space="preserve"> </w:t>
      </w:r>
      <w:r w:rsidRPr="00A565CC">
        <w:rPr>
          <w:color w:val="222222"/>
          <w:sz w:val="22"/>
          <w:szCs w:val="22"/>
          <w:shd w:val="clear" w:color="auto" w:fill="FFFFFF"/>
          <w:lang w:val="en-US"/>
        </w:rPr>
        <w:t>Power</w:t>
      </w:r>
      <w:r w:rsidRPr="00A565CC">
        <w:rPr>
          <w:color w:val="222222"/>
          <w:sz w:val="22"/>
          <w:szCs w:val="22"/>
          <w:shd w:val="clear" w:color="auto" w:fill="FFFFFF"/>
        </w:rPr>
        <w:t xml:space="preserve">) для маскировки агентов влияния в СМИ, используемых для ведения информационно-психологических операций. </w:t>
      </w:r>
    </w:p>
    <w:p w:rsidR="00E1397A" w:rsidRPr="00A565CC" w:rsidRDefault="00E1397A" w:rsidP="00836F8F">
      <w:pPr>
        <w:pStyle w:val="a3"/>
        <w:shd w:val="clear" w:color="auto" w:fill="FFFFFF"/>
        <w:jc w:val="both"/>
        <w:rPr>
          <w:color w:val="222222"/>
          <w:sz w:val="22"/>
          <w:szCs w:val="22"/>
          <w:shd w:val="clear" w:color="auto" w:fill="FFFFFF"/>
        </w:rPr>
      </w:pPr>
      <w:r w:rsidRPr="00A565CC">
        <w:rPr>
          <w:color w:val="222222"/>
          <w:sz w:val="22"/>
          <w:szCs w:val="22"/>
          <w:shd w:val="clear" w:color="auto" w:fill="FFFFFF"/>
        </w:rPr>
        <w:t xml:space="preserve">       Концепция системной войны имела цель создать на  обломках России и за счет России  «двухклассовую систему» (</w:t>
      </w:r>
      <w:r w:rsidRPr="00A565CC">
        <w:rPr>
          <w:color w:val="222222"/>
          <w:sz w:val="22"/>
          <w:szCs w:val="22"/>
          <w:shd w:val="clear" w:color="auto" w:fill="FFFFFF"/>
          <w:lang w:val="en-US"/>
        </w:rPr>
        <w:t>two</w:t>
      </w:r>
      <w:r w:rsidRPr="00A565CC">
        <w:rPr>
          <w:color w:val="222222"/>
          <w:sz w:val="22"/>
          <w:szCs w:val="22"/>
          <w:shd w:val="clear" w:color="auto" w:fill="FFFFFF"/>
        </w:rPr>
        <w:t xml:space="preserve"> </w:t>
      </w:r>
      <w:r w:rsidRPr="00A565CC">
        <w:rPr>
          <w:color w:val="222222"/>
          <w:sz w:val="22"/>
          <w:szCs w:val="22"/>
          <w:shd w:val="clear" w:color="auto" w:fill="FFFFFF"/>
          <w:lang w:val="en-US"/>
        </w:rPr>
        <w:t>class</w:t>
      </w:r>
      <w:r w:rsidRPr="00A565CC">
        <w:rPr>
          <w:color w:val="222222"/>
          <w:sz w:val="22"/>
          <w:szCs w:val="22"/>
          <w:shd w:val="clear" w:color="auto" w:fill="FFFFFF"/>
        </w:rPr>
        <w:t xml:space="preserve"> </w:t>
      </w:r>
      <w:r w:rsidRPr="00A565CC">
        <w:rPr>
          <w:color w:val="222222"/>
          <w:sz w:val="22"/>
          <w:szCs w:val="22"/>
          <w:shd w:val="clear" w:color="auto" w:fill="FFFFFF"/>
          <w:lang w:val="en-US"/>
        </w:rPr>
        <w:t>system</w:t>
      </w:r>
      <w:r w:rsidRPr="00A565CC">
        <w:rPr>
          <w:color w:val="222222"/>
          <w:sz w:val="22"/>
          <w:szCs w:val="22"/>
          <w:shd w:val="clear" w:color="auto" w:fill="FFFFFF"/>
        </w:rPr>
        <w:t xml:space="preserve">) – элемент глобального государства из людей первого класса (паразиты-хищники; высшие существа; </w:t>
      </w:r>
      <w:r w:rsidRPr="00A565CC">
        <w:rPr>
          <w:color w:val="222222"/>
          <w:sz w:val="22"/>
          <w:szCs w:val="22"/>
          <w:shd w:val="clear" w:color="auto" w:fill="FFFFFF"/>
          <w:lang w:val="en-US"/>
        </w:rPr>
        <w:t>supreme</w:t>
      </w:r>
      <w:r w:rsidRPr="00A565CC">
        <w:rPr>
          <w:color w:val="222222"/>
          <w:sz w:val="22"/>
          <w:szCs w:val="22"/>
          <w:shd w:val="clear" w:color="auto" w:fill="FFFFFF"/>
        </w:rPr>
        <w:t xml:space="preserve"> </w:t>
      </w:r>
      <w:r w:rsidRPr="00A565CC">
        <w:rPr>
          <w:color w:val="222222"/>
          <w:sz w:val="22"/>
          <w:szCs w:val="22"/>
          <w:shd w:val="clear" w:color="auto" w:fill="FFFFFF"/>
          <w:lang w:val="en-US"/>
        </w:rPr>
        <w:t>being</w:t>
      </w:r>
      <w:r w:rsidRPr="00A565CC">
        <w:rPr>
          <w:color w:val="222222"/>
          <w:sz w:val="22"/>
          <w:szCs w:val="22"/>
          <w:shd w:val="clear" w:color="auto" w:fill="FFFFFF"/>
        </w:rPr>
        <w:t xml:space="preserve">) и второго класса (жертвы, простолюдины; </w:t>
      </w:r>
      <w:r w:rsidRPr="00A565CC">
        <w:rPr>
          <w:color w:val="222222"/>
          <w:sz w:val="22"/>
          <w:szCs w:val="22"/>
          <w:shd w:val="clear" w:color="auto" w:fill="FFFFFF"/>
          <w:lang w:val="en-US"/>
        </w:rPr>
        <w:t>ordinary</w:t>
      </w:r>
      <w:r w:rsidRPr="00A565CC">
        <w:rPr>
          <w:color w:val="222222"/>
          <w:sz w:val="22"/>
          <w:szCs w:val="22"/>
          <w:shd w:val="clear" w:color="auto" w:fill="FFFFFF"/>
        </w:rPr>
        <w:t xml:space="preserve"> </w:t>
      </w:r>
      <w:r w:rsidRPr="00A565CC">
        <w:rPr>
          <w:color w:val="222222"/>
          <w:sz w:val="22"/>
          <w:szCs w:val="22"/>
          <w:shd w:val="clear" w:color="auto" w:fill="FFFFFF"/>
          <w:lang w:val="en-US"/>
        </w:rPr>
        <w:t>masses</w:t>
      </w:r>
      <w:r w:rsidRPr="00A565CC">
        <w:rPr>
          <w:color w:val="222222"/>
          <w:sz w:val="22"/>
          <w:szCs w:val="22"/>
          <w:shd w:val="clear" w:color="auto" w:fill="FFFFFF"/>
        </w:rPr>
        <w:t xml:space="preserve">). Роль «высших» должны были играть англосаксы и их агенты влияния на должностях в критически важных сферах государства.  По состоянию на июль 2023 года, Оксфордский словарь не содержал фразеологизма </w:t>
      </w:r>
      <w:r w:rsidRPr="00A565CC">
        <w:rPr>
          <w:color w:val="222222"/>
          <w:sz w:val="22"/>
          <w:szCs w:val="22"/>
          <w:shd w:val="clear" w:color="auto" w:fill="FFFFFF"/>
          <w:lang w:val="en-US"/>
        </w:rPr>
        <w:t>two</w:t>
      </w:r>
      <w:r w:rsidRPr="00A565CC">
        <w:rPr>
          <w:color w:val="222222"/>
          <w:sz w:val="22"/>
          <w:szCs w:val="22"/>
          <w:shd w:val="clear" w:color="auto" w:fill="FFFFFF"/>
        </w:rPr>
        <w:t xml:space="preserve"> </w:t>
      </w:r>
      <w:r w:rsidRPr="00A565CC">
        <w:rPr>
          <w:color w:val="222222"/>
          <w:sz w:val="22"/>
          <w:szCs w:val="22"/>
          <w:shd w:val="clear" w:color="auto" w:fill="FFFFFF"/>
          <w:lang w:val="en-US"/>
        </w:rPr>
        <w:t>class</w:t>
      </w:r>
      <w:r w:rsidRPr="00A565CC">
        <w:rPr>
          <w:color w:val="222222"/>
          <w:sz w:val="22"/>
          <w:szCs w:val="22"/>
          <w:shd w:val="clear" w:color="auto" w:fill="FFFFFF"/>
        </w:rPr>
        <w:t xml:space="preserve"> </w:t>
      </w:r>
      <w:r w:rsidRPr="00A565CC">
        <w:rPr>
          <w:color w:val="222222"/>
          <w:sz w:val="22"/>
          <w:szCs w:val="22"/>
          <w:shd w:val="clear" w:color="auto" w:fill="FFFFFF"/>
          <w:lang w:val="en-US"/>
        </w:rPr>
        <w:t>system</w:t>
      </w:r>
      <w:r w:rsidRPr="00A565CC">
        <w:rPr>
          <w:color w:val="222222"/>
          <w:sz w:val="22"/>
          <w:szCs w:val="22"/>
          <w:shd w:val="clear" w:color="auto" w:fill="FFFFFF"/>
        </w:rPr>
        <w:t xml:space="preserve">, обозначающего деление общества на «высших» и «низших» существ. Однако постулат «двухклассовая система» проник в публичную сферу, когда был опубликован отчет 28.12.1991 года Тони Симкина – сына рыцаря Британской империи об обстановке 23-28.12.1991 года в Ленинграде и Москве в момент подготовки символического оформления развала СССР – спуска флага, передачи ядерного чемоданчика руководителю секвестированной страны. Тони Симкин, профессионально описавший в отчете систему прослушки КГБ в номере ленинградской гостиницы «Москва», привел пример </w:t>
      </w:r>
      <w:r w:rsidRPr="00A565CC">
        <w:rPr>
          <w:color w:val="222222"/>
          <w:sz w:val="22"/>
          <w:szCs w:val="22"/>
          <w:shd w:val="clear" w:color="auto" w:fill="FFFFFF"/>
        </w:rPr>
        <w:lastRenderedPageBreak/>
        <w:t>двухклассовой системы, когда человек «первого класса» – британец  в аэропорту Пулково показал ему пример, как вести себя с русскими. Он перед таможенным контролем грубо оттолкнул русскую женщину в очереди, обругал ее матом, и посоветовал «так вести себя с некоторыми из этих плебеев, чтобы они не сели тебе полностью на голову».</w:t>
      </w:r>
      <w:r w:rsidRPr="00A565CC">
        <w:rPr>
          <w:rStyle w:val="aff3"/>
          <w:color w:val="000000"/>
          <w:sz w:val="22"/>
          <w:szCs w:val="22"/>
          <w:shd w:val="clear" w:color="auto" w:fill="FFFFFF"/>
        </w:rPr>
        <w:t xml:space="preserve"> </w:t>
      </w:r>
      <w:r w:rsidRPr="00A565CC">
        <w:rPr>
          <w:rStyle w:val="aff3"/>
          <w:color w:val="000000"/>
          <w:sz w:val="22"/>
          <w:szCs w:val="22"/>
          <w:shd w:val="clear" w:color="auto" w:fill="FFFFFF"/>
          <w:lang w:val="en-US"/>
        </w:rPr>
        <w:t>(</w:t>
      </w:r>
      <w:r w:rsidRPr="009D77AD">
        <w:rPr>
          <w:rStyle w:val="ac"/>
          <w:b w:val="0"/>
          <w:color w:val="000000"/>
          <w:sz w:val="22"/>
          <w:szCs w:val="22"/>
          <w:shd w:val="clear" w:color="auto" w:fill="FFFFFF"/>
          <w:lang w:val="en-US"/>
        </w:rPr>
        <w:t xml:space="preserve">The Brit yelled on Russian woman to </w:t>
      </w:r>
      <w:proofErr w:type="gramStart"/>
      <w:r w:rsidRPr="009D77AD">
        <w:rPr>
          <w:rStyle w:val="ac"/>
          <w:b w:val="0"/>
          <w:color w:val="000000"/>
          <w:sz w:val="22"/>
          <w:szCs w:val="22"/>
          <w:shd w:val="clear" w:color="auto" w:fill="FFFFFF"/>
          <w:lang w:val="en-US"/>
        </w:rPr>
        <w:t>Piss</w:t>
      </w:r>
      <w:proofErr w:type="gramEnd"/>
      <w:r w:rsidRPr="009D77AD">
        <w:rPr>
          <w:rStyle w:val="ac"/>
          <w:b w:val="0"/>
          <w:color w:val="000000"/>
          <w:sz w:val="22"/>
          <w:szCs w:val="22"/>
          <w:shd w:val="clear" w:color="auto" w:fill="FFFFFF"/>
          <w:lang w:val="en-US"/>
        </w:rPr>
        <w:t xml:space="preserve"> off and pushed her away….  This is the way to deal with some of these people, or they will take complete advantage of you.)</w:t>
      </w:r>
      <w:r w:rsidRPr="00A565CC">
        <w:rPr>
          <w:sz w:val="22"/>
          <w:szCs w:val="22"/>
          <w:lang w:val="en-US"/>
        </w:rPr>
        <w:t xml:space="preserve"> </w:t>
      </w:r>
      <w:r w:rsidRPr="00A565CC">
        <w:rPr>
          <w:sz w:val="22"/>
          <w:szCs w:val="22"/>
        </w:rPr>
        <w:t>[2]</w:t>
      </w:r>
      <w:r w:rsidRPr="00A565CC">
        <w:rPr>
          <w:color w:val="222222"/>
          <w:sz w:val="22"/>
          <w:szCs w:val="22"/>
          <w:shd w:val="clear" w:color="auto" w:fill="FFFFFF"/>
        </w:rPr>
        <w:t xml:space="preserve"> В 1983-1991 гг. в первый класс глобального мира ввели прозападную группировку Андропов-Громыко-Горбачев-Суходрев-Примаков.</w:t>
      </w:r>
    </w:p>
    <w:p w:rsidR="00E1397A" w:rsidRPr="00A565CC" w:rsidRDefault="00E1397A" w:rsidP="00836F8F">
      <w:pPr>
        <w:pStyle w:val="a3"/>
        <w:shd w:val="clear" w:color="auto" w:fill="FFFFFF"/>
        <w:jc w:val="both"/>
        <w:rPr>
          <w:color w:val="222222"/>
          <w:sz w:val="22"/>
          <w:szCs w:val="22"/>
          <w:shd w:val="clear" w:color="auto" w:fill="FFFFFF"/>
        </w:rPr>
      </w:pPr>
      <w:r w:rsidRPr="00A565CC">
        <w:rPr>
          <w:color w:val="222222"/>
          <w:sz w:val="22"/>
          <w:szCs w:val="22"/>
          <w:shd w:val="clear" w:color="auto" w:fill="FFFFFF"/>
        </w:rPr>
        <w:t xml:space="preserve">       ЦРУ платило агентам влияния не напрямую, а под маской выполненной работы. П</w:t>
      </w:r>
      <w:r w:rsidRPr="00A565CC">
        <w:rPr>
          <w:color w:val="242F33"/>
          <w:sz w:val="22"/>
          <w:szCs w:val="22"/>
          <w:shd w:val="clear" w:color="auto" w:fill="FFFFFF"/>
        </w:rPr>
        <w:t>рофессор Леонардо Девдариани</w:t>
      </w:r>
      <w:r w:rsidRPr="00A565CC">
        <w:rPr>
          <w:color w:val="222222"/>
          <w:sz w:val="22"/>
          <w:szCs w:val="22"/>
          <w:shd w:val="clear" w:color="auto" w:fill="FFFFFF"/>
        </w:rPr>
        <w:t xml:space="preserve"> в интервью сказал, что американцы в США платили завербованному ЦРУ в 1973 г. в Бразилии министру иностранных дел Шеварнадзе за «лекцию» от 5000 до 50000 долларов - аналог годовой или десятилетней зарплате министра СССР.</w:t>
      </w:r>
      <w:r w:rsidRPr="00A565CC">
        <w:rPr>
          <w:sz w:val="22"/>
          <w:szCs w:val="22"/>
        </w:rPr>
        <w:t xml:space="preserve"> [3] </w:t>
      </w:r>
      <w:r w:rsidRPr="00A565CC">
        <w:rPr>
          <w:color w:val="222222"/>
          <w:sz w:val="22"/>
          <w:szCs w:val="22"/>
          <w:shd w:val="clear" w:color="auto" w:fill="FFFFFF"/>
        </w:rPr>
        <w:t xml:space="preserve">Ему подарили трехэтажный особняк в престижном районе Парижа, оформив здание на имя дочери. Шеварнадзе также опосредовано заплатили тем, что 25-я бригада спецназ по телефонному приказу из Москвы захватила дом правительства в Тбилиси, изгнав из его подвала отстреливавшегося президента Гамсахурдиа и его личную охрану, что обеспечило  американскому агенту влияния высшую должность в Грузии (10.3.1992-23.11.2003). Козыреву, возглавлявшему 19.8.1991 г. в Лондоне «правительство в изгнании», привезшему для подписания в Вискулях переведенный с английского на русский текст договора о развале СССР, с января 1998 г. платили жалованье члена совета директоров американской корпорации </w:t>
      </w:r>
      <w:proofErr w:type="gramStart"/>
      <w:r w:rsidRPr="00A565CC">
        <w:rPr>
          <w:color w:val="222222"/>
          <w:sz w:val="22"/>
          <w:szCs w:val="22"/>
          <w:shd w:val="clear" w:color="auto" w:fill="FFFFFF"/>
        </w:rPr>
        <w:t>В</w:t>
      </w:r>
      <w:proofErr w:type="gramEnd"/>
      <w:r w:rsidRPr="00A565CC">
        <w:rPr>
          <w:color w:val="222222"/>
          <w:sz w:val="22"/>
          <w:szCs w:val="22"/>
          <w:shd w:val="clear" w:color="auto" w:fill="FFFFFF"/>
        </w:rPr>
        <w:t xml:space="preserve">ICN Рharmaceuticals. Выполнив задачу, он с 2012 г. уехал </w:t>
      </w:r>
      <w:proofErr w:type="gramStart"/>
      <w:r w:rsidRPr="00A565CC">
        <w:rPr>
          <w:color w:val="222222"/>
          <w:sz w:val="22"/>
          <w:szCs w:val="22"/>
          <w:shd w:val="clear" w:color="auto" w:fill="FFFFFF"/>
        </w:rPr>
        <w:t>в</w:t>
      </w:r>
      <w:proofErr w:type="gramEnd"/>
      <w:r w:rsidRPr="00A565CC">
        <w:rPr>
          <w:color w:val="222222"/>
          <w:sz w:val="22"/>
          <w:szCs w:val="22"/>
          <w:shd w:val="clear" w:color="auto" w:fill="FFFFFF"/>
        </w:rPr>
        <w:t xml:space="preserve"> Майями постоянно жить на своей вилле. Суходрева в 1989 г. обеспечили годовой зарплатой 180000 долларов, поставив в Нью-Йорке на должность специального помощника генсека ООН. Ельцину при поездке в 1989 г. на смотрины в США заплатили 8000 долларов за час «лекции». Горбачеву  в 1987 г. дали 35000 долларов Нобелевской премии мира, 100000 долларов за изданную в Нью-Йорке от его имени книгу «Перестройка и новое политическое мышление». После свержения с должности ему многократно платили по 100000 долларов за одночасовые лекции, в т.ч. 6.5.1992 </w:t>
      </w:r>
      <w:r w:rsidRPr="00A565CC">
        <w:rPr>
          <w:color w:val="222222"/>
          <w:sz w:val="22"/>
          <w:szCs w:val="22"/>
          <w:shd w:val="clear" w:color="auto" w:fill="FFFFFF"/>
        </w:rPr>
        <w:lastRenderedPageBreak/>
        <w:t xml:space="preserve">г. в Фултоне (штат Миссури).  Альфреду Коху в 1993 г. продали трехкомнатную квартиру в центре Москвы на Тверской улице ценой 100000 долларов за эквивалент 2883 доллара (1993); дали два  аванса по 90000 долларов за ненаписанные книги (1997). На тайно полученные миллионы он купил виллу в 70 км юго-восточнее Кельна, куда уехал в 2012 году. Чубайс тоже получил 90000 долларов за ненаписанную книгу (1997). С 1995 года он выполнял все требования МВФ и МБРР, официально представляя в них Россию, поэтому журнал «Евромани» признал его лучшим министром финансов 2007 года. </w:t>
      </w:r>
      <w:r w:rsidRPr="00A565CC">
        <w:rPr>
          <w:sz w:val="22"/>
          <w:szCs w:val="22"/>
        </w:rPr>
        <w:t xml:space="preserve">[4] </w:t>
      </w:r>
      <w:r w:rsidRPr="00A565CC">
        <w:rPr>
          <w:color w:val="222222"/>
          <w:sz w:val="22"/>
          <w:szCs w:val="22"/>
          <w:shd w:val="clear" w:color="auto" w:fill="FFFFFF"/>
        </w:rPr>
        <w:t xml:space="preserve"> Действия лучшего министра финансов позволили банкирам США дешево скупить нефтегазовые ресурсы России из-за дефолта</w:t>
      </w:r>
      <w:r w:rsidR="00615604">
        <w:rPr>
          <w:color w:val="222222"/>
          <w:sz w:val="22"/>
          <w:szCs w:val="22"/>
          <w:shd w:val="clear" w:color="auto" w:fill="FFFFFF"/>
        </w:rPr>
        <w:t xml:space="preserve"> 17.8.1998 года. </w:t>
      </w:r>
      <w:proofErr w:type="gramStart"/>
      <w:r w:rsidR="00615604">
        <w:rPr>
          <w:color w:val="222222"/>
          <w:sz w:val="22"/>
          <w:szCs w:val="22"/>
          <w:shd w:val="clear" w:color="auto" w:fill="FFFFFF"/>
        </w:rPr>
        <w:t>Журнал «Нэйшэн</w:t>
      </w:r>
      <w:r w:rsidRPr="00A565CC">
        <w:rPr>
          <w:color w:val="222222"/>
          <w:sz w:val="22"/>
          <w:szCs w:val="22"/>
          <w:shd w:val="clear" w:color="auto" w:fill="FFFFFF"/>
        </w:rPr>
        <w:t>л джорнэл» написал, что РАО «ЕЭС», возглавляемое Чубайсом, в 2004 г. перечислило лоббистам США 700000 долларов, хотя оно не вело деятельности  в Америке.</w:t>
      </w:r>
      <w:r w:rsidRPr="00A565CC">
        <w:rPr>
          <w:sz w:val="22"/>
          <w:szCs w:val="22"/>
        </w:rPr>
        <w:t xml:space="preserve"> [5] </w:t>
      </w:r>
      <w:r w:rsidRPr="00A565CC">
        <w:rPr>
          <w:color w:val="222222"/>
          <w:sz w:val="22"/>
          <w:szCs w:val="22"/>
          <w:shd w:val="clear" w:color="auto" w:fill="FFFFFF"/>
        </w:rPr>
        <w:t>Р</w:t>
      </w:r>
      <w:r w:rsidRPr="00A565CC">
        <w:rPr>
          <w:sz w:val="22"/>
          <w:szCs w:val="22"/>
        </w:rPr>
        <w:t xml:space="preserve">азмер дохода этого агента влияния виден в его </w:t>
      </w:r>
      <w:r w:rsidRPr="00A565CC">
        <w:rPr>
          <w:color w:val="303030"/>
          <w:sz w:val="22"/>
          <w:szCs w:val="22"/>
          <w:shd w:val="clear" w:color="auto" w:fill="FFFFFF"/>
        </w:rPr>
        <w:t>недостроенной вилле</w:t>
      </w:r>
      <w:r w:rsidRPr="00A565CC">
        <w:rPr>
          <w:color w:val="222222"/>
          <w:sz w:val="22"/>
          <w:szCs w:val="22"/>
          <w:shd w:val="clear" w:color="auto" w:fill="FFFFFF"/>
        </w:rPr>
        <w:t xml:space="preserve"> в Переделкине (</w:t>
      </w:r>
      <w:r w:rsidRPr="00A565CC">
        <w:rPr>
          <w:color w:val="303030"/>
          <w:sz w:val="22"/>
          <w:szCs w:val="22"/>
          <w:shd w:val="clear" w:color="auto" w:fill="FFFFFF"/>
        </w:rPr>
        <w:t>ст</w:t>
      </w:r>
      <w:r w:rsidRPr="00A565CC">
        <w:rPr>
          <w:color w:val="222222"/>
          <w:sz w:val="22"/>
          <w:szCs w:val="22"/>
          <w:shd w:val="clear" w:color="auto" w:fill="FFFFFF"/>
        </w:rPr>
        <w:t>оимость 2 млрд. рублей), в виллах в Италии, в израильском городе Ноф-ха Галиль, в британском графстве Суррей, где в мае 2023 г. Чубайс</w:t>
      </w:r>
      <w:proofErr w:type="gramEnd"/>
      <w:r w:rsidRPr="00A565CC">
        <w:rPr>
          <w:color w:val="222222"/>
          <w:sz w:val="22"/>
          <w:szCs w:val="22"/>
          <w:shd w:val="clear" w:color="auto" w:fill="FFFFFF"/>
        </w:rPr>
        <w:t xml:space="preserve"> вел ремонт, уехав с третьей женой из России. </w:t>
      </w:r>
      <w:r w:rsidRPr="00A565CC">
        <w:rPr>
          <w:sz w:val="22"/>
          <w:szCs w:val="22"/>
        </w:rPr>
        <w:t xml:space="preserve">[6] Закономерностью действий агентов влияния была покупка за рубежом вилл, отъезд за границу для постоянного проживания, вывод </w:t>
      </w:r>
      <w:r w:rsidRPr="00A565CC">
        <w:rPr>
          <w:color w:val="222222"/>
          <w:sz w:val="22"/>
          <w:szCs w:val="22"/>
          <w:shd w:val="clear" w:color="auto" w:fill="FFFFFF"/>
        </w:rPr>
        <w:t xml:space="preserve">180 трлн. долларов </w:t>
      </w:r>
      <w:r w:rsidRPr="00A565CC">
        <w:rPr>
          <w:sz w:val="22"/>
          <w:szCs w:val="22"/>
        </w:rPr>
        <w:t>на Запад</w:t>
      </w:r>
      <w:r w:rsidRPr="00A565CC">
        <w:rPr>
          <w:color w:val="222222"/>
          <w:sz w:val="22"/>
          <w:szCs w:val="22"/>
          <w:shd w:val="clear" w:color="auto" w:fill="FFFFFF"/>
        </w:rPr>
        <w:t xml:space="preserve"> за период 1990-2022 годов.</w:t>
      </w:r>
      <w:r w:rsidRPr="00A565CC">
        <w:rPr>
          <w:sz w:val="22"/>
          <w:szCs w:val="22"/>
        </w:rPr>
        <w:t xml:space="preserve"> [7]</w:t>
      </w:r>
      <w:r w:rsidRPr="00A565CC">
        <w:rPr>
          <w:color w:val="222222"/>
          <w:sz w:val="22"/>
          <w:szCs w:val="22"/>
          <w:shd w:val="clear" w:color="auto" w:fill="FFFFFF"/>
        </w:rPr>
        <w:t xml:space="preserve">       </w:t>
      </w:r>
    </w:p>
    <w:p w:rsidR="00461A1C" w:rsidRDefault="00E1397A" w:rsidP="00836F8F">
      <w:pPr>
        <w:jc w:val="both"/>
        <w:rPr>
          <w:color w:val="222222"/>
          <w:sz w:val="22"/>
          <w:szCs w:val="22"/>
          <w:shd w:val="clear" w:color="auto" w:fill="FFFFFF"/>
        </w:rPr>
      </w:pPr>
      <w:r w:rsidRPr="00A565CC">
        <w:rPr>
          <w:color w:val="222222"/>
          <w:sz w:val="22"/>
          <w:szCs w:val="22"/>
          <w:shd w:val="clear" w:color="auto" w:fill="FFFFFF"/>
        </w:rPr>
        <w:t xml:space="preserve">        </w:t>
      </w:r>
      <w:r w:rsidRPr="00A565CC">
        <w:rPr>
          <w:color w:val="333333"/>
          <w:sz w:val="22"/>
          <w:szCs w:val="22"/>
          <w:shd w:val="clear" w:color="auto" w:fill="FFFFFF"/>
        </w:rPr>
        <w:t xml:space="preserve"> Агентом влияния был Горбачев, завербованный в 1971 г. в  Италии, когда во время отдыха на острове он пропал на сутки, поскольку тайно встречался с офицерами ЦРУ. </w:t>
      </w:r>
      <w:r w:rsidRPr="00A565CC">
        <w:rPr>
          <w:color w:val="222222"/>
          <w:sz w:val="22"/>
          <w:szCs w:val="22"/>
          <w:shd w:val="clear" w:color="auto" w:fill="FFFFFF"/>
        </w:rPr>
        <w:t>В 1971-1985 годах ЦРУ реализовало проект «Горбачев» по проталкиванию на высший пост СССР внушаемого демагога с манией величия, который полагал себя мессией и представителем «высшей расы». Эксперты практической психологии ЦРУ составили его психологический портрет (</w:t>
      </w:r>
      <w:r w:rsidRPr="00A565CC">
        <w:rPr>
          <w:color w:val="222222"/>
          <w:sz w:val="22"/>
          <w:szCs w:val="22"/>
          <w:shd w:val="clear" w:color="auto" w:fill="FFFFFF"/>
          <w:lang w:val="en-US"/>
        </w:rPr>
        <w:t>profiling</w:t>
      </w:r>
      <w:r w:rsidRPr="00A565CC">
        <w:rPr>
          <w:color w:val="222222"/>
          <w:sz w:val="22"/>
          <w:szCs w:val="22"/>
          <w:shd w:val="clear" w:color="auto" w:fill="FFFFFF"/>
        </w:rPr>
        <w:t>) после туристических поездок в Италию (1971), в Бельгию и Голландию (1972). В 1975 г. посол США Дж. Мэтлок</w:t>
      </w:r>
      <w:r w:rsidR="00B63B07">
        <w:rPr>
          <w:color w:val="222222"/>
          <w:sz w:val="22"/>
          <w:szCs w:val="22"/>
          <w:shd w:val="clear" w:color="auto" w:fill="FFFFFF"/>
        </w:rPr>
        <w:t xml:space="preserve"> </w:t>
      </w:r>
      <w:r w:rsidRPr="00A565CC">
        <w:rPr>
          <w:color w:val="222222"/>
          <w:sz w:val="22"/>
          <w:szCs w:val="22"/>
          <w:shd w:val="clear" w:color="auto" w:fill="FFFFFF"/>
        </w:rPr>
        <w:t>был послан к Горбачеву в Ставропольский край для дополнительного сбора данных о чертах его характера. Вердикт о пригодности объекта для психологического манипулирования (</w:t>
      </w:r>
      <w:r w:rsidRPr="00A565CC">
        <w:rPr>
          <w:color w:val="222222"/>
          <w:sz w:val="22"/>
          <w:szCs w:val="22"/>
          <w:shd w:val="clear" w:color="auto" w:fill="FFFFFF"/>
          <w:lang w:val="en-US"/>
        </w:rPr>
        <w:t>mind</w:t>
      </w:r>
      <w:r w:rsidRPr="00A565CC">
        <w:rPr>
          <w:color w:val="222222"/>
          <w:sz w:val="22"/>
          <w:szCs w:val="22"/>
          <w:shd w:val="clear" w:color="auto" w:fill="FFFFFF"/>
        </w:rPr>
        <w:t xml:space="preserve"> </w:t>
      </w:r>
      <w:r w:rsidRPr="00A565CC">
        <w:rPr>
          <w:color w:val="222222"/>
          <w:sz w:val="22"/>
          <w:szCs w:val="22"/>
          <w:shd w:val="clear" w:color="auto" w:fill="FFFFFF"/>
          <w:lang w:val="en-US"/>
        </w:rPr>
        <w:t>control</w:t>
      </w:r>
      <w:r w:rsidRPr="00A565CC">
        <w:rPr>
          <w:color w:val="222222"/>
          <w:sz w:val="22"/>
          <w:szCs w:val="22"/>
          <w:shd w:val="clear" w:color="auto" w:fill="FFFFFF"/>
        </w:rPr>
        <w:t xml:space="preserve">) был получен в 1977 году во время наблюдения за четой Горбачевых женщиной-офицером ЦРУ, прикрытой легендой о «переводчице», во время 21 суток путешествия Горбачевых на </w:t>
      </w:r>
      <w:r w:rsidRPr="00A565CC">
        <w:rPr>
          <w:color w:val="222222"/>
          <w:sz w:val="22"/>
          <w:szCs w:val="22"/>
          <w:shd w:val="clear" w:color="auto" w:fill="FFFFFF"/>
        </w:rPr>
        <w:lastRenderedPageBreak/>
        <w:t xml:space="preserve">машине по Франции. </w:t>
      </w:r>
      <w:r w:rsidR="00461A1C">
        <w:rPr>
          <w:color w:val="222222"/>
          <w:sz w:val="22"/>
          <w:szCs w:val="22"/>
          <w:shd w:val="clear" w:color="auto" w:fill="FFFFFF"/>
        </w:rPr>
        <w:t>«Переводчицей» была офицер ЦРУ</w:t>
      </w:r>
      <w:r w:rsidR="00B63B07">
        <w:rPr>
          <w:color w:val="222222"/>
          <w:sz w:val="22"/>
          <w:szCs w:val="22"/>
          <w:shd w:val="clear" w:color="auto" w:fill="FFFFFF"/>
        </w:rPr>
        <w:t>,</w:t>
      </w:r>
      <w:r w:rsidR="00461A1C">
        <w:rPr>
          <w:color w:val="222222"/>
          <w:sz w:val="22"/>
          <w:szCs w:val="22"/>
          <w:shd w:val="clear" w:color="auto" w:fill="FFFFFF"/>
        </w:rPr>
        <w:t xml:space="preserve"> </w:t>
      </w:r>
      <w:r w:rsidR="00005C0A">
        <w:rPr>
          <w:color w:val="222222"/>
          <w:sz w:val="22"/>
          <w:szCs w:val="22"/>
          <w:shd w:val="clear" w:color="auto" w:fill="FFFFFF"/>
        </w:rPr>
        <w:t xml:space="preserve">в будущем </w:t>
      </w:r>
      <w:r w:rsidR="00B63B07">
        <w:rPr>
          <w:sz w:val="22"/>
          <w:szCs w:val="22"/>
        </w:rPr>
        <w:t>награжденная высшим орденом р</w:t>
      </w:r>
      <w:r w:rsidR="00461A1C" w:rsidRPr="007F6796">
        <w:rPr>
          <w:sz w:val="22"/>
          <w:szCs w:val="22"/>
        </w:rPr>
        <w:t>азведывательного сообщества США</w:t>
      </w:r>
      <w:r w:rsidR="00B63B07">
        <w:rPr>
          <w:sz w:val="22"/>
          <w:szCs w:val="22"/>
        </w:rPr>
        <w:t>,</w:t>
      </w:r>
      <w:r w:rsidR="00461A1C" w:rsidRPr="007F6796">
        <w:rPr>
          <w:sz w:val="22"/>
          <w:szCs w:val="22"/>
        </w:rPr>
        <w:t xml:space="preserve"> </w:t>
      </w:r>
      <w:r w:rsidR="00461A1C">
        <w:rPr>
          <w:sz w:val="22"/>
          <w:szCs w:val="22"/>
        </w:rPr>
        <w:t>будущая полковник</w:t>
      </w:r>
      <w:r w:rsidR="00461A1C" w:rsidRPr="007F6796">
        <w:rPr>
          <w:sz w:val="22"/>
          <w:szCs w:val="22"/>
        </w:rPr>
        <w:t xml:space="preserve"> ЦРУ Тоби Тристер Гэйтай (</w:t>
      </w:r>
      <w:r w:rsidR="00461A1C" w:rsidRPr="007F6796">
        <w:rPr>
          <w:sz w:val="22"/>
          <w:szCs w:val="22"/>
          <w:lang w:val="en-US"/>
        </w:rPr>
        <w:t>Toby</w:t>
      </w:r>
      <w:r w:rsidR="00461A1C" w:rsidRPr="007F6796">
        <w:rPr>
          <w:sz w:val="22"/>
          <w:szCs w:val="22"/>
        </w:rPr>
        <w:t xml:space="preserve"> </w:t>
      </w:r>
      <w:r w:rsidR="00461A1C" w:rsidRPr="007F6796">
        <w:rPr>
          <w:sz w:val="22"/>
          <w:szCs w:val="22"/>
          <w:lang w:val="en-US"/>
        </w:rPr>
        <w:t>Trister</w:t>
      </w:r>
      <w:r w:rsidR="00461A1C" w:rsidRPr="007F6796">
        <w:rPr>
          <w:sz w:val="22"/>
          <w:szCs w:val="22"/>
        </w:rPr>
        <w:t xml:space="preserve"> </w:t>
      </w:r>
      <w:r w:rsidR="00461A1C" w:rsidRPr="007F6796">
        <w:rPr>
          <w:sz w:val="22"/>
          <w:szCs w:val="22"/>
          <w:lang w:val="en-US"/>
        </w:rPr>
        <w:t>Gati</w:t>
      </w:r>
      <w:r w:rsidR="00461A1C" w:rsidRPr="007F6796">
        <w:rPr>
          <w:sz w:val="22"/>
          <w:szCs w:val="22"/>
        </w:rPr>
        <w:t>)</w:t>
      </w:r>
      <w:r w:rsidR="00461A1C">
        <w:rPr>
          <w:sz w:val="22"/>
          <w:szCs w:val="22"/>
        </w:rPr>
        <w:t>. В</w:t>
      </w:r>
      <w:r w:rsidR="00461A1C" w:rsidRPr="007F6796">
        <w:rPr>
          <w:sz w:val="22"/>
          <w:szCs w:val="22"/>
        </w:rPr>
        <w:t xml:space="preserve"> 1985-1991 годах </w:t>
      </w:r>
      <w:r w:rsidR="00461A1C">
        <w:rPr>
          <w:sz w:val="22"/>
          <w:szCs w:val="22"/>
        </w:rPr>
        <w:t xml:space="preserve">она играла главную роль в «поисках </w:t>
      </w:r>
      <w:r w:rsidR="00005C0A">
        <w:rPr>
          <w:sz w:val="22"/>
          <w:szCs w:val="22"/>
        </w:rPr>
        <w:t xml:space="preserve">в России </w:t>
      </w:r>
      <w:r w:rsidR="00461A1C">
        <w:rPr>
          <w:sz w:val="22"/>
          <w:szCs w:val="22"/>
        </w:rPr>
        <w:t xml:space="preserve">лидера, который может решить проблему». Ее </w:t>
      </w:r>
      <w:r w:rsidR="00461A1C" w:rsidRPr="007F6796">
        <w:rPr>
          <w:sz w:val="22"/>
          <w:szCs w:val="22"/>
        </w:rPr>
        <w:t>назнача</w:t>
      </w:r>
      <w:r w:rsidR="00461A1C">
        <w:rPr>
          <w:sz w:val="22"/>
          <w:szCs w:val="22"/>
        </w:rPr>
        <w:t>ли</w:t>
      </w:r>
      <w:r w:rsidR="00461A1C" w:rsidRPr="007F6796">
        <w:rPr>
          <w:sz w:val="22"/>
          <w:szCs w:val="22"/>
        </w:rPr>
        <w:t xml:space="preserve"> «гидом» при поездке в США всех высших должностных лиц из СССР. </w:t>
      </w:r>
      <w:r w:rsidR="00461A1C">
        <w:rPr>
          <w:sz w:val="22"/>
          <w:szCs w:val="22"/>
        </w:rPr>
        <w:t>Э</w:t>
      </w:r>
      <w:r w:rsidR="00461A1C" w:rsidRPr="007F6796">
        <w:rPr>
          <w:sz w:val="22"/>
          <w:szCs w:val="22"/>
        </w:rPr>
        <w:t xml:space="preserve">та сотрудница ЦРУ </w:t>
      </w:r>
      <w:r w:rsidR="00461A1C">
        <w:rPr>
          <w:sz w:val="22"/>
          <w:szCs w:val="22"/>
        </w:rPr>
        <w:t>з</w:t>
      </w:r>
      <w:r w:rsidR="00461A1C" w:rsidRPr="007F6796">
        <w:rPr>
          <w:sz w:val="22"/>
          <w:szCs w:val="22"/>
        </w:rPr>
        <w:t xml:space="preserve">а 6 лет до </w:t>
      </w:r>
      <w:r w:rsidR="00461A1C">
        <w:rPr>
          <w:sz w:val="22"/>
          <w:szCs w:val="22"/>
        </w:rPr>
        <w:t xml:space="preserve">победного </w:t>
      </w:r>
      <w:r w:rsidR="00461A1C" w:rsidRPr="007F6796">
        <w:rPr>
          <w:sz w:val="22"/>
          <w:szCs w:val="22"/>
        </w:rPr>
        <w:t xml:space="preserve">завершения операции </w:t>
      </w:r>
      <w:r w:rsidR="00461A1C">
        <w:rPr>
          <w:sz w:val="22"/>
          <w:szCs w:val="22"/>
        </w:rPr>
        <w:t>по развалу Советского Союза</w:t>
      </w:r>
      <w:r w:rsidR="00461A1C" w:rsidRPr="007F6796">
        <w:rPr>
          <w:sz w:val="22"/>
          <w:szCs w:val="22"/>
        </w:rPr>
        <w:t xml:space="preserve"> </w:t>
      </w:r>
      <w:r w:rsidR="00461A1C">
        <w:rPr>
          <w:sz w:val="22"/>
          <w:szCs w:val="22"/>
        </w:rPr>
        <w:t xml:space="preserve">в 1985 г. </w:t>
      </w:r>
      <w:r w:rsidR="00461A1C" w:rsidRPr="007F6796">
        <w:rPr>
          <w:sz w:val="22"/>
          <w:szCs w:val="22"/>
        </w:rPr>
        <w:t xml:space="preserve">установила «личную дружбу» с будущим министром иностранных дел </w:t>
      </w:r>
      <w:r w:rsidR="00461A1C">
        <w:rPr>
          <w:sz w:val="22"/>
          <w:szCs w:val="22"/>
        </w:rPr>
        <w:t>России Козыревым. Такая же «дружба» у нее была</w:t>
      </w:r>
      <w:r w:rsidR="00461A1C" w:rsidRPr="007F6796">
        <w:rPr>
          <w:sz w:val="22"/>
          <w:szCs w:val="22"/>
        </w:rPr>
        <w:t xml:space="preserve"> с будущим «прорабом перестройки» А. Яковлевым</w:t>
      </w:r>
      <w:r w:rsidR="00461A1C">
        <w:rPr>
          <w:sz w:val="22"/>
          <w:szCs w:val="22"/>
        </w:rPr>
        <w:t>,</w:t>
      </w:r>
      <w:r w:rsidR="00461A1C" w:rsidRPr="007F6796">
        <w:rPr>
          <w:sz w:val="22"/>
          <w:szCs w:val="22"/>
        </w:rPr>
        <w:t xml:space="preserve"> руководи</w:t>
      </w:r>
      <w:r w:rsidR="00461A1C">
        <w:rPr>
          <w:sz w:val="22"/>
          <w:szCs w:val="22"/>
        </w:rPr>
        <w:t>вшем</w:t>
      </w:r>
      <w:r w:rsidR="00461A1C" w:rsidRPr="007F6796">
        <w:rPr>
          <w:sz w:val="22"/>
          <w:szCs w:val="22"/>
        </w:rPr>
        <w:t xml:space="preserve"> </w:t>
      </w:r>
      <w:r w:rsidR="00461A1C">
        <w:rPr>
          <w:sz w:val="22"/>
          <w:szCs w:val="22"/>
        </w:rPr>
        <w:t xml:space="preserve">до </w:t>
      </w:r>
      <w:r w:rsidR="00461A1C" w:rsidRPr="007F6796">
        <w:rPr>
          <w:sz w:val="22"/>
          <w:szCs w:val="22"/>
        </w:rPr>
        <w:t>1991 года идеологией СССР.</w:t>
      </w:r>
      <w:r w:rsidR="00461A1C">
        <w:rPr>
          <w:sz w:val="22"/>
          <w:szCs w:val="22"/>
        </w:rPr>
        <w:t xml:space="preserve"> Кроме того, з</w:t>
      </w:r>
      <w:r w:rsidR="00461A1C" w:rsidRPr="007F6796">
        <w:rPr>
          <w:sz w:val="22"/>
          <w:szCs w:val="22"/>
        </w:rPr>
        <w:t xml:space="preserve">аместитель госсекретаря США по разведке </w:t>
      </w:r>
      <w:r w:rsidR="00005C0A">
        <w:rPr>
          <w:sz w:val="22"/>
          <w:szCs w:val="22"/>
        </w:rPr>
        <w:t xml:space="preserve">(1993-1997) </w:t>
      </w:r>
      <w:r w:rsidR="00461A1C">
        <w:rPr>
          <w:sz w:val="22"/>
          <w:szCs w:val="22"/>
        </w:rPr>
        <w:t>полковник</w:t>
      </w:r>
      <w:r w:rsidR="00461A1C" w:rsidRPr="007F6796">
        <w:rPr>
          <w:sz w:val="22"/>
          <w:szCs w:val="22"/>
        </w:rPr>
        <w:t xml:space="preserve"> ЦРУ Тоби Гэйтай 18.6.1992 лично организовал</w:t>
      </w:r>
      <w:r w:rsidR="00461A1C">
        <w:rPr>
          <w:sz w:val="22"/>
          <w:szCs w:val="22"/>
        </w:rPr>
        <w:t xml:space="preserve">а визит президента Б.Ельцина </w:t>
      </w:r>
      <w:r w:rsidR="00461A1C" w:rsidRPr="007F6796">
        <w:rPr>
          <w:sz w:val="22"/>
          <w:szCs w:val="22"/>
        </w:rPr>
        <w:t>в Америку для встречи с будущим президентом США</w:t>
      </w:r>
      <w:r w:rsidR="00461A1C">
        <w:rPr>
          <w:sz w:val="22"/>
          <w:szCs w:val="22"/>
        </w:rPr>
        <w:t xml:space="preserve"> </w:t>
      </w:r>
      <w:r w:rsidR="00461A1C" w:rsidRPr="007F6796">
        <w:rPr>
          <w:sz w:val="22"/>
          <w:szCs w:val="22"/>
        </w:rPr>
        <w:t>Билл</w:t>
      </w:r>
      <w:r w:rsidR="00005C0A">
        <w:rPr>
          <w:sz w:val="22"/>
          <w:szCs w:val="22"/>
        </w:rPr>
        <w:t>ом</w:t>
      </w:r>
      <w:r w:rsidR="00461A1C" w:rsidRPr="007F6796">
        <w:rPr>
          <w:sz w:val="22"/>
          <w:szCs w:val="22"/>
        </w:rPr>
        <w:t xml:space="preserve"> Клинтон</w:t>
      </w:r>
      <w:r w:rsidR="00005C0A">
        <w:rPr>
          <w:sz w:val="22"/>
          <w:szCs w:val="22"/>
        </w:rPr>
        <w:t>ом, который</w:t>
      </w:r>
      <w:r w:rsidR="00461A1C" w:rsidRPr="007F6796">
        <w:rPr>
          <w:sz w:val="22"/>
          <w:szCs w:val="22"/>
        </w:rPr>
        <w:t xml:space="preserve"> написал, что это ей удалось сделать «благодаря дружбе» с </w:t>
      </w:r>
      <w:r w:rsidR="00461A1C">
        <w:rPr>
          <w:sz w:val="22"/>
          <w:szCs w:val="22"/>
        </w:rPr>
        <w:t>министром иностранных дел России Козыревым</w:t>
      </w:r>
      <w:r w:rsidR="00461A1C" w:rsidRPr="007F6796">
        <w:rPr>
          <w:sz w:val="22"/>
          <w:szCs w:val="22"/>
        </w:rPr>
        <w:t>.</w:t>
      </w:r>
      <w:r w:rsidR="00005C0A" w:rsidRPr="00005C0A">
        <w:rPr>
          <w:sz w:val="22"/>
          <w:szCs w:val="22"/>
        </w:rPr>
        <w:t xml:space="preserve"> </w:t>
      </w:r>
      <w:r w:rsidR="00005C0A" w:rsidRPr="00A565CC">
        <w:rPr>
          <w:sz w:val="22"/>
          <w:szCs w:val="22"/>
        </w:rPr>
        <w:t xml:space="preserve">[8] </w:t>
      </w:r>
      <w:r w:rsidR="00005C0A" w:rsidRPr="00A565CC">
        <w:rPr>
          <w:color w:val="222222"/>
          <w:sz w:val="22"/>
          <w:szCs w:val="22"/>
          <w:shd w:val="clear" w:color="auto" w:fill="FFFFFF"/>
        </w:rPr>
        <w:t xml:space="preserve"> </w:t>
      </w:r>
    </w:p>
    <w:p w:rsidR="00E1397A" w:rsidRPr="00A565CC" w:rsidRDefault="00461A1C" w:rsidP="00836F8F">
      <w:pPr>
        <w:jc w:val="both"/>
        <w:rPr>
          <w:color w:val="222222"/>
          <w:sz w:val="22"/>
          <w:szCs w:val="22"/>
          <w:shd w:val="clear" w:color="auto" w:fill="FFFFFF"/>
        </w:rPr>
      </w:pPr>
      <w:r>
        <w:rPr>
          <w:color w:val="222222"/>
          <w:sz w:val="22"/>
          <w:szCs w:val="22"/>
          <w:shd w:val="clear" w:color="auto" w:fill="FFFFFF"/>
        </w:rPr>
        <w:t xml:space="preserve">       </w:t>
      </w:r>
      <w:r w:rsidR="00E1397A" w:rsidRPr="00A565CC">
        <w:rPr>
          <w:color w:val="222222"/>
          <w:sz w:val="22"/>
          <w:szCs w:val="22"/>
          <w:shd w:val="clear" w:color="auto" w:fill="FFFFFF"/>
        </w:rPr>
        <w:t>Дж. Мэтлок на посту посла США в Чехословакии  (1981-1983) описал этапы эволюции идеологических взглядов Горбачева, проанализировав беседы с чешским агентом ЦРУ Зденеком Млынаржем – старым приятелем Горбачева, в 1950-1955 гг. жившим с ним в одной комнате общежития МГУ на Стромынке. В 1981-1982 гг. дебрифинг (</w:t>
      </w:r>
      <w:r w:rsidR="00E1397A" w:rsidRPr="00A565CC">
        <w:rPr>
          <w:color w:val="222222"/>
          <w:sz w:val="22"/>
          <w:szCs w:val="22"/>
          <w:shd w:val="clear" w:color="auto" w:fill="FFFFFF"/>
          <w:lang w:val="en-US"/>
        </w:rPr>
        <w:t>debriefing</w:t>
      </w:r>
      <w:r w:rsidR="00E1397A" w:rsidRPr="00A565CC">
        <w:rPr>
          <w:color w:val="222222"/>
          <w:sz w:val="22"/>
          <w:szCs w:val="22"/>
          <w:shd w:val="clear" w:color="auto" w:fill="FFFFFF"/>
        </w:rPr>
        <w:t xml:space="preserve">) З. Млынаржа - идеолога «пражской весны» 1968 года, подписанта документа «Хартия 77» позволил ЦРУ досконально представить не только эволюцию идеологических взглядов, но и черты характера, привычки Горбачева. В ЦРУ полагали важным, что объект манипуляции имел склонность к стяжательству. Р.Рейган написал в мемуарах о стяжательстве Горбачева. Он вспомнил, что в октябре 1985 года в Рейкъявике на Горбачеве был французский костюм за 5000 долларов, а стоимость его часов была больше, чем у американского президента. Часы с интегрированным в браслет золотым рантом выглядели, как якобы полностью сделанные из золота. Это - модель 1982 года </w:t>
      </w:r>
      <w:r w:rsidR="00E1397A" w:rsidRPr="00A565CC">
        <w:rPr>
          <w:color w:val="000000"/>
          <w:sz w:val="22"/>
          <w:szCs w:val="22"/>
        </w:rPr>
        <w:t>«</w:t>
      </w:r>
      <w:r w:rsidR="00E1397A" w:rsidRPr="00A565CC">
        <w:rPr>
          <w:color w:val="000000"/>
          <w:sz w:val="22"/>
          <w:szCs w:val="22"/>
          <w:lang w:val="en-US"/>
        </w:rPr>
        <w:t>Constellation</w:t>
      </w:r>
      <w:r w:rsidR="00E1397A" w:rsidRPr="00A565CC">
        <w:rPr>
          <w:color w:val="000000"/>
          <w:sz w:val="22"/>
          <w:szCs w:val="22"/>
        </w:rPr>
        <w:t xml:space="preserve"> Manhattan» </w:t>
      </w:r>
      <w:r w:rsidR="00E1397A" w:rsidRPr="00A565CC">
        <w:rPr>
          <w:color w:val="222222"/>
          <w:sz w:val="22"/>
          <w:szCs w:val="22"/>
          <w:shd w:val="clear" w:color="auto" w:fill="FFFFFF"/>
        </w:rPr>
        <w:t xml:space="preserve">компании </w:t>
      </w:r>
      <w:r w:rsidR="00E1397A" w:rsidRPr="00A565CC">
        <w:rPr>
          <w:color w:val="000000"/>
          <w:sz w:val="22"/>
          <w:szCs w:val="22"/>
        </w:rPr>
        <w:t xml:space="preserve">Rado за 7000 долларов. </w:t>
      </w:r>
      <w:r w:rsidR="00E1397A" w:rsidRPr="00A565CC">
        <w:rPr>
          <w:color w:val="222222"/>
          <w:sz w:val="22"/>
          <w:szCs w:val="22"/>
          <w:shd w:val="clear" w:color="auto" w:fill="FFFFFF"/>
        </w:rPr>
        <w:t>В</w:t>
      </w:r>
      <w:r w:rsidR="00E1397A" w:rsidRPr="00A565CC">
        <w:rPr>
          <w:color w:val="000000"/>
          <w:sz w:val="22"/>
          <w:szCs w:val="22"/>
        </w:rPr>
        <w:t xml:space="preserve"> СССР</w:t>
      </w:r>
      <w:r w:rsidR="00E1397A" w:rsidRPr="00A565CC">
        <w:rPr>
          <w:color w:val="222222"/>
          <w:sz w:val="22"/>
          <w:szCs w:val="22"/>
          <w:shd w:val="clear" w:color="auto" w:fill="FFFFFF"/>
        </w:rPr>
        <w:t xml:space="preserve"> с</w:t>
      </w:r>
      <w:r w:rsidR="00E1397A" w:rsidRPr="00A565CC">
        <w:rPr>
          <w:color w:val="000000"/>
          <w:sz w:val="22"/>
          <w:szCs w:val="22"/>
        </w:rPr>
        <w:t>умма 7000 долларов превышала зарплату за 146 лет жизни человека, получавшего в месяц 70 рублей.</w:t>
      </w:r>
      <w:r w:rsidR="00E1397A" w:rsidRPr="00A565CC">
        <w:rPr>
          <w:color w:val="222222"/>
          <w:sz w:val="22"/>
          <w:szCs w:val="22"/>
          <w:shd w:val="clear" w:color="auto" w:fill="FFFFFF"/>
        </w:rPr>
        <w:t xml:space="preserve"> Черта психики «внушаемость» позволяла манипулировать сознанием Горбачева. </w:t>
      </w:r>
      <w:r w:rsidR="00E1397A" w:rsidRPr="00A565CC">
        <w:rPr>
          <w:color w:val="222222"/>
          <w:sz w:val="22"/>
          <w:szCs w:val="22"/>
          <w:shd w:val="clear" w:color="auto" w:fill="FFFFFF"/>
        </w:rPr>
        <w:lastRenderedPageBreak/>
        <w:t>Ему внедрили идею мессианства, спасения всего человечества. Для этого использовали пропагандистскую легенду ЦРУ 1982 года под названием «ядерная зима», основанную на фальшивке - упрощенной компьютерной модели расчета последствий обмена ядерными ударами. В 2016 г. газета Нью-Йорк Таймс разоблачила фальшивку, показав расчет по другой модели с учетом тепла мирового океана. Расчет средней июльской температуры показал, что от пыли после ядерной войны температура в США снизится до 21 градуса Цельсия. В 1982-1983 гг. СМИ специально раздували истерию о  замерзании человечества от «ядерной зимы» и якобы о</w:t>
      </w:r>
      <w:r w:rsidR="00E1397A" w:rsidRPr="00A565CC">
        <w:rPr>
          <w:sz w:val="22"/>
          <w:szCs w:val="22"/>
        </w:rPr>
        <w:t xml:space="preserve"> </w:t>
      </w:r>
      <w:r w:rsidR="00E1397A" w:rsidRPr="00A565CC">
        <w:rPr>
          <w:color w:val="222222"/>
          <w:sz w:val="22"/>
          <w:szCs w:val="22"/>
          <w:shd w:val="clear" w:color="auto" w:fill="FFFFFF"/>
        </w:rPr>
        <w:t xml:space="preserve">многолетнем морозе. </w:t>
      </w:r>
      <w:r w:rsidR="00E1397A" w:rsidRPr="00A565CC">
        <w:rPr>
          <w:sz w:val="22"/>
          <w:szCs w:val="22"/>
        </w:rPr>
        <w:t xml:space="preserve">[9] </w:t>
      </w:r>
      <w:r w:rsidR="00E1397A" w:rsidRPr="00A565CC">
        <w:rPr>
          <w:color w:val="222222"/>
          <w:sz w:val="22"/>
          <w:szCs w:val="22"/>
          <w:shd w:val="clear" w:color="auto" w:fill="FFFFFF"/>
        </w:rPr>
        <w:t xml:space="preserve">Полковник ЦРУ, бывший директор ЦРУ </w:t>
      </w:r>
      <w:proofErr w:type="gramStart"/>
      <w:r w:rsidR="00E1397A" w:rsidRPr="00A565CC">
        <w:rPr>
          <w:color w:val="222222"/>
          <w:sz w:val="22"/>
          <w:szCs w:val="22"/>
          <w:shd w:val="clear" w:color="auto" w:fill="FFFFFF"/>
        </w:rPr>
        <w:t>Дж</w:t>
      </w:r>
      <w:proofErr w:type="gramEnd"/>
      <w:r w:rsidR="00E1397A" w:rsidRPr="00A565CC">
        <w:rPr>
          <w:color w:val="222222"/>
          <w:sz w:val="22"/>
          <w:szCs w:val="22"/>
          <w:shd w:val="clear" w:color="auto" w:fill="FFFFFF"/>
        </w:rPr>
        <w:t>. Буш на борту яхты 20.5.1983 г. и крейсера 3.12.1989 года внедрил в сознание внушаемого Горбачева мессианскую идею спасения человечества от «ядерной зимы». Это произошло в форме тайной дипломатии «вдали от любопытных глаз»</w:t>
      </w:r>
    </w:p>
    <w:p w:rsidR="00E1397A" w:rsidRPr="00A565CC" w:rsidRDefault="00E1397A" w:rsidP="00836F8F">
      <w:pPr>
        <w:pStyle w:val="a3"/>
        <w:shd w:val="clear" w:color="auto" w:fill="FFFFFF"/>
        <w:jc w:val="both"/>
        <w:rPr>
          <w:color w:val="222222"/>
          <w:sz w:val="22"/>
          <w:szCs w:val="22"/>
          <w:shd w:val="clear" w:color="auto" w:fill="FFFFFF"/>
        </w:rPr>
      </w:pPr>
      <w:r w:rsidRPr="00A565CC">
        <w:rPr>
          <w:color w:val="222222"/>
          <w:sz w:val="22"/>
          <w:szCs w:val="22"/>
          <w:shd w:val="clear" w:color="auto" w:fill="FFFFFF"/>
        </w:rPr>
        <w:t xml:space="preserve">        Согласно данным, полученным мной при общении с генерал-майором КГБ М.С.Докучаевым, тайная встреча Горбачева с </w:t>
      </w:r>
      <w:proofErr w:type="gramStart"/>
      <w:r w:rsidRPr="00A565CC">
        <w:rPr>
          <w:color w:val="222222"/>
          <w:sz w:val="22"/>
          <w:szCs w:val="22"/>
          <w:shd w:val="clear" w:color="auto" w:fill="FFFFFF"/>
        </w:rPr>
        <w:t>Дж</w:t>
      </w:r>
      <w:proofErr w:type="gramEnd"/>
      <w:r w:rsidRPr="00A565CC">
        <w:rPr>
          <w:color w:val="222222"/>
          <w:sz w:val="22"/>
          <w:szCs w:val="22"/>
          <w:shd w:val="clear" w:color="auto" w:fill="FFFFFF"/>
        </w:rPr>
        <w:t>. Бушем произошла 20.5.1983 г. на борту американской яхты, ожидавшей на озере в американских водах южнее г. Торонто канадский катер, на котором приплыли посол СССР в Канаде Яковлев вместе с Горбачевым. В заранее договоренном месте «вдали от любопытных глаз» несколько часов велась беседа без свидетелей, поскольку неожиданно для сотрудников 9-го управления КГБ Горбачев вместе с Яковлевым сели на катер, который их ждал,  и на одни сутки оторвались от наблюдения. Они на озере поплыли в южном направлении, пересекли близкую границу с Америкой (20 км). В американских водах их уже ждали офицеры ЦРУ, среди которых был полковник ЦРУ, вице-президент США. Они говорили  о «ядерной зиме», об «общечеловеческих ценностях», о «новом мышлении». Дж. Буш обещал Горбачеву помощь в занятии должности лидера Советского Союза для спасения человечества от гибели, что США реализовали 11.3.1985 года. Через 6 лет по этой же схеме повторили встречу «вдали от любопытных глаз» на борту к</w:t>
      </w:r>
      <w:r w:rsidR="008C2E43">
        <w:rPr>
          <w:color w:val="222222"/>
          <w:sz w:val="22"/>
          <w:szCs w:val="22"/>
          <w:shd w:val="clear" w:color="auto" w:fill="FFFFFF"/>
        </w:rPr>
        <w:t>рейсера</w:t>
      </w:r>
      <w:r w:rsidRPr="00A565CC">
        <w:rPr>
          <w:color w:val="222222"/>
          <w:sz w:val="22"/>
          <w:szCs w:val="22"/>
          <w:shd w:val="clear" w:color="auto" w:fill="FFFFFF"/>
        </w:rPr>
        <w:t xml:space="preserve"> США. В июле 1989 года </w:t>
      </w:r>
      <w:proofErr w:type="gramStart"/>
      <w:r w:rsidRPr="00A565CC">
        <w:rPr>
          <w:color w:val="222222"/>
          <w:sz w:val="22"/>
          <w:szCs w:val="22"/>
          <w:shd w:val="clear" w:color="auto" w:fill="FFFFFF"/>
        </w:rPr>
        <w:t>Дж</w:t>
      </w:r>
      <w:proofErr w:type="gramEnd"/>
      <w:r w:rsidRPr="00A565CC">
        <w:rPr>
          <w:color w:val="222222"/>
          <w:sz w:val="22"/>
          <w:szCs w:val="22"/>
          <w:shd w:val="clear" w:color="auto" w:fill="FFFFFF"/>
        </w:rPr>
        <w:t xml:space="preserve">. Буш в письме МИДу СССР предложил провести неформальную встречу. Ответ на это предложение переводил личный переводчик Горбачева П.Палажченко, которого в июле вызвали для этого из </w:t>
      </w:r>
      <w:r w:rsidRPr="00A565CC">
        <w:rPr>
          <w:color w:val="222222"/>
          <w:sz w:val="22"/>
          <w:szCs w:val="22"/>
          <w:shd w:val="clear" w:color="auto" w:fill="FFFFFF"/>
        </w:rPr>
        <w:lastRenderedPageBreak/>
        <w:t xml:space="preserve">отпуска. </w:t>
      </w:r>
      <w:proofErr w:type="gramStart"/>
      <w:r w:rsidRPr="00A565CC">
        <w:rPr>
          <w:color w:val="222222"/>
          <w:sz w:val="22"/>
          <w:szCs w:val="22"/>
          <w:shd w:val="clear" w:color="auto" w:fill="FFFFFF"/>
        </w:rPr>
        <w:t>Первый замминистра иностранных дел А.А.Бессмертных в кабинете объяснил переводчику главную идею письменной просьбы американцев «</w:t>
      </w:r>
      <w:r w:rsidRPr="00A565CC">
        <w:rPr>
          <w:color w:val="000000"/>
          <w:sz w:val="22"/>
          <w:szCs w:val="22"/>
          <w:shd w:val="clear" w:color="auto" w:fill="FFFFFF"/>
        </w:rPr>
        <w:t>встретиться где-нибудь вдали от любопытных глаз, без протокольных формальностей и фиксированной повестки дня</w:t>
      </w:r>
      <w:r w:rsidRPr="00A565CC">
        <w:rPr>
          <w:color w:val="222222"/>
          <w:sz w:val="22"/>
          <w:szCs w:val="22"/>
          <w:shd w:val="clear" w:color="auto" w:fill="FFFFFF"/>
        </w:rPr>
        <w:t>».</w:t>
      </w:r>
      <w:r w:rsidRPr="00A565CC">
        <w:rPr>
          <w:sz w:val="22"/>
          <w:szCs w:val="22"/>
        </w:rPr>
        <w:t xml:space="preserve"> [10] </w:t>
      </w:r>
      <w:r w:rsidRPr="00A565CC">
        <w:rPr>
          <w:color w:val="222222"/>
          <w:sz w:val="22"/>
          <w:szCs w:val="22"/>
          <w:shd w:val="clear" w:color="auto" w:fill="FFFFFF"/>
        </w:rPr>
        <w:t xml:space="preserve">Дж. Буш и Горбачев провели 3.12.1989 г. </w:t>
      </w:r>
      <w:r w:rsidRPr="00A565CC">
        <w:rPr>
          <w:sz w:val="22"/>
          <w:szCs w:val="22"/>
        </w:rPr>
        <w:t>эту</w:t>
      </w:r>
      <w:r w:rsidRPr="00A565CC">
        <w:rPr>
          <w:color w:val="222222"/>
          <w:sz w:val="22"/>
          <w:szCs w:val="22"/>
          <w:shd w:val="clear" w:color="auto" w:fill="FFFFFF"/>
        </w:rPr>
        <w:t xml:space="preserve"> встречу без свидетелей, «с глазу на глаз» в кают-компании американского крейсера Белкнап на рейде бухты острова Мальта после переговоров, когда на первом</w:t>
      </w:r>
      <w:proofErr w:type="gramEnd"/>
      <w:r w:rsidRPr="00A565CC">
        <w:rPr>
          <w:color w:val="222222"/>
          <w:sz w:val="22"/>
          <w:szCs w:val="22"/>
          <w:shd w:val="clear" w:color="auto" w:fill="FFFFFF"/>
        </w:rPr>
        <w:t xml:space="preserve"> </w:t>
      </w:r>
      <w:proofErr w:type="gramStart"/>
      <w:r w:rsidRPr="00A565CC">
        <w:rPr>
          <w:color w:val="222222"/>
          <w:sz w:val="22"/>
          <w:szCs w:val="22"/>
          <w:shd w:val="clear" w:color="auto" w:fill="FFFFFF"/>
        </w:rPr>
        <w:t>этапе</w:t>
      </w:r>
      <w:proofErr w:type="gramEnd"/>
      <w:r w:rsidRPr="00A565CC">
        <w:rPr>
          <w:color w:val="222222"/>
          <w:sz w:val="22"/>
          <w:szCs w:val="22"/>
          <w:shd w:val="clear" w:color="auto" w:fill="FFFFFF"/>
        </w:rPr>
        <w:t xml:space="preserve"> утром со стороны СССР участвовали пять членов делегации. На следующий день 4.12.1989 года встречу с глазу на глаз без переводчика с российской стороны опять повторили на борту крейсера США после завершения официального времени саммита. Говорили об «общечеловеческих ценностях» и о «ядерной зиме». Горбачев 19.12.1984 г. обсуждал тему «ядерной зимы» в пригороде  Лондона на банкете в загородной резиденции Чеккерс. Когда рядом с ним за столом сидел только </w:t>
      </w:r>
      <w:r w:rsidR="008C2E43">
        <w:rPr>
          <w:color w:val="222222"/>
          <w:sz w:val="22"/>
          <w:szCs w:val="22"/>
          <w:shd w:val="clear" w:color="auto" w:fill="FFFFFF"/>
        </w:rPr>
        <w:t>А.</w:t>
      </w:r>
      <w:r w:rsidRPr="00A565CC">
        <w:rPr>
          <w:color w:val="222222"/>
          <w:sz w:val="22"/>
          <w:szCs w:val="22"/>
          <w:shd w:val="clear" w:color="auto" w:fill="FFFFFF"/>
        </w:rPr>
        <w:t>Яковлев, он показал британскому премьеру Маргарет Тэтчер совершенно секретную карту Генерального штаба.</w:t>
      </w:r>
      <w:r w:rsidRPr="00A565CC">
        <w:rPr>
          <w:sz w:val="22"/>
          <w:szCs w:val="22"/>
        </w:rPr>
        <w:t xml:space="preserve"> [11] </w:t>
      </w:r>
      <w:r w:rsidRPr="00A565CC">
        <w:rPr>
          <w:color w:val="222222"/>
          <w:sz w:val="22"/>
          <w:szCs w:val="22"/>
          <w:shd w:val="clear" w:color="auto" w:fill="FFFFFF"/>
        </w:rPr>
        <w:t>В мемуарах Яковлев описал это так: «</w:t>
      </w:r>
      <w:r w:rsidRPr="00A565CC">
        <w:rPr>
          <w:bCs/>
          <w:color w:val="242F33"/>
          <w:spacing w:val="2"/>
          <w:sz w:val="22"/>
          <w:szCs w:val="22"/>
          <w:shd w:val="clear" w:color="auto" w:fill="FFFFFF"/>
        </w:rPr>
        <w:t xml:space="preserve">Переговоры носили зондажный характер до тех пор, пока на одном заседании </w:t>
      </w:r>
      <w:r w:rsidRPr="00A565CC">
        <w:rPr>
          <w:b/>
          <w:bCs/>
          <w:color w:val="242F33"/>
          <w:spacing w:val="2"/>
          <w:sz w:val="22"/>
          <w:szCs w:val="22"/>
          <w:u w:val="single"/>
          <w:shd w:val="clear" w:color="auto" w:fill="FFFFFF"/>
        </w:rPr>
        <w:t>в узком составе</w:t>
      </w:r>
      <w:r w:rsidRPr="00A565CC">
        <w:rPr>
          <w:bCs/>
          <w:color w:val="242F33"/>
          <w:spacing w:val="2"/>
          <w:sz w:val="22"/>
          <w:szCs w:val="22"/>
          <w:shd w:val="clear" w:color="auto" w:fill="FFFFFF"/>
        </w:rPr>
        <w:t>... Михаил Сергеевич не вытащил на стол карту Генштаба со всеми грифами секретности, свидетельствовавшими, что карта подлинная. На ней были изображены направления ракетных ударов по Великобритании...</w:t>
      </w:r>
      <w:r w:rsidRPr="00A565CC">
        <w:rPr>
          <w:color w:val="222222"/>
          <w:sz w:val="22"/>
          <w:szCs w:val="22"/>
          <w:shd w:val="clear" w:color="auto" w:fill="FFFFFF"/>
        </w:rPr>
        <w:t>»</w:t>
      </w:r>
      <w:r w:rsidRPr="00A565CC">
        <w:rPr>
          <w:rStyle w:val="ab"/>
          <w:color w:val="222222"/>
          <w:sz w:val="22"/>
          <w:szCs w:val="22"/>
          <w:shd w:val="clear" w:color="auto" w:fill="FFFFFF"/>
        </w:rPr>
        <w:t xml:space="preserve"> </w:t>
      </w:r>
      <w:r w:rsidRPr="00A565CC">
        <w:rPr>
          <w:sz w:val="22"/>
          <w:szCs w:val="22"/>
        </w:rPr>
        <w:t xml:space="preserve">[12] </w:t>
      </w:r>
      <w:r w:rsidRPr="00A565CC">
        <w:rPr>
          <w:color w:val="222222"/>
          <w:sz w:val="22"/>
          <w:szCs w:val="22"/>
          <w:shd w:val="clear" w:color="auto" w:fill="FFFFFF"/>
        </w:rPr>
        <w:t xml:space="preserve">На карте были указаны не направления, а города и военные объекты Британии, которые уничтожат в первый день войны. М.Тэтчер поняла, что жертва проглотила наживку под названием «ядерная зима», поэтому объект манипуляции можно разводить дальше. Горбачев в этот момент бы секретарем ЦК КПСС по сельскому хозяйству, и не имел доступ к совершенно секретному документу оперативного управления Генштаба с планом начала войны. Карту мог получить и вывезти в Лондон с нарушением закона о секретности только начальник договорно-правового управления Генштаба генерал-полковник Н.Ф. Червов. Его включили в состав делегации незаконно, поскольку в Британию пригласили только членов Верховного Совета. Горбачев взял с собой этого генерала, поскольку сам не мог получить эту карту. Начальник главного оперативного управления Генштаба не дал бы ему эту карту из сейфа в «черной комнате», поскольку статья 64 «Измена Родине» </w:t>
      </w:r>
      <w:r w:rsidRPr="00A565CC">
        <w:rPr>
          <w:color w:val="222222"/>
          <w:sz w:val="22"/>
          <w:szCs w:val="22"/>
          <w:shd w:val="clear" w:color="auto" w:fill="FFFFFF"/>
        </w:rPr>
        <w:lastRenderedPageBreak/>
        <w:t>предусматривала за это смертную казнь с конфискацией имущества. Горбачев готовился вывезти карту, и за несколько дней до визита в Британию 4.12.1984 г. на встрече с послом Британии в СССР заявил о своем желании общаться «без дипломатических формальностей». Поэтому англичане организовали тайные переговоры в форме банкета в резиденции Чеккерс только для Горбачева и Яковлева.</w:t>
      </w:r>
    </w:p>
    <w:p w:rsidR="00E1397A" w:rsidRPr="00A565CC" w:rsidRDefault="00E1397A" w:rsidP="00836F8F">
      <w:pPr>
        <w:pStyle w:val="a3"/>
        <w:shd w:val="clear" w:color="auto" w:fill="FFFFFF"/>
        <w:spacing w:before="0"/>
        <w:jc w:val="both"/>
        <w:rPr>
          <w:color w:val="222222"/>
          <w:sz w:val="22"/>
          <w:szCs w:val="22"/>
          <w:shd w:val="clear" w:color="auto" w:fill="FFFFFF"/>
        </w:rPr>
      </w:pPr>
      <w:r w:rsidRPr="00A565CC">
        <w:rPr>
          <w:color w:val="222222"/>
          <w:sz w:val="22"/>
          <w:szCs w:val="22"/>
          <w:shd w:val="clear" w:color="auto" w:fill="FFFFFF"/>
        </w:rPr>
        <w:t xml:space="preserve">        У Горбачева возникло доверие к Джорджу Бушу со времени их тайного разговора 20.5.1984 года без свидетелей на яхте. Горбачев в лекции 5.1.2017 г. в библиотеке президента Л.Б.Джонсона вспомнил о других </w:t>
      </w:r>
      <w:r w:rsidRPr="00A565CC">
        <w:rPr>
          <w:b/>
          <w:color w:val="222222"/>
          <w:sz w:val="22"/>
          <w:szCs w:val="22"/>
          <w:u w:val="single"/>
          <w:shd w:val="clear" w:color="auto" w:fill="FFFFFF"/>
        </w:rPr>
        <w:t>разговорах без свидетелей</w:t>
      </w:r>
      <w:r w:rsidRPr="00A565CC">
        <w:rPr>
          <w:color w:val="222222"/>
          <w:sz w:val="22"/>
          <w:szCs w:val="22"/>
          <w:shd w:val="clear" w:color="auto" w:fill="FFFFFF"/>
        </w:rPr>
        <w:t xml:space="preserve">, когда 12.10.1986 года он ехал в аэропорт Рейкъявика, поездку 7.12.1988 года в Нью-Йорке. В двух этих случаях он ехал не в своей машине, а в американской машине вместе с полковником ЦРУ </w:t>
      </w:r>
      <w:proofErr w:type="gramStart"/>
      <w:r w:rsidRPr="00A565CC">
        <w:rPr>
          <w:color w:val="222222"/>
          <w:sz w:val="22"/>
          <w:szCs w:val="22"/>
          <w:shd w:val="clear" w:color="auto" w:fill="FFFFFF"/>
        </w:rPr>
        <w:t>Дж</w:t>
      </w:r>
      <w:proofErr w:type="gramEnd"/>
      <w:r w:rsidRPr="00A565CC">
        <w:rPr>
          <w:color w:val="222222"/>
          <w:sz w:val="22"/>
          <w:szCs w:val="22"/>
          <w:shd w:val="clear" w:color="auto" w:fill="FFFFFF"/>
        </w:rPr>
        <w:t>. Бушем и американским переводчиком.</w:t>
      </w:r>
      <w:r w:rsidRPr="00A565CC">
        <w:rPr>
          <w:sz w:val="22"/>
          <w:szCs w:val="22"/>
        </w:rPr>
        <w:t xml:space="preserve"> [13] </w:t>
      </w:r>
      <w:r w:rsidRPr="00A565CC">
        <w:rPr>
          <w:color w:val="222222"/>
          <w:sz w:val="22"/>
          <w:szCs w:val="22"/>
          <w:shd w:val="clear" w:color="auto" w:fill="FFFFFF"/>
        </w:rPr>
        <w:t>Посол Дж. Мэтлок в мемуарах 1995 года указал на странное доверие Горбачева к лидеру далекого, чужого иностранного государства. Он написал:</w:t>
      </w:r>
      <w:r w:rsidRPr="00A565CC">
        <w:rPr>
          <w:sz w:val="22"/>
          <w:szCs w:val="22"/>
        </w:rPr>
        <w:t xml:space="preserve"> «В то время — как и не раз потом — я раздумывал, могло ли все произойти иначе. С одной стороны, между Бушем и Горбачевым возникли </w:t>
      </w:r>
      <w:r w:rsidRPr="00A565CC">
        <w:rPr>
          <w:b/>
          <w:sz w:val="22"/>
          <w:szCs w:val="22"/>
          <w:u w:val="single"/>
        </w:rPr>
        <w:t>беспрецедентно близкие отношения</w:t>
      </w:r>
      <w:r w:rsidRPr="00A565CC">
        <w:rPr>
          <w:sz w:val="22"/>
          <w:szCs w:val="22"/>
        </w:rPr>
        <w:t xml:space="preserve">. Со времени саммита на Мальте они общались напрямую, как два человеческих существа, а не далекие друг от друга руководители государств. Между ними возникло </w:t>
      </w:r>
      <w:r w:rsidRPr="00A565CC">
        <w:rPr>
          <w:b/>
          <w:sz w:val="22"/>
          <w:szCs w:val="22"/>
          <w:u w:val="single"/>
        </w:rPr>
        <w:t>личное, удивительно глубокое, хотя и не безграничное доверие»</w:t>
      </w:r>
      <w:r w:rsidRPr="00A565CC">
        <w:rPr>
          <w:sz w:val="22"/>
          <w:szCs w:val="22"/>
        </w:rPr>
        <w:t xml:space="preserve">. [14] Дж. Буш был «куратором» агента влияния, главным участником проекта «Горбачев». Он в 1984 году без свидетелей сказал В.Л. Исраэляну - представителю СССР на переговорах в Женеве по разоружению, что «вашим следующим лидером будет Горбачев». [15] В 1984 году вице-президент </w:t>
      </w:r>
      <w:proofErr w:type="gramStart"/>
      <w:r w:rsidRPr="00A565CC">
        <w:rPr>
          <w:sz w:val="22"/>
          <w:szCs w:val="22"/>
        </w:rPr>
        <w:t>Дж</w:t>
      </w:r>
      <w:proofErr w:type="gramEnd"/>
      <w:r w:rsidRPr="00A565CC">
        <w:rPr>
          <w:sz w:val="22"/>
          <w:szCs w:val="22"/>
        </w:rPr>
        <w:t xml:space="preserve">. Буш дважды просил посла СССР А.Ф.Добрынина передать руководству в Москве  пожелание США видеть следующим лидером Горбачева. В мемуарах А.Ф.Добрынин написал, что первый раз не выполнил это пожелание, однако ему об этом напомнили вторично. Накануне выборов нового генерального секретаря он прилетел в Москву и поздним вечером в кабинете А.А. Громыко без свидетелей сказал министру об указании вице-президента США. Во время лекции 6.5.1992 г. в Фултоне Горбачев вспомнил, что за 20 минут до внеочередного пленума Политбюро ЦК КПСС он без свидетелей </w:t>
      </w:r>
      <w:r w:rsidRPr="00A565CC">
        <w:rPr>
          <w:sz w:val="22"/>
          <w:szCs w:val="22"/>
        </w:rPr>
        <w:lastRenderedPageBreak/>
        <w:t xml:space="preserve">заявил А.А. Громыко о необходимости избрать молодого лидера страны и утверждал, что «Громыко присоединился ко мне». В обмен на поддержку он обещал собеседнику должность председателя Верховного Совета СССР. </w:t>
      </w:r>
    </w:p>
    <w:p w:rsidR="00E1397A" w:rsidRPr="00A565CC" w:rsidRDefault="00E1397A" w:rsidP="00836F8F">
      <w:pPr>
        <w:jc w:val="both"/>
        <w:rPr>
          <w:sz w:val="22"/>
          <w:szCs w:val="22"/>
        </w:rPr>
      </w:pPr>
      <w:r w:rsidRPr="00A565CC">
        <w:rPr>
          <w:sz w:val="22"/>
          <w:szCs w:val="22"/>
        </w:rPr>
        <w:t xml:space="preserve">          Весной 1987 г. Горбачеву требовалось ликвидировать оппозицию в руководстве армии, выступавшую против его односторонних уступок США в договоре ОСВ-1</w:t>
      </w:r>
      <w:r w:rsidRPr="00A565CC">
        <w:rPr>
          <w:color w:val="222222"/>
          <w:sz w:val="22"/>
          <w:szCs w:val="22"/>
          <w:shd w:val="clear" w:color="auto" w:fill="FFFFFF"/>
        </w:rPr>
        <w:t xml:space="preserve">, по которому СССР должен был сократить на 1000 ракет больше, чем американцы. Для этого </w:t>
      </w:r>
      <w:r w:rsidRPr="00A565CC">
        <w:rPr>
          <w:sz w:val="22"/>
          <w:szCs w:val="22"/>
        </w:rPr>
        <w:t xml:space="preserve">ЦРУ провело комплексную операцию:  а) в праздничный День пограничника дискредитировало пограничников СССР посадкой спортивного самолета ФРГ рядом с Кремлем; б) дискредитировало армию СССР информационно-психологической операцией в СМИ о посадке самолета якобы «на Красной площади». Горбачеву  требовалась эта спецоперация ЦРУ, как предлог для  необоснованного снятия с должностей министра обороны, трех маршалов, около 50 генералов, примерно 300 полковников. </w:t>
      </w:r>
      <w:r w:rsidRPr="00A565CC">
        <w:rPr>
          <w:color w:val="222222"/>
          <w:sz w:val="22"/>
          <w:szCs w:val="22"/>
          <w:shd w:val="clear" w:color="auto" w:fill="FFFFFF"/>
        </w:rPr>
        <w:t xml:space="preserve">Горбачев лично участвовал в подготовке этой спецоперации. В первую неделю мая 1989 г. за три недели до прилета Матиаса Руста в Москву он вызвал министра обороны на доклад о состоянии системы ПВО СССР и попросил оставить карту на своем столе. На следующий день утром он не вернул этот совершенно секретный документ генерал-полковнику Л.Г. Ивашову, приехавшему забрать карту. Состоялся такой разговор: «Михаил Сергеевич, министр был у вас на докладе и забыл карту». — «Не помню, где она, сам ищи…» </w:t>
      </w:r>
      <w:r w:rsidRPr="00A565CC">
        <w:rPr>
          <w:sz w:val="22"/>
          <w:szCs w:val="22"/>
        </w:rPr>
        <w:t xml:space="preserve">[16] </w:t>
      </w:r>
      <w:r w:rsidRPr="00A565CC">
        <w:rPr>
          <w:color w:val="222222"/>
          <w:sz w:val="22"/>
          <w:szCs w:val="22"/>
          <w:shd w:val="clear" w:color="auto" w:fill="FFFFFF"/>
        </w:rPr>
        <w:t xml:space="preserve">За пограничными районами на территории СССР сплошного радиолокационного поля не существовало. Имелись мертвые зоны, где радар дальше 20 км не видел самолет, летевший ниже ста метров. </w:t>
      </w:r>
      <w:r w:rsidRPr="00A565CC">
        <w:rPr>
          <w:sz w:val="22"/>
          <w:szCs w:val="22"/>
        </w:rPr>
        <w:t xml:space="preserve">Начальник штаба 19-й дивизии ПВО В. Тишевский сообщил странный факт, что, хотя ежесуточно по приказу границы между локационными зонами меняли, чтобы снизить уязвимость ПВО, но 27.5.1987 г. такого приказа не поступило. Составители полетного задания М.Руста знали </w:t>
      </w:r>
      <w:r w:rsidRPr="00A565CC">
        <w:rPr>
          <w:color w:val="222222"/>
          <w:sz w:val="22"/>
          <w:szCs w:val="22"/>
          <w:shd w:val="clear" w:color="auto" w:fill="FFFFFF"/>
        </w:rPr>
        <w:t>информацию карты Генштаба,</w:t>
      </w:r>
      <w:r w:rsidRPr="00A565CC">
        <w:rPr>
          <w:sz w:val="22"/>
          <w:szCs w:val="22"/>
        </w:rPr>
        <w:t xml:space="preserve"> с</w:t>
      </w:r>
      <w:r w:rsidRPr="00A565CC">
        <w:rPr>
          <w:color w:val="222222"/>
          <w:sz w:val="22"/>
          <w:szCs w:val="22"/>
          <w:shd w:val="clear" w:color="auto" w:fill="FFFFFF"/>
        </w:rPr>
        <w:t>оставили маршрут полета</w:t>
      </w:r>
      <w:r w:rsidRPr="00A565CC">
        <w:rPr>
          <w:sz w:val="22"/>
          <w:szCs w:val="22"/>
        </w:rPr>
        <w:t xml:space="preserve"> с учетом локационных зон радаров</w:t>
      </w:r>
      <w:r w:rsidRPr="00A565CC">
        <w:rPr>
          <w:color w:val="222222"/>
          <w:sz w:val="22"/>
          <w:szCs w:val="22"/>
          <w:shd w:val="clear" w:color="auto" w:fill="FFFFFF"/>
        </w:rPr>
        <w:t xml:space="preserve">. </w:t>
      </w:r>
      <w:r w:rsidRPr="00A565CC">
        <w:rPr>
          <w:sz w:val="22"/>
          <w:szCs w:val="22"/>
        </w:rPr>
        <w:t xml:space="preserve">ЦРУ использовало внушаемого пилота М.Руста втемную. Он досконально выполнил полетное задание и летел по составленному для него маршруту через мертвую зону видимости радаров на стыке зоны ответственности </w:t>
      </w:r>
      <w:r w:rsidRPr="00A565CC">
        <w:rPr>
          <w:sz w:val="22"/>
          <w:szCs w:val="22"/>
        </w:rPr>
        <w:lastRenderedPageBreak/>
        <w:t xml:space="preserve">14-й дивизии ПВО и 54-го корпуса ПВО. В операции американского ЦРУ участвовало </w:t>
      </w:r>
      <w:r w:rsidRPr="00A565CC">
        <w:rPr>
          <w:color w:val="222222"/>
          <w:sz w:val="22"/>
          <w:szCs w:val="22"/>
          <w:shd w:val="clear" w:color="auto" w:fill="FFFFFF"/>
        </w:rPr>
        <w:t xml:space="preserve">КГБ. Его офицеры отключили АСУ Московского округа ПВО, чтобы в районе </w:t>
      </w:r>
      <w:proofErr w:type="gramStart"/>
      <w:r w:rsidRPr="00A565CC">
        <w:rPr>
          <w:color w:val="222222"/>
          <w:sz w:val="22"/>
          <w:szCs w:val="22"/>
          <w:shd w:val="clear" w:color="auto" w:fill="FFFFFF"/>
        </w:rPr>
        <w:t>г</w:t>
      </w:r>
      <w:proofErr w:type="gramEnd"/>
      <w:r w:rsidRPr="00A565CC">
        <w:rPr>
          <w:color w:val="222222"/>
          <w:sz w:val="22"/>
          <w:szCs w:val="22"/>
          <w:shd w:val="clear" w:color="auto" w:fill="FFFFFF"/>
        </w:rPr>
        <w:t xml:space="preserve">. Торжка стало невозможно навести вертолеты и принудить спортивный самолет к посадке. Кроме того, заранее самолету М.Руста обеспечили возможность произвести посадку на мосту у Кремля. </w:t>
      </w:r>
    </w:p>
    <w:p w:rsidR="00E1397A" w:rsidRPr="00A565CC" w:rsidRDefault="00E1397A" w:rsidP="00836F8F">
      <w:pPr>
        <w:jc w:val="both"/>
        <w:rPr>
          <w:sz w:val="22"/>
          <w:szCs w:val="22"/>
        </w:rPr>
      </w:pPr>
      <w:r w:rsidRPr="00A565CC">
        <w:rPr>
          <w:sz w:val="22"/>
          <w:szCs w:val="22"/>
        </w:rPr>
        <w:t xml:space="preserve">        </w:t>
      </w:r>
      <w:r w:rsidRPr="00A565CC">
        <w:rPr>
          <w:color w:val="222222"/>
          <w:sz w:val="22"/>
          <w:szCs w:val="22"/>
          <w:shd w:val="clear" w:color="auto" w:fill="FFFFFF"/>
        </w:rPr>
        <w:t xml:space="preserve">Руст знал, что его не собьют и только могут принудить к посадке, поскольку приказ запрещал сбивать пассажирские и спортивные самолеты. В 2010 г. командующий Московского округа ПВО генерал-полковник В.Г. Царьков сообщил номер этого совершенно секретного приказа – 0048. </w:t>
      </w:r>
      <w:r w:rsidRPr="00A565CC">
        <w:rPr>
          <w:color w:val="333333"/>
          <w:sz w:val="22"/>
          <w:szCs w:val="22"/>
          <w:shd w:val="clear" w:color="auto" w:fill="FFFFFF"/>
        </w:rPr>
        <w:t>В Москве агенты ЦРУ дополнительно перестраховались. В.Г. Царьков назвал</w:t>
      </w:r>
      <w:r w:rsidRPr="00A565CC">
        <w:rPr>
          <w:sz w:val="22"/>
          <w:szCs w:val="22"/>
        </w:rPr>
        <w:t xml:space="preserve"> странный </w:t>
      </w:r>
      <w:r w:rsidRPr="00A565CC">
        <w:rPr>
          <w:b/>
          <w:sz w:val="22"/>
          <w:szCs w:val="22"/>
          <w:u w:val="single"/>
        </w:rPr>
        <w:t>приказ</w:t>
      </w:r>
      <w:r w:rsidRPr="00A565CC">
        <w:rPr>
          <w:sz w:val="22"/>
          <w:szCs w:val="22"/>
        </w:rPr>
        <w:t xml:space="preserve">, который </w:t>
      </w:r>
      <w:r w:rsidRPr="00A565CC">
        <w:rPr>
          <w:b/>
          <w:sz w:val="22"/>
          <w:szCs w:val="22"/>
          <w:u w:val="single"/>
        </w:rPr>
        <w:t>с 28.5.1989 года</w:t>
      </w:r>
      <w:r w:rsidRPr="00A565CC">
        <w:rPr>
          <w:sz w:val="22"/>
          <w:szCs w:val="22"/>
        </w:rPr>
        <w:t xml:space="preserve"> </w:t>
      </w:r>
      <w:r w:rsidRPr="00A565CC">
        <w:rPr>
          <w:b/>
          <w:sz w:val="22"/>
          <w:szCs w:val="22"/>
          <w:u w:val="single"/>
        </w:rPr>
        <w:t>отменил</w:t>
      </w:r>
      <w:r w:rsidRPr="00A565CC">
        <w:rPr>
          <w:sz w:val="22"/>
          <w:szCs w:val="22"/>
        </w:rPr>
        <w:t xml:space="preserve"> дивизионам зенитно-ракетных комплексов ПВО </w:t>
      </w:r>
      <w:r w:rsidRPr="00A565CC">
        <w:rPr>
          <w:b/>
          <w:sz w:val="22"/>
          <w:szCs w:val="22"/>
          <w:u w:val="single"/>
        </w:rPr>
        <w:t>боевую задачу по применению оружия.</w:t>
      </w:r>
      <w:r w:rsidRPr="00A565CC">
        <w:rPr>
          <w:sz w:val="22"/>
          <w:szCs w:val="22"/>
        </w:rPr>
        <w:t xml:space="preserve">  Полет Руста в зоне Московского округа ПВО обеспечили сотрудники КГБ. В 16.35 28.5.1987 года </w:t>
      </w:r>
      <w:r w:rsidRPr="00A565CC">
        <w:rPr>
          <w:color w:val="222222"/>
          <w:sz w:val="22"/>
          <w:szCs w:val="22"/>
          <w:shd w:val="clear" w:color="auto" w:fill="FFFFFF"/>
        </w:rPr>
        <w:t>два человека в штатском подошли к оперативному дежурному Московского округа ПВО. Они потребовали отключить автоматизированную систему управления ПВО на внеплановую профилактику. Генерал-майор В.Б.Резниченко отказался это сделать и потребовал принести письменный  приказ. Двое в 16.57 принесли подписанный письменный приказ. Дежурный генерал отказался выполнить письменный приказ, но ему стали угрожать «позвоним куда надо, неприятностей не оберетесь».</w:t>
      </w:r>
      <w:r w:rsidRPr="00A565CC">
        <w:rPr>
          <w:sz w:val="22"/>
          <w:szCs w:val="22"/>
        </w:rPr>
        <w:t xml:space="preserve"> [17] В 17.00 АСУ отключили, когда самолет Руста был в 15,2 км западнее г. Кувшиново. КГБ также </w:t>
      </w:r>
      <w:r w:rsidRPr="00A565CC">
        <w:rPr>
          <w:color w:val="222222"/>
          <w:sz w:val="22"/>
          <w:szCs w:val="22"/>
          <w:shd w:val="clear" w:color="auto" w:fill="FFFFFF"/>
        </w:rPr>
        <w:t>помогло Русту приземлиться в северной части Большого Москворецкого моста. Накануне</w:t>
      </w:r>
      <w:r w:rsidRPr="00A565CC">
        <w:rPr>
          <w:sz w:val="22"/>
          <w:szCs w:val="22"/>
        </w:rPr>
        <w:t xml:space="preserve"> 28.5.1989 г. над мостом сняли провода контактной сети троллейбусов.</w:t>
      </w:r>
      <w:r w:rsidRPr="00A565CC">
        <w:rPr>
          <w:color w:val="222222"/>
          <w:sz w:val="22"/>
          <w:szCs w:val="22"/>
          <w:shd w:val="clear" w:color="auto" w:fill="FFFFFF"/>
        </w:rPr>
        <w:t xml:space="preserve"> </w:t>
      </w:r>
      <w:r w:rsidRPr="00A565CC">
        <w:rPr>
          <w:color w:val="333333"/>
          <w:sz w:val="22"/>
          <w:szCs w:val="22"/>
          <w:shd w:val="clear" w:color="auto" w:fill="FFFFFF"/>
        </w:rPr>
        <w:t>Провода установили вновь</w:t>
      </w:r>
      <w:r w:rsidRPr="00A565CC">
        <w:rPr>
          <w:sz w:val="22"/>
          <w:szCs w:val="22"/>
        </w:rPr>
        <w:t xml:space="preserve"> н</w:t>
      </w:r>
      <w:r w:rsidRPr="00A565CC">
        <w:rPr>
          <w:color w:val="333333"/>
          <w:sz w:val="22"/>
          <w:szCs w:val="22"/>
          <w:shd w:val="clear" w:color="auto" w:fill="FFFFFF"/>
        </w:rPr>
        <w:t xml:space="preserve">а следующее утро после посадки Руста. Кроме того, постовые милиционеры включили красный свет и создали посадочную полосу, освободив от машин в двух направлениях 330 метров Москворецкой улицы севернее моста до поворота в юго-восточном направлении от храма Василия Блаженного. </w:t>
      </w:r>
      <w:r w:rsidRPr="00A565CC">
        <w:rPr>
          <w:sz w:val="22"/>
          <w:szCs w:val="22"/>
        </w:rPr>
        <w:t xml:space="preserve">[18] </w:t>
      </w:r>
    </w:p>
    <w:p w:rsidR="00E1397A" w:rsidRPr="00A565CC" w:rsidRDefault="00E1397A" w:rsidP="00836F8F">
      <w:pPr>
        <w:jc w:val="both"/>
        <w:rPr>
          <w:color w:val="222222"/>
          <w:sz w:val="22"/>
          <w:szCs w:val="22"/>
          <w:shd w:val="clear" w:color="auto" w:fill="FFFFFF"/>
        </w:rPr>
      </w:pPr>
      <w:r w:rsidRPr="00A565CC">
        <w:rPr>
          <w:color w:val="222222"/>
          <w:sz w:val="22"/>
          <w:szCs w:val="22"/>
          <w:shd w:val="clear" w:color="auto" w:fill="FFFFFF"/>
        </w:rPr>
        <w:t xml:space="preserve">       </w:t>
      </w:r>
      <w:r w:rsidRPr="00A565CC">
        <w:rPr>
          <w:sz w:val="22"/>
          <w:szCs w:val="22"/>
        </w:rPr>
        <w:t xml:space="preserve">В 17.00 Русту оставалось пролететь по прямой 270 км и достигнуть Москвы в 18.13. Однако он приземлился в 19.30, поскольку снизил скорость до 130-140 км/час. Низкая скорость должна была помешать смене ПВО выделить самолет из шести ложных целей – отметок на радаре от запущенных туристами </w:t>
      </w:r>
      <w:r w:rsidRPr="00A565CC">
        <w:rPr>
          <w:sz w:val="22"/>
          <w:szCs w:val="22"/>
        </w:rPr>
        <w:lastRenderedPageBreak/>
        <w:t xml:space="preserve">металлизированных шаров. Так помешали навести на цель вертолеты Ми-8 из войсковой части в районе Торжка для принуждения Руста к посадке. </w:t>
      </w:r>
      <w:r w:rsidRPr="00A565CC">
        <w:rPr>
          <w:color w:val="222222"/>
          <w:sz w:val="22"/>
          <w:szCs w:val="22"/>
          <w:shd w:val="clear" w:color="auto" w:fill="FFFFFF"/>
        </w:rPr>
        <w:t>В 16.35</w:t>
      </w:r>
      <w:r w:rsidRPr="00A565CC">
        <w:rPr>
          <w:sz w:val="22"/>
          <w:szCs w:val="22"/>
        </w:rPr>
        <w:t>, когда Руст летел в 41 км севернее г. Осташков по азимуту</w:t>
      </w:r>
      <w:proofErr w:type="gramStart"/>
      <w:r w:rsidRPr="00A565CC">
        <w:rPr>
          <w:sz w:val="22"/>
          <w:szCs w:val="22"/>
        </w:rPr>
        <w:t xml:space="preserve"> В</w:t>
      </w:r>
      <w:proofErr w:type="gramEnd"/>
      <w:r w:rsidRPr="00A565CC">
        <w:rPr>
          <w:sz w:val="22"/>
          <w:szCs w:val="22"/>
        </w:rPr>
        <w:t xml:space="preserve"> + 112 градусов, шесть групп туристов ФРГ</w:t>
      </w:r>
      <w:r w:rsidRPr="00A565CC">
        <w:rPr>
          <w:color w:val="222222"/>
          <w:sz w:val="22"/>
          <w:szCs w:val="22"/>
          <w:shd w:val="clear" w:color="auto" w:fill="FFFFFF"/>
        </w:rPr>
        <w:t xml:space="preserve"> для дезинформации ПВО одновременно запустили в воздух 6 металлизированных шаров. Шары запустили в 15 км с-з, в 24 и 38 км </w:t>
      </w:r>
      <w:proofErr w:type="gramStart"/>
      <w:r w:rsidRPr="00A565CC">
        <w:rPr>
          <w:color w:val="222222"/>
          <w:sz w:val="22"/>
          <w:szCs w:val="22"/>
          <w:shd w:val="clear" w:color="auto" w:fill="FFFFFF"/>
        </w:rPr>
        <w:t>с-в</w:t>
      </w:r>
      <w:proofErr w:type="gramEnd"/>
      <w:r w:rsidRPr="00A565CC">
        <w:rPr>
          <w:color w:val="222222"/>
          <w:sz w:val="22"/>
          <w:szCs w:val="22"/>
          <w:shd w:val="clear" w:color="auto" w:fill="FFFFFF"/>
        </w:rPr>
        <w:t xml:space="preserve"> г. Осташков; в 56 км севернее г. Осташков (озеро Велье), в 137 км севернее Осташкова (к северу от Валдая), в 161 км севернее Осташкова (18 км с-в Валдая). Ветер нес шары в восточном направлении параллельно курсу самолета Руста, снизившего скорость. </w:t>
      </w:r>
      <w:r w:rsidRPr="00A565CC">
        <w:rPr>
          <w:sz w:val="22"/>
          <w:szCs w:val="22"/>
        </w:rPr>
        <w:t>Это - четвертая заготовка ЦРУ. В 17.40 Руст вошел в зону радаров московского авиационного узла в 150 км от Москвы. На высоте 50 м он летел над контактной сетью для электричек Октябрьской железной дороги, поскольку излучение проводов засвечивало отметку самолета на экране радара. Это – пятая заготовка ЦРУ.  Первая заготовка ЦРУ – это поздний вылет из Хельсинки в 13.10. Ждали время 15.00 ежедневной смены кода опознавания самолетов, обычно, вызывавшей хаос. План  сработал, и 6-я армия ПВО в 15.10 потеряла самолёт Руста. АСУ Московского округа ПВО стало вести самолет постоянно с 16.16 в 25,9 км южнее Старой Русы до 17.00 в 15,2 км западнее г. Кувшиново, не зная, что это – самолет из Хельсинки</w:t>
      </w:r>
      <w:r w:rsidRPr="00A565CC">
        <w:rPr>
          <w:color w:val="222222"/>
          <w:sz w:val="22"/>
          <w:szCs w:val="22"/>
          <w:shd w:val="clear" w:color="auto" w:fill="FFFFFF"/>
        </w:rPr>
        <w:t>. Время вылета</w:t>
      </w:r>
      <w:r w:rsidRPr="00A565CC">
        <w:rPr>
          <w:sz w:val="22"/>
          <w:szCs w:val="22"/>
        </w:rPr>
        <w:t xml:space="preserve"> обеспечивало посадку раньше захода солнца в 20.54. Агенты должны были сфотографировать пилота на площади, чтобы Руст выделялся среди людей красным цветом своего комбинезона, который он оде</w:t>
      </w:r>
      <w:r w:rsidR="00AA51D5">
        <w:rPr>
          <w:sz w:val="22"/>
          <w:szCs w:val="22"/>
        </w:rPr>
        <w:t>л</w:t>
      </w:r>
      <w:r w:rsidRPr="00A565CC">
        <w:rPr>
          <w:sz w:val="22"/>
          <w:szCs w:val="22"/>
        </w:rPr>
        <w:t xml:space="preserve"> в кабине после посадки. Второй заготовкой ЦРУ было пересечение самолетом Руста в 14.16 береговой линии СССР в воздушном коридоре для пассажирских самолетов, чтобы его зафиксировали не нарушителем границы, а нарушителем режима полетов. Третьей заготовкой было пикирование Руста в 14.36 до высоты 30 метров при его перехвате и облете пилотом МИГ-23. </w:t>
      </w:r>
    </w:p>
    <w:p w:rsidR="00E1397A" w:rsidRPr="00A565CC" w:rsidRDefault="00E1397A" w:rsidP="00836F8F">
      <w:pPr>
        <w:jc w:val="both"/>
        <w:rPr>
          <w:color w:val="222222"/>
          <w:sz w:val="22"/>
          <w:szCs w:val="22"/>
          <w:shd w:val="clear" w:color="auto" w:fill="FFFFFF"/>
        </w:rPr>
      </w:pPr>
      <w:r w:rsidRPr="00A565CC">
        <w:rPr>
          <w:color w:val="222222"/>
          <w:sz w:val="22"/>
          <w:szCs w:val="22"/>
          <w:shd w:val="clear" w:color="auto" w:fill="FFFFFF"/>
        </w:rPr>
        <w:t xml:space="preserve">         СМИ Запада лгали о квалификации пилота, о маршруте и об общем времени полета, сокращая его с 6 часов 20 минут (13.10-19.30) до якобы 5 часов 21 минуты (13.21-18.45). Они маскировали цель прилета к Кремлю самолета страны НАТО с изображением трех атомных бомб на стабилизаторе и на крыле с правой нижней стороны - психологическую операцию устрашения. </w:t>
      </w:r>
      <w:r w:rsidRPr="00A565CC">
        <w:rPr>
          <w:sz w:val="22"/>
          <w:szCs w:val="22"/>
        </w:rPr>
        <w:t xml:space="preserve">Руст имел большой налет часов, занимался сразу в двух авиаклубах, накануне </w:t>
      </w:r>
      <w:r w:rsidRPr="00A565CC">
        <w:rPr>
          <w:sz w:val="22"/>
          <w:szCs w:val="22"/>
        </w:rPr>
        <w:lastRenderedPageBreak/>
        <w:t xml:space="preserve">полета приезжал в Москву для проведения рекогносцировки. ЦРУ выбрало пилотом внушаемого человека. Для постоянного внушения и поддержания его в психологическом тонусе действовал гипнотизер – темноволосая женщина лет тридцати, которую видели вместе с Рустом во время его пребывания в Исландии. Итогом внушения стало мессианство, мечта о строительстве «моста» между Западом и СССР, привоз в Москву толстой папки текстов об идеальном мире будущего. ЦРУ оплатило переделку, покраску и полет самолета. </w:t>
      </w:r>
      <w:r w:rsidR="00AA51D5" w:rsidRPr="00A565CC">
        <w:rPr>
          <w:sz w:val="22"/>
          <w:szCs w:val="22"/>
        </w:rPr>
        <w:t>М.Руст – 18-летний юноша</w:t>
      </w:r>
      <w:r w:rsidR="00AA51D5">
        <w:rPr>
          <w:sz w:val="22"/>
          <w:szCs w:val="22"/>
        </w:rPr>
        <w:t>, р</w:t>
      </w:r>
      <w:r w:rsidRPr="00A565CC">
        <w:rPr>
          <w:sz w:val="22"/>
          <w:szCs w:val="22"/>
        </w:rPr>
        <w:t xml:space="preserve">аботник компании по почтовой продаже безделушек не имел 10500$ на трехнедельную аренду самолета, 1120$ на страховку самолета, 200$ за обслуживание, 140$ за стоянку самолета, 700$ за гостиницы, 1995$ за бензин для 4676 км перелета на север по маршруту Гамбург – Шетландские острова – Вагар (Фарерские острова) – аэропорт Рейкьявик-Кеблавик; в восточном направлении:   Кеблавик – Хофн (Исландия) - Берген - Хельсинки. Еще 605 долларов стоила заправка в аэропорту Хельсинки для 1220 км полета в Москву. В Гамбурге из арендованного самолета убрали задние кресла, установили за креслом пилота дополнительный бак, обеспечив самолету 455 литров авиационного бензина на 1410 км полета при расходе 32,176 л бензина на 100 км (максимум 34,0686 л). Руст в Москве говорил об остатке 64 литров бензина </w:t>
      </w:r>
      <w:r w:rsidRPr="00A565CC">
        <w:rPr>
          <w:sz w:val="22"/>
          <w:szCs w:val="22"/>
          <w:lang w:val="en-US"/>
        </w:rPr>
        <w:t>AVGAS</w:t>
      </w:r>
      <w:r w:rsidRPr="00A565CC">
        <w:rPr>
          <w:sz w:val="22"/>
          <w:szCs w:val="22"/>
        </w:rPr>
        <w:t xml:space="preserve"> 100</w:t>
      </w:r>
      <w:r w:rsidRPr="00A565CC">
        <w:rPr>
          <w:sz w:val="22"/>
          <w:szCs w:val="22"/>
          <w:lang w:val="en-US"/>
        </w:rPr>
        <w:t>LL</w:t>
      </w:r>
      <w:r w:rsidRPr="00A565CC">
        <w:rPr>
          <w:sz w:val="22"/>
          <w:szCs w:val="22"/>
        </w:rPr>
        <w:t xml:space="preserve"> на 2 часа работы мотора после 1220 км полета (американские данные 28.5.2023 г. - 1130 км). Покраска самолета краской, поглощающей радиоволны радара, стоила тысячи долларов. На фото Руста до вылета 15.5.1987 г. из Гамбурга в носовой части и под кабиной самолета были две надписи </w:t>
      </w:r>
      <w:r w:rsidRPr="00A565CC">
        <w:rPr>
          <w:sz w:val="22"/>
          <w:szCs w:val="22"/>
          <w:lang w:val="en-US"/>
        </w:rPr>
        <w:t>PARFUMS</w:t>
      </w:r>
      <w:r w:rsidRPr="00A565CC">
        <w:rPr>
          <w:sz w:val="22"/>
          <w:szCs w:val="22"/>
        </w:rPr>
        <w:t>. Между ними был акроним МС</w:t>
      </w:r>
      <w:proofErr w:type="gramStart"/>
      <w:r w:rsidRPr="00A565CC">
        <w:rPr>
          <w:sz w:val="22"/>
          <w:szCs w:val="22"/>
          <w:lang w:val="en-US"/>
        </w:rPr>
        <w:t>M</w:t>
      </w:r>
      <w:proofErr w:type="gramEnd"/>
      <w:r w:rsidRPr="00A565CC">
        <w:rPr>
          <w:sz w:val="22"/>
          <w:szCs w:val="22"/>
        </w:rPr>
        <w:t>. Это – жреческий код 13-3-13 (Тот-Гор-Тот; то есть</w:t>
      </w:r>
      <w:proofErr w:type="gramStart"/>
      <w:r w:rsidRPr="00A565CC">
        <w:rPr>
          <w:sz w:val="22"/>
          <w:szCs w:val="22"/>
        </w:rPr>
        <w:t xml:space="preserve"> Т</w:t>
      </w:r>
      <w:proofErr w:type="gramEnd"/>
      <w:r w:rsidRPr="00A565CC">
        <w:rPr>
          <w:sz w:val="22"/>
          <w:szCs w:val="22"/>
        </w:rPr>
        <w:t xml:space="preserve">от – дважды, Гор). Дважды – это 2, Ом, </w:t>
      </w:r>
      <w:r w:rsidR="00237EAF">
        <w:rPr>
          <w:sz w:val="22"/>
          <w:szCs w:val="22"/>
        </w:rPr>
        <w:t>глава</w:t>
      </w:r>
      <w:r w:rsidRPr="00A565CC">
        <w:rPr>
          <w:sz w:val="22"/>
          <w:szCs w:val="22"/>
        </w:rPr>
        <w:t xml:space="preserve">. Цифра  3 – это Гор, командир. Буквами зашифрована должность «/жрецов бога/ Тота </w:t>
      </w:r>
      <w:r w:rsidR="00237EAF">
        <w:rPr>
          <w:sz w:val="22"/>
          <w:szCs w:val="22"/>
        </w:rPr>
        <w:t>глава</w:t>
      </w:r>
      <w:r w:rsidRPr="00A565CC">
        <w:rPr>
          <w:sz w:val="22"/>
          <w:szCs w:val="22"/>
        </w:rPr>
        <w:t>, командир». Ниже - символ глобального управления. Круг (Юпитер; 7, Круг 7-ми стратегов), месяц рогами вверх (бог</w:t>
      </w:r>
      <w:proofErr w:type="gramStart"/>
      <w:r w:rsidRPr="00A565CC">
        <w:rPr>
          <w:sz w:val="22"/>
          <w:szCs w:val="22"/>
        </w:rPr>
        <w:t xml:space="preserve"> Т</w:t>
      </w:r>
      <w:proofErr w:type="gramEnd"/>
      <w:r w:rsidRPr="00A565CC">
        <w:rPr>
          <w:sz w:val="22"/>
          <w:szCs w:val="22"/>
        </w:rPr>
        <w:t>от; 13, Круг 13-ти судей). Еще ниже – месяц рогами вниз (богиня магии Тата) и еще ниже - вертикальная линия (единица). Это – код «первый у богини магии Таты». В Москве 28.5.1987 г. жреческих кодовых знаков и надписей уже не было. [19]</w:t>
      </w:r>
    </w:p>
    <w:p w:rsidR="00E1397A" w:rsidRPr="00A565CC" w:rsidRDefault="00E1397A" w:rsidP="00836F8F">
      <w:pPr>
        <w:jc w:val="both"/>
        <w:rPr>
          <w:sz w:val="22"/>
          <w:szCs w:val="22"/>
        </w:rPr>
      </w:pPr>
      <w:r w:rsidRPr="00A565CC">
        <w:rPr>
          <w:sz w:val="22"/>
          <w:szCs w:val="22"/>
        </w:rPr>
        <w:t xml:space="preserve">        На Красной площади и на Москворецкой улице Руста ждали три иностранца с профессиональными кинокамерами и несколько - </w:t>
      </w:r>
      <w:r w:rsidRPr="00A565CC">
        <w:rPr>
          <w:sz w:val="22"/>
          <w:szCs w:val="22"/>
        </w:rPr>
        <w:lastRenderedPageBreak/>
        <w:t>с профессиональными фотокамерами. С разных точек они провели кино- и фотосъемку.  Пилот только для съемки трижды низко пролетел над Красной площадью на скорости 148,5 км/час для фотографирования его самолета, хотя посадочная скорость составляла 84 км/час. Около 70 метров южной части Красной площади были огорожены металлическими столбами высотой 80 см с натянутой железной цепью. На «Цессне – 172</w:t>
      </w:r>
      <w:r w:rsidRPr="00A565CC">
        <w:rPr>
          <w:sz w:val="22"/>
          <w:szCs w:val="22"/>
          <w:lang w:val="en-US"/>
        </w:rPr>
        <w:t>P</w:t>
      </w:r>
      <w:r w:rsidRPr="00A565CC">
        <w:rPr>
          <w:sz w:val="22"/>
          <w:szCs w:val="22"/>
        </w:rPr>
        <w:t xml:space="preserve">» нельзя произвести посадку на 250 метров площади с сотнями людей. Поэтому точка касания шасси самолета Руста по плану была на северной части Большого Москворецкого моста, где для его посадки сняли провода троллейбусов, и он гасил посадочную скорость на 330 метрах Москворецкой улицы. Через 12 часов телевидение Запада уже показало цветные кинокадры низкого пролета самолета на фоне стены Кремля, которые британский «доктор» снял профессиональной кинокамерой. СМИ Запада стали лгать одновременно, что самолет сел на Красной площади, поскольку текст писали заранее, и он был частью информационно-психологической операции ЦРУ. Съемку </w:t>
      </w:r>
      <w:r w:rsidRPr="00A565CC">
        <w:rPr>
          <w:b/>
          <w:sz w:val="22"/>
          <w:szCs w:val="22"/>
          <w:u w:val="single"/>
        </w:rPr>
        <w:t>восьми секунд</w:t>
      </w:r>
      <w:r w:rsidRPr="00A565CC">
        <w:rPr>
          <w:b/>
          <w:sz w:val="22"/>
          <w:szCs w:val="22"/>
        </w:rPr>
        <w:t xml:space="preserve"> </w:t>
      </w:r>
      <w:r w:rsidRPr="00A565CC">
        <w:rPr>
          <w:sz w:val="22"/>
          <w:szCs w:val="22"/>
        </w:rPr>
        <w:t xml:space="preserve">пролета самолета Руста над площадью «доктор» провел с точки рядом с ГУМом  напротив южного угла мавзолея. Если оператор не получит от наблюдателя с Васильевского спуска сигнал начать съемку, то он не успеет среагировать на самолет, появившийся из-за храма Василия Блаженного со скоростью 148,5 км/час вне зоны его видимости. Кинокамерами с длиннофокусным объективом и трансфокатором снимали от Москворецкой улицы и от храма Василия Блаженного сюжет о руления самолета по Васильевскому спуску, а также ближний план – «Руст среди толпы на площади», пока милиция быстро не оттеснила людей от самолета. Иностранец профессиональной фотокамерой с широкоугольным объективом сфотографировал самолет, пять людей в штатском, подполковника ГБ и Руста. Он снял этот кадр из точки над плечом старшего сержанта МВД из группы оцепления. Патронаж ЦРУ виден в том, что финские власти отменили счет Русту на 120000 долларов за поиски его самолета в море. Авиаклуб тоже не предъявил ему 180000 долларов штрафа за передержку арендованного самолета, возвращенного через шесть месяцев. Факты показывают, что ЦРУ США, агенты влияния Горбачев и председатель КГБ В.М. Чебриков помогли расправиться в армии с противниками политики </w:t>
      </w:r>
      <w:r w:rsidRPr="00A565CC">
        <w:rPr>
          <w:sz w:val="22"/>
          <w:szCs w:val="22"/>
        </w:rPr>
        <w:lastRenderedPageBreak/>
        <w:t>подчинения Западу (эвфемизм «перестройка»), проведя спецоперацию посадки самолета ФРГ «на Красную площадь».</w:t>
      </w:r>
      <w:r w:rsidRPr="00A565CC">
        <w:rPr>
          <w:color w:val="222222"/>
          <w:sz w:val="22"/>
          <w:szCs w:val="22"/>
          <w:shd w:val="clear" w:color="auto" w:fill="FFFFFF"/>
        </w:rPr>
        <w:t xml:space="preserve">     </w:t>
      </w:r>
    </w:p>
    <w:p w:rsidR="00E1397A" w:rsidRPr="00A565CC" w:rsidRDefault="00E1397A" w:rsidP="00836F8F">
      <w:pPr>
        <w:jc w:val="both"/>
        <w:rPr>
          <w:color w:val="222222"/>
          <w:sz w:val="22"/>
          <w:szCs w:val="22"/>
          <w:shd w:val="clear" w:color="auto" w:fill="FFFFFF"/>
        </w:rPr>
      </w:pPr>
      <w:r w:rsidRPr="00A565CC">
        <w:rPr>
          <w:color w:val="222222"/>
          <w:sz w:val="22"/>
          <w:szCs w:val="22"/>
          <w:shd w:val="clear" w:color="auto" w:fill="FFFFFF"/>
        </w:rPr>
        <w:t xml:space="preserve">        Еще два факта подтверждают, что Горбачев был агентом влияния ЦРУ, мешал предотвратить развал СССР, спас от тюрьмы агента ЦРУ Яковлева. Полковник разведки ПГУ А.А. Соколов рассказал, что позже 1.10.1988 г. председатель КГБ В.А. Крючков доложил Горбачеву о новых контактах с ЦРУ американского агента Яковлева. Но Горбачев не разрешил арест агента и «велел Крючкову самому поговорить с Яковлевым». </w:t>
      </w:r>
      <w:r w:rsidRPr="00A565CC">
        <w:rPr>
          <w:sz w:val="22"/>
          <w:szCs w:val="22"/>
        </w:rPr>
        <w:t xml:space="preserve">[20] </w:t>
      </w:r>
      <w:r w:rsidRPr="00A565CC">
        <w:rPr>
          <w:color w:val="222222"/>
          <w:sz w:val="22"/>
          <w:szCs w:val="22"/>
          <w:shd w:val="clear" w:color="auto" w:fill="FFFFFF"/>
        </w:rPr>
        <w:t xml:space="preserve">В мае 2010 г. после научной конференции во время фуршета в зале под зданием дипломатической академии  я услышал рассказ дипломата о случае из его жизни. </w:t>
      </w:r>
      <w:proofErr w:type="gramStart"/>
      <w:r w:rsidRPr="00A565CC">
        <w:rPr>
          <w:color w:val="222222"/>
          <w:sz w:val="22"/>
          <w:szCs w:val="22"/>
          <w:shd w:val="clear" w:color="auto" w:fill="FFFFFF"/>
        </w:rPr>
        <w:t xml:space="preserve">В 1989 году на дипломатическом приеме в Варшаве аналитик спецслужб США А. Горелик (Arnold </w:t>
      </w:r>
      <w:r w:rsidRPr="00A565CC">
        <w:rPr>
          <w:color w:val="222222"/>
          <w:sz w:val="22"/>
          <w:szCs w:val="22"/>
          <w:shd w:val="clear" w:color="auto" w:fill="FFFFFF"/>
          <w:lang w:val="en-US"/>
        </w:rPr>
        <w:t>L</w:t>
      </w:r>
      <w:r w:rsidRPr="00A565CC">
        <w:rPr>
          <w:color w:val="222222"/>
          <w:sz w:val="22"/>
          <w:szCs w:val="22"/>
          <w:shd w:val="clear" w:color="auto" w:fill="FFFFFF"/>
        </w:rPr>
        <w:t>.</w:t>
      </w:r>
      <w:proofErr w:type="gramEnd"/>
      <w:r w:rsidRPr="00A565CC">
        <w:rPr>
          <w:color w:val="222222"/>
          <w:sz w:val="22"/>
          <w:szCs w:val="22"/>
          <w:shd w:val="clear" w:color="auto" w:fill="FFFFFF"/>
        </w:rPr>
        <w:t xml:space="preserve"> </w:t>
      </w:r>
      <w:proofErr w:type="gramStart"/>
      <w:r w:rsidRPr="00A565CC">
        <w:rPr>
          <w:color w:val="222222"/>
          <w:sz w:val="22"/>
          <w:szCs w:val="22"/>
          <w:shd w:val="clear" w:color="auto" w:fill="FFFFFF"/>
        </w:rPr>
        <w:t>Horelick) выпил лишнего и проболтался этому дипломату, что разрабатывает проект разрушения России.</w:t>
      </w:r>
      <w:proofErr w:type="gramEnd"/>
      <w:r w:rsidRPr="00A565CC">
        <w:rPr>
          <w:color w:val="222222"/>
          <w:sz w:val="22"/>
          <w:szCs w:val="22"/>
          <w:shd w:val="clear" w:color="auto" w:fill="FFFFFF"/>
        </w:rPr>
        <w:t xml:space="preserve"> Дипломат направил телеграмму в Москву о проекте разрушения России, и его вызвали в ЦК КПСС на закрытое совещание, где были представители КГБ. Однако руководство КГБ после совещания не предприняло никаких действий, поскольку этому помешал высший руководитель государства.  </w:t>
      </w:r>
    </w:p>
    <w:p w:rsidR="002C5A1A" w:rsidRDefault="00E1397A" w:rsidP="00836F8F">
      <w:pPr>
        <w:pStyle w:val="a3"/>
        <w:shd w:val="clear" w:color="auto" w:fill="FFFFFF"/>
        <w:jc w:val="both"/>
        <w:rPr>
          <w:color w:val="222222"/>
          <w:sz w:val="22"/>
          <w:szCs w:val="22"/>
          <w:shd w:val="clear" w:color="auto" w:fill="FFFFFF"/>
        </w:rPr>
      </w:pPr>
      <w:r w:rsidRPr="00A565CC">
        <w:rPr>
          <w:color w:val="222222"/>
          <w:sz w:val="22"/>
          <w:szCs w:val="22"/>
          <w:shd w:val="clear" w:color="auto" w:fill="FFFFFF"/>
        </w:rPr>
        <w:t xml:space="preserve">       Агент влияния Горбачев 18.1.1989 г. в своем кабинете прошел тайную церемонию приема в «Трайлэтерал комишэн»</w:t>
      </w:r>
      <w:proofErr w:type="gramStart"/>
      <w:r w:rsidRPr="00A565CC">
        <w:rPr>
          <w:color w:val="222222"/>
          <w:sz w:val="22"/>
          <w:szCs w:val="22"/>
          <w:shd w:val="clear" w:color="auto" w:fill="FFFFFF"/>
        </w:rPr>
        <w:t>.</w:t>
      </w:r>
      <w:proofErr w:type="gramEnd"/>
      <w:r w:rsidRPr="00A565CC">
        <w:rPr>
          <w:color w:val="222222"/>
          <w:sz w:val="22"/>
          <w:szCs w:val="22"/>
          <w:shd w:val="clear" w:color="auto" w:fill="FFFFFF"/>
        </w:rPr>
        <w:t xml:space="preserve"> (</w:t>
      </w:r>
      <w:proofErr w:type="gramStart"/>
      <w:r w:rsidRPr="00A565CC">
        <w:rPr>
          <w:color w:val="222222"/>
          <w:sz w:val="22"/>
          <w:szCs w:val="22"/>
          <w:shd w:val="clear" w:color="auto" w:fill="FFFFFF"/>
        </w:rPr>
        <w:t>с</w:t>
      </w:r>
      <w:proofErr w:type="gramEnd"/>
      <w:r w:rsidRPr="00A565CC">
        <w:rPr>
          <w:color w:val="222222"/>
          <w:sz w:val="22"/>
          <w:szCs w:val="22"/>
          <w:shd w:val="clear" w:color="auto" w:fill="FFFFFF"/>
        </w:rPr>
        <w:t xml:space="preserve">м. фото 1) </w:t>
      </w:r>
      <w:r w:rsidR="002C5A1A" w:rsidRPr="00A565CC">
        <w:rPr>
          <w:color w:val="222222"/>
          <w:sz w:val="22"/>
          <w:szCs w:val="22"/>
          <w:shd w:val="clear" w:color="auto" w:fill="FFFFFF"/>
        </w:rPr>
        <w:t>На фото слева направо: директор Круга 7-ми стратегов-банкиров Д. Рокфеллер, Горбачев. За спиной Горбачева стоят директор ФРС США Алан Гринспен, Жискар д</w:t>
      </w:r>
      <w:proofErr w:type="gramStart"/>
      <w:r w:rsidR="002C5A1A" w:rsidRPr="00A565CC">
        <w:rPr>
          <w:color w:val="222222"/>
          <w:sz w:val="22"/>
          <w:szCs w:val="22"/>
          <w:shd w:val="clear" w:color="auto" w:fill="FFFFFF"/>
        </w:rPr>
        <w:t>`Э</w:t>
      </w:r>
      <w:proofErr w:type="gramEnd"/>
      <w:r w:rsidR="002C5A1A" w:rsidRPr="00A565CC">
        <w:rPr>
          <w:color w:val="222222"/>
          <w:sz w:val="22"/>
          <w:szCs w:val="22"/>
          <w:shd w:val="clear" w:color="auto" w:fill="FFFFFF"/>
        </w:rPr>
        <w:t>стен. Правее Горбачева стоит правый советник Д. Рокфеллера Генри Киссинджер и экспремьер Японии Ясухиро Накасоне. Это – тайные жрецы богини И-Хов и их командир Д. Рокфеллер, который в 1973 г. создал и возглавил мировую комиссию жрецов богини И-Хов. Трайлэтерал комишэн (</w:t>
      </w:r>
      <w:r w:rsidR="002C5A1A" w:rsidRPr="00A565CC">
        <w:rPr>
          <w:color w:val="222222"/>
          <w:sz w:val="22"/>
          <w:szCs w:val="22"/>
          <w:shd w:val="clear" w:color="auto" w:fill="FFFFFF"/>
          <w:lang w:val="en-US"/>
        </w:rPr>
        <w:t>Trilateral</w:t>
      </w:r>
      <w:r w:rsidR="002C5A1A" w:rsidRPr="00A565CC">
        <w:rPr>
          <w:color w:val="222222"/>
          <w:sz w:val="22"/>
          <w:szCs w:val="22"/>
          <w:shd w:val="clear" w:color="auto" w:fill="FFFFFF"/>
        </w:rPr>
        <w:t xml:space="preserve"> </w:t>
      </w:r>
      <w:r w:rsidR="002C5A1A" w:rsidRPr="00A565CC">
        <w:rPr>
          <w:color w:val="222222"/>
          <w:sz w:val="22"/>
          <w:szCs w:val="22"/>
          <w:shd w:val="clear" w:color="auto" w:fill="FFFFFF"/>
          <w:lang w:val="en-US"/>
        </w:rPr>
        <w:t>commission</w:t>
      </w:r>
      <w:r w:rsidR="002C5A1A" w:rsidRPr="00A565CC">
        <w:rPr>
          <w:color w:val="222222"/>
          <w:sz w:val="22"/>
          <w:szCs w:val="22"/>
          <w:shd w:val="clear" w:color="auto" w:fill="FFFFFF"/>
        </w:rPr>
        <w:t>) это – три (</w:t>
      </w:r>
      <w:r w:rsidR="002C5A1A" w:rsidRPr="00A565CC">
        <w:rPr>
          <w:color w:val="222222"/>
          <w:sz w:val="22"/>
          <w:szCs w:val="22"/>
          <w:shd w:val="clear" w:color="auto" w:fill="FFFFFF"/>
          <w:lang w:val="en-US"/>
        </w:rPr>
        <w:t>Tri</w:t>
      </w:r>
      <w:r w:rsidR="002C5A1A" w:rsidRPr="00A565CC">
        <w:rPr>
          <w:color w:val="222222"/>
          <w:sz w:val="22"/>
          <w:szCs w:val="22"/>
          <w:shd w:val="clear" w:color="auto" w:fill="FFFFFF"/>
        </w:rPr>
        <w:t>) буквы (</w:t>
      </w:r>
      <w:r w:rsidR="002C5A1A" w:rsidRPr="00A565CC">
        <w:rPr>
          <w:color w:val="222222"/>
          <w:sz w:val="22"/>
          <w:szCs w:val="22"/>
          <w:shd w:val="clear" w:color="auto" w:fill="FFFFFF"/>
          <w:lang w:val="en-US"/>
        </w:rPr>
        <w:t>lateral</w:t>
      </w:r>
      <w:r w:rsidR="002C5A1A" w:rsidRPr="00A565CC">
        <w:rPr>
          <w:color w:val="222222"/>
          <w:sz w:val="22"/>
          <w:szCs w:val="22"/>
          <w:shd w:val="clear" w:color="auto" w:fill="FFFFFF"/>
        </w:rPr>
        <w:t>). Богиню И-Хов кодируют иероглифом в форме</w:t>
      </w:r>
      <w:proofErr w:type="gramStart"/>
      <w:r w:rsidR="002C5A1A" w:rsidRPr="00A565CC">
        <w:rPr>
          <w:color w:val="222222"/>
          <w:sz w:val="22"/>
          <w:szCs w:val="22"/>
          <w:shd w:val="clear" w:color="auto" w:fill="FFFFFF"/>
        </w:rPr>
        <w:t xml:space="preserve"> Т</w:t>
      </w:r>
      <w:proofErr w:type="gramEnd"/>
      <w:r w:rsidR="002C5A1A" w:rsidRPr="00A565CC">
        <w:rPr>
          <w:color w:val="222222"/>
          <w:sz w:val="22"/>
          <w:szCs w:val="22"/>
          <w:shd w:val="clear" w:color="auto" w:fill="FFFFFF"/>
        </w:rPr>
        <w:t xml:space="preserve">, а три иероглифа Т – это тайное обозначение жреческой должности «И-Хов – Гор», то есть «/жрецов богини/ И-Хов - командир».   </w:t>
      </w:r>
      <w:r w:rsidR="002C5A1A" w:rsidRPr="00A565CC">
        <w:rPr>
          <w:sz w:val="22"/>
          <w:szCs w:val="22"/>
        </w:rPr>
        <w:t xml:space="preserve">[21] </w:t>
      </w:r>
      <w:r w:rsidR="002C5A1A" w:rsidRPr="00A565CC">
        <w:rPr>
          <w:color w:val="222222"/>
          <w:sz w:val="22"/>
          <w:szCs w:val="22"/>
          <w:shd w:val="clear" w:color="auto" w:fill="FFFFFF"/>
        </w:rPr>
        <w:t xml:space="preserve">                                                                                                                               </w:t>
      </w:r>
      <w:r w:rsidR="002C5A1A">
        <w:rPr>
          <w:color w:val="222222"/>
          <w:sz w:val="22"/>
          <w:szCs w:val="22"/>
          <w:shd w:val="clear" w:color="auto" w:fill="FFFFFF"/>
        </w:rPr>
        <w:t xml:space="preserve">          </w:t>
      </w:r>
    </w:p>
    <w:p w:rsidR="0087766E" w:rsidRDefault="002C5A1A" w:rsidP="0087766E">
      <w:pPr>
        <w:pStyle w:val="a3"/>
        <w:shd w:val="clear" w:color="auto" w:fill="FFFFFF"/>
        <w:jc w:val="both"/>
        <w:rPr>
          <w:color w:val="222222"/>
          <w:sz w:val="22"/>
          <w:szCs w:val="22"/>
          <w:shd w:val="clear" w:color="auto" w:fill="FFFFFF"/>
        </w:rPr>
      </w:pPr>
      <w:r>
        <w:rPr>
          <w:color w:val="222222"/>
          <w:sz w:val="22"/>
          <w:szCs w:val="22"/>
          <w:shd w:val="clear" w:color="auto" w:fill="FFFFFF"/>
        </w:rPr>
        <w:t xml:space="preserve">   </w:t>
      </w:r>
      <w:r w:rsidR="0087766E">
        <w:rPr>
          <w:color w:val="222222"/>
          <w:sz w:val="22"/>
          <w:szCs w:val="22"/>
          <w:shd w:val="clear" w:color="auto" w:fill="FFFFFF"/>
        </w:rPr>
        <w:t xml:space="preserve">        </w:t>
      </w:r>
      <w:r w:rsidR="0087766E" w:rsidRPr="00A565CC">
        <w:rPr>
          <w:color w:val="222222"/>
          <w:sz w:val="22"/>
          <w:szCs w:val="22"/>
          <w:shd w:val="clear" w:color="auto" w:fill="FFFFFF"/>
        </w:rPr>
        <w:t xml:space="preserve">Горбачев в самопрезентации всегда лгал в соответствии с конъюнктурой, чтобы понравиться целевой аудитории. В 1950-1956 гг. он транслировал идеологию сталинизма, в 1957-1984 гг. – коммунизма, в 1986-1991 гг. – «перестройки». В 1992 г. в интервью </w:t>
      </w:r>
      <w:r w:rsidR="0087766E" w:rsidRPr="00A565CC">
        <w:rPr>
          <w:color w:val="222222"/>
          <w:sz w:val="22"/>
          <w:szCs w:val="22"/>
          <w:shd w:val="clear" w:color="auto" w:fill="FFFFFF"/>
        </w:rPr>
        <w:lastRenderedPageBreak/>
        <w:t>турецким журналистам на семинаре Американского университета в Анкаре он признался в антикоммунизме и в сознательном разрушении СССР. Это интервью в 1992 г. опубликовал чешский журнал «Диалог». Днем 15.7.1992 г. Горбачев стал транслировать идеологию иудаизма. В Тель-Авиве он покрыл голову шапочкой-кипой черного цвета, а в кипе белого цвета присло</w:t>
      </w:r>
      <w:r w:rsidR="0087766E">
        <w:rPr>
          <w:color w:val="222222"/>
          <w:sz w:val="22"/>
          <w:szCs w:val="22"/>
          <w:shd w:val="clear" w:color="auto" w:fill="FFFFFF"/>
        </w:rPr>
        <w:t xml:space="preserve">нил лоб к Стене плача.         </w:t>
      </w:r>
      <w:r w:rsidR="0087766E" w:rsidRPr="00A565CC">
        <w:rPr>
          <w:color w:val="222222"/>
          <w:sz w:val="22"/>
          <w:szCs w:val="22"/>
          <w:shd w:val="clear" w:color="auto" w:fill="FFFFFF"/>
        </w:rPr>
        <w:t xml:space="preserve">      </w:t>
      </w:r>
    </w:p>
    <w:p w:rsidR="002A637D" w:rsidRDefault="00E1397A" w:rsidP="00836F8F">
      <w:pPr>
        <w:pStyle w:val="a3"/>
        <w:shd w:val="clear" w:color="auto" w:fill="FFFFFF"/>
        <w:jc w:val="both"/>
        <w:rPr>
          <w:color w:val="222222"/>
          <w:sz w:val="22"/>
          <w:szCs w:val="22"/>
          <w:shd w:val="clear" w:color="auto" w:fill="FFFFFF"/>
        </w:rPr>
      </w:pPr>
      <w:r>
        <w:rPr>
          <w:color w:val="222222"/>
          <w:sz w:val="22"/>
          <w:szCs w:val="22"/>
          <w:shd w:val="clear" w:color="auto" w:fill="FFFFFF"/>
        </w:rPr>
        <w:t xml:space="preserve">                                                                                       </w:t>
      </w:r>
      <w:r w:rsidRPr="00A565CC">
        <w:rPr>
          <w:color w:val="222222"/>
          <w:sz w:val="22"/>
          <w:szCs w:val="22"/>
          <w:shd w:val="clear" w:color="auto" w:fill="FFFFFF"/>
        </w:rPr>
        <w:t>Фото 1</w:t>
      </w:r>
    </w:p>
    <w:p w:rsidR="00E1397A" w:rsidRPr="00A565CC" w:rsidRDefault="00E1397A" w:rsidP="00836F8F">
      <w:pPr>
        <w:pStyle w:val="a3"/>
        <w:shd w:val="clear" w:color="auto" w:fill="FFFFFF"/>
        <w:jc w:val="both"/>
        <w:rPr>
          <w:color w:val="222222"/>
          <w:sz w:val="22"/>
          <w:szCs w:val="22"/>
          <w:shd w:val="clear" w:color="auto" w:fill="FFFFFF"/>
        </w:rPr>
      </w:pPr>
      <w:r w:rsidRPr="00A565CC">
        <w:rPr>
          <w:color w:val="222222"/>
          <w:sz w:val="22"/>
          <w:szCs w:val="22"/>
          <w:shd w:val="clear" w:color="auto" w:fill="FFFFFF"/>
        </w:rPr>
        <w:t xml:space="preserve">     Члены Трайлэтерал комишэн в кабинете генсека ЦК КПСС (18.1.1989)</w:t>
      </w:r>
      <w:r w:rsidRPr="00A565CC">
        <w:rPr>
          <w:noProof/>
          <w:color w:val="222222"/>
          <w:sz w:val="22"/>
          <w:szCs w:val="22"/>
          <w:shd w:val="clear" w:color="auto" w:fill="FFFFFF"/>
        </w:rPr>
        <w:t xml:space="preserve">                 </w:t>
      </w:r>
      <w:r w:rsidRPr="00A565CC">
        <w:rPr>
          <w:noProof/>
          <w:color w:val="222222"/>
          <w:sz w:val="22"/>
          <w:szCs w:val="22"/>
          <w:shd w:val="clear" w:color="auto" w:fill="FFFFFF"/>
        </w:rPr>
        <w:drawing>
          <wp:inline distT="0" distB="0" distL="0" distR="0">
            <wp:extent cx="4002035" cy="2962275"/>
            <wp:effectExtent l="19050" t="0" r="0" b="0"/>
            <wp:docPr id="2" name="Рисунок 1" descr="D:\Desktop\Горбатый с Роки в кабинете 18.1.19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Горбатый с Роки в кабинете 18.1.1989.png"/>
                    <pic:cNvPicPr>
                      <a:picLocks noChangeAspect="1" noChangeArrowheads="1"/>
                    </pic:cNvPicPr>
                  </pic:nvPicPr>
                  <pic:blipFill>
                    <a:blip r:embed="rId27" cstate="print">
                      <a:lum bright="13000" contrast="20000"/>
                    </a:blip>
                    <a:srcRect/>
                    <a:stretch>
                      <a:fillRect/>
                    </a:stretch>
                  </pic:blipFill>
                  <pic:spPr bwMode="auto">
                    <a:xfrm>
                      <a:off x="0" y="0"/>
                      <a:ext cx="4004574" cy="2964155"/>
                    </a:xfrm>
                    <a:prstGeom prst="rect">
                      <a:avLst/>
                    </a:prstGeom>
                    <a:noFill/>
                    <a:ln w="9525">
                      <a:noFill/>
                      <a:miter lim="800000"/>
                      <a:headEnd/>
                      <a:tailEnd/>
                    </a:ln>
                  </pic:spPr>
                </pic:pic>
              </a:graphicData>
            </a:graphic>
          </wp:inline>
        </w:drawing>
      </w:r>
      <w:r w:rsidRPr="00A565CC">
        <w:rPr>
          <w:color w:val="222222"/>
          <w:sz w:val="22"/>
          <w:szCs w:val="22"/>
          <w:shd w:val="clear" w:color="auto" w:fill="FFFFFF"/>
        </w:rPr>
        <w:t xml:space="preserve">     </w:t>
      </w:r>
    </w:p>
    <w:p w:rsidR="00E1397A" w:rsidRPr="00A565CC" w:rsidRDefault="00B128D9" w:rsidP="00836F8F">
      <w:pPr>
        <w:pStyle w:val="a3"/>
        <w:shd w:val="clear" w:color="auto" w:fill="FFFFFF"/>
        <w:jc w:val="both"/>
        <w:rPr>
          <w:color w:val="222222"/>
          <w:sz w:val="22"/>
          <w:szCs w:val="22"/>
          <w:shd w:val="clear" w:color="auto" w:fill="FFFFFF"/>
        </w:rPr>
      </w:pPr>
      <w:r>
        <w:rPr>
          <w:color w:val="222222"/>
          <w:sz w:val="22"/>
          <w:szCs w:val="22"/>
          <w:shd w:val="clear" w:color="auto" w:fill="FFFFFF"/>
        </w:rPr>
        <w:t xml:space="preserve">       </w:t>
      </w:r>
      <w:r w:rsidR="00E1397A" w:rsidRPr="00A565CC">
        <w:rPr>
          <w:color w:val="222222"/>
          <w:sz w:val="22"/>
          <w:szCs w:val="22"/>
          <w:shd w:val="clear" w:color="auto" w:fill="FFFFFF"/>
        </w:rPr>
        <w:t xml:space="preserve"> В 1988-2022 гг. Горбачев тайно исповедовал идеологию глобализма, маскируя концепт уничтожения государства эвфемизмами «целостный мир», «общечеловеческий консенсус», «новый мировой порядок». В ООН 7.12.1988 г. Горбачев сказал о едином мире так: «… </w:t>
      </w:r>
      <w:r w:rsidR="00E1397A" w:rsidRPr="00A565CC">
        <w:rPr>
          <w:sz w:val="22"/>
          <w:szCs w:val="22"/>
        </w:rPr>
        <w:t xml:space="preserve">параллельно с процессом войн, вражды, разобщенности народов и стран шел, набирая силу, другой, столь </w:t>
      </w:r>
      <w:r w:rsidR="00E1397A" w:rsidRPr="00A565CC">
        <w:rPr>
          <w:sz w:val="22"/>
          <w:szCs w:val="22"/>
        </w:rPr>
        <w:lastRenderedPageBreak/>
        <w:t xml:space="preserve">же объективно обусловленный процесс — процесс становления взаимосвязанного и </w:t>
      </w:r>
      <w:r w:rsidR="00E1397A" w:rsidRPr="00A565CC">
        <w:rPr>
          <w:b/>
          <w:sz w:val="22"/>
          <w:szCs w:val="22"/>
          <w:u w:val="single"/>
        </w:rPr>
        <w:t>целостного мира</w:t>
      </w:r>
      <w:r w:rsidR="00E1397A" w:rsidRPr="00A565CC">
        <w:rPr>
          <w:sz w:val="22"/>
          <w:szCs w:val="22"/>
        </w:rPr>
        <w:t xml:space="preserve">. Дальнейший мировой прогресс возможен теперь лишь через поиск </w:t>
      </w:r>
      <w:r w:rsidR="00E1397A" w:rsidRPr="00A565CC">
        <w:rPr>
          <w:b/>
          <w:sz w:val="22"/>
          <w:szCs w:val="22"/>
          <w:u w:val="single"/>
        </w:rPr>
        <w:t>общечеловеческого</w:t>
      </w:r>
      <w:r w:rsidR="00E1397A" w:rsidRPr="00A565CC">
        <w:rPr>
          <w:sz w:val="22"/>
          <w:szCs w:val="22"/>
          <w:u w:val="single"/>
        </w:rPr>
        <w:t xml:space="preserve"> </w:t>
      </w:r>
      <w:r w:rsidR="00E1397A" w:rsidRPr="00A565CC">
        <w:rPr>
          <w:b/>
          <w:sz w:val="22"/>
          <w:szCs w:val="22"/>
          <w:u w:val="single"/>
        </w:rPr>
        <w:t>консенсуса</w:t>
      </w:r>
      <w:r w:rsidR="00E1397A" w:rsidRPr="00A565CC">
        <w:rPr>
          <w:sz w:val="22"/>
          <w:szCs w:val="22"/>
        </w:rPr>
        <w:t xml:space="preserve"> в движении к </w:t>
      </w:r>
      <w:r w:rsidR="00E1397A" w:rsidRPr="00A565CC">
        <w:rPr>
          <w:b/>
          <w:sz w:val="22"/>
          <w:szCs w:val="22"/>
          <w:u w:val="single"/>
        </w:rPr>
        <w:t>новому мировому порядку»</w:t>
      </w:r>
      <w:r w:rsidR="00E1397A" w:rsidRPr="00A565CC">
        <w:rPr>
          <w:color w:val="222222"/>
          <w:sz w:val="22"/>
          <w:szCs w:val="22"/>
          <w:shd w:val="clear" w:color="auto" w:fill="FFFFFF"/>
        </w:rPr>
        <w:t xml:space="preserve">. </w:t>
      </w:r>
      <w:r w:rsidR="00E1397A" w:rsidRPr="00A565CC">
        <w:rPr>
          <w:sz w:val="22"/>
          <w:szCs w:val="22"/>
        </w:rPr>
        <w:t>[22]</w:t>
      </w:r>
      <w:r w:rsidR="00E1397A" w:rsidRPr="00A565CC">
        <w:rPr>
          <w:color w:val="222222"/>
          <w:sz w:val="22"/>
          <w:szCs w:val="22"/>
          <w:shd w:val="clear" w:color="auto" w:fill="FFFFFF"/>
        </w:rPr>
        <w:t xml:space="preserve">  Прое</w:t>
      </w:r>
      <w:proofErr w:type="gramStart"/>
      <w:r w:rsidR="00E1397A" w:rsidRPr="00A565CC">
        <w:rPr>
          <w:color w:val="222222"/>
          <w:sz w:val="22"/>
          <w:szCs w:val="22"/>
          <w:shd w:val="clear" w:color="auto" w:fill="FFFFFF"/>
        </w:rPr>
        <w:t>кт стр</w:t>
      </w:r>
      <w:proofErr w:type="gramEnd"/>
      <w:r w:rsidR="00E1397A" w:rsidRPr="00A565CC">
        <w:rPr>
          <w:color w:val="222222"/>
          <w:sz w:val="22"/>
          <w:szCs w:val="22"/>
          <w:shd w:val="clear" w:color="auto" w:fill="FFFFFF"/>
        </w:rPr>
        <w:t xml:space="preserve">оительства единого мира подтвердила речь Горбачева 17.5.1991 г. в Лондоне на торжественном обеде в посольстве США. Американский посол в Москве </w:t>
      </w:r>
      <w:proofErr w:type="gramStart"/>
      <w:r w:rsidR="00E1397A" w:rsidRPr="00A565CC">
        <w:rPr>
          <w:color w:val="222222"/>
          <w:sz w:val="22"/>
          <w:szCs w:val="22"/>
          <w:shd w:val="clear" w:color="auto" w:fill="FFFFFF"/>
        </w:rPr>
        <w:t>Дж</w:t>
      </w:r>
      <w:proofErr w:type="gramEnd"/>
      <w:r w:rsidR="00E1397A" w:rsidRPr="00A565CC">
        <w:rPr>
          <w:color w:val="222222"/>
          <w:sz w:val="22"/>
          <w:szCs w:val="22"/>
          <w:shd w:val="clear" w:color="auto" w:fill="FFFFFF"/>
        </w:rPr>
        <w:t>. Мэтлок в книге мемуаров 1995 года «Вскрытие тела империи» (</w:t>
      </w:r>
      <w:r w:rsidR="00E1397A" w:rsidRPr="00A565CC">
        <w:rPr>
          <w:color w:val="222222"/>
          <w:sz w:val="22"/>
          <w:szCs w:val="22"/>
          <w:shd w:val="clear" w:color="auto" w:fill="FFFFFF"/>
          <w:lang w:val="en-US"/>
        </w:rPr>
        <w:t>Autopsy</w:t>
      </w:r>
      <w:r w:rsidR="00E1397A" w:rsidRPr="00A565CC">
        <w:rPr>
          <w:color w:val="222222"/>
          <w:sz w:val="22"/>
          <w:szCs w:val="22"/>
          <w:shd w:val="clear" w:color="auto" w:fill="FFFFFF"/>
        </w:rPr>
        <w:t xml:space="preserve"> </w:t>
      </w:r>
      <w:r w:rsidR="00E1397A" w:rsidRPr="00A565CC">
        <w:rPr>
          <w:color w:val="222222"/>
          <w:sz w:val="22"/>
          <w:szCs w:val="22"/>
          <w:shd w:val="clear" w:color="auto" w:fill="FFFFFF"/>
          <w:lang w:val="en-US"/>
        </w:rPr>
        <w:t>on</w:t>
      </w:r>
      <w:r w:rsidR="00E1397A" w:rsidRPr="00A565CC">
        <w:rPr>
          <w:color w:val="222222"/>
          <w:sz w:val="22"/>
          <w:szCs w:val="22"/>
          <w:shd w:val="clear" w:color="auto" w:fill="FFFFFF"/>
        </w:rPr>
        <w:t xml:space="preserve"> </w:t>
      </w:r>
      <w:r w:rsidR="00E1397A" w:rsidRPr="00A565CC">
        <w:rPr>
          <w:color w:val="222222"/>
          <w:sz w:val="22"/>
          <w:szCs w:val="22"/>
          <w:shd w:val="clear" w:color="auto" w:fill="FFFFFF"/>
          <w:lang w:val="en-US"/>
        </w:rPr>
        <w:t>an</w:t>
      </w:r>
      <w:r w:rsidR="00E1397A" w:rsidRPr="00A565CC">
        <w:rPr>
          <w:color w:val="222222"/>
          <w:sz w:val="22"/>
          <w:szCs w:val="22"/>
          <w:shd w:val="clear" w:color="auto" w:fill="FFFFFF"/>
        </w:rPr>
        <w:t xml:space="preserve"> </w:t>
      </w:r>
      <w:r w:rsidR="00E1397A" w:rsidRPr="00A565CC">
        <w:rPr>
          <w:color w:val="222222"/>
          <w:sz w:val="22"/>
          <w:szCs w:val="22"/>
          <w:shd w:val="clear" w:color="auto" w:fill="FFFFFF"/>
          <w:lang w:val="en-US"/>
        </w:rPr>
        <w:t>Empire</w:t>
      </w:r>
      <w:r w:rsidR="00E1397A" w:rsidRPr="00A565CC">
        <w:rPr>
          <w:color w:val="222222"/>
          <w:sz w:val="22"/>
          <w:szCs w:val="22"/>
          <w:shd w:val="clear" w:color="auto" w:fill="FFFFFF"/>
        </w:rPr>
        <w:t xml:space="preserve">) описал, как Горбачев хотел получить долларовый кредит за политику превращения СССР в «часть мирового сообщества». Однако американцы не планировали давать кредит, поскольку хотели развалить СССР и бесплатно подчинить себе его части. Горбачев обратился к президенту </w:t>
      </w:r>
      <w:proofErr w:type="gramStart"/>
      <w:r w:rsidR="00E1397A" w:rsidRPr="00A565CC">
        <w:rPr>
          <w:color w:val="222222"/>
          <w:sz w:val="22"/>
          <w:szCs w:val="22"/>
          <w:shd w:val="clear" w:color="auto" w:fill="FFFFFF"/>
        </w:rPr>
        <w:t>Дж</w:t>
      </w:r>
      <w:proofErr w:type="gramEnd"/>
      <w:r w:rsidR="00E1397A" w:rsidRPr="00A565CC">
        <w:rPr>
          <w:color w:val="222222"/>
          <w:sz w:val="22"/>
          <w:szCs w:val="22"/>
          <w:shd w:val="clear" w:color="auto" w:fill="FFFFFF"/>
        </w:rPr>
        <w:t xml:space="preserve">. Бушу, сидевшему за столом. Он спросил его: «Каким хотят Соединенные Штаты видеть Советский Союз?» И продолжил: «И вот – странно. Нашлось сто миллиардов долларов, чтобы справиться с одним региональным конфликтом (военное вторжение США 17.1-28.2.1991 года в Ирак – </w:t>
      </w:r>
      <w:r w:rsidR="00E1397A" w:rsidRPr="00A565CC">
        <w:rPr>
          <w:i/>
          <w:color w:val="222222"/>
          <w:sz w:val="22"/>
          <w:szCs w:val="22"/>
          <w:shd w:val="clear" w:color="auto" w:fill="FFFFFF"/>
        </w:rPr>
        <w:t>Прим. авт.</w:t>
      </w:r>
      <w:r w:rsidR="00E1397A" w:rsidRPr="00A565CC">
        <w:rPr>
          <w:color w:val="222222"/>
          <w:sz w:val="22"/>
          <w:szCs w:val="22"/>
          <w:shd w:val="clear" w:color="auto" w:fill="FFFFFF"/>
        </w:rPr>
        <w:t>).</w:t>
      </w:r>
      <w:r w:rsidR="00E1397A" w:rsidRPr="00A565CC">
        <w:rPr>
          <w:i/>
          <w:color w:val="222222"/>
          <w:sz w:val="22"/>
          <w:szCs w:val="22"/>
          <w:shd w:val="clear" w:color="auto" w:fill="FFFFFF"/>
        </w:rPr>
        <w:t xml:space="preserve"> </w:t>
      </w:r>
      <w:r w:rsidR="00E1397A" w:rsidRPr="00A565CC">
        <w:rPr>
          <w:color w:val="222222"/>
          <w:sz w:val="22"/>
          <w:szCs w:val="22"/>
          <w:shd w:val="clear" w:color="auto" w:fill="FFFFFF"/>
        </w:rPr>
        <w:t xml:space="preserve">Деньги находятся и для других программ. А здесь речь идет о таком </w:t>
      </w:r>
      <w:r w:rsidR="00E1397A" w:rsidRPr="00A565CC">
        <w:rPr>
          <w:b/>
          <w:color w:val="222222"/>
          <w:sz w:val="22"/>
          <w:szCs w:val="22"/>
          <w:u w:val="single"/>
          <w:shd w:val="clear" w:color="auto" w:fill="FFFFFF"/>
        </w:rPr>
        <w:t>проекте</w:t>
      </w:r>
      <w:r w:rsidR="00E1397A" w:rsidRPr="00A565CC">
        <w:rPr>
          <w:color w:val="222222"/>
          <w:sz w:val="22"/>
          <w:szCs w:val="22"/>
          <w:shd w:val="clear" w:color="auto" w:fill="FFFFFF"/>
        </w:rPr>
        <w:t xml:space="preserve"> — изменить </w:t>
      </w:r>
      <w:r w:rsidR="00E1397A" w:rsidRPr="00A565CC">
        <w:rPr>
          <w:b/>
          <w:color w:val="222222"/>
          <w:sz w:val="22"/>
          <w:szCs w:val="22"/>
          <w:u w:val="single"/>
          <w:shd w:val="clear" w:color="auto" w:fill="FFFFFF"/>
        </w:rPr>
        <w:t>Советский Союз</w:t>
      </w:r>
      <w:r w:rsidR="00E1397A" w:rsidRPr="00A565CC">
        <w:rPr>
          <w:color w:val="222222"/>
          <w:sz w:val="22"/>
          <w:szCs w:val="22"/>
          <w:shd w:val="clear" w:color="auto" w:fill="FFFFFF"/>
        </w:rPr>
        <w:t xml:space="preserve">, чтобы он достиг нового, иного качества, стал </w:t>
      </w:r>
      <w:r w:rsidR="00E1397A" w:rsidRPr="00A565CC">
        <w:rPr>
          <w:b/>
          <w:color w:val="222222"/>
          <w:sz w:val="22"/>
          <w:szCs w:val="22"/>
          <w:u w:val="single"/>
          <w:shd w:val="clear" w:color="auto" w:fill="FFFFFF"/>
        </w:rPr>
        <w:t>органической частью мировой экономики, мирового сообщества</w:t>
      </w:r>
      <w:r w:rsidR="00E1397A" w:rsidRPr="00A565CC">
        <w:rPr>
          <w:color w:val="222222"/>
          <w:sz w:val="22"/>
          <w:szCs w:val="22"/>
          <w:shd w:val="clear" w:color="auto" w:fill="FFFFFF"/>
        </w:rPr>
        <w:t xml:space="preserve"> не как противодействующая сила, не как возможный источник угрозы. Это - задача беспрецедентная». </w:t>
      </w:r>
      <w:r w:rsidR="00E1397A" w:rsidRPr="00A565CC">
        <w:rPr>
          <w:sz w:val="22"/>
          <w:szCs w:val="22"/>
        </w:rPr>
        <w:t xml:space="preserve">[23] </w:t>
      </w:r>
      <w:r w:rsidR="00E1397A" w:rsidRPr="00A565CC">
        <w:rPr>
          <w:color w:val="222222"/>
          <w:sz w:val="22"/>
          <w:szCs w:val="22"/>
          <w:shd w:val="clear" w:color="auto" w:fill="FFFFFF"/>
        </w:rPr>
        <w:t xml:space="preserve">       </w:t>
      </w:r>
    </w:p>
    <w:p w:rsidR="00E1397A" w:rsidRPr="00A565CC" w:rsidRDefault="00E1397A" w:rsidP="00836F8F">
      <w:pPr>
        <w:pStyle w:val="a3"/>
        <w:shd w:val="clear" w:color="auto" w:fill="FFFFFF"/>
        <w:jc w:val="both"/>
        <w:rPr>
          <w:color w:val="222222"/>
          <w:sz w:val="22"/>
          <w:szCs w:val="22"/>
          <w:shd w:val="clear" w:color="auto" w:fill="FFFFFF"/>
        </w:rPr>
      </w:pPr>
      <w:r w:rsidRPr="00A565CC">
        <w:rPr>
          <w:color w:val="222222"/>
          <w:sz w:val="22"/>
          <w:szCs w:val="22"/>
          <w:shd w:val="clear" w:color="auto" w:fill="FFFFFF"/>
        </w:rPr>
        <w:t xml:space="preserve">       В речи </w:t>
      </w:r>
      <w:r w:rsidR="0087766E">
        <w:rPr>
          <w:color w:val="222222"/>
          <w:sz w:val="22"/>
          <w:szCs w:val="22"/>
          <w:shd w:val="clear" w:color="auto" w:fill="FFFFFF"/>
        </w:rPr>
        <w:t xml:space="preserve">Горбачева </w:t>
      </w:r>
      <w:r w:rsidR="0087766E" w:rsidRPr="00A565CC">
        <w:rPr>
          <w:color w:val="222222"/>
          <w:sz w:val="22"/>
          <w:szCs w:val="22"/>
          <w:shd w:val="clear" w:color="auto" w:fill="FFFFFF"/>
        </w:rPr>
        <w:t xml:space="preserve">7.12.1988 г. </w:t>
      </w:r>
      <w:r w:rsidRPr="00A565CC">
        <w:rPr>
          <w:color w:val="222222"/>
          <w:sz w:val="22"/>
          <w:szCs w:val="22"/>
          <w:shd w:val="clear" w:color="auto" w:fill="FFFFFF"/>
        </w:rPr>
        <w:t>подчинение СССР Вашингтону скрыто фразеологизмо</w:t>
      </w:r>
      <w:r w:rsidR="00DF6C93">
        <w:rPr>
          <w:color w:val="222222"/>
          <w:sz w:val="22"/>
          <w:szCs w:val="22"/>
          <w:shd w:val="clear" w:color="auto" w:fill="FFFFFF"/>
        </w:rPr>
        <w:t>й</w:t>
      </w:r>
      <w:r w:rsidRPr="00A565CC">
        <w:rPr>
          <w:color w:val="222222"/>
          <w:sz w:val="22"/>
          <w:szCs w:val="22"/>
          <w:shd w:val="clear" w:color="auto" w:fill="FFFFFF"/>
        </w:rPr>
        <w:t xml:space="preserve"> </w:t>
      </w:r>
      <w:r w:rsidRPr="00A565CC">
        <w:rPr>
          <w:color w:val="222222"/>
          <w:sz w:val="22"/>
          <w:szCs w:val="22"/>
          <w:shd w:val="clear" w:color="auto" w:fill="FFFFFF"/>
          <w:lang w:val="en-US"/>
        </w:rPr>
        <w:t>New</w:t>
      </w:r>
      <w:r w:rsidRPr="00A565CC">
        <w:rPr>
          <w:color w:val="222222"/>
          <w:sz w:val="22"/>
          <w:szCs w:val="22"/>
          <w:shd w:val="clear" w:color="auto" w:fill="FFFFFF"/>
        </w:rPr>
        <w:t xml:space="preserve"> </w:t>
      </w:r>
      <w:r w:rsidRPr="00A565CC">
        <w:rPr>
          <w:color w:val="222222"/>
          <w:sz w:val="22"/>
          <w:szCs w:val="22"/>
          <w:shd w:val="clear" w:color="auto" w:fill="FFFFFF"/>
          <w:lang w:val="en-US"/>
        </w:rPr>
        <w:t>World</w:t>
      </w:r>
      <w:r w:rsidRPr="00A565CC">
        <w:rPr>
          <w:color w:val="222222"/>
          <w:sz w:val="22"/>
          <w:szCs w:val="22"/>
          <w:shd w:val="clear" w:color="auto" w:fill="FFFFFF"/>
        </w:rPr>
        <w:t xml:space="preserve"> </w:t>
      </w:r>
      <w:r w:rsidRPr="00A565CC">
        <w:rPr>
          <w:color w:val="222222"/>
          <w:sz w:val="22"/>
          <w:szCs w:val="22"/>
          <w:shd w:val="clear" w:color="auto" w:fill="FFFFFF"/>
          <w:lang w:val="en-US"/>
        </w:rPr>
        <w:t>Order</w:t>
      </w:r>
      <w:r w:rsidRPr="00A565CC">
        <w:rPr>
          <w:color w:val="222222"/>
          <w:sz w:val="22"/>
          <w:szCs w:val="22"/>
          <w:shd w:val="clear" w:color="auto" w:fill="FFFFFF"/>
        </w:rPr>
        <w:t xml:space="preserve">, который старший спичрайтер речи Шахназаров перевел дословно, как «новый мировой порядок». Но адекватно передать смысл </w:t>
      </w:r>
      <w:r w:rsidRPr="00A565CC">
        <w:rPr>
          <w:color w:val="222222"/>
          <w:sz w:val="22"/>
          <w:szCs w:val="22"/>
          <w:shd w:val="clear" w:color="auto" w:fill="FFFFFF"/>
          <w:lang w:val="en-US"/>
        </w:rPr>
        <w:t>New</w:t>
      </w:r>
      <w:r w:rsidRPr="00A565CC">
        <w:rPr>
          <w:color w:val="222222"/>
          <w:sz w:val="22"/>
          <w:szCs w:val="22"/>
          <w:shd w:val="clear" w:color="auto" w:fill="FFFFFF"/>
        </w:rPr>
        <w:t xml:space="preserve"> </w:t>
      </w:r>
      <w:r w:rsidRPr="00A565CC">
        <w:rPr>
          <w:color w:val="222222"/>
          <w:sz w:val="22"/>
          <w:szCs w:val="22"/>
          <w:shd w:val="clear" w:color="auto" w:fill="FFFFFF"/>
          <w:lang w:val="en-US"/>
        </w:rPr>
        <w:t>World</w:t>
      </w:r>
      <w:r w:rsidRPr="00A565CC">
        <w:rPr>
          <w:color w:val="222222"/>
          <w:sz w:val="22"/>
          <w:szCs w:val="22"/>
          <w:shd w:val="clear" w:color="auto" w:fill="FFFFFF"/>
        </w:rPr>
        <w:t xml:space="preserve"> </w:t>
      </w:r>
      <w:r w:rsidRPr="00A565CC">
        <w:rPr>
          <w:color w:val="222222"/>
          <w:sz w:val="22"/>
          <w:szCs w:val="22"/>
          <w:shd w:val="clear" w:color="auto" w:fill="FFFFFF"/>
          <w:lang w:val="en-US"/>
        </w:rPr>
        <w:t>Order</w:t>
      </w:r>
      <w:r w:rsidRPr="00A565CC">
        <w:rPr>
          <w:color w:val="222222"/>
          <w:sz w:val="22"/>
          <w:szCs w:val="22"/>
          <w:shd w:val="clear" w:color="auto" w:fill="FFFFFF"/>
        </w:rPr>
        <w:t xml:space="preserve"> на русском языке можно только словосочетанием «американский порядок», потому что </w:t>
      </w:r>
      <w:r w:rsidRPr="00A565CC">
        <w:rPr>
          <w:color w:val="222222"/>
          <w:sz w:val="22"/>
          <w:szCs w:val="22"/>
          <w:shd w:val="clear" w:color="auto" w:fill="FFFFFF"/>
          <w:lang w:val="en-US"/>
        </w:rPr>
        <w:t>New</w:t>
      </w:r>
      <w:r w:rsidRPr="00A565CC">
        <w:rPr>
          <w:color w:val="222222"/>
          <w:sz w:val="22"/>
          <w:szCs w:val="22"/>
          <w:shd w:val="clear" w:color="auto" w:fill="FFFFFF"/>
        </w:rPr>
        <w:t xml:space="preserve"> </w:t>
      </w:r>
      <w:r w:rsidRPr="00A565CC">
        <w:rPr>
          <w:color w:val="222222"/>
          <w:sz w:val="22"/>
          <w:szCs w:val="22"/>
          <w:shd w:val="clear" w:color="auto" w:fill="FFFFFF"/>
          <w:lang w:val="en-US"/>
        </w:rPr>
        <w:t>World</w:t>
      </w:r>
      <w:r w:rsidRPr="00A565CC">
        <w:rPr>
          <w:color w:val="222222"/>
          <w:sz w:val="22"/>
          <w:szCs w:val="22"/>
          <w:shd w:val="clear" w:color="auto" w:fill="FFFFFF"/>
        </w:rPr>
        <w:t xml:space="preserve"> – это метафоричное обозначение Америки. Горбачев в ООН обозначил подчинение  СССР Вашингтону эвфемизмом</w:t>
      </w:r>
      <w:r w:rsidR="0087766E">
        <w:rPr>
          <w:color w:val="222222"/>
          <w:sz w:val="22"/>
          <w:szCs w:val="22"/>
          <w:shd w:val="clear" w:color="auto" w:fill="FFFFFF"/>
        </w:rPr>
        <w:t xml:space="preserve"> </w:t>
      </w:r>
      <w:r w:rsidRPr="00A565CC">
        <w:rPr>
          <w:color w:val="222222"/>
          <w:sz w:val="22"/>
          <w:szCs w:val="22"/>
          <w:shd w:val="clear" w:color="auto" w:fill="FFFFFF"/>
        </w:rPr>
        <w:t xml:space="preserve"> </w:t>
      </w:r>
      <w:r w:rsidRPr="00A565CC">
        <w:rPr>
          <w:color w:val="222222"/>
          <w:sz w:val="22"/>
          <w:szCs w:val="22"/>
          <w:shd w:val="clear" w:color="auto" w:fill="FFFFFF"/>
          <w:lang w:val="en-US"/>
        </w:rPr>
        <w:t>New</w:t>
      </w:r>
      <w:r w:rsidRPr="00A565CC">
        <w:rPr>
          <w:color w:val="222222"/>
          <w:sz w:val="22"/>
          <w:szCs w:val="22"/>
          <w:shd w:val="clear" w:color="auto" w:fill="FFFFFF"/>
        </w:rPr>
        <w:t xml:space="preserve"> </w:t>
      </w:r>
      <w:r w:rsidRPr="00A565CC">
        <w:rPr>
          <w:color w:val="222222"/>
          <w:sz w:val="22"/>
          <w:szCs w:val="22"/>
          <w:shd w:val="clear" w:color="auto" w:fill="FFFFFF"/>
          <w:lang w:val="en-US"/>
        </w:rPr>
        <w:t>World</w:t>
      </w:r>
      <w:r w:rsidRPr="00A565CC">
        <w:rPr>
          <w:color w:val="222222"/>
          <w:sz w:val="22"/>
          <w:szCs w:val="22"/>
          <w:shd w:val="clear" w:color="auto" w:fill="FFFFFF"/>
        </w:rPr>
        <w:t xml:space="preserve"> </w:t>
      </w:r>
      <w:r w:rsidRPr="00A565CC">
        <w:rPr>
          <w:color w:val="222222"/>
          <w:sz w:val="22"/>
          <w:szCs w:val="22"/>
          <w:shd w:val="clear" w:color="auto" w:fill="FFFFFF"/>
          <w:lang w:val="en-US"/>
        </w:rPr>
        <w:t>Order</w:t>
      </w:r>
      <w:r w:rsidRPr="00A565CC">
        <w:rPr>
          <w:color w:val="222222"/>
          <w:sz w:val="22"/>
          <w:szCs w:val="22"/>
          <w:shd w:val="clear" w:color="auto" w:fill="FFFFFF"/>
        </w:rPr>
        <w:t xml:space="preserve">. </w:t>
      </w:r>
      <w:proofErr w:type="gramStart"/>
      <w:r w:rsidRPr="00A565CC">
        <w:rPr>
          <w:color w:val="222222"/>
          <w:sz w:val="22"/>
          <w:szCs w:val="22"/>
          <w:shd w:val="clear" w:color="auto" w:fill="FFFFFF"/>
        </w:rPr>
        <w:t>В речи 6.5.1992 года в Фултоне Горбачев повторил постулат об «американском порядке» (</w:t>
      </w:r>
      <w:r w:rsidRPr="00A565CC">
        <w:rPr>
          <w:color w:val="222222"/>
          <w:sz w:val="22"/>
          <w:szCs w:val="22"/>
          <w:shd w:val="clear" w:color="auto" w:fill="FFFFFF"/>
          <w:lang w:val="en-US"/>
        </w:rPr>
        <w:t>New</w:t>
      </w:r>
      <w:r w:rsidRPr="00A565CC">
        <w:rPr>
          <w:color w:val="222222"/>
          <w:sz w:val="22"/>
          <w:szCs w:val="22"/>
          <w:shd w:val="clear" w:color="auto" w:fill="FFFFFF"/>
        </w:rPr>
        <w:t xml:space="preserve"> </w:t>
      </w:r>
      <w:r w:rsidRPr="00A565CC">
        <w:rPr>
          <w:color w:val="222222"/>
          <w:sz w:val="22"/>
          <w:szCs w:val="22"/>
          <w:shd w:val="clear" w:color="auto" w:fill="FFFFFF"/>
          <w:lang w:val="en-US"/>
        </w:rPr>
        <w:t>World</w:t>
      </w:r>
      <w:r w:rsidRPr="00A565CC">
        <w:rPr>
          <w:color w:val="222222"/>
          <w:sz w:val="22"/>
          <w:szCs w:val="22"/>
          <w:shd w:val="clear" w:color="auto" w:fill="FFFFFF"/>
        </w:rPr>
        <w:t xml:space="preserve"> </w:t>
      </w:r>
      <w:r w:rsidRPr="00A565CC">
        <w:rPr>
          <w:color w:val="222222"/>
          <w:sz w:val="22"/>
          <w:szCs w:val="22"/>
          <w:shd w:val="clear" w:color="auto" w:fill="FFFFFF"/>
          <w:lang w:val="en-US"/>
        </w:rPr>
        <w:t>Order</w:t>
      </w:r>
      <w:r w:rsidRPr="00A565CC">
        <w:rPr>
          <w:color w:val="222222"/>
          <w:sz w:val="22"/>
          <w:szCs w:val="22"/>
          <w:shd w:val="clear" w:color="auto" w:fill="FFFFFF"/>
        </w:rPr>
        <w:t>), о «глобальном управлении» (</w:t>
      </w:r>
      <w:r w:rsidRPr="00A565CC">
        <w:rPr>
          <w:color w:val="222222"/>
          <w:sz w:val="22"/>
          <w:szCs w:val="22"/>
          <w:shd w:val="clear" w:color="auto" w:fill="FFFFFF"/>
          <w:lang w:val="en-US"/>
        </w:rPr>
        <w:t>global</w:t>
      </w:r>
      <w:r w:rsidRPr="00A565CC">
        <w:rPr>
          <w:color w:val="222222"/>
          <w:sz w:val="22"/>
          <w:szCs w:val="22"/>
          <w:shd w:val="clear" w:color="auto" w:fill="FFFFFF"/>
        </w:rPr>
        <w:t xml:space="preserve"> </w:t>
      </w:r>
      <w:r w:rsidRPr="00A565CC">
        <w:rPr>
          <w:color w:val="222222"/>
          <w:sz w:val="22"/>
          <w:szCs w:val="22"/>
          <w:shd w:val="clear" w:color="auto" w:fill="FFFFFF"/>
          <w:lang w:val="en-US"/>
        </w:rPr>
        <w:t>governance</w:t>
      </w:r>
      <w:r w:rsidRPr="00A565CC">
        <w:rPr>
          <w:color w:val="222222"/>
          <w:sz w:val="22"/>
          <w:szCs w:val="22"/>
          <w:shd w:val="clear" w:color="auto" w:fill="FFFFFF"/>
        </w:rPr>
        <w:t>), о «выживании человечества», о «мировой экономике».</w:t>
      </w:r>
      <w:r w:rsidRPr="00A565CC">
        <w:rPr>
          <w:sz w:val="22"/>
          <w:szCs w:val="22"/>
        </w:rPr>
        <w:t xml:space="preserve"> [24] </w:t>
      </w:r>
      <w:r w:rsidRPr="00A565CC">
        <w:rPr>
          <w:rStyle w:val="ab"/>
          <w:color w:val="222222"/>
          <w:sz w:val="22"/>
          <w:szCs w:val="22"/>
          <w:shd w:val="clear" w:color="auto" w:fill="FFFFFF"/>
        </w:rPr>
        <w:t xml:space="preserve"> </w:t>
      </w:r>
      <w:r w:rsidRPr="00A565CC">
        <w:rPr>
          <w:color w:val="222222"/>
          <w:sz w:val="22"/>
          <w:szCs w:val="22"/>
          <w:shd w:val="clear" w:color="auto" w:fill="FFFFFF"/>
        </w:rPr>
        <w:t>Горбачев во время лекции 5.1.2017 г. в библиотеке центра президента Л.Б.Джонсона опять упоминал «американский порядок» (</w:t>
      </w:r>
      <w:r w:rsidRPr="00A565CC">
        <w:rPr>
          <w:color w:val="222222"/>
          <w:sz w:val="22"/>
          <w:szCs w:val="22"/>
          <w:shd w:val="clear" w:color="auto" w:fill="FFFFFF"/>
          <w:lang w:val="en-US"/>
        </w:rPr>
        <w:t>New</w:t>
      </w:r>
      <w:r w:rsidRPr="00A565CC">
        <w:rPr>
          <w:color w:val="222222"/>
          <w:sz w:val="22"/>
          <w:szCs w:val="22"/>
          <w:shd w:val="clear" w:color="auto" w:fill="FFFFFF"/>
        </w:rPr>
        <w:t xml:space="preserve"> </w:t>
      </w:r>
      <w:r w:rsidRPr="00A565CC">
        <w:rPr>
          <w:color w:val="222222"/>
          <w:sz w:val="22"/>
          <w:szCs w:val="22"/>
          <w:shd w:val="clear" w:color="auto" w:fill="FFFFFF"/>
          <w:lang w:val="en-US"/>
        </w:rPr>
        <w:t>World</w:t>
      </w:r>
      <w:r w:rsidRPr="00A565CC">
        <w:rPr>
          <w:color w:val="222222"/>
          <w:sz w:val="22"/>
          <w:szCs w:val="22"/>
          <w:shd w:val="clear" w:color="auto" w:fill="FFFFFF"/>
        </w:rPr>
        <w:t xml:space="preserve"> </w:t>
      </w:r>
      <w:r w:rsidRPr="00A565CC">
        <w:rPr>
          <w:color w:val="222222"/>
          <w:sz w:val="22"/>
          <w:szCs w:val="22"/>
          <w:shd w:val="clear" w:color="auto" w:fill="FFFFFF"/>
          <w:lang w:val="en-US"/>
        </w:rPr>
        <w:t>Order</w:t>
      </w:r>
      <w:r w:rsidRPr="00A565CC">
        <w:rPr>
          <w:color w:val="222222"/>
          <w:sz w:val="22"/>
          <w:szCs w:val="22"/>
          <w:shd w:val="clear" w:color="auto" w:fill="FFFFFF"/>
        </w:rPr>
        <w:t>), «глобальное управление» (</w:t>
      </w:r>
      <w:r w:rsidRPr="00A565CC">
        <w:rPr>
          <w:color w:val="222222"/>
          <w:sz w:val="22"/>
          <w:szCs w:val="22"/>
          <w:shd w:val="clear" w:color="auto" w:fill="FFFFFF"/>
          <w:lang w:val="en-US"/>
        </w:rPr>
        <w:t>global</w:t>
      </w:r>
      <w:r w:rsidRPr="00A565CC">
        <w:rPr>
          <w:color w:val="222222"/>
          <w:sz w:val="22"/>
          <w:szCs w:val="22"/>
          <w:shd w:val="clear" w:color="auto" w:fill="FFFFFF"/>
        </w:rPr>
        <w:t xml:space="preserve"> </w:t>
      </w:r>
      <w:r w:rsidRPr="00A565CC">
        <w:rPr>
          <w:color w:val="222222"/>
          <w:sz w:val="22"/>
          <w:szCs w:val="22"/>
          <w:shd w:val="clear" w:color="auto" w:fill="FFFFFF"/>
          <w:lang w:val="en-US"/>
        </w:rPr>
        <w:t>governance</w:t>
      </w:r>
      <w:r w:rsidRPr="00A565CC">
        <w:rPr>
          <w:color w:val="222222"/>
          <w:sz w:val="22"/>
          <w:szCs w:val="22"/>
          <w:shd w:val="clear" w:color="auto" w:fill="FFFFFF"/>
        </w:rPr>
        <w:t>).</w:t>
      </w:r>
      <w:r w:rsidRPr="00A565CC">
        <w:rPr>
          <w:rStyle w:val="ab"/>
          <w:color w:val="222222"/>
          <w:sz w:val="22"/>
          <w:szCs w:val="22"/>
          <w:shd w:val="clear" w:color="auto" w:fill="FFFFFF"/>
        </w:rPr>
        <w:t xml:space="preserve"> </w:t>
      </w:r>
      <w:r w:rsidRPr="00A565CC">
        <w:rPr>
          <w:sz w:val="22"/>
          <w:szCs w:val="22"/>
        </w:rPr>
        <w:lastRenderedPageBreak/>
        <w:t xml:space="preserve">[25] </w:t>
      </w:r>
      <w:r w:rsidRPr="00A565CC">
        <w:rPr>
          <w:color w:val="222222"/>
          <w:sz w:val="22"/>
          <w:szCs w:val="22"/>
          <w:shd w:val="clear" w:color="auto" w:fill="FFFFFF"/>
        </w:rPr>
        <w:t>В 2005 г. Горбачев в статье Нью-Йорк Таймс</w:t>
      </w:r>
      <w:proofErr w:type="gramEnd"/>
      <w:r w:rsidRPr="00A565CC">
        <w:rPr>
          <w:color w:val="222222"/>
          <w:sz w:val="22"/>
          <w:szCs w:val="22"/>
          <w:shd w:val="clear" w:color="auto" w:fill="FFFFFF"/>
        </w:rPr>
        <w:t xml:space="preserve"> употребил фразеологизм «улучшенный мировой порядок» (</w:t>
      </w:r>
      <w:r w:rsidRPr="00A565CC">
        <w:rPr>
          <w:color w:val="222222"/>
          <w:sz w:val="22"/>
          <w:szCs w:val="22"/>
          <w:shd w:val="clear" w:color="auto" w:fill="FFFFFF"/>
          <w:lang w:val="en-US"/>
        </w:rPr>
        <w:t>better</w:t>
      </w:r>
      <w:r w:rsidRPr="00A565CC">
        <w:rPr>
          <w:color w:val="222222"/>
          <w:sz w:val="22"/>
          <w:szCs w:val="22"/>
          <w:shd w:val="clear" w:color="auto" w:fill="FFFFFF"/>
        </w:rPr>
        <w:t xml:space="preserve"> </w:t>
      </w:r>
      <w:r w:rsidRPr="00A565CC">
        <w:rPr>
          <w:color w:val="222222"/>
          <w:sz w:val="22"/>
          <w:szCs w:val="22"/>
          <w:shd w:val="clear" w:color="auto" w:fill="FFFFFF"/>
          <w:lang w:val="en-US"/>
        </w:rPr>
        <w:t>World</w:t>
      </w:r>
      <w:r w:rsidRPr="00A565CC">
        <w:rPr>
          <w:color w:val="222222"/>
          <w:sz w:val="22"/>
          <w:szCs w:val="22"/>
          <w:shd w:val="clear" w:color="auto" w:fill="FFFFFF"/>
        </w:rPr>
        <w:t xml:space="preserve"> </w:t>
      </w:r>
      <w:r w:rsidRPr="00A565CC">
        <w:rPr>
          <w:color w:val="222222"/>
          <w:sz w:val="22"/>
          <w:szCs w:val="22"/>
          <w:shd w:val="clear" w:color="auto" w:fill="FFFFFF"/>
          <w:lang w:val="en-US"/>
        </w:rPr>
        <w:t>Order</w:t>
      </w:r>
      <w:r w:rsidRPr="00A565CC">
        <w:rPr>
          <w:color w:val="222222"/>
          <w:sz w:val="22"/>
          <w:szCs w:val="22"/>
          <w:shd w:val="clear" w:color="auto" w:fill="FFFFFF"/>
        </w:rPr>
        <w:t>).</w:t>
      </w:r>
      <w:r w:rsidRPr="00A565CC">
        <w:rPr>
          <w:sz w:val="22"/>
          <w:szCs w:val="22"/>
        </w:rPr>
        <w:t xml:space="preserve"> [26] </w:t>
      </w:r>
      <w:r w:rsidRPr="00A565CC">
        <w:rPr>
          <w:color w:val="222222"/>
          <w:sz w:val="22"/>
          <w:szCs w:val="22"/>
          <w:shd w:val="clear" w:color="auto" w:fill="FFFFFF"/>
        </w:rPr>
        <w:t>Спичрайтеры Горбачева дольше всего (1988-2022) вставляли в его речи фразеологизм «мировое правительство» (</w:t>
      </w:r>
      <w:r w:rsidRPr="00A565CC">
        <w:rPr>
          <w:color w:val="222222"/>
          <w:sz w:val="22"/>
          <w:szCs w:val="22"/>
          <w:shd w:val="clear" w:color="auto" w:fill="FFFFFF"/>
          <w:lang w:val="en-US"/>
        </w:rPr>
        <w:t>world</w:t>
      </w:r>
      <w:r w:rsidRPr="00A565CC">
        <w:rPr>
          <w:color w:val="222222"/>
          <w:sz w:val="22"/>
          <w:szCs w:val="22"/>
          <w:shd w:val="clear" w:color="auto" w:fill="FFFFFF"/>
        </w:rPr>
        <w:t xml:space="preserve"> </w:t>
      </w:r>
      <w:r w:rsidRPr="00A565CC">
        <w:rPr>
          <w:color w:val="222222"/>
          <w:sz w:val="22"/>
          <w:szCs w:val="22"/>
          <w:shd w:val="clear" w:color="auto" w:fill="FFFFFF"/>
          <w:lang w:val="en-US"/>
        </w:rPr>
        <w:t>governance</w:t>
      </w:r>
      <w:r w:rsidRPr="00A565CC">
        <w:rPr>
          <w:color w:val="222222"/>
          <w:sz w:val="22"/>
          <w:szCs w:val="22"/>
          <w:shd w:val="clear" w:color="auto" w:fill="FFFFFF"/>
        </w:rPr>
        <w:t xml:space="preserve">).           </w:t>
      </w:r>
    </w:p>
    <w:p w:rsidR="00E1397A" w:rsidRDefault="00E1397A" w:rsidP="00836F8F">
      <w:pPr>
        <w:tabs>
          <w:tab w:val="left" w:pos="5245"/>
        </w:tabs>
        <w:jc w:val="both"/>
        <w:rPr>
          <w:color w:val="222222"/>
          <w:sz w:val="22"/>
          <w:szCs w:val="22"/>
          <w:shd w:val="clear" w:color="auto" w:fill="FFFFFF"/>
        </w:rPr>
      </w:pPr>
      <w:r w:rsidRPr="00A565CC">
        <w:rPr>
          <w:sz w:val="22"/>
          <w:szCs w:val="22"/>
        </w:rPr>
        <w:t xml:space="preserve">         Таким образом, факты показывают, </w:t>
      </w:r>
      <w:r w:rsidRPr="00A565CC">
        <w:rPr>
          <w:color w:val="222222"/>
          <w:sz w:val="22"/>
          <w:szCs w:val="22"/>
          <w:shd w:val="clear" w:color="auto" w:fill="FFFFFF"/>
        </w:rPr>
        <w:t>что агент влияния США Горбачев</w:t>
      </w:r>
      <w:r w:rsidRPr="00A565CC">
        <w:rPr>
          <w:sz w:val="22"/>
          <w:szCs w:val="22"/>
        </w:rPr>
        <w:t xml:space="preserve"> маскировал понятие «американский порядок» эвфемизмом «новый мировой порядок». Концепт «подчинение стран Вашингтону» он заменял вторичной номинацией «мировое управление», «общечеловеческий консенсус». Понятие «единый глобальный мир» он скрывал пейоративом «новое политическое мышление».</w:t>
      </w:r>
      <w:r w:rsidRPr="00A565CC">
        <w:rPr>
          <w:color w:val="222222"/>
          <w:sz w:val="22"/>
          <w:szCs w:val="22"/>
          <w:shd w:val="clear" w:color="auto" w:fill="FFFFFF"/>
        </w:rPr>
        <w:t xml:space="preserve"> Чаще всего Горбачев повторял постулаты о глобальном управлении, об американском порядке. Это - эвфемизмы, маскирующие двухклассовую систему.</w:t>
      </w:r>
    </w:p>
    <w:p w:rsidR="00E1397A" w:rsidRPr="00A565CC" w:rsidRDefault="00E1397A" w:rsidP="00836F8F">
      <w:pPr>
        <w:tabs>
          <w:tab w:val="left" w:pos="5245"/>
        </w:tabs>
        <w:jc w:val="both"/>
        <w:rPr>
          <w:sz w:val="22"/>
          <w:szCs w:val="22"/>
        </w:rPr>
      </w:pPr>
    </w:p>
    <w:p w:rsidR="00E1397A" w:rsidRPr="00A565CC" w:rsidRDefault="00E1397A" w:rsidP="00836F8F">
      <w:pPr>
        <w:jc w:val="both"/>
        <w:rPr>
          <w:sz w:val="22"/>
          <w:szCs w:val="22"/>
        </w:rPr>
      </w:pPr>
      <w:r w:rsidRPr="00A565CC">
        <w:rPr>
          <w:sz w:val="22"/>
          <w:szCs w:val="22"/>
        </w:rPr>
        <w:t xml:space="preserve">                                 Список источников</w:t>
      </w:r>
    </w:p>
    <w:p w:rsidR="00E1397A" w:rsidRPr="00C21A08" w:rsidRDefault="00E1397A" w:rsidP="00836F8F">
      <w:pPr>
        <w:rPr>
          <w:sz w:val="22"/>
          <w:szCs w:val="22"/>
          <w:lang w:val="en-US"/>
        </w:rPr>
      </w:pPr>
      <w:r w:rsidRPr="00C21A08">
        <w:rPr>
          <w:noProof/>
          <w:color w:val="000000"/>
          <w:sz w:val="22"/>
          <w:szCs w:val="22"/>
          <w:shd w:val="clear" w:color="auto" w:fill="FFFFFF"/>
          <w:lang w:val="en-US"/>
        </w:rPr>
        <w:t>1.</w:t>
      </w:r>
      <w:r w:rsidRPr="00C21A08">
        <w:rPr>
          <w:sz w:val="22"/>
          <w:szCs w:val="22"/>
          <w:lang w:val="en-US"/>
        </w:rPr>
        <w:t xml:space="preserve"> </w:t>
      </w:r>
      <w:r w:rsidRPr="00A565CC">
        <w:rPr>
          <w:caps/>
          <w:color w:val="6E767C"/>
          <w:spacing w:val="5"/>
          <w:sz w:val="22"/>
          <w:szCs w:val="22"/>
          <w:lang w:val="en-US"/>
        </w:rPr>
        <w:t>r</w:t>
      </w:r>
      <w:r w:rsidRPr="00A565CC">
        <w:rPr>
          <w:color w:val="4A4A4A"/>
          <w:sz w:val="22"/>
          <w:szCs w:val="22"/>
          <w:shd w:val="clear" w:color="auto" w:fill="FFFFFF"/>
          <w:lang w:val="en-US"/>
        </w:rPr>
        <w:t>indzeviciute</w:t>
      </w:r>
      <w:r w:rsidRPr="00C21A08">
        <w:rPr>
          <w:color w:val="4A4A4A"/>
          <w:sz w:val="22"/>
          <w:szCs w:val="22"/>
          <w:shd w:val="clear" w:color="auto" w:fill="FFFFFF"/>
          <w:lang w:val="en-US"/>
        </w:rPr>
        <w:t xml:space="preserve"> </w:t>
      </w:r>
      <w:r w:rsidRPr="00A565CC">
        <w:rPr>
          <w:color w:val="4A4A4A"/>
          <w:sz w:val="22"/>
          <w:szCs w:val="22"/>
          <w:shd w:val="clear" w:color="auto" w:fill="FFFFFF"/>
          <w:lang w:val="en-US"/>
        </w:rPr>
        <w:t>E</w:t>
      </w:r>
      <w:r w:rsidRPr="00C21A08">
        <w:rPr>
          <w:color w:val="4A4A4A"/>
          <w:sz w:val="22"/>
          <w:szCs w:val="22"/>
          <w:shd w:val="clear" w:color="auto" w:fill="FFFFFF"/>
          <w:lang w:val="en-US"/>
        </w:rPr>
        <w:t xml:space="preserve">. </w:t>
      </w:r>
      <w:proofErr w:type="gramStart"/>
      <w:r w:rsidRPr="00A565CC">
        <w:rPr>
          <w:sz w:val="22"/>
          <w:szCs w:val="22"/>
          <w:lang w:val="en-US"/>
        </w:rPr>
        <w:t>The</w:t>
      </w:r>
      <w:r w:rsidRPr="00C21A08">
        <w:rPr>
          <w:sz w:val="22"/>
          <w:szCs w:val="22"/>
          <w:lang w:val="en-US"/>
        </w:rPr>
        <w:t xml:space="preserve"> </w:t>
      </w:r>
      <w:r w:rsidRPr="00A565CC">
        <w:rPr>
          <w:sz w:val="22"/>
          <w:szCs w:val="22"/>
          <w:lang w:val="en-US"/>
        </w:rPr>
        <w:t>Power</w:t>
      </w:r>
      <w:r w:rsidRPr="00C21A08">
        <w:rPr>
          <w:sz w:val="22"/>
          <w:szCs w:val="22"/>
          <w:lang w:val="en-US"/>
        </w:rPr>
        <w:t xml:space="preserve"> </w:t>
      </w:r>
      <w:r w:rsidRPr="00A565CC">
        <w:rPr>
          <w:sz w:val="22"/>
          <w:szCs w:val="22"/>
          <w:lang w:val="en-US"/>
        </w:rPr>
        <w:t>of</w:t>
      </w:r>
      <w:r w:rsidRPr="00C21A08">
        <w:rPr>
          <w:sz w:val="22"/>
          <w:szCs w:val="22"/>
          <w:lang w:val="en-US"/>
        </w:rPr>
        <w:t xml:space="preserve"> </w:t>
      </w:r>
      <w:r w:rsidRPr="00A565CC">
        <w:rPr>
          <w:sz w:val="22"/>
          <w:szCs w:val="22"/>
          <w:lang w:val="en-US"/>
        </w:rPr>
        <w:t>Systems</w:t>
      </w:r>
      <w:r w:rsidRPr="00C21A08">
        <w:rPr>
          <w:sz w:val="22"/>
          <w:szCs w:val="22"/>
          <w:lang w:val="en-US"/>
        </w:rPr>
        <w:t>.</w:t>
      </w:r>
      <w:proofErr w:type="gramEnd"/>
      <w:r w:rsidRPr="00C21A08">
        <w:rPr>
          <w:sz w:val="22"/>
          <w:szCs w:val="22"/>
          <w:lang w:val="en-US"/>
        </w:rPr>
        <w:t xml:space="preserve"> – </w:t>
      </w:r>
      <w:r w:rsidRPr="00A565CC">
        <w:rPr>
          <w:sz w:val="22"/>
          <w:szCs w:val="22"/>
          <w:lang w:val="en-US"/>
        </w:rPr>
        <w:t>NY</w:t>
      </w:r>
      <w:r w:rsidRPr="00C21A08">
        <w:rPr>
          <w:sz w:val="22"/>
          <w:szCs w:val="22"/>
          <w:lang w:val="en-US"/>
        </w:rPr>
        <w:t xml:space="preserve">.: </w:t>
      </w:r>
      <w:r w:rsidRPr="00A565CC">
        <w:rPr>
          <w:sz w:val="22"/>
          <w:szCs w:val="22"/>
          <w:lang w:val="en-US"/>
        </w:rPr>
        <w:t>Cornell</w:t>
      </w:r>
      <w:r w:rsidRPr="00C21A08">
        <w:rPr>
          <w:sz w:val="22"/>
          <w:szCs w:val="22"/>
          <w:lang w:val="en-US"/>
        </w:rPr>
        <w:t xml:space="preserve"> </w:t>
      </w:r>
      <w:r w:rsidRPr="00A565CC">
        <w:rPr>
          <w:sz w:val="22"/>
          <w:szCs w:val="22"/>
          <w:lang w:val="en-US"/>
        </w:rPr>
        <w:t>university</w:t>
      </w:r>
      <w:r w:rsidRPr="00C21A08">
        <w:rPr>
          <w:sz w:val="22"/>
          <w:szCs w:val="22"/>
          <w:lang w:val="en-US"/>
        </w:rPr>
        <w:t xml:space="preserve"> </w:t>
      </w:r>
      <w:r w:rsidRPr="00A565CC">
        <w:rPr>
          <w:sz w:val="22"/>
          <w:szCs w:val="22"/>
          <w:lang w:val="en-US"/>
        </w:rPr>
        <w:t>press</w:t>
      </w:r>
      <w:r w:rsidRPr="00C21A08">
        <w:rPr>
          <w:sz w:val="22"/>
          <w:szCs w:val="22"/>
          <w:lang w:val="en-US"/>
        </w:rPr>
        <w:t xml:space="preserve">, 2016. </w:t>
      </w:r>
      <w:proofErr w:type="gramStart"/>
      <w:r w:rsidRPr="00C21A08">
        <w:rPr>
          <w:sz w:val="22"/>
          <w:szCs w:val="22"/>
          <w:lang w:val="en-US"/>
        </w:rPr>
        <w:t xml:space="preserve">-  </w:t>
      </w:r>
      <w:r w:rsidRPr="00A565CC">
        <w:rPr>
          <w:sz w:val="22"/>
          <w:szCs w:val="22"/>
          <w:lang w:val="en-US"/>
        </w:rPr>
        <w:t>p</w:t>
      </w:r>
      <w:r w:rsidRPr="00C21A08">
        <w:rPr>
          <w:sz w:val="22"/>
          <w:szCs w:val="22"/>
          <w:lang w:val="en-US"/>
        </w:rPr>
        <w:t>.56.</w:t>
      </w:r>
      <w:proofErr w:type="gramEnd"/>
    </w:p>
    <w:p w:rsidR="00E1397A" w:rsidRPr="00A565CC" w:rsidRDefault="00E1397A" w:rsidP="00836F8F">
      <w:pPr>
        <w:rPr>
          <w:sz w:val="22"/>
          <w:szCs w:val="22"/>
        </w:rPr>
      </w:pPr>
      <w:r w:rsidRPr="00A565CC">
        <w:rPr>
          <w:sz w:val="22"/>
          <w:szCs w:val="22"/>
        </w:rPr>
        <w:t xml:space="preserve">2. </w:t>
      </w:r>
      <w:hyperlink r:id="rId28" w:history="1">
        <w:r w:rsidRPr="00A565CC">
          <w:rPr>
            <w:rStyle w:val="a8"/>
            <w:sz w:val="22"/>
            <w:szCs w:val="22"/>
            <w:shd w:val="clear" w:color="auto" w:fill="FFFFFF"/>
          </w:rPr>
          <w:t>https://tobysimkin.com/ussr/</w:t>
        </w:r>
      </w:hyperlink>
      <w:r w:rsidRPr="00A565CC">
        <w:rPr>
          <w:rStyle w:val="ac"/>
          <w:color w:val="000000"/>
          <w:sz w:val="22"/>
          <w:szCs w:val="22"/>
          <w:shd w:val="clear" w:color="auto" w:fill="FFFFFF"/>
        </w:rPr>
        <w:t xml:space="preserve"> </w:t>
      </w:r>
      <w:r w:rsidRPr="00A565CC">
        <w:rPr>
          <w:sz w:val="22"/>
          <w:szCs w:val="22"/>
        </w:rPr>
        <w:t>(дата доступа 20.7.2023)</w:t>
      </w:r>
    </w:p>
    <w:p w:rsidR="00E1397A" w:rsidRPr="00A565CC" w:rsidRDefault="00E1397A" w:rsidP="00836F8F">
      <w:pPr>
        <w:rPr>
          <w:sz w:val="22"/>
          <w:szCs w:val="22"/>
        </w:rPr>
      </w:pPr>
      <w:r w:rsidRPr="00A565CC">
        <w:rPr>
          <w:sz w:val="22"/>
          <w:szCs w:val="22"/>
        </w:rPr>
        <w:t xml:space="preserve">3. </w:t>
      </w:r>
      <w:hyperlink r:id="rId29" w:history="1">
        <w:r w:rsidRPr="00A565CC">
          <w:rPr>
            <w:rStyle w:val="a8"/>
            <w:sz w:val="22"/>
            <w:szCs w:val="22"/>
          </w:rPr>
          <w:t>https://hayduk.livejournal.com/454690.html</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4. http://www.hrono.ru/biograf/bio_ch/chubays_a.php (дата доступа 20.7.2023)</w:t>
      </w:r>
    </w:p>
    <w:p w:rsidR="00E1397A" w:rsidRPr="00A565CC" w:rsidRDefault="00E1397A" w:rsidP="00836F8F">
      <w:pPr>
        <w:rPr>
          <w:sz w:val="22"/>
          <w:szCs w:val="22"/>
        </w:rPr>
      </w:pPr>
      <w:r w:rsidRPr="00A565CC">
        <w:rPr>
          <w:sz w:val="22"/>
          <w:szCs w:val="22"/>
        </w:rPr>
        <w:t>5. https://scandaly.ru/2005/04/01/chubajs-platit-amerikanskim-lobbista/ (дата доступа 20.7.2023)</w:t>
      </w:r>
    </w:p>
    <w:p w:rsidR="00E1397A" w:rsidRPr="00A565CC" w:rsidRDefault="00E1397A" w:rsidP="00836F8F">
      <w:pPr>
        <w:rPr>
          <w:sz w:val="22"/>
          <w:szCs w:val="22"/>
        </w:rPr>
      </w:pPr>
      <w:r w:rsidRPr="00A565CC">
        <w:rPr>
          <w:sz w:val="22"/>
          <w:szCs w:val="22"/>
        </w:rPr>
        <w:t xml:space="preserve">6. </w:t>
      </w:r>
      <w:hyperlink r:id="rId30" w:history="1">
        <w:r w:rsidRPr="00A565CC">
          <w:rPr>
            <w:rStyle w:val="a8"/>
            <w:sz w:val="22"/>
            <w:szCs w:val="22"/>
          </w:rPr>
          <w:t>https://dzen.ru/a/YoDea0CSox3dH9jZ</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7. </w:t>
      </w:r>
      <w:hyperlink r:id="rId31" w:history="1">
        <w:r w:rsidRPr="00A565CC">
          <w:rPr>
            <w:rStyle w:val="a8"/>
            <w:sz w:val="22"/>
            <w:szCs w:val="22"/>
          </w:rPr>
          <w:t>https://yandex.ru/video/preview/14402849337892485628</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8. </w:t>
      </w:r>
      <w:hyperlink r:id="rId32" w:history="1">
        <w:r w:rsidRPr="00A565CC">
          <w:rPr>
            <w:rStyle w:val="a8"/>
            <w:sz w:val="22"/>
            <w:szCs w:val="22"/>
          </w:rPr>
          <w:t>https://sofya1444.livejournal.com/460304.html</w:t>
        </w:r>
      </w:hyperlink>
      <w:r w:rsidRPr="00A565CC">
        <w:rPr>
          <w:sz w:val="22"/>
          <w:szCs w:val="22"/>
        </w:rPr>
        <w:t xml:space="preserve">;  </w:t>
      </w:r>
      <w:r w:rsidR="00005C0A" w:rsidRPr="002575FC">
        <w:rPr>
          <w:sz w:val="22"/>
          <w:szCs w:val="22"/>
        </w:rPr>
        <w:t>Клинтон Б. Моя жизнь. – М.: Альпина бизнес букс, 2005, с.562.</w:t>
      </w:r>
      <w:r w:rsidR="002575FC">
        <w:t xml:space="preserve"> </w:t>
      </w:r>
      <w:hyperlink r:id="rId33" w:history="1">
        <w:r w:rsidRPr="00A565CC">
          <w:rPr>
            <w:rStyle w:val="a8"/>
            <w:sz w:val="22"/>
            <w:szCs w:val="22"/>
          </w:rPr>
          <w:t>https://zavtra.ru/blogs/ prilyot_rusta</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9. </w:t>
      </w:r>
      <w:hyperlink r:id="rId34" w:history="1">
        <w:r w:rsidRPr="00A565CC">
          <w:rPr>
            <w:rStyle w:val="a8"/>
            <w:sz w:val="22"/>
            <w:szCs w:val="22"/>
          </w:rPr>
          <w:t>https://yandex.ru/video/preview/4097876326960674139</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10. </w:t>
      </w:r>
      <w:hyperlink r:id="rId35" w:history="1">
        <w:r w:rsidRPr="00A565CC">
          <w:rPr>
            <w:rStyle w:val="a8"/>
            <w:sz w:val="22"/>
            <w:szCs w:val="22"/>
          </w:rPr>
          <w:t>https://znamlit.ru/publication.php?id=7755</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11. </w:t>
      </w:r>
      <w:hyperlink r:id="rId36" w:history="1">
        <w:r w:rsidRPr="00A565CC">
          <w:rPr>
            <w:rStyle w:val="a8"/>
            <w:sz w:val="22"/>
            <w:szCs w:val="22"/>
          </w:rPr>
          <w:t>https://www.theguardian.com/uk-news/2014/jan/03/thatcher-courting-gorbachev-top-secret-file</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lastRenderedPageBreak/>
        <w:t xml:space="preserve">12. </w:t>
      </w:r>
      <w:hyperlink r:id="rId37" w:history="1">
        <w:r w:rsidRPr="00A565CC">
          <w:rPr>
            <w:rStyle w:val="a8"/>
            <w:sz w:val="22"/>
            <w:szCs w:val="22"/>
          </w:rPr>
          <w:t>https://adamashek.livejournal.com/1602177.html</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13. </w:t>
      </w:r>
      <w:hyperlink r:id="rId38" w:history="1">
        <w:r w:rsidRPr="00A565CC">
          <w:rPr>
            <w:rStyle w:val="a8"/>
            <w:sz w:val="22"/>
            <w:szCs w:val="22"/>
          </w:rPr>
          <w:t>https://www.youtube.com/watch?v=6mPNvbERobg</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14. </w:t>
      </w:r>
      <w:hyperlink r:id="rId39" w:history="1">
        <w:r w:rsidRPr="00A565CC">
          <w:rPr>
            <w:rStyle w:val="a8"/>
            <w:sz w:val="22"/>
            <w:szCs w:val="22"/>
          </w:rPr>
          <w:t>https://istoriki.su/ …. istochniki/990-kak-posol-ssha-metlok-upravlyal-perestroykoy.html</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15. </w:t>
      </w:r>
      <w:hyperlink r:id="rId40" w:history="1">
        <w:r w:rsidRPr="00A565CC">
          <w:rPr>
            <w:rStyle w:val="a8"/>
            <w:sz w:val="22"/>
            <w:szCs w:val="22"/>
            <w:shd w:val="clear" w:color="auto" w:fill="FFFFFF"/>
          </w:rPr>
          <w:t>https://pandoraopen.ru/2017-12-24/tajny-gorbachyovskoj-perestrojki-2/</w:t>
        </w:r>
      </w:hyperlink>
      <w:r w:rsidRPr="00A565CC">
        <w:rPr>
          <w:color w:val="000000"/>
          <w:sz w:val="22"/>
          <w:szCs w:val="22"/>
          <w:shd w:val="clear" w:color="auto" w:fill="FFFFFF"/>
        </w:rPr>
        <w:t xml:space="preserve"> </w:t>
      </w:r>
      <w:r w:rsidRPr="00A565CC">
        <w:rPr>
          <w:sz w:val="22"/>
          <w:szCs w:val="22"/>
        </w:rPr>
        <w:t>(дата доступа 20.7.2023)</w:t>
      </w:r>
    </w:p>
    <w:p w:rsidR="00E1397A" w:rsidRPr="00A565CC" w:rsidRDefault="00E1397A" w:rsidP="00836F8F">
      <w:pPr>
        <w:rPr>
          <w:sz w:val="22"/>
          <w:szCs w:val="22"/>
        </w:rPr>
      </w:pPr>
      <w:r w:rsidRPr="00A565CC">
        <w:rPr>
          <w:sz w:val="22"/>
          <w:szCs w:val="22"/>
        </w:rPr>
        <w:t xml:space="preserve">16. </w:t>
      </w:r>
      <w:proofErr w:type="gramStart"/>
      <w:r w:rsidRPr="00A565CC">
        <w:rPr>
          <w:sz w:val="22"/>
          <w:szCs w:val="22"/>
        </w:rPr>
        <w:t>Комсомольская</w:t>
      </w:r>
      <w:proofErr w:type="gramEnd"/>
      <w:r w:rsidRPr="00A565CC">
        <w:rPr>
          <w:sz w:val="22"/>
          <w:szCs w:val="22"/>
        </w:rPr>
        <w:t xml:space="preserve"> правда. - 2017, 27 мая.</w:t>
      </w:r>
    </w:p>
    <w:p w:rsidR="00E1397A" w:rsidRPr="00A565CC" w:rsidRDefault="00E1397A" w:rsidP="00836F8F">
      <w:pPr>
        <w:rPr>
          <w:sz w:val="22"/>
          <w:szCs w:val="22"/>
        </w:rPr>
      </w:pPr>
      <w:r w:rsidRPr="00A565CC">
        <w:rPr>
          <w:sz w:val="22"/>
          <w:szCs w:val="22"/>
        </w:rPr>
        <w:t xml:space="preserve">17. http://www.polk.ru/novosti/istrebitel-marshalov-kto-stojal-za-spinojj-rusta/ </w:t>
      </w:r>
      <w:hyperlink r:id="rId41" w:history="1">
        <w:r w:rsidRPr="00A565CC">
          <w:rPr>
            <w:rStyle w:val="a8"/>
            <w:sz w:val="22"/>
            <w:szCs w:val="22"/>
          </w:rPr>
          <w:t>https://zavtra.ru/blogs/prilyot_rusta</w:t>
        </w:r>
      </w:hyperlink>
      <w:r w:rsidRPr="00A565CC">
        <w:rPr>
          <w:sz w:val="22"/>
          <w:szCs w:val="22"/>
        </w:rPr>
        <w:t xml:space="preserve"> (дата доступа 20.7.2023) </w:t>
      </w:r>
    </w:p>
    <w:p w:rsidR="00E1397A" w:rsidRPr="00A565CC" w:rsidRDefault="00E1397A" w:rsidP="00836F8F">
      <w:pPr>
        <w:rPr>
          <w:sz w:val="22"/>
          <w:szCs w:val="22"/>
        </w:rPr>
      </w:pPr>
      <w:r w:rsidRPr="00A565CC">
        <w:rPr>
          <w:sz w:val="22"/>
          <w:szCs w:val="22"/>
        </w:rPr>
        <w:t xml:space="preserve">18. </w:t>
      </w:r>
      <w:r w:rsidRPr="00A565CC">
        <w:rPr>
          <w:sz w:val="22"/>
          <w:szCs w:val="22"/>
          <w:lang w:val="en-US"/>
        </w:rPr>
        <w:t>Ibid</w:t>
      </w:r>
      <w:proofErr w:type="gramStart"/>
      <w:r w:rsidRPr="00A565CC">
        <w:rPr>
          <w:sz w:val="22"/>
          <w:szCs w:val="22"/>
        </w:rPr>
        <w:t xml:space="preserve">;  </w:t>
      </w:r>
      <w:proofErr w:type="gramEnd"/>
      <w:r w:rsidR="00615DC5">
        <w:fldChar w:fldCharType="begin"/>
      </w:r>
      <w:r w:rsidR="003D62B8">
        <w:instrText>HYPERLINK "https://dzen.ru/a/XwnYXr7ZBUJuyfSk"</w:instrText>
      </w:r>
      <w:r w:rsidR="00615DC5">
        <w:fldChar w:fldCharType="separate"/>
      </w:r>
      <w:r w:rsidRPr="00A565CC">
        <w:rPr>
          <w:rStyle w:val="a8"/>
          <w:sz w:val="22"/>
          <w:szCs w:val="22"/>
        </w:rPr>
        <w:t>https://dzen.ru/a/XwnYXr7ZBUJuyfSk</w:t>
      </w:r>
      <w:r w:rsidR="00615DC5">
        <w:fldChar w:fldCharType="end"/>
      </w:r>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19. </w:t>
      </w:r>
      <w:hyperlink r:id="rId42" w:history="1">
        <w:r w:rsidRPr="00A565CC">
          <w:rPr>
            <w:rStyle w:val="a8"/>
            <w:sz w:val="22"/>
            <w:szCs w:val="22"/>
          </w:rPr>
          <w:t>https://yandex.ru/video/preview/10389030329944798868</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20. </w:t>
      </w:r>
      <w:hyperlink r:id="rId43" w:history="1">
        <w:r w:rsidRPr="00A565CC">
          <w:rPr>
            <w:rStyle w:val="a8"/>
            <w:sz w:val="22"/>
            <w:szCs w:val="22"/>
          </w:rPr>
          <w:t>https://amarok-man.livejournal.com/209598.html</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21. </w:t>
      </w:r>
      <w:hyperlink r:id="rId44" w:history="1">
        <w:r w:rsidRPr="00A565CC">
          <w:rPr>
            <w:rStyle w:val="a8"/>
            <w:sz w:val="22"/>
            <w:szCs w:val="22"/>
          </w:rPr>
          <w:t>https://klimatupplysningen.se/rockefeller-och-klimathotet-del-8-future-want/</w:t>
        </w:r>
      </w:hyperlink>
      <w:r w:rsidRPr="00A565CC">
        <w:rPr>
          <w:sz w:val="22"/>
          <w:szCs w:val="22"/>
        </w:rPr>
        <w:t xml:space="preserve"> (дата доступа 20.7.2023)</w:t>
      </w:r>
    </w:p>
    <w:p w:rsidR="00E1397A" w:rsidRPr="00A565CC" w:rsidRDefault="00E1397A" w:rsidP="00836F8F">
      <w:pPr>
        <w:rPr>
          <w:sz w:val="22"/>
          <w:szCs w:val="22"/>
        </w:rPr>
      </w:pPr>
      <w:r w:rsidRPr="00A565CC">
        <w:rPr>
          <w:sz w:val="22"/>
          <w:szCs w:val="22"/>
        </w:rPr>
        <w:t xml:space="preserve">22. </w:t>
      </w:r>
      <w:hyperlink r:id="rId45" w:history="1">
        <w:r w:rsidRPr="00A565CC">
          <w:rPr>
            <w:rStyle w:val="a8"/>
            <w:sz w:val="22"/>
            <w:szCs w:val="22"/>
            <w:shd w:val="clear" w:color="auto" w:fill="FFFFFF"/>
          </w:rPr>
          <w:t>https://www.gorby.ru/userfiles/file/vystuplenie_v_oon.pdf</w:t>
        </w:r>
      </w:hyperlink>
      <w:r w:rsidRPr="00A565CC">
        <w:rPr>
          <w:color w:val="222222"/>
          <w:sz w:val="22"/>
          <w:szCs w:val="22"/>
          <w:shd w:val="clear" w:color="auto" w:fill="FFFFFF"/>
        </w:rPr>
        <w:t xml:space="preserve"> </w:t>
      </w:r>
      <w:r w:rsidRPr="00A565CC">
        <w:rPr>
          <w:sz w:val="22"/>
          <w:szCs w:val="22"/>
        </w:rPr>
        <w:t>(дата доступа 20.7.2023)</w:t>
      </w:r>
    </w:p>
    <w:p w:rsidR="00E1397A" w:rsidRPr="00A565CC" w:rsidRDefault="00E1397A" w:rsidP="00836F8F">
      <w:pPr>
        <w:rPr>
          <w:noProof/>
          <w:color w:val="000000"/>
          <w:sz w:val="22"/>
          <w:szCs w:val="22"/>
          <w:shd w:val="clear" w:color="auto" w:fill="FFFFFF"/>
        </w:rPr>
      </w:pPr>
      <w:r w:rsidRPr="00A565CC">
        <w:rPr>
          <w:noProof/>
          <w:color w:val="000000"/>
          <w:sz w:val="22"/>
          <w:szCs w:val="22"/>
          <w:shd w:val="clear" w:color="auto" w:fill="FFFFFF"/>
        </w:rPr>
        <w:t xml:space="preserve">23.   </w:t>
      </w:r>
      <w:hyperlink r:id="rId46" w:history="1">
        <w:r w:rsidRPr="00A565CC">
          <w:rPr>
            <w:rStyle w:val="a8"/>
            <w:sz w:val="22"/>
            <w:szCs w:val="22"/>
          </w:rPr>
          <w:t>https://istoriki.su/.... _istochniki/990-kak-posol-ssha-metlok-upravlyal-perestroykoy.html</w:t>
        </w:r>
      </w:hyperlink>
      <w:r w:rsidRPr="00A565CC">
        <w:rPr>
          <w:sz w:val="22"/>
          <w:szCs w:val="22"/>
        </w:rPr>
        <w:t xml:space="preserve"> (дата доступа 20.7.2023)</w:t>
      </w:r>
      <w:r w:rsidRPr="00A565CC">
        <w:rPr>
          <w:noProof/>
          <w:color w:val="000000"/>
          <w:sz w:val="22"/>
          <w:szCs w:val="22"/>
          <w:shd w:val="clear" w:color="auto" w:fill="FFFFFF"/>
        </w:rPr>
        <w:t xml:space="preserve">                                                                                               </w:t>
      </w:r>
    </w:p>
    <w:p w:rsidR="00E1397A" w:rsidRPr="00A565CC" w:rsidRDefault="00E1397A" w:rsidP="00836F8F">
      <w:pPr>
        <w:rPr>
          <w:sz w:val="22"/>
          <w:szCs w:val="22"/>
        </w:rPr>
      </w:pPr>
      <w:r w:rsidRPr="00A565CC">
        <w:rPr>
          <w:sz w:val="22"/>
          <w:szCs w:val="22"/>
        </w:rPr>
        <w:t xml:space="preserve">24. </w:t>
      </w:r>
      <w:hyperlink r:id="rId47" w:history="1">
        <w:r w:rsidRPr="00A565CC">
          <w:rPr>
            <w:rStyle w:val="a8"/>
            <w:sz w:val="22"/>
            <w:szCs w:val="22"/>
          </w:rPr>
          <w:t>https://yandex.ru/video/preview/11345640321200829148</w:t>
        </w:r>
      </w:hyperlink>
      <w:r w:rsidRPr="00A565CC">
        <w:rPr>
          <w:sz w:val="22"/>
          <w:szCs w:val="22"/>
        </w:rPr>
        <w:t xml:space="preserve"> (дата доступа 20.7.2023)</w:t>
      </w:r>
    </w:p>
    <w:p w:rsidR="00E1397A" w:rsidRPr="00A565CC" w:rsidRDefault="00E1397A" w:rsidP="00836F8F">
      <w:pPr>
        <w:pStyle w:val="a9"/>
        <w:rPr>
          <w:sz w:val="22"/>
          <w:szCs w:val="22"/>
        </w:rPr>
      </w:pPr>
      <w:r w:rsidRPr="00A565CC">
        <w:rPr>
          <w:sz w:val="22"/>
          <w:szCs w:val="22"/>
        </w:rPr>
        <w:t xml:space="preserve">25. </w:t>
      </w:r>
      <w:hyperlink r:id="rId48" w:history="1">
        <w:r w:rsidRPr="00A565CC">
          <w:rPr>
            <w:rStyle w:val="a8"/>
            <w:sz w:val="22"/>
            <w:szCs w:val="22"/>
          </w:rPr>
          <w:t>https://www.youtube.com/watch?v=6mPNvbERobg</w:t>
        </w:r>
      </w:hyperlink>
      <w:r w:rsidRPr="00A565CC">
        <w:rPr>
          <w:sz w:val="22"/>
          <w:szCs w:val="22"/>
        </w:rPr>
        <w:t xml:space="preserve"> (дата доступа 20.7.2023)</w:t>
      </w:r>
    </w:p>
    <w:p w:rsidR="00E1397A" w:rsidRPr="00A565CC" w:rsidRDefault="00E1397A" w:rsidP="00836F8F">
      <w:pPr>
        <w:rPr>
          <w:sz w:val="22"/>
          <w:szCs w:val="22"/>
          <w:lang w:val="en-US"/>
        </w:rPr>
      </w:pPr>
      <w:r w:rsidRPr="00A565CC">
        <w:rPr>
          <w:sz w:val="22"/>
          <w:szCs w:val="22"/>
          <w:lang w:val="en-US"/>
        </w:rPr>
        <w:t xml:space="preserve">26.  Gorbachov M. The Road we travelled the Challenges We Face. – Moscow; Gorbachov foundation, 2006. </w:t>
      </w:r>
      <w:proofErr w:type="gramStart"/>
      <w:r w:rsidRPr="00A565CC">
        <w:rPr>
          <w:sz w:val="22"/>
          <w:szCs w:val="22"/>
          <w:lang w:val="en-US"/>
        </w:rPr>
        <w:t>– p.62.</w:t>
      </w:r>
      <w:proofErr w:type="gramEnd"/>
    </w:p>
    <w:p w:rsidR="00E1397A" w:rsidRPr="001628EE" w:rsidRDefault="00E1397A" w:rsidP="00E1397A">
      <w:pPr>
        <w:spacing w:line="360" w:lineRule="auto"/>
        <w:jc w:val="both"/>
        <w:rPr>
          <w:b/>
          <w:sz w:val="22"/>
          <w:szCs w:val="22"/>
          <w:lang w:val="en-US"/>
        </w:rPr>
      </w:pPr>
      <w:r w:rsidRPr="00A565CC">
        <w:rPr>
          <w:b/>
          <w:sz w:val="22"/>
          <w:szCs w:val="22"/>
          <w:lang w:val="en-US"/>
        </w:rPr>
        <w:t xml:space="preserve">                 </w:t>
      </w:r>
    </w:p>
    <w:p w:rsidR="00614308" w:rsidRPr="00614308" w:rsidRDefault="00CD5110" w:rsidP="00614308">
      <w:pPr>
        <w:spacing w:line="360" w:lineRule="auto"/>
        <w:jc w:val="both"/>
        <w:rPr>
          <w:b/>
          <w:sz w:val="22"/>
          <w:szCs w:val="22"/>
        </w:rPr>
      </w:pPr>
      <w:r w:rsidRPr="00907186">
        <w:rPr>
          <w:sz w:val="28"/>
          <w:szCs w:val="28"/>
          <w:lang w:val="en-US"/>
        </w:rPr>
        <w:t xml:space="preserve"> </w:t>
      </w:r>
      <w:r w:rsidR="0080725A" w:rsidRPr="00907186">
        <w:rPr>
          <w:sz w:val="28"/>
          <w:szCs w:val="28"/>
          <w:lang w:val="en-US"/>
        </w:rPr>
        <w:t xml:space="preserve"> </w:t>
      </w:r>
      <w:r w:rsidR="000359B8" w:rsidRPr="00907186">
        <w:rPr>
          <w:b/>
          <w:sz w:val="22"/>
          <w:szCs w:val="22"/>
          <w:lang w:val="en-US"/>
        </w:rPr>
        <w:t xml:space="preserve">        </w:t>
      </w:r>
      <w:r w:rsidR="000359B8">
        <w:rPr>
          <w:b/>
          <w:sz w:val="22"/>
          <w:szCs w:val="22"/>
        </w:rPr>
        <w:t>И</w:t>
      </w:r>
      <w:r w:rsidR="00614308" w:rsidRPr="00614308">
        <w:rPr>
          <w:b/>
          <w:sz w:val="22"/>
          <w:szCs w:val="22"/>
        </w:rPr>
        <w:t>нформационн</w:t>
      </w:r>
      <w:r w:rsidR="000359B8">
        <w:rPr>
          <w:b/>
          <w:sz w:val="22"/>
          <w:szCs w:val="22"/>
        </w:rPr>
        <w:t>ая</w:t>
      </w:r>
      <w:r w:rsidR="00614308" w:rsidRPr="00614308">
        <w:rPr>
          <w:b/>
          <w:sz w:val="22"/>
          <w:szCs w:val="22"/>
        </w:rPr>
        <w:t xml:space="preserve"> войн</w:t>
      </w:r>
      <w:r w:rsidR="000359B8">
        <w:rPr>
          <w:b/>
          <w:sz w:val="22"/>
          <w:szCs w:val="22"/>
        </w:rPr>
        <w:t>а</w:t>
      </w:r>
      <w:r w:rsidR="00524908">
        <w:rPr>
          <w:b/>
          <w:sz w:val="22"/>
          <w:szCs w:val="22"/>
        </w:rPr>
        <w:t xml:space="preserve"> в сфере управления</w:t>
      </w:r>
    </w:p>
    <w:p w:rsidR="00614308" w:rsidRPr="00CD5110" w:rsidRDefault="00614308" w:rsidP="00CD5110">
      <w:pPr>
        <w:spacing w:line="276" w:lineRule="auto"/>
        <w:jc w:val="both"/>
        <w:rPr>
          <w:color w:val="3D3D3D"/>
          <w:spacing w:val="4"/>
          <w:sz w:val="22"/>
          <w:szCs w:val="22"/>
          <w:shd w:val="clear" w:color="auto" w:fill="FFFFFF"/>
        </w:rPr>
      </w:pPr>
      <w:r w:rsidRPr="00CD5110">
        <w:rPr>
          <w:sz w:val="22"/>
          <w:szCs w:val="22"/>
        </w:rPr>
        <w:t xml:space="preserve">      </w:t>
      </w:r>
    </w:p>
    <w:p w:rsidR="00614308" w:rsidRPr="00614308" w:rsidRDefault="00614308" w:rsidP="00CD5110">
      <w:pPr>
        <w:pStyle w:val="a3"/>
        <w:shd w:val="clear" w:color="auto" w:fill="FFFFFF"/>
        <w:spacing w:before="0" w:after="0" w:line="276" w:lineRule="auto"/>
        <w:jc w:val="both"/>
        <w:rPr>
          <w:sz w:val="22"/>
          <w:szCs w:val="22"/>
        </w:rPr>
      </w:pPr>
      <w:r w:rsidRPr="00CD5110">
        <w:rPr>
          <w:sz w:val="22"/>
          <w:szCs w:val="22"/>
        </w:rPr>
        <w:t xml:space="preserve">       </w:t>
      </w:r>
      <w:proofErr w:type="gramStart"/>
      <w:r w:rsidRPr="00614308">
        <w:rPr>
          <w:sz w:val="22"/>
          <w:szCs w:val="22"/>
        </w:rPr>
        <w:t xml:space="preserve">Война в сфере управления – это введение в заблуждение, обман, дезинформация, внушение мифов для создания врагу ложной картины мира, неправильных представлений о прошлом, </w:t>
      </w:r>
      <w:r w:rsidRPr="00614308">
        <w:rPr>
          <w:sz w:val="22"/>
          <w:szCs w:val="22"/>
        </w:rPr>
        <w:lastRenderedPageBreak/>
        <w:t>настоящем и будущем, о тенденции развития; о хронологии, истории, законах экономики, о древней геополитике и устройстве государств; о своей цели, намерениях и стратегии, чтобы провоцировать врага неверно оценивать ситуацию, принимать неверные решения, ведущие к поражению в войне.</w:t>
      </w:r>
      <w:proofErr w:type="gramEnd"/>
      <w:r w:rsidRPr="00614308">
        <w:rPr>
          <w:sz w:val="22"/>
          <w:szCs w:val="22"/>
        </w:rPr>
        <w:t xml:space="preserve"> Синонимами войны в сфере управления являются фразеологизмы «информо-центрическая война (</w:t>
      </w:r>
      <w:r w:rsidRPr="00614308">
        <w:rPr>
          <w:sz w:val="22"/>
          <w:szCs w:val="22"/>
          <w:lang w:val="en-US"/>
        </w:rPr>
        <w:t>info</w:t>
      </w:r>
      <w:r w:rsidRPr="00614308">
        <w:rPr>
          <w:sz w:val="22"/>
          <w:szCs w:val="22"/>
        </w:rPr>
        <w:t>-</w:t>
      </w:r>
      <w:r w:rsidRPr="00614308">
        <w:rPr>
          <w:sz w:val="22"/>
          <w:szCs w:val="22"/>
          <w:lang w:val="en-US"/>
        </w:rPr>
        <w:t>centric</w:t>
      </w:r>
      <w:r w:rsidRPr="00614308">
        <w:rPr>
          <w:sz w:val="22"/>
          <w:szCs w:val="22"/>
        </w:rPr>
        <w:t xml:space="preserve"> </w:t>
      </w:r>
      <w:r w:rsidRPr="00614308">
        <w:rPr>
          <w:sz w:val="22"/>
          <w:szCs w:val="22"/>
          <w:lang w:val="en-US"/>
        </w:rPr>
        <w:t>warfare</w:t>
      </w:r>
      <w:r w:rsidRPr="00614308">
        <w:rPr>
          <w:sz w:val="22"/>
          <w:szCs w:val="22"/>
        </w:rPr>
        <w:t>), «война по управлению и контролю» (</w:t>
      </w:r>
      <w:r w:rsidRPr="00614308">
        <w:rPr>
          <w:sz w:val="22"/>
          <w:szCs w:val="22"/>
          <w:lang w:val="en-US"/>
        </w:rPr>
        <w:t>command</w:t>
      </w:r>
      <w:r w:rsidRPr="00614308">
        <w:rPr>
          <w:sz w:val="22"/>
          <w:szCs w:val="22"/>
        </w:rPr>
        <w:t xml:space="preserve"> </w:t>
      </w:r>
      <w:r w:rsidRPr="00614308">
        <w:rPr>
          <w:sz w:val="22"/>
          <w:szCs w:val="22"/>
          <w:lang w:val="en-US"/>
        </w:rPr>
        <w:t>and</w:t>
      </w:r>
      <w:r w:rsidRPr="00614308">
        <w:rPr>
          <w:sz w:val="22"/>
          <w:szCs w:val="22"/>
        </w:rPr>
        <w:t xml:space="preserve"> </w:t>
      </w:r>
      <w:r w:rsidRPr="00614308">
        <w:rPr>
          <w:sz w:val="22"/>
          <w:szCs w:val="22"/>
          <w:lang w:val="en-US"/>
        </w:rPr>
        <w:t>control</w:t>
      </w:r>
      <w:r w:rsidRPr="00614308">
        <w:rPr>
          <w:sz w:val="22"/>
          <w:szCs w:val="22"/>
        </w:rPr>
        <w:t xml:space="preserve"> </w:t>
      </w:r>
      <w:r w:rsidRPr="00614308">
        <w:rPr>
          <w:sz w:val="22"/>
          <w:szCs w:val="22"/>
          <w:lang w:val="en-US"/>
        </w:rPr>
        <w:t>warfare</w:t>
      </w:r>
      <w:r w:rsidRPr="00614308">
        <w:rPr>
          <w:sz w:val="22"/>
          <w:szCs w:val="22"/>
        </w:rPr>
        <w:t xml:space="preserve">, </w:t>
      </w:r>
      <w:r w:rsidRPr="00614308">
        <w:rPr>
          <w:sz w:val="22"/>
          <w:szCs w:val="22"/>
          <w:lang w:val="en-US"/>
        </w:rPr>
        <w:t>C</w:t>
      </w:r>
      <w:r w:rsidRPr="00614308">
        <w:rPr>
          <w:sz w:val="22"/>
          <w:szCs w:val="22"/>
        </w:rPr>
        <w:t>2</w:t>
      </w:r>
      <w:r w:rsidRPr="00614308">
        <w:rPr>
          <w:sz w:val="22"/>
          <w:szCs w:val="22"/>
          <w:lang w:val="en-US"/>
        </w:rPr>
        <w:t>W</w:t>
      </w:r>
      <w:r w:rsidRPr="00614308">
        <w:rPr>
          <w:sz w:val="22"/>
          <w:szCs w:val="22"/>
        </w:rPr>
        <w:t xml:space="preserve">), «стратегическая дезинформация», «обман» (deception), а также концепты «информационная война», «информационная операция». Субъектом информационной войны в сфере управления выступает Круг 7-ми стратегов-банкиров империи Запада, управляющий средствами массовой информации, системой образования Запада, приказывающий фальсифицировать сведения о современности, о новейшей и древней истории, финансирующий </w:t>
      </w:r>
      <w:r w:rsidR="00A52169" w:rsidRPr="00614308">
        <w:rPr>
          <w:sz w:val="22"/>
          <w:szCs w:val="22"/>
        </w:rPr>
        <w:t xml:space="preserve">грантами </w:t>
      </w:r>
      <w:r w:rsidRPr="00614308">
        <w:rPr>
          <w:sz w:val="22"/>
          <w:szCs w:val="22"/>
        </w:rPr>
        <w:t xml:space="preserve">де-факто собственность англосаксов - египтологию, которая содержит систему ложных концептов Запада об истории человечества, </w:t>
      </w:r>
      <w:r w:rsidR="00A52169">
        <w:rPr>
          <w:sz w:val="22"/>
          <w:szCs w:val="22"/>
        </w:rPr>
        <w:t xml:space="preserve">древней </w:t>
      </w:r>
      <w:r w:rsidRPr="00614308">
        <w:rPr>
          <w:sz w:val="22"/>
          <w:szCs w:val="22"/>
        </w:rPr>
        <w:t xml:space="preserve">геополитике, лингвистике. </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Согласно исследованию организации Мидиа рисерч сентер (MRC Business), в 2020-2023 гг. главным субъектом  информационной войны в сфере управления являлся «царь пропаганды» (</w:t>
      </w:r>
      <w:r w:rsidRPr="00614308">
        <w:rPr>
          <w:sz w:val="22"/>
          <w:szCs w:val="22"/>
          <w:lang w:val="en-US"/>
        </w:rPr>
        <w:t>propaganda</w:t>
      </w:r>
      <w:r w:rsidRPr="00614308">
        <w:rPr>
          <w:sz w:val="22"/>
          <w:szCs w:val="22"/>
        </w:rPr>
        <w:t xml:space="preserve"> </w:t>
      </w:r>
      <w:r w:rsidRPr="00614308">
        <w:rPr>
          <w:sz w:val="22"/>
          <w:szCs w:val="22"/>
          <w:lang w:val="en-US"/>
        </w:rPr>
        <w:t>czar</w:t>
      </w:r>
      <w:r w:rsidRPr="00614308">
        <w:rPr>
          <w:sz w:val="22"/>
          <w:szCs w:val="22"/>
        </w:rPr>
        <w:t>) - ультралиберал, директор Круга 7-ми стратегов-банкиров Джордж Сорос, финансировавший 253 мировые средства массовой информации. Его главным рупором пропаганды была корпорация Си-Эн-Эн. В числе прочих он давал деньги на Проект Синдикат (</w:t>
      </w:r>
      <w:r w:rsidRPr="00614308">
        <w:rPr>
          <w:sz w:val="22"/>
          <w:szCs w:val="22"/>
          <w:lang w:val="en-US"/>
        </w:rPr>
        <w:t>Project</w:t>
      </w:r>
      <w:r w:rsidRPr="00614308">
        <w:rPr>
          <w:sz w:val="22"/>
          <w:szCs w:val="22"/>
        </w:rPr>
        <w:t xml:space="preserve"> </w:t>
      </w:r>
      <w:r w:rsidRPr="00614308">
        <w:rPr>
          <w:sz w:val="22"/>
          <w:szCs w:val="22"/>
          <w:lang w:val="en-US"/>
        </w:rPr>
        <w:t>Syndicat</w:t>
      </w:r>
      <w:r w:rsidRPr="00614308">
        <w:rPr>
          <w:sz w:val="22"/>
          <w:szCs w:val="22"/>
        </w:rPr>
        <w:t>), который на 66 языках публиковал тексты для чтения в 153 странах. [1]  В 2019 г. Дж</w:t>
      </w:r>
      <w:proofErr w:type="gramStart"/>
      <w:r w:rsidRPr="00614308">
        <w:rPr>
          <w:sz w:val="22"/>
          <w:szCs w:val="22"/>
        </w:rPr>
        <w:t>.С</w:t>
      </w:r>
      <w:proofErr w:type="gramEnd"/>
      <w:r w:rsidRPr="00614308">
        <w:rPr>
          <w:sz w:val="22"/>
          <w:szCs w:val="22"/>
        </w:rPr>
        <w:t xml:space="preserve">орос приказал СМИ для дискредитации президента Д.Трампа информационно поддерживать </w:t>
      </w:r>
      <w:r w:rsidR="00A52169" w:rsidRPr="00614308">
        <w:rPr>
          <w:sz w:val="22"/>
          <w:szCs w:val="22"/>
        </w:rPr>
        <w:t>тайн</w:t>
      </w:r>
      <w:r w:rsidR="00A52169">
        <w:rPr>
          <w:sz w:val="22"/>
          <w:szCs w:val="22"/>
        </w:rPr>
        <w:t xml:space="preserve">ую операцию – специально </w:t>
      </w:r>
      <w:r w:rsidRPr="00614308">
        <w:rPr>
          <w:sz w:val="22"/>
          <w:szCs w:val="22"/>
        </w:rPr>
        <w:t xml:space="preserve">организованные </w:t>
      </w:r>
      <w:r w:rsidR="00A52169">
        <w:rPr>
          <w:sz w:val="22"/>
          <w:szCs w:val="22"/>
        </w:rPr>
        <w:t xml:space="preserve">массовые </w:t>
      </w:r>
      <w:r w:rsidRPr="00614308">
        <w:rPr>
          <w:sz w:val="22"/>
          <w:szCs w:val="22"/>
        </w:rPr>
        <w:t>беспорядки чернокожих под лозунгом «Черные жизни имеют значение» (</w:t>
      </w:r>
      <w:r w:rsidRPr="00614308">
        <w:rPr>
          <w:sz w:val="22"/>
          <w:szCs w:val="22"/>
          <w:lang w:val="en-US"/>
        </w:rPr>
        <w:t>Black</w:t>
      </w:r>
      <w:r w:rsidRPr="00614308">
        <w:rPr>
          <w:sz w:val="22"/>
          <w:szCs w:val="22"/>
        </w:rPr>
        <w:t xml:space="preserve"> </w:t>
      </w:r>
      <w:r w:rsidRPr="00614308">
        <w:rPr>
          <w:sz w:val="22"/>
          <w:szCs w:val="22"/>
          <w:lang w:val="en-US"/>
        </w:rPr>
        <w:t>lives</w:t>
      </w:r>
      <w:r w:rsidRPr="00614308">
        <w:rPr>
          <w:sz w:val="22"/>
          <w:szCs w:val="22"/>
        </w:rPr>
        <w:t xml:space="preserve"> </w:t>
      </w:r>
      <w:r w:rsidRPr="00614308">
        <w:rPr>
          <w:sz w:val="22"/>
          <w:szCs w:val="22"/>
          <w:lang w:val="en-US"/>
        </w:rPr>
        <w:t>matter</w:t>
      </w:r>
      <w:r w:rsidRPr="00614308">
        <w:rPr>
          <w:sz w:val="22"/>
          <w:szCs w:val="22"/>
        </w:rPr>
        <w:t xml:space="preserve">, </w:t>
      </w:r>
      <w:r w:rsidRPr="00614308">
        <w:rPr>
          <w:sz w:val="22"/>
          <w:szCs w:val="22"/>
          <w:lang w:val="en-US"/>
        </w:rPr>
        <w:t>BLM</w:t>
      </w:r>
      <w:r w:rsidRPr="00614308">
        <w:rPr>
          <w:sz w:val="22"/>
          <w:szCs w:val="22"/>
        </w:rPr>
        <w:t>). Президент Дональд Трамп назвал «фейковыми новостями» (</w:t>
      </w:r>
      <w:r w:rsidRPr="00614308">
        <w:rPr>
          <w:sz w:val="22"/>
          <w:szCs w:val="22"/>
          <w:lang w:val="en-US"/>
        </w:rPr>
        <w:t>fake</w:t>
      </w:r>
      <w:r w:rsidRPr="00614308">
        <w:rPr>
          <w:sz w:val="22"/>
          <w:szCs w:val="22"/>
        </w:rPr>
        <w:t xml:space="preserve"> </w:t>
      </w:r>
      <w:r w:rsidRPr="00614308">
        <w:rPr>
          <w:sz w:val="22"/>
          <w:szCs w:val="22"/>
          <w:lang w:val="en-US"/>
        </w:rPr>
        <w:t>news</w:t>
      </w:r>
      <w:r w:rsidRPr="00614308">
        <w:rPr>
          <w:sz w:val="22"/>
          <w:szCs w:val="22"/>
        </w:rPr>
        <w:t xml:space="preserve">) фальшивые сообщения СМИ </w:t>
      </w:r>
      <w:proofErr w:type="gramStart"/>
      <w:r w:rsidRPr="00614308">
        <w:rPr>
          <w:sz w:val="22"/>
          <w:szCs w:val="22"/>
        </w:rPr>
        <w:t>Дж</w:t>
      </w:r>
      <w:proofErr w:type="gramEnd"/>
      <w:r w:rsidRPr="00614308">
        <w:rPr>
          <w:sz w:val="22"/>
          <w:szCs w:val="22"/>
        </w:rPr>
        <w:t xml:space="preserve">. Сороса, на основе которых </w:t>
      </w:r>
      <w:r w:rsidRPr="00614308">
        <w:rPr>
          <w:sz w:val="22"/>
          <w:szCs w:val="22"/>
        </w:rPr>
        <w:lastRenderedPageBreak/>
        <w:t xml:space="preserve">пишут историю. Вторую половину СМИ контролировал обычный либерал, член Круга 7-ми стратегов-банкиров миллиардер Руперт Мэрдок, основным рупором пропаганды которого была корпорация Фокс Ньюс. В информационную империю Руперта Мэрдока входила </w:t>
      </w:r>
      <w:proofErr w:type="gramStart"/>
      <w:r w:rsidRPr="00614308">
        <w:rPr>
          <w:sz w:val="22"/>
          <w:szCs w:val="22"/>
        </w:rPr>
        <w:t>глобальная</w:t>
      </w:r>
      <w:proofErr w:type="gramEnd"/>
      <w:r w:rsidRPr="00614308">
        <w:rPr>
          <w:sz w:val="22"/>
          <w:szCs w:val="22"/>
        </w:rPr>
        <w:t xml:space="preserve"> медиа-группа News Corporation, состоявшая из </w:t>
      </w:r>
      <w:r w:rsidRPr="00614308">
        <w:rPr>
          <w:color w:val="000000"/>
          <w:sz w:val="22"/>
          <w:szCs w:val="22"/>
        </w:rPr>
        <w:t xml:space="preserve">800 компаний (в т.ч. </w:t>
      </w:r>
      <w:r w:rsidRPr="00614308">
        <w:rPr>
          <w:sz w:val="22"/>
          <w:szCs w:val="22"/>
          <w:lang w:val="en-US"/>
        </w:rPr>
        <w:t>News</w:t>
      </w:r>
      <w:r w:rsidRPr="00614308">
        <w:rPr>
          <w:sz w:val="22"/>
          <w:szCs w:val="22"/>
        </w:rPr>
        <w:t xml:space="preserve"> </w:t>
      </w:r>
      <w:r w:rsidRPr="00614308">
        <w:rPr>
          <w:sz w:val="22"/>
          <w:szCs w:val="22"/>
          <w:lang w:val="en-US"/>
        </w:rPr>
        <w:t>UK</w:t>
      </w:r>
      <w:r w:rsidRPr="00614308">
        <w:rPr>
          <w:sz w:val="22"/>
          <w:szCs w:val="22"/>
        </w:rPr>
        <w:t xml:space="preserve">) </w:t>
      </w:r>
      <w:r w:rsidRPr="00614308">
        <w:rPr>
          <w:color w:val="000000"/>
          <w:sz w:val="22"/>
          <w:szCs w:val="22"/>
        </w:rPr>
        <w:t xml:space="preserve">в более чем 50 странах (2000). </w:t>
      </w:r>
      <w:r w:rsidRPr="00614308">
        <w:rPr>
          <w:sz w:val="22"/>
          <w:szCs w:val="22"/>
        </w:rPr>
        <w:t>Р</w:t>
      </w:r>
      <w:r w:rsidRPr="00614308">
        <w:rPr>
          <w:sz w:val="22"/>
          <w:szCs w:val="22"/>
          <w:lang w:val="en-US"/>
        </w:rPr>
        <w:t>.</w:t>
      </w:r>
      <w:r w:rsidRPr="00614308">
        <w:rPr>
          <w:sz w:val="22"/>
          <w:szCs w:val="22"/>
        </w:rPr>
        <w:t>Мэрдок</w:t>
      </w:r>
      <w:r w:rsidRPr="00614308">
        <w:rPr>
          <w:sz w:val="22"/>
          <w:szCs w:val="22"/>
          <w:lang w:val="en-US"/>
        </w:rPr>
        <w:t xml:space="preserve"> </w:t>
      </w:r>
      <w:r w:rsidRPr="00614308">
        <w:rPr>
          <w:sz w:val="22"/>
          <w:szCs w:val="22"/>
        </w:rPr>
        <w:t>владел</w:t>
      </w:r>
      <w:r w:rsidRPr="00614308">
        <w:rPr>
          <w:sz w:val="22"/>
          <w:szCs w:val="22"/>
          <w:lang w:val="en-US"/>
        </w:rPr>
        <w:t xml:space="preserve"> </w:t>
      </w:r>
      <w:r w:rsidRPr="00614308">
        <w:rPr>
          <w:sz w:val="22"/>
          <w:szCs w:val="22"/>
        </w:rPr>
        <w:t>сотней</w:t>
      </w:r>
      <w:r w:rsidRPr="00614308">
        <w:rPr>
          <w:sz w:val="22"/>
          <w:szCs w:val="22"/>
          <w:lang w:val="en-US"/>
        </w:rPr>
        <w:t xml:space="preserve"> </w:t>
      </w:r>
      <w:r w:rsidRPr="00614308">
        <w:rPr>
          <w:sz w:val="22"/>
          <w:szCs w:val="22"/>
        </w:rPr>
        <w:t>газет</w:t>
      </w:r>
      <w:r w:rsidRPr="00614308">
        <w:rPr>
          <w:sz w:val="22"/>
          <w:szCs w:val="22"/>
          <w:lang w:val="en-US"/>
        </w:rPr>
        <w:t xml:space="preserve">, </w:t>
      </w:r>
      <w:r w:rsidRPr="00614308">
        <w:rPr>
          <w:sz w:val="22"/>
          <w:szCs w:val="22"/>
        </w:rPr>
        <w:t>среди</w:t>
      </w:r>
      <w:r w:rsidRPr="00614308">
        <w:rPr>
          <w:sz w:val="22"/>
          <w:szCs w:val="22"/>
          <w:lang w:val="en-US"/>
        </w:rPr>
        <w:t xml:space="preserve"> </w:t>
      </w:r>
      <w:r w:rsidRPr="00614308">
        <w:rPr>
          <w:sz w:val="22"/>
          <w:szCs w:val="22"/>
        </w:rPr>
        <w:t>которых</w:t>
      </w:r>
      <w:r w:rsidRPr="00614308">
        <w:rPr>
          <w:sz w:val="22"/>
          <w:szCs w:val="22"/>
          <w:lang w:val="en-US"/>
        </w:rPr>
        <w:t xml:space="preserve"> </w:t>
      </w:r>
      <w:r w:rsidRPr="00614308">
        <w:rPr>
          <w:sz w:val="22"/>
          <w:szCs w:val="22"/>
        </w:rPr>
        <w:t>были</w:t>
      </w:r>
      <w:r w:rsidRPr="00614308">
        <w:rPr>
          <w:sz w:val="22"/>
          <w:szCs w:val="22"/>
          <w:lang w:val="en-US"/>
        </w:rPr>
        <w:t xml:space="preserve"> The Sun (</w:t>
      </w:r>
      <w:r w:rsidRPr="00614308">
        <w:rPr>
          <w:sz w:val="22"/>
          <w:szCs w:val="22"/>
        </w:rPr>
        <w:t>куплена</w:t>
      </w:r>
      <w:r w:rsidRPr="00614308">
        <w:rPr>
          <w:sz w:val="22"/>
          <w:szCs w:val="22"/>
          <w:lang w:val="en-US"/>
        </w:rPr>
        <w:t xml:space="preserve"> </w:t>
      </w:r>
      <w:r w:rsidRPr="00614308">
        <w:rPr>
          <w:sz w:val="22"/>
          <w:szCs w:val="22"/>
        </w:rPr>
        <w:t>в</w:t>
      </w:r>
      <w:r w:rsidRPr="00614308">
        <w:rPr>
          <w:sz w:val="22"/>
          <w:szCs w:val="22"/>
          <w:lang w:val="en-US"/>
        </w:rPr>
        <w:t xml:space="preserve"> 1969), The Sunday Times, The Daily Telegraph (1972), New York Post (1976), The Times (1981), </w:t>
      </w:r>
      <w:r w:rsidRPr="00614308">
        <w:rPr>
          <w:iCs/>
          <w:color w:val="202122"/>
          <w:sz w:val="22"/>
          <w:szCs w:val="22"/>
          <w:shd w:val="clear" w:color="auto" w:fill="FFFFFF"/>
          <w:lang w:val="en-US"/>
        </w:rPr>
        <w:t>The Wall Street Journal</w:t>
      </w:r>
      <w:r w:rsidRPr="00614308">
        <w:rPr>
          <w:color w:val="202122"/>
          <w:sz w:val="22"/>
          <w:szCs w:val="22"/>
          <w:shd w:val="clear" w:color="auto" w:fill="FFFFFF"/>
          <w:lang w:val="en-US"/>
        </w:rPr>
        <w:t> (2007).</w:t>
      </w:r>
      <w:r w:rsidRPr="00614308">
        <w:rPr>
          <w:rFonts w:ascii="Arial" w:hAnsi="Arial" w:cs="Arial"/>
          <w:color w:val="202122"/>
          <w:sz w:val="22"/>
          <w:szCs w:val="22"/>
          <w:shd w:val="clear" w:color="auto" w:fill="FFFFFF"/>
          <w:lang w:val="en-US"/>
        </w:rPr>
        <w:t xml:space="preserve"> </w:t>
      </w:r>
      <w:r w:rsidRPr="00614308">
        <w:rPr>
          <w:sz w:val="22"/>
          <w:szCs w:val="22"/>
        </w:rPr>
        <w:t xml:space="preserve">Для выпуска книг он имел издательство HarperCollins (1989), музыкальные записи изготавливал на своей студии Mushroom Records (1999). </w:t>
      </w:r>
      <w:r w:rsidRPr="00614308">
        <w:rPr>
          <w:color w:val="000000"/>
          <w:sz w:val="22"/>
          <w:szCs w:val="22"/>
        </w:rPr>
        <w:t>В его медиа-группе были</w:t>
      </w:r>
      <w:r w:rsidRPr="00614308">
        <w:rPr>
          <w:sz w:val="22"/>
          <w:szCs w:val="22"/>
        </w:rPr>
        <w:t xml:space="preserve"> компания News International, издательский дом News of World (до 2022), возглавляемый сыном миллиардера Джеймсом Мэрдоком, выпускавшим в Британии газеты Times, S</w:t>
      </w:r>
      <w:r w:rsidRPr="00614308">
        <w:rPr>
          <w:sz w:val="22"/>
          <w:szCs w:val="22"/>
          <w:lang w:val="en-US"/>
        </w:rPr>
        <w:t>u</w:t>
      </w:r>
      <w:r w:rsidRPr="00614308">
        <w:rPr>
          <w:sz w:val="22"/>
          <w:szCs w:val="22"/>
        </w:rPr>
        <w:t>nd</w:t>
      </w:r>
      <w:r w:rsidRPr="00614308">
        <w:rPr>
          <w:sz w:val="22"/>
          <w:szCs w:val="22"/>
          <w:lang w:val="en-US"/>
        </w:rPr>
        <w:t>a</w:t>
      </w:r>
      <w:r w:rsidRPr="00614308">
        <w:rPr>
          <w:sz w:val="22"/>
          <w:szCs w:val="22"/>
        </w:rPr>
        <w:t xml:space="preserve">y Times, Sun, News of World, тираж которой до вынужденного закрытия 10.7. 2011 года составлял 3 млн. экземпляров. Руперт Мэрдок информационно поддерживал Д.Трампа, создавал его положительный образ. [2]   </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w:t>
      </w:r>
      <w:r w:rsidR="00313DAD">
        <w:rPr>
          <w:sz w:val="22"/>
          <w:szCs w:val="22"/>
        </w:rPr>
        <w:t>Ж</w:t>
      </w:r>
      <w:r w:rsidRPr="00614308">
        <w:rPr>
          <w:sz w:val="22"/>
          <w:szCs w:val="22"/>
        </w:rPr>
        <w:t>урналисты ультралиберальных СМИ</w:t>
      </w:r>
      <w:r w:rsidR="00313DAD">
        <w:rPr>
          <w:sz w:val="22"/>
          <w:szCs w:val="22"/>
        </w:rPr>
        <w:t>, де-факто п</w:t>
      </w:r>
      <w:r w:rsidR="00313DAD" w:rsidRPr="00614308">
        <w:rPr>
          <w:sz w:val="22"/>
          <w:szCs w:val="22"/>
        </w:rPr>
        <w:t xml:space="preserve">одчиненные </w:t>
      </w:r>
      <w:proofErr w:type="gramStart"/>
      <w:r w:rsidR="00313DAD" w:rsidRPr="00614308">
        <w:rPr>
          <w:sz w:val="22"/>
          <w:szCs w:val="22"/>
        </w:rPr>
        <w:t>Дж</w:t>
      </w:r>
      <w:proofErr w:type="gramEnd"/>
      <w:r w:rsidR="00313DAD" w:rsidRPr="00614308">
        <w:rPr>
          <w:sz w:val="22"/>
          <w:szCs w:val="22"/>
        </w:rPr>
        <w:t>. Соросу</w:t>
      </w:r>
      <w:r w:rsidR="00313DAD">
        <w:rPr>
          <w:sz w:val="22"/>
          <w:szCs w:val="22"/>
        </w:rPr>
        <w:t>,</w:t>
      </w:r>
      <w:r w:rsidR="00313DAD" w:rsidRPr="00614308">
        <w:rPr>
          <w:sz w:val="22"/>
          <w:szCs w:val="22"/>
        </w:rPr>
        <w:t xml:space="preserve"> </w:t>
      </w:r>
      <w:r w:rsidRPr="00614308">
        <w:rPr>
          <w:sz w:val="22"/>
          <w:szCs w:val="22"/>
        </w:rPr>
        <w:t>называли себя метафорой «иммунная система демократии» (</w:t>
      </w:r>
      <w:r w:rsidRPr="00614308">
        <w:rPr>
          <w:sz w:val="22"/>
          <w:szCs w:val="22"/>
          <w:lang w:val="en-US"/>
        </w:rPr>
        <w:t>t</w:t>
      </w:r>
      <w:r w:rsidRPr="00614308">
        <w:rPr>
          <w:sz w:val="22"/>
          <w:szCs w:val="22"/>
        </w:rPr>
        <w:t>he immune system of democracy), описывали свою миссию, как «борьбу с дезинформацией и привлечением власть предержащих к ответственности» (combating disinformation and holding the powerful accountable). Они дискредитировали антииммигрантскую идеологию Д.Трампа и указывали, что он на выборах 2016 года победил в тех населенных пунктах, где не было местной газеты, формирующей о нем негативное общественное мнение.</w:t>
      </w:r>
      <w:r w:rsidRPr="00614308">
        <w:rPr>
          <w:rStyle w:val="ab"/>
          <w:sz w:val="22"/>
          <w:szCs w:val="22"/>
        </w:rPr>
        <w:t xml:space="preserve"> </w:t>
      </w:r>
      <w:r w:rsidRPr="00614308">
        <w:rPr>
          <w:sz w:val="22"/>
          <w:szCs w:val="22"/>
        </w:rPr>
        <w:t xml:space="preserve">[3]  Журналистам запрещено критиковать миллиардеров - владельцев СМИ  и их «смотрящих» в правительстве. Например, был уволен популярный ведущий Гленн Бек, который 20.2.2012 г. провел на телевидении Фокс передачу «Джордж Сорос – хозяин марионеток». Другим примером было увольнение в марте 2020 г. журналиста газеты «Валлео Таймс </w:t>
      </w:r>
      <w:proofErr w:type="gramStart"/>
      <w:r w:rsidRPr="00614308">
        <w:rPr>
          <w:sz w:val="22"/>
          <w:szCs w:val="22"/>
        </w:rPr>
        <w:t>Геральд</w:t>
      </w:r>
      <w:proofErr w:type="gramEnd"/>
      <w:r w:rsidRPr="00614308">
        <w:rPr>
          <w:sz w:val="22"/>
          <w:szCs w:val="22"/>
        </w:rPr>
        <w:t xml:space="preserve">» Дж. Глиддена за </w:t>
      </w:r>
      <w:r w:rsidRPr="00614308">
        <w:rPr>
          <w:sz w:val="22"/>
          <w:szCs w:val="22"/>
        </w:rPr>
        <w:lastRenderedPageBreak/>
        <w:t>критическое высказывание в интервью газете «Уошингтон пост» о политике сокращения штата журналистов, которую осуществлял владелец второй по масштабу газетной империи из двухсот газет (2022) миллиардер Дункан Рэнделл Смит - основатель хеджфонда Альден Глобал Кэпитал, который 5.1.2023 г. продал виллу в поселении миллиардеров Уэст Палм Бич за 23 млн. долларов, однако сохранил там еще виллы на сумму 50 млн. долларов недалеко от виллы Дональда Трампа. Уволили 27.4.2023 г. популярного ведущего Фокс Ньюс Такера Карлсона за его</w:t>
      </w:r>
      <w:r w:rsidRPr="00614308">
        <w:rPr>
          <w:color w:val="000000"/>
          <w:sz w:val="22"/>
          <w:szCs w:val="22"/>
          <w:shd w:val="clear" w:color="auto" w:fill="FFFFFF"/>
        </w:rPr>
        <w:t xml:space="preserve"> метафоричное сравнение отца и сына Байденов с "ищущими трюфель свиньями", когда он намекнул на миллионы долларов, полученных на Украине Хантером Байденом в совете директоров компании Бурисма при тайном покровительстве своего отца – вице-президента. </w:t>
      </w:r>
      <w:r w:rsidRPr="00614308">
        <w:rPr>
          <w:sz w:val="22"/>
          <w:szCs w:val="22"/>
        </w:rPr>
        <w:t xml:space="preserve">[4] </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Руперт Мэрдок в Круге 7-ми стратегов отвечал за разведку и управление британо-американской элитой методами шантажа, поэтому он тайно имел свою разведку из агентов под прикрытием должностей журналистов, собиравших для шантажа компромат. С ноября 2005 г. шло расследование дела о шпионаже за королевской семьей Британии, по итогам которого 26.1.2007 г. два корреспондента газеты Р.Мэрдока «Ньюс оф уорлд» получили 6 и 4 месяца тюрьмы за тайный взлом голосовой почты телефонов сотрудников королевского двора. В период 2005-2021 годов Р.Мэрдок заплатил десятки миллионов долларов отступных, чтобы в Британии жертвы слежки не подавали иски в суд на его агентов-журналистов. В результате его усилий до 2011 г. была секретной информация об огромных масштабах слежки за британской элитой и о конкретных людях - объектах сбора информации. СМИ уменьшали масштаб сбора данных, говоря только о журналистах газеты «Ньюс оф уорлд», хотя разведку тайно вели журналисты всех газет Р.Мэрдока в Британии и США. В мае 2011 года с корпорацией Р.Мэрдока судились пять человек, включая депутата оппозиционной партии </w:t>
      </w:r>
      <w:r w:rsidRPr="00614308">
        <w:rPr>
          <w:color w:val="333333"/>
          <w:sz w:val="22"/>
          <w:szCs w:val="22"/>
          <w:shd w:val="clear" w:color="auto" w:fill="FFFFFF"/>
        </w:rPr>
        <w:t>лейбористов Криса Брайанта</w:t>
      </w:r>
      <w:r w:rsidRPr="00614308">
        <w:rPr>
          <w:sz w:val="22"/>
          <w:szCs w:val="22"/>
        </w:rPr>
        <w:t xml:space="preserve">. Некоторые </w:t>
      </w:r>
      <w:r w:rsidRPr="00614308">
        <w:rPr>
          <w:sz w:val="22"/>
          <w:szCs w:val="22"/>
        </w:rPr>
        <w:lastRenderedPageBreak/>
        <w:t xml:space="preserve">потерпевшие удовлетворились суммой более 100 тысяч фунтов за досудебное соглашение о снятии всех претензий. В 2015 г. актриса Сэди Фрост получила 260250 фунтов компенсации, а актер Стив Кугэн добился компенсации более миллиона фунтов стерлингов. Во время судов стали известны данные о разведке Р.Мэрдока, которая следила за королевской семьей и пятью тысячами представителей британской элиты,  взламывала голосовую почту жертв событий 11.9.2001 года в Нью-Йорке и Вашингтоне. Скандальные разоблачения 2011 года сделали публичным приказ руководства британской полиции 18.11.2009 года прекратить расследование дела о причастности высших должностных лиц полиции к предоставлению журналистам номеров мобильных телефонов членов королевской семьи для тайного прослушивания их голосовой почты. В 2013 году вскрылся дополнительный список 600 людей, за которыми журналисты вели слежку в Британии. Тайно слушали голосовую почту телефонов у принцев Гарри и Уильяма, герцогини Кембриджской Кейт, бывших премьер-министров Тони Блэра и Гордона Брауна, министра МВД Дэвида Бланкетта, сотрудников правительства, членов парламента, функционеров политических партий, телевизионных ведущих, киноактеров. Журналисты собирали досье на человека в т.ч. данные о состоянии здоровья, об увлечениях,  внебрачных связях, деньгах на банковских счетах, политических предпочтениях. [5] Тайная спецслужба собрала огромный компромат, шантажируя элиту публикацией дискредитирующих материалов. В июне 2021 г. Р.Мэрдок выплатил миллионы фунтов для заключения досудебной сделки </w:t>
      </w:r>
      <w:r w:rsidRPr="00614308">
        <w:rPr>
          <w:sz w:val="22"/>
          <w:szCs w:val="22"/>
          <w:lang w:val="en-US"/>
        </w:rPr>
        <w:t>c</w:t>
      </w:r>
      <w:r w:rsidRPr="00614308">
        <w:rPr>
          <w:sz w:val="22"/>
          <w:szCs w:val="22"/>
        </w:rPr>
        <w:t xml:space="preserve"> членом парламента Саймоном Хьюзом (</w:t>
      </w:r>
      <w:r w:rsidRPr="00614308">
        <w:rPr>
          <w:sz w:val="22"/>
          <w:szCs w:val="22"/>
          <w:lang w:val="en-US"/>
        </w:rPr>
        <w:t>Simon</w:t>
      </w:r>
      <w:r w:rsidRPr="00614308">
        <w:rPr>
          <w:sz w:val="22"/>
          <w:szCs w:val="22"/>
        </w:rPr>
        <w:t xml:space="preserve"> </w:t>
      </w:r>
      <w:r w:rsidRPr="00614308">
        <w:rPr>
          <w:sz w:val="22"/>
          <w:szCs w:val="22"/>
          <w:lang w:val="en-US"/>
        </w:rPr>
        <w:t>Hughes</w:t>
      </w:r>
      <w:r w:rsidRPr="00614308">
        <w:rPr>
          <w:sz w:val="22"/>
          <w:szCs w:val="22"/>
        </w:rPr>
        <w:t xml:space="preserve">), за которым следили журналисты газеты «Сан». </w:t>
      </w:r>
      <w:proofErr w:type="gramStart"/>
      <w:r w:rsidRPr="00614308">
        <w:rPr>
          <w:sz w:val="22"/>
          <w:szCs w:val="22"/>
        </w:rPr>
        <w:t>Газета Гардиан 10.7.2021 г. написала, что разведка Р.Мэрдока - это «его костлявые пальцы, которыми он, как в прошлом, так и сейчас продолжает держать за горло публичную жизнь Британии» (</w:t>
      </w:r>
      <w:r w:rsidRPr="00614308">
        <w:rPr>
          <w:sz w:val="22"/>
          <w:szCs w:val="22"/>
          <w:lang w:val="en-US"/>
        </w:rPr>
        <w:t>got</w:t>
      </w:r>
      <w:r w:rsidRPr="00614308">
        <w:rPr>
          <w:sz w:val="22"/>
          <w:szCs w:val="22"/>
        </w:rPr>
        <w:t xml:space="preserve"> </w:t>
      </w:r>
      <w:r w:rsidRPr="00614308">
        <w:rPr>
          <w:sz w:val="22"/>
          <w:szCs w:val="22"/>
          <w:lang w:val="en-US"/>
        </w:rPr>
        <w:t>his</w:t>
      </w:r>
      <w:r w:rsidRPr="00614308">
        <w:rPr>
          <w:sz w:val="22"/>
          <w:szCs w:val="22"/>
        </w:rPr>
        <w:t xml:space="preserve"> </w:t>
      </w:r>
      <w:r w:rsidRPr="00614308">
        <w:rPr>
          <w:sz w:val="22"/>
          <w:szCs w:val="22"/>
          <w:lang w:val="en-US"/>
        </w:rPr>
        <w:t>bony</w:t>
      </w:r>
      <w:r w:rsidRPr="00614308">
        <w:rPr>
          <w:sz w:val="22"/>
          <w:szCs w:val="22"/>
        </w:rPr>
        <w:t xml:space="preserve"> </w:t>
      </w:r>
      <w:r w:rsidRPr="00614308">
        <w:rPr>
          <w:sz w:val="22"/>
          <w:szCs w:val="22"/>
          <w:lang w:val="en-US"/>
        </w:rPr>
        <w:t>fingers</w:t>
      </w:r>
      <w:r w:rsidRPr="00614308">
        <w:rPr>
          <w:sz w:val="22"/>
          <w:szCs w:val="22"/>
        </w:rPr>
        <w:t xml:space="preserve"> </w:t>
      </w:r>
      <w:r w:rsidRPr="00614308">
        <w:rPr>
          <w:sz w:val="22"/>
          <w:szCs w:val="22"/>
          <w:lang w:val="en-US"/>
        </w:rPr>
        <w:t>back</w:t>
      </w:r>
      <w:r w:rsidRPr="00614308">
        <w:rPr>
          <w:sz w:val="22"/>
          <w:szCs w:val="22"/>
        </w:rPr>
        <w:t xml:space="preserve"> </w:t>
      </w:r>
      <w:r w:rsidRPr="00614308">
        <w:rPr>
          <w:sz w:val="22"/>
          <w:szCs w:val="22"/>
          <w:lang w:val="en-US"/>
        </w:rPr>
        <w:t>around</w:t>
      </w:r>
      <w:r w:rsidRPr="00614308">
        <w:rPr>
          <w:sz w:val="22"/>
          <w:szCs w:val="22"/>
        </w:rPr>
        <w:t xml:space="preserve"> </w:t>
      </w:r>
      <w:r w:rsidRPr="00614308">
        <w:rPr>
          <w:sz w:val="22"/>
          <w:szCs w:val="22"/>
          <w:lang w:val="en-US"/>
        </w:rPr>
        <w:t>the</w:t>
      </w:r>
      <w:r w:rsidRPr="00614308">
        <w:rPr>
          <w:sz w:val="22"/>
          <w:szCs w:val="22"/>
        </w:rPr>
        <w:t xml:space="preserve"> </w:t>
      </w:r>
      <w:r w:rsidRPr="00614308">
        <w:rPr>
          <w:sz w:val="22"/>
          <w:szCs w:val="22"/>
          <w:lang w:val="en-US"/>
        </w:rPr>
        <w:t>throat</w:t>
      </w:r>
      <w:r w:rsidRPr="00614308">
        <w:rPr>
          <w:sz w:val="22"/>
          <w:szCs w:val="22"/>
        </w:rPr>
        <w:t xml:space="preserve"> </w:t>
      </w:r>
      <w:r w:rsidRPr="00614308">
        <w:rPr>
          <w:sz w:val="22"/>
          <w:szCs w:val="22"/>
          <w:lang w:val="en-US"/>
        </w:rPr>
        <w:t>of</w:t>
      </w:r>
      <w:r w:rsidRPr="00614308">
        <w:rPr>
          <w:sz w:val="22"/>
          <w:szCs w:val="22"/>
        </w:rPr>
        <w:t xml:space="preserve"> </w:t>
      </w:r>
      <w:r w:rsidRPr="00614308">
        <w:rPr>
          <w:sz w:val="22"/>
          <w:szCs w:val="22"/>
          <w:lang w:val="en-US"/>
        </w:rPr>
        <w:t>British</w:t>
      </w:r>
      <w:r w:rsidRPr="00614308">
        <w:rPr>
          <w:sz w:val="22"/>
          <w:szCs w:val="22"/>
        </w:rPr>
        <w:t xml:space="preserve"> </w:t>
      </w:r>
      <w:r w:rsidRPr="00614308">
        <w:rPr>
          <w:sz w:val="22"/>
          <w:szCs w:val="22"/>
          <w:lang w:val="en-US"/>
        </w:rPr>
        <w:t>public</w:t>
      </w:r>
      <w:r w:rsidRPr="00614308">
        <w:rPr>
          <w:sz w:val="22"/>
          <w:szCs w:val="22"/>
        </w:rPr>
        <w:t xml:space="preserve"> </w:t>
      </w:r>
      <w:r w:rsidRPr="00614308">
        <w:rPr>
          <w:sz w:val="22"/>
          <w:szCs w:val="22"/>
          <w:lang w:val="en-US"/>
        </w:rPr>
        <w:t>life</w:t>
      </w:r>
      <w:r w:rsidRPr="00614308">
        <w:rPr>
          <w:sz w:val="22"/>
          <w:szCs w:val="22"/>
        </w:rPr>
        <w:t xml:space="preserve"> </w:t>
      </w:r>
      <w:r w:rsidRPr="00614308">
        <w:rPr>
          <w:sz w:val="22"/>
          <w:szCs w:val="22"/>
          <w:lang w:val="en-US"/>
        </w:rPr>
        <w:t>and</w:t>
      </w:r>
      <w:r w:rsidRPr="00614308">
        <w:rPr>
          <w:sz w:val="22"/>
          <w:szCs w:val="22"/>
        </w:rPr>
        <w:t xml:space="preserve"> </w:t>
      </w:r>
      <w:r w:rsidRPr="00614308">
        <w:rPr>
          <w:sz w:val="22"/>
          <w:szCs w:val="22"/>
          <w:lang w:val="en-US"/>
        </w:rPr>
        <w:t>has</w:t>
      </w:r>
      <w:r w:rsidRPr="00614308">
        <w:rPr>
          <w:sz w:val="22"/>
          <w:szCs w:val="22"/>
        </w:rPr>
        <w:t xml:space="preserve"> </w:t>
      </w:r>
      <w:r w:rsidRPr="00614308">
        <w:rPr>
          <w:sz w:val="22"/>
          <w:szCs w:val="22"/>
          <w:lang w:val="en-US"/>
        </w:rPr>
        <w:t>kept</w:t>
      </w:r>
      <w:r w:rsidRPr="00614308">
        <w:rPr>
          <w:sz w:val="22"/>
          <w:szCs w:val="22"/>
        </w:rPr>
        <w:t xml:space="preserve"> </w:t>
      </w:r>
      <w:r w:rsidRPr="00614308">
        <w:rPr>
          <w:sz w:val="22"/>
          <w:szCs w:val="22"/>
          <w:lang w:val="en-US"/>
        </w:rPr>
        <w:t>them</w:t>
      </w:r>
      <w:r w:rsidRPr="00614308">
        <w:rPr>
          <w:sz w:val="22"/>
          <w:szCs w:val="22"/>
        </w:rPr>
        <w:t xml:space="preserve"> </w:t>
      </w:r>
      <w:r w:rsidRPr="00614308">
        <w:rPr>
          <w:sz w:val="22"/>
          <w:szCs w:val="22"/>
          <w:lang w:val="en-US"/>
        </w:rPr>
        <w:t>there</w:t>
      </w:r>
      <w:r w:rsidRPr="00614308">
        <w:rPr>
          <w:sz w:val="22"/>
          <w:szCs w:val="22"/>
        </w:rPr>
        <w:t xml:space="preserve">). [6] С ноября 2023 г. руководство корпорацией Ньюс уорлд полностью </w:t>
      </w:r>
      <w:r w:rsidRPr="00614308">
        <w:rPr>
          <w:sz w:val="22"/>
          <w:szCs w:val="22"/>
        </w:rPr>
        <w:lastRenderedPageBreak/>
        <w:t>перешло к старшему сыну по</w:t>
      </w:r>
      <w:proofErr w:type="gramEnd"/>
      <w:r w:rsidRPr="00614308">
        <w:rPr>
          <w:sz w:val="22"/>
          <w:szCs w:val="22"/>
        </w:rPr>
        <w:t xml:space="preserve"> имени Лахлан Мэрдок (1971 г.р.), который до этого был исполнительным директором Фокс корпорэйшн (2019-2023), дублирующим директором корпорации Ньюс уорлд (2014-2023), председателем совета директоров Ньюс уорлд, де-факто руководил слежкой за элитой США и Британии.</w:t>
      </w:r>
    </w:p>
    <w:p w:rsidR="00CD5110" w:rsidRDefault="00614308" w:rsidP="00CD5110">
      <w:pPr>
        <w:pStyle w:val="a3"/>
        <w:shd w:val="clear" w:color="auto" w:fill="FFFFFF"/>
        <w:spacing w:before="0" w:after="0" w:line="276" w:lineRule="auto"/>
        <w:jc w:val="both"/>
        <w:rPr>
          <w:sz w:val="22"/>
          <w:szCs w:val="22"/>
        </w:rPr>
      </w:pPr>
      <w:r w:rsidRPr="00614308">
        <w:rPr>
          <w:sz w:val="22"/>
          <w:szCs w:val="22"/>
        </w:rPr>
        <w:t xml:space="preserve">       Элементом разведки Круга 7-ми стратегов-банкиров была группа во главе с Джеффри Эпштейном и Гислейн Максвелл. Группа тайно содержала </w:t>
      </w:r>
      <w:r w:rsidRPr="00614308">
        <w:rPr>
          <w:sz w:val="22"/>
          <w:szCs w:val="22"/>
          <w:lang w:val="en-US"/>
        </w:rPr>
        <w:t>VIP</w:t>
      </w:r>
      <w:r w:rsidRPr="00614308">
        <w:rPr>
          <w:sz w:val="22"/>
          <w:szCs w:val="22"/>
        </w:rPr>
        <w:t xml:space="preserve"> бордель несовершеннолетних девушек и готовых на все девушек-интернов в Белом доме для сбора компромата и шантажа, что в 1998 году проявилось скандалом с Моникой Левински. Дж. Эпштейн - человек из небогатой семьи стал мультимиллионером внезапно. Хотя у него не было высшего образования, и он не служил в армии, но на светских приемах 201</w:t>
      </w:r>
      <w:r w:rsidR="008E7BE0">
        <w:rPr>
          <w:sz w:val="22"/>
          <w:szCs w:val="22"/>
        </w:rPr>
        <w:t>4-2015</w:t>
      </w:r>
      <w:r w:rsidRPr="00614308">
        <w:rPr>
          <w:sz w:val="22"/>
          <w:szCs w:val="22"/>
        </w:rPr>
        <w:t xml:space="preserve"> годов он надевал белую парадную военную форму командора ВМС с девятью государственными наградами</w:t>
      </w:r>
      <w:proofErr w:type="gramStart"/>
      <w:r w:rsidRPr="00614308">
        <w:rPr>
          <w:sz w:val="22"/>
          <w:szCs w:val="22"/>
        </w:rPr>
        <w:t>.</w:t>
      </w:r>
      <w:proofErr w:type="gramEnd"/>
      <w:r w:rsidRPr="00614308">
        <w:rPr>
          <w:sz w:val="22"/>
          <w:szCs w:val="22"/>
        </w:rPr>
        <w:t xml:space="preserve"> (</w:t>
      </w:r>
      <w:proofErr w:type="gramStart"/>
      <w:r w:rsidRPr="00614308">
        <w:rPr>
          <w:sz w:val="22"/>
          <w:szCs w:val="22"/>
        </w:rPr>
        <w:t>с</w:t>
      </w:r>
      <w:proofErr w:type="gramEnd"/>
      <w:r w:rsidRPr="00614308">
        <w:rPr>
          <w:sz w:val="22"/>
          <w:szCs w:val="22"/>
        </w:rPr>
        <w:t xml:space="preserve">м. фото 1)                       </w:t>
      </w:r>
    </w:p>
    <w:p w:rsidR="00614308" w:rsidRDefault="00CD5110" w:rsidP="00CD5110">
      <w:pPr>
        <w:pStyle w:val="a3"/>
        <w:shd w:val="clear" w:color="auto" w:fill="FFFFFF"/>
        <w:spacing w:before="0" w:after="0" w:line="276" w:lineRule="auto"/>
        <w:jc w:val="both"/>
        <w:rPr>
          <w:sz w:val="22"/>
          <w:szCs w:val="22"/>
        </w:rPr>
      </w:pPr>
      <w:r>
        <w:rPr>
          <w:sz w:val="22"/>
          <w:szCs w:val="22"/>
        </w:rPr>
        <w:t xml:space="preserve">                                                                                          </w:t>
      </w:r>
      <w:r w:rsidR="00614308" w:rsidRPr="00614308">
        <w:rPr>
          <w:sz w:val="22"/>
          <w:szCs w:val="22"/>
        </w:rPr>
        <w:t>Фото 1</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Харви Вайнштейн, Джеффри Эпштейн, Гис</w:t>
      </w:r>
      <w:r w:rsidR="00165270" w:rsidRPr="00614308">
        <w:rPr>
          <w:sz w:val="22"/>
          <w:szCs w:val="22"/>
        </w:rPr>
        <w:t>л</w:t>
      </w:r>
      <w:r w:rsidRPr="00614308">
        <w:rPr>
          <w:sz w:val="22"/>
          <w:szCs w:val="22"/>
        </w:rPr>
        <w:t>ейн Максвелл.</w:t>
      </w:r>
    </w:p>
    <w:p w:rsidR="000359B8" w:rsidRDefault="00614308" w:rsidP="00CD5110">
      <w:pPr>
        <w:pStyle w:val="a3"/>
        <w:shd w:val="clear" w:color="auto" w:fill="FFFFFF"/>
        <w:spacing w:before="0" w:after="0" w:line="276" w:lineRule="auto"/>
        <w:jc w:val="both"/>
        <w:rPr>
          <w:sz w:val="22"/>
          <w:szCs w:val="22"/>
        </w:rPr>
      </w:pPr>
      <w:r w:rsidRPr="00614308">
        <w:rPr>
          <w:noProof/>
          <w:sz w:val="22"/>
          <w:szCs w:val="22"/>
        </w:rPr>
        <w:drawing>
          <wp:inline distT="0" distB="0" distL="0" distR="0">
            <wp:extent cx="4130091" cy="2753474"/>
            <wp:effectExtent l="19050" t="0" r="3759" b="0"/>
            <wp:docPr id="3" name="Рисунок 2" descr="D:\Desktop\Картинки 36\Харви и Джеффр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Картинки 36\Харви и Джеффри.png"/>
                    <pic:cNvPicPr>
                      <a:picLocks noChangeAspect="1" noChangeArrowheads="1"/>
                    </pic:cNvPicPr>
                  </pic:nvPicPr>
                  <pic:blipFill>
                    <a:blip r:embed="rId49" cstate="print"/>
                    <a:srcRect/>
                    <a:stretch>
                      <a:fillRect/>
                    </a:stretch>
                  </pic:blipFill>
                  <pic:spPr bwMode="auto">
                    <a:xfrm>
                      <a:off x="0" y="0"/>
                      <a:ext cx="4135813" cy="2757289"/>
                    </a:xfrm>
                    <a:prstGeom prst="rect">
                      <a:avLst/>
                    </a:prstGeom>
                    <a:noFill/>
                    <a:ln w="9525">
                      <a:noFill/>
                      <a:miter lim="800000"/>
                      <a:headEnd/>
                      <a:tailEnd/>
                    </a:ln>
                  </pic:spPr>
                </pic:pic>
              </a:graphicData>
            </a:graphic>
          </wp:inline>
        </w:drawing>
      </w:r>
    </w:p>
    <w:p w:rsidR="000359B8" w:rsidRDefault="000359B8" w:rsidP="00CD5110">
      <w:pPr>
        <w:pStyle w:val="a3"/>
        <w:shd w:val="clear" w:color="auto" w:fill="FFFFFF"/>
        <w:spacing w:before="0" w:after="0" w:line="276" w:lineRule="auto"/>
        <w:jc w:val="both"/>
        <w:rPr>
          <w:sz w:val="22"/>
          <w:szCs w:val="22"/>
        </w:rPr>
      </w:pPr>
    </w:p>
    <w:p w:rsidR="00CD5110" w:rsidRDefault="00614308" w:rsidP="00CD5110">
      <w:pPr>
        <w:pStyle w:val="a3"/>
        <w:shd w:val="clear" w:color="auto" w:fill="FFFFFF"/>
        <w:spacing w:before="0" w:after="0" w:line="276" w:lineRule="auto"/>
        <w:jc w:val="both"/>
        <w:rPr>
          <w:sz w:val="22"/>
          <w:szCs w:val="22"/>
        </w:rPr>
      </w:pPr>
      <w:r w:rsidRPr="00614308">
        <w:rPr>
          <w:sz w:val="22"/>
          <w:szCs w:val="22"/>
        </w:rPr>
        <w:lastRenderedPageBreak/>
        <w:t xml:space="preserve"> В 1990 г. </w:t>
      </w:r>
      <w:r w:rsidR="002201FA">
        <w:rPr>
          <w:sz w:val="22"/>
          <w:szCs w:val="22"/>
        </w:rPr>
        <w:t>Дж. Эпштейн</w:t>
      </w:r>
      <w:r w:rsidRPr="00614308">
        <w:rPr>
          <w:sz w:val="22"/>
          <w:szCs w:val="22"/>
        </w:rPr>
        <w:t xml:space="preserve"> </w:t>
      </w:r>
      <w:proofErr w:type="gramStart"/>
      <w:r w:rsidRPr="00614308">
        <w:rPr>
          <w:sz w:val="22"/>
          <w:szCs w:val="22"/>
        </w:rPr>
        <w:t>в</w:t>
      </w:r>
      <w:proofErr w:type="gramEnd"/>
      <w:r w:rsidRPr="00614308">
        <w:rPr>
          <w:sz w:val="22"/>
          <w:szCs w:val="22"/>
        </w:rPr>
        <w:t xml:space="preserve"> </w:t>
      </w:r>
      <w:proofErr w:type="gramStart"/>
      <w:r w:rsidRPr="00614308">
        <w:rPr>
          <w:sz w:val="22"/>
          <w:szCs w:val="22"/>
        </w:rPr>
        <w:t>Уэст</w:t>
      </w:r>
      <w:proofErr w:type="gramEnd"/>
      <w:r w:rsidRPr="00614308">
        <w:rPr>
          <w:sz w:val="22"/>
          <w:szCs w:val="22"/>
        </w:rPr>
        <w:t xml:space="preserve"> Палм Бич (Флорида) купил за 2,5 млн. долларов виллу на 2,4 км севернее виллы Дональда Трампа и его клуба миллиардеров Мар-а-Лаго, создал тайный </w:t>
      </w:r>
      <w:r w:rsidRPr="00614308">
        <w:rPr>
          <w:sz w:val="22"/>
          <w:szCs w:val="22"/>
          <w:lang w:val="en-US"/>
        </w:rPr>
        <w:t>VIP</w:t>
      </w:r>
      <w:r w:rsidRPr="00614308">
        <w:rPr>
          <w:sz w:val="22"/>
          <w:szCs w:val="22"/>
        </w:rPr>
        <w:t xml:space="preserve"> бордель несовершеннолетних девушек в престижном районе, где зимой живут богатейшие американцы, тайно делал видеозаписи сексуальных оргий. В 1993 г. Дж. Эпштейн купил в 80 км южнее Санта Фе (Нью-Мексико) ранчо за 1,5 млн. долларов. На вершине горы он построил ангар, вертолетную площадку, трехэтажную виллу площадью 8136 кв. метров с душем на 8 человек, с внутренним бассейном, со стиптиз-клубом в подвале, со скрытыми камерами в каждой комнате для видеозаписи сексуальных оргий</w:t>
      </w:r>
      <w:proofErr w:type="gramStart"/>
      <w:r w:rsidRPr="00614308">
        <w:rPr>
          <w:sz w:val="22"/>
          <w:szCs w:val="22"/>
        </w:rPr>
        <w:t>.</w:t>
      </w:r>
      <w:proofErr w:type="gramEnd"/>
      <w:r w:rsidRPr="00614308">
        <w:rPr>
          <w:sz w:val="22"/>
          <w:szCs w:val="22"/>
        </w:rPr>
        <w:t xml:space="preserve"> (</w:t>
      </w:r>
      <w:proofErr w:type="gramStart"/>
      <w:r w:rsidRPr="00614308">
        <w:rPr>
          <w:sz w:val="22"/>
          <w:szCs w:val="22"/>
        </w:rPr>
        <w:t>с</w:t>
      </w:r>
      <w:proofErr w:type="gramEnd"/>
      <w:r w:rsidRPr="00614308">
        <w:rPr>
          <w:sz w:val="22"/>
          <w:szCs w:val="22"/>
        </w:rPr>
        <w:t xml:space="preserve">м. фото 2)                                                                                                       </w:t>
      </w:r>
    </w:p>
    <w:p w:rsidR="00614308" w:rsidRPr="00614308" w:rsidRDefault="00CD5110" w:rsidP="00CD5110">
      <w:pPr>
        <w:pStyle w:val="a3"/>
        <w:shd w:val="clear" w:color="auto" w:fill="FFFFFF"/>
        <w:spacing w:before="0" w:after="0" w:line="276" w:lineRule="auto"/>
        <w:jc w:val="both"/>
        <w:rPr>
          <w:sz w:val="22"/>
          <w:szCs w:val="22"/>
        </w:rPr>
      </w:pPr>
      <w:r>
        <w:rPr>
          <w:sz w:val="22"/>
          <w:szCs w:val="22"/>
        </w:rPr>
        <w:t xml:space="preserve">                                                                                        </w:t>
      </w:r>
      <w:r w:rsidR="00614308" w:rsidRPr="00614308">
        <w:rPr>
          <w:sz w:val="22"/>
          <w:szCs w:val="22"/>
        </w:rPr>
        <w:t>Фото 2</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Вилла Зорро в пустыне </w:t>
      </w:r>
      <w:r w:rsidR="002C5A1A">
        <w:rPr>
          <w:sz w:val="22"/>
          <w:szCs w:val="22"/>
        </w:rPr>
        <w:t xml:space="preserve">на 80 км </w:t>
      </w:r>
      <w:r w:rsidRPr="00614308">
        <w:rPr>
          <w:sz w:val="22"/>
          <w:szCs w:val="22"/>
        </w:rPr>
        <w:t>южнее г. Санта Фе.</w:t>
      </w:r>
    </w:p>
    <w:p w:rsidR="00614308" w:rsidRPr="00614308" w:rsidRDefault="00614308" w:rsidP="00CD5110">
      <w:pPr>
        <w:pStyle w:val="a3"/>
        <w:shd w:val="clear" w:color="auto" w:fill="FFFFFF"/>
        <w:spacing w:before="0" w:after="0" w:line="276" w:lineRule="auto"/>
        <w:jc w:val="both"/>
        <w:rPr>
          <w:sz w:val="22"/>
          <w:szCs w:val="22"/>
        </w:rPr>
      </w:pPr>
      <w:r w:rsidRPr="00614308">
        <w:rPr>
          <w:noProof/>
          <w:sz w:val="22"/>
          <w:szCs w:val="22"/>
        </w:rPr>
        <w:drawing>
          <wp:inline distT="0" distB="0" distL="0" distR="0">
            <wp:extent cx="3964079" cy="2938409"/>
            <wp:effectExtent l="19050" t="0" r="0" b="0"/>
            <wp:docPr id="6" name="Рисунок 5" descr="D:\Desktop\Ранчо Зорро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Ранчо Зорро 2.png"/>
                    <pic:cNvPicPr>
                      <a:picLocks noChangeAspect="1" noChangeArrowheads="1"/>
                    </pic:cNvPicPr>
                  </pic:nvPicPr>
                  <pic:blipFill>
                    <a:blip r:embed="rId50" cstate="print"/>
                    <a:srcRect/>
                    <a:stretch>
                      <a:fillRect/>
                    </a:stretch>
                  </pic:blipFill>
                  <pic:spPr bwMode="auto">
                    <a:xfrm>
                      <a:off x="0" y="0"/>
                      <a:ext cx="3963764" cy="2938176"/>
                    </a:xfrm>
                    <a:prstGeom prst="rect">
                      <a:avLst/>
                    </a:prstGeom>
                    <a:noFill/>
                    <a:ln w="9525">
                      <a:noFill/>
                      <a:miter lim="800000"/>
                      <a:headEnd/>
                      <a:tailEnd/>
                    </a:ln>
                  </pic:spPr>
                </pic:pic>
              </a:graphicData>
            </a:graphic>
          </wp:inline>
        </w:drawing>
      </w:r>
      <w:r w:rsidRPr="00614308">
        <w:rPr>
          <w:sz w:val="22"/>
          <w:szCs w:val="22"/>
        </w:rPr>
        <w:t xml:space="preserve">       Дж</w:t>
      </w:r>
      <w:proofErr w:type="gramStart"/>
      <w:r w:rsidRPr="00614308">
        <w:rPr>
          <w:sz w:val="22"/>
          <w:szCs w:val="22"/>
        </w:rPr>
        <w:t>.Э</w:t>
      </w:r>
      <w:proofErr w:type="gramEnd"/>
      <w:r w:rsidRPr="00614308">
        <w:rPr>
          <w:sz w:val="22"/>
          <w:szCs w:val="22"/>
        </w:rPr>
        <w:t xml:space="preserve">пштейн вместе с 37 другими людьми 3.4.1995 г. создал во Флориде авиационную компанию «Гислейн Корпорейшен» по имени Гислейн Максвелл, приобрел за 9,5 млн. долларов </w:t>
      </w:r>
      <w:r w:rsidRPr="00614308">
        <w:rPr>
          <w:sz w:val="22"/>
          <w:szCs w:val="22"/>
        </w:rPr>
        <w:lastRenderedPageBreak/>
        <w:t xml:space="preserve">инклюзивно построенный самолет Боинг-727 с </w:t>
      </w:r>
      <w:r w:rsidRPr="00614308">
        <w:rPr>
          <w:sz w:val="22"/>
          <w:szCs w:val="22"/>
          <w:lang w:val="en-US"/>
        </w:rPr>
        <w:t>VIP</w:t>
      </w:r>
      <w:r w:rsidRPr="00614308">
        <w:rPr>
          <w:sz w:val="22"/>
          <w:szCs w:val="22"/>
        </w:rPr>
        <w:t xml:space="preserve"> интерьером, включавшим огромную кровать для группового секса, с несколькими диванами и креслами-лежанками. </w:t>
      </w:r>
      <w:proofErr w:type="gramStart"/>
      <w:r w:rsidRPr="00614308">
        <w:rPr>
          <w:sz w:val="22"/>
          <w:szCs w:val="22"/>
        </w:rPr>
        <w:t xml:space="preserve">В 1996 году он купил у миллиардера Лесли Векснера семиэтажный дом на 71-й улице в Манхэттене стоимостью 13,2 млн. долларов за сумму «0 долларов», и в 2011 г. этот дом стал его собственностью. [7] Он создал вертолетную компанию в Британии (17.5.1999-21.5.2005), зарегистрировал на Бермудах авиационную заправочную компанию (19.10.2000-25.11.2015) и еще семь авиационных компаний под общим названием </w:t>
      </w:r>
      <w:r w:rsidRPr="00614308">
        <w:rPr>
          <w:sz w:val="22"/>
          <w:szCs w:val="22"/>
          <w:lang w:val="en-US"/>
        </w:rPr>
        <w:t>JEGE</w:t>
      </w:r>
      <w:r w:rsidRPr="00614308">
        <w:rPr>
          <w:sz w:val="22"/>
          <w:szCs w:val="22"/>
        </w:rPr>
        <w:t xml:space="preserve"> </w:t>
      </w:r>
      <w:r w:rsidRPr="00614308">
        <w:rPr>
          <w:sz w:val="22"/>
          <w:szCs w:val="22"/>
          <w:lang w:val="en-US"/>
        </w:rPr>
        <w:t>INC</w:t>
      </w:r>
      <w:proofErr w:type="gramEnd"/>
      <w:r w:rsidRPr="00614308">
        <w:rPr>
          <w:sz w:val="22"/>
          <w:szCs w:val="22"/>
        </w:rPr>
        <w:t xml:space="preserve">. [8] В 1998 году он за 7,8 млн. долларов купил остров Литтл Сент-Джонс в 40 км восточнее аэропорта Шарлотта Амалия на о. </w:t>
      </w:r>
      <w:proofErr w:type="gramStart"/>
      <w:r w:rsidRPr="00614308">
        <w:rPr>
          <w:sz w:val="22"/>
          <w:szCs w:val="22"/>
        </w:rPr>
        <w:t>Сент</w:t>
      </w:r>
      <w:proofErr w:type="gramEnd"/>
      <w:r w:rsidRPr="00614308">
        <w:rPr>
          <w:sz w:val="22"/>
          <w:szCs w:val="22"/>
        </w:rPr>
        <w:t xml:space="preserve"> Томас (Виргинские о-ва США), в 2016 г. – остров Грейт Сент-Джонс за 22,5 млн. долларов. В  группе Дж</w:t>
      </w:r>
      <w:proofErr w:type="gramStart"/>
      <w:r w:rsidRPr="00614308">
        <w:rPr>
          <w:sz w:val="22"/>
          <w:szCs w:val="22"/>
        </w:rPr>
        <w:t>.Э</w:t>
      </w:r>
      <w:proofErr w:type="gramEnd"/>
      <w:r w:rsidRPr="00614308">
        <w:rPr>
          <w:sz w:val="22"/>
          <w:szCs w:val="22"/>
        </w:rPr>
        <w:t xml:space="preserve">пштейна было 150 штатных должностей (в т.ч. 70 на острове; 2002). </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Второй руководительницей этой группы разведки была Гислейн Максвелл – любимая дочь британского медиамагната Роберта Максвелла, входившая в круг старшего сына британской королевы, имевшая двухэтажный дом в центре Лондона рядом с Гайдпарком. Ее воспринимали рядом с Эпштейном, как «</w:t>
      </w:r>
      <w:r w:rsidRPr="00614308">
        <w:rPr>
          <w:color w:val="000000"/>
          <w:sz w:val="22"/>
          <w:szCs w:val="22"/>
        </w:rPr>
        <w:t>наполовину бывшую любовницу, наполовину сотрудницу, наполовину лучшую подругу и помощницу”</w:t>
      </w:r>
      <w:r w:rsidRPr="00614308">
        <w:rPr>
          <w:sz w:val="22"/>
          <w:szCs w:val="22"/>
        </w:rPr>
        <w:t xml:space="preserve"> (</w:t>
      </w:r>
      <w:r w:rsidRPr="00614308">
        <w:rPr>
          <w:sz w:val="22"/>
          <w:szCs w:val="22"/>
          <w:lang w:val="en-US"/>
        </w:rPr>
        <w:t>she</w:t>
      </w:r>
      <w:r w:rsidRPr="00614308">
        <w:rPr>
          <w:sz w:val="22"/>
          <w:szCs w:val="22"/>
        </w:rPr>
        <w:t xml:space="preserve"> </w:t>
      </w:r>
      <w:r w:rsidRPr="00614308">
        <w:rPr>
          <w:sz w:val="22"/>
          <w:szCs w:val="22"/>
          <w:lang w:val="en-US"/>
        </w:rPr>
        <w:t>seemed</w:t>
      </w:r>
      <w:r w:rsidRPr="00614308">
        <w:rPr>
          <w:sz w:val="22"/>
          <w:szCs w:val="22"/>
        </w:rPr>
        <w:t xml:space="preserve"> </w:t>
      </w:r>
      <w:r w:rsidRPr="00614308">
        <w:rPr>
          <w:sz w:val="22"/>
          <w:szCs w:val="22"/>
          <w:lang w:val="en-US"/>
        </w:rPr>
        <w:t>to</w:t>
      </w:r>
      <w:r w:rsidRPr="00614308">
        <w:rPr>
          <w:sz w:val="22"/>
          <w:szCs w:val="22"/>
        </w:rPr>
        <w:t xml:space="preserve"> </w:t>
      </w:r>
      <w:r w:rsidRPr="00614308">
        <w:rPr>
          <w:sz w:val="22"/>
          <w:szCs w:val="22"/>
          <w:lang w:val="en-US"/>
        </w:rPr>
        <w:t>be</w:t>
      </w:r>
      <w:r w:rsidRPr="00614308">
        <w:rPr>
          <w:sz w:val="22"/>
          <w:szCs w:val="22"/>
        </w:rPr>
        <w:t xml:space="preserve"> </w:t>
      </w:r>
      <w:r w:rsidRPr="00614308">
        <w:rPr>
          <w:sz w:val="22"/>
          <w:szCs w:val="22"/>
          <w:lang w:val="en-US"/>
        </w:rPr>
        <w:t>half</w:t>
      </w:r>
      <w:r w:rsidRPr="00614308">
        <w:rPr>
          <w:sz w:val="22"/>
          <w:szCs w:val="22"/>
        </w:rPr>
        <w:t xml:space="preserve"> </w:t>
      </w:r>
      <w:r w:rsidRPr="00614308">
        <w:rPr>
          <w:sz w:val="22"/>
          <w:szCs w:val="22"/>
          <w:lang w:val="en-US"/>
        </w:rPr>
        <w:t>ex</w:t>
      </w:r>
      <w:r w:rsidRPr="00614308">
        <w:rPr>
          <w:sz w:val="22"/>
          <w:szCs w:val="22"/>
        </w:rPr>
        <w:t>-</w:t>
      </w:r>
      <w:r w:rsidRPr="00614308">
        <w:rPr>
          <w:sz w:val="22"/>
          <w:szCs w:val="22"/>
          <w:lang w:val="en-US"/>
        </w:rPr>
        <w:t>girlfriend</w:t>
      </w:r>
      <w:r w:rsidRPr="00614308">
        <w:rPr>
          <w:sz w:val="22"/>
          <w:szCs w:val="22"/>
        </w:rPr>
        <w:t xml:space="preserve">, </w:t>
      </w:r>
      <w:r w:rsidRPr="00614308">
        <w:rPr>
          <w:sz w:val="22"/>
          <w:szCs w:val="22"/>
          <w:lang w:val="en-US"/>
        </w:rPr>
        <w:t>half</w:t>
      </w:r>
      <w:r w:rsidRPr="00614308">
        <w:rPr>
          <w:sz w:val="22"/>
          <w:szCs w:val="22"/>
        </w:rPr>
        <w:t xml:space="preserve"> </w:t>
      </w:r>
      <w:r w:rsidRPr="00614308">
        <w:rPr>
          <w:sz w:val="22"/>
          <w:szCs w:val="22"/>
          <w:lang w:val="en-US"/>
        </w:rPr>
        <w:t>employee</w:t>
      </w:r>
      <w:r w:rsidRPr="00614308">
        <w:rPr>
          <w:sz w:val="22"/>
          <w:szCs w:val="22"/>
        </w:rPr>
        <w:t xml:space="preserve">, </w:t>
      </w:r>
      <w:r w:rsidRPr="00614308">
        <w:rPr>
          <w:sz w:val="22"/>
          <w:szCs w:val="22"/>
          <w:lang w:val="en-US"/>
        </w:rPr>
        <w:t>half</w:t>
      </w:r>
      <w:r w:rsidRPr="00614308">
        <w:rPr>
          <w:sz w:val="22"/>
          <w:szCs w:val="22"/>
        </w:rPr>
        <w:t xml:space="preserve"> </w:t>
      </w:r>
      <w:r w:rsidRPr="00614308">
        <w:rPr>
          <w:sz w:val="22"/>
          <w:szCs w:val="22"/>
          <w:lang w:val="en-US"/>
        </w:rPr>
        <w:t>best</w:t>
      </w:r>
      <w:r w:rsidRPr="00614308">
        <w:rPr>
          <w:sz w:val="22"/>
          <w:szCs w:val="22"/>
        </w:rPr>
        <w:t xml:space="preserve"> </w:t>
      </w:r>
      <w:r w:rsidRPr="00614308">
        <w:rPr>
          <w:sz w:val="22"/>
          <w:szCs w:val="22"/>
          <w:lang w:val="en-US"/>
        </w:rPr>
        <w:t>friend</w:t>
      </w:r>
      <w:r w:rsidRPr="00614308">
        <w:rPr>
          <w:sz w:val="22"/>
          <w:szCs w:val="22"/>
        </w:rPr>
        <w:t xml:space="preserve">, </w:t>
      </w:r>
      <w:r w:rsidRPr="00614308">
        <w:rPr>
          <w:sz w:val="22"/>
          <w:szCs w:val="22"/>
          <w:lang w:val="en-US"/>
        </w:rPr>
        <w:t>and</w:t>
      </w:r>
      <w:r w:rsidRPr="00614308">
        <w:rPr>
          <w:sz w:val="22"/>
          <w:szCs w:val="22"/>
        </w:rPr>
        <w:t xml:space="preserve"> </w:t>
      </w:r>
      <w:r w:rsidRPr="00614308">
        <w:rPr>
          <w:sz w:val="22"/>
          <w:szCs w:val="22"/>
          <w:lang w:val="en-US"/>
        </w:rPr>
        <w:t>fixer</w:t>
      </w:r>
      <w:r w:rsidRPr="00614308">
        <w:rPr>
          <w:sz w:val="22"/>
          <w:szCs w:val="22"/>
        </w:rPr>
        <w:t xml:space="preserve">). В 1991-2019 гг. эта группа тайно собрала компромат на британского принца Эндрю, премьер-министров Тони Блэра и Эхуда Барака; на тысячу представителей элиты США. </w:t>
      </w:r>
      <w:proofErr w:type="gramStart"/>
      <w:r w:rsidRPr="00614308">
        <w:rPr>
          <w:sz w:val="22"/>
          <w:szCs w:val="22"/>
        </w:rPr>
        <w:t xml:space="preserve">Среди них были: президенты Билл Клинтон и Дональд Трамп, лидер сенатского большинства Джордж Митчелл, миллиардер Лесли Векслер, владелец газеты «Нью-Йорк дейли ньюс» М.Цукерман, </w:t>
      </w:r>
      <w:r w:rsidRPr="00614308">
        <w:rPr>
          <w:color w:val="333333"/>
          <w:sz w:val="22"/>
          <w:szCs w:val="22"/>
          <w:shd w:val="clear" w:color="auto" w:fill="FFFFFF"/>
        </w:rPr>
        <w:t>бывший федеральный прокурор Александр Акоста,</w:t>
      </w:r>
      <w:r w:rsidRPr="00614308">
        <w:rPr>
          <w:rFonts w:ascii="Arial" w:hAnsi="Arial" w:cs="Arial"/>
          <w:color w:val="333333"/>
          <w:sz w:val="22"/>
          <w:szCs w:val="22"/>
          <w:shd w:val="clear" w:color="auto" w:fill="FFFFFF"/>
        </w:rPr>
        <w:t xml:space="preserve"> </w:t>
      </w:r>
      <w:r w:rsidRPr="00614308">
        <w:rPr>
          <w:color w:val="333333"/>
          <w:sz w:val="22"/>
          <w:szCs w:val="22"/>
          <w:shd w:val="clear" w:color="auto" w:fill="FFFFFF"/>
        </w:rPr>
        <w:t xml:space="preserve">федеральный судья Кеннет Стар, </w:t>
      </w:r>
      <w:r w:rsidRPr="00614308">
        <w:rPr>
          <w:sz w:val="22"/>
          <w:szCs w:val="22"/>
        </w:rPr>
        <w:t>актер и кинорежиссер Алек Болдуин, миллиардер Билл Гейтс, который в Круге 7-ми стратегов отвечал за научные исследования для реализации цели столетней грандстратегии на 1957-2056 годы.</w:t>
      </w:r>
      <w:proofErr w:type="gramEnd"/>
      <w:r w:rsidRPr="00614308">
        <w:rPr>
          <w:sz w:val="22"/>
          <w:szCs w:val="22"/>
        </w:rPr>
        <w:t xml:space="preserve"> В 2002-2003 гг. полетный </w:t>
      </w:r>
      <w:r w:rsidRPr="00614308">
        <w:rPr>
          <w:sz w:val="22"/>
          <w:szCs w:val="22"/>
        </w:rPr>
        <w:lastRenderedPageBreak/>
        <w:t xml:space="preserve">журнал </w:t>
      </w:r>
      <w:r w:rsidR="00576939">
        <w:rPr>
          <w:sz w:val="22"/>
          <w:szCs w:val="22"/>
        </w:rPr>
        <w:t xml:space="preserve">частного </w:t>
      </w:r>
      <w:r w:rsidRPr="00614308">
        <w:rPr>
          <w:sz w:val="22"/>
          <w:szCs w:val="22"/>
        </w:rPr>
        <w:t>самолета</w:t>
      </w:r>
      <w:r w:rsidR="00576939">
        <w:rPr>
          <w:sz w:val="22"/>
          <w:szCs w:val="22"/>
        </w:rPr>
        <w:t xml:space="preserve"> </w:t>
      </w:r>
      <w:proofErr w:type="gramStart"/>
      <w:r w:rsidR="00576939">
        <w:rPr>
          <w:sz w:val="22"/>
          <w:szCs w:val="22"/>
        </w:rPr>
        <w:t>Дж</w:t>
      </w:r>
      <w:proofErr w:type="gramEnd"/>
      <w:r w:rsidR="00576939">
        <w:rPr>
          <w:sz w:val="22"/>
          <w:szCs w:val="22"/>
        </w:rPr>
        <w:t>. Эпштейна</w:t>
      </w:r>
      <w:r w:rsidRPr="00614308">
        <w:rPr>
          <w:sz w:val="22"/>
          <w:szCs w:val="22"/>
        </w:rPr>
        <w:t xml:space="preserve">, названного журналистами «Лолита экспресс», содержал записи, что Билл Клинтон летал на </w:t>
      </w:r>
      <w:r w:rsidR="00576939">
        <w:rPr>
          <w:sz w:val="22"/>
          <w:szCs w:val="22"/>
        </w:rPr>
        <w:t xml:space="preserve">его </w:t>
      </w:r>
      <w:r w:rsidRPr="00614308">
        <w:rPr>
          <w:sz w:val="22"/>
          <w:szCs w:val="22"/>
        </w:rPr>
        <w:t xml:space="preserve">остров Литтл Сент-Джонс 26 раз. [9] </w:t>
      </w:r>
    </w:p>
    <w:p w:rsidR="00CD5110" w:rsidRDefault="00614308" w:rsidP="00CD5110">
      <w:pPr>
        <w:pStyle w:val="a3"/>
        <w:shd w:val="clear" w:color="auto" w:fill="FFFFFF"/>
        <w:spacing w:before="0" w:after="0" w:line="276" w:lineRule="auto"/>
        <w:jc w:val="both"/>
        <w:rPr>
          <w:sz w:val="22"/>
          <w:szCs w:val="22"/>
        </w:rPr>
      </w:pPr>
      <w:r w:rsidRPr="00614308">
        <w:rPr>
          <w:sz w:val="22"/>
          <w:szCs w:val="22"/>
        </w:rPr>
        <w:t xml:space="preserve">        В интервью газете Сан 26.11.2019 г. американка из Оклахомы вспомнила, как общалась с Дж</w:t>
      </w:r>
      <w:proofErr w:type="gramStart"/>
      <w:r w:rsidRPr="00614308">
        <w:rPr>
          <w:sz w:val="22"/>
          <w:szCs w:val="22"/>
        </w:rPr>
        <w:t>.Э</w:t>
      </w:r>
      <w:proofErr w:type="gramEnd"/>
      <w:r w:rsidRPr="00614308">
        <w:rPr>
          <w:sz w:val="22"/>
          <w:szCs w:val="22"/>
        </w:rPr>
        <w:t xml:space="preserve">пштейном в Нью-Йорке, когда в 1993 г. он набирал несовершеннолетних девушек в </w:t>
      </w:r>
      <w:r w:rsidRPr="00614308">
        <w:rPr>
          <w:sz w:val="22"/>
          <w:szCs w:val="22"/>
          <w:lang w:val="en-US"/>
        </w:rPr>
        <w:t>VIP</w:t>
      </w:r>
      <w:r w:rsidRPr="00614308">
        <w:rPr>
          <w:sz w:val="22"/>
          <w:szCs w:val="22"/>
        </w:rPr>
        <w:t xml:space="preserve"> бордель и рассердился, узнав, что ей уже исполнился 21 год. Дж. Эпштейн тайно делал видеозаписи сексуальных оргий в комнатах своего дома на Манхэттене, на ранчо «Зорро», на острове  </w:t>
      </w:r>
      <w:r w:rsidRPr="00614308">
        <w:rPr>
          <w:color w:val="3D3D3D"/>
          <w:sz w:val="22"/>
          <w:szCs w:val="22"/>
          <w:shd w:val="clear" w:color="auto" w:fill="FFFFFF"/>
        </w:rPr>
        <w:t>Литл Сент-Джеймс,</w:t>
      </w:r>
      <w:r w:rsidRPr="00614308">
        <w:rPr>
          <w:rFonts w:ascii="Arial" w:hAnsi="Arial" w:cs="Arial"/>
          <w:color w:val="3D3D3D"/>
          <w:sz w:val="22"/>
          <w:szCs w:val="22"/>
          <w:shd w:val="clear" w:color="auto" w:fill="FFFFFF"/>
        </w:rPr>
        <w:t xml:space="preserve"> </w:t>
      </w:r>
      <w:r w:rsidRPr="00614308">
        <w:rPr>
          <w:sz w:val="22"/>
          <w:szCs w:val="22"/>
        </w:rPr>
        <w:t xml:space="preserve">а также допрашивал </w:t>
      </w:r>
      <w:proofErr w:type="gramStart"/>
      <w:r w:rsidRPr="00614308">
        <w:rPr>
          <w:sz w:val="22"/>
          <w:szCs w:val="22"/>
        </w:rPr>
        <w:t>секс-рабынь</w:t>
      </w:r>
      <w:proofErr w:type="gramEnd"/>
      <w:r w:rsidRPr="00614308">
        <w:rPr>
          <w:sz w:val="22"/>
          <w:szCs w:val="22"/>
        </w:rPr>
        <w:t>, собирая информацию об интимных особенностях и чертах характера людей, с которыми они общались. ФБР в 2019 г. после смерти Дж</w:t>
      </w:r>
      <w:proofErr w:type="gramStart"/>
      <w:r w:rsidRPr="00614308">
        <w:rPr>
          <w:sz w:val="22"/>
          <w:szCs w:val="22"/>
        </w:rPr>
        <w:t>.Э</w:t>
      </w:r>
      <w:proofErr w:type="gramEnd"/>
      <w:r w:rsidRPr="00614308">
        <w:rPr>
          <w:sz w:val="22"/>
          <w:szCs w:val="22"/>
        </w:rPr>
        <w:t xml:space="preserve">пштейна обнаружило на острове </w:t>
      </w:r>
      <w:r w:rsidR="00BA7FDF">
        <w:rPr>
          <w:sz w:val="22"/>
          <w:szCs w:val="22"/>
        </w:rPr>
        <w:t>храм с двумя богинями магии Тата-Ом храм прямоугольной формы (</w:t>
      </w:r>
      <w:r w:rsidRPr="00614308">
        <w:rPr>
          <w:sz w:val="22"/>
          <w:szCs w:val="22"/>
        </w:rPr>
        <w:t xml:space="preserve">Сеть) для ритуалов на вершине горы с кодом «белый цвет - синий цвет семикратно» (Аминь - Ра; Юпитер, то есть «Аминь-Ра /жрецов/ начальник»). (см. фото 3, фото 4)                                                                                            </w:t>
      </w:r>
    </w:p>
    <w:p w:rsidR="00576939" w:rsidRDefault="00576939" w:rsidP="00576939">
      <w:pPr>
        <w:pStyle w:val="a3"/>
        <w:shd w:val="clear" w:color="auto" w:fill="FFFFFF"/>
        <w:spacing w:before="0" w:after="0" w:line="276" w:lineRule="auto"/>
        <w:jc w:val="both"/>
        <w:rPr>
          <w:sz w:val="22"/>
          <w:szCs w:val="22"/>
        </w:rPr>
      </w:pPr>
      <w:r>
        <w:rPr>
          <w:sz w:val="22"/>
          <w:szCs w:val="22"/>
        </w:rPr>
        <w:t xml:space="preserve">        </w:t>
      </w:r>
      <w:r w:rsidRPr="00614308">
        <w:rPr>
          <w:sz w:val="22"/>
          <w:szCs w:val="22"/>
        </w:rPr>
        <w:t xml:space="preserve">Прямоугольный храм имел круглый золотой купол (Иов) и две золотые статуи </w:t>
      </w:r>
      <w:r w:rsidR="00BA7FDF">
        <w:rPr>
          <w:sz w:val="22"/>
          <w:szCs w:val="22"/>
        </w:rPr>
        <w:t>Тата-</w:t>
      </w:r>
      <w:r w:rsidRPr="00614308">
        <w:rPr>
          <w:sz w:val="22"/>
          <w:szCs w:val="22"/>
        </w:rPr>
        <w:t>Ом</w:t>
      </w:r>
      <w:r w:rsidR="00BA7FDF">
        <w:rPr>
          <w:sz w:val="22"/>
          <w:szCs w:val="22"/>
        </w:rPr>
        <w:t xml:space="preserve"> </w:t>
      </w:r>
      <w:r w:rsidR="00EC0DAB">
        <w:rPr>
          <w:sz w:val="22"/>
          <w:szCs w:val="22"/>
        </w:rPr>
        <w:t xml:space="preserve">(код 14-2) </w:t>
      </w:r>
      <w:r w:rsidR="00BA7FDF">
        <w:rPr>
          <w:sz w:val="22"/>
          <w:szCs w:val="22"/>
        </w:rPr>
        <w:t>для Запада и Востока</w:t>
      </w:r>
      <w:r w:rsidRPr="00614308">
        <w:rPr>
          <w:sz w:val="22"/>
          <w:szCs w:val="22"/>
        </w:rPr>
        <w:t>. Лежащий прямоугольник-круг, это – Сеть-Юпитер, а цифра 2 – это Ом. Закодирована должность «Сеть-Юпитер, Ом» (богини Сеть /жрецов/ начал</w:t>
      </w:r>
      <w:r w:rsidR="00EC0DAB">
        <w:rPr>
          <w:sz w:val="22"/>
          <w:szCs w:val="22"/>
        </w:rPr>
        <w:t>ьник, глава). Богиня Сеть (16</w:t>
      </w:r>
      <w:r w:rsidRPr="00614308">
        <w:rPr>
          <w:sz w:val="22"/>
          <w:szCs w:val="22"/>
        </w:rPr>
        <w:t>) - это патронесса империи</w:t>
      </w:r>
      <w:r w:rsidR="00EC0DAB">
        <w:rPr>
          <w:sz w:val="22"/>
          <w:szCs w:val="22"/>
        </w:rPr>
        <w:t xml:space="preserve"> Запада, бог Сет (15</w:t>
      </w:r>
      <w:r w:rsidRPr="00614308">
        <w:rPr>
          <w:sz w:val="22"/>
          <w:szCs w:val="22"/>
        </w:rPr>
        <w:t xml:space="preserve">) – патрон империи Востока. Стены и пол внутри храма были исписаны иероглифами, символами, и в инфракрасном излучении на полу были обнаружены следы крови. В  углу храма с длинной стороной 15 метров у окна стояла двуспальная кровать с матрасом.  </w:t>
      </w:r>
      <w:proofErr w:type="gramStart"/>
      <w:r w:rsidRPr="00614308">
        <w:rPr>
          <w:sz w:val="22"/>
          <w:szCs w:val="22"/>
        </w:rPr>
        <w:t>На плитах перед входом в храм иероглифы слева направо: 1) Сет-Гор (вертикальный прямоугольник - трижды); 2) Тата-Аминь; Тот-Гор (Луна 3-й фазы – четырежды; Луна 1-й фазы – трижды); 3) Сет-Гор; 4) Сет-Ом (вертикальный прямоугольник – дважды); 5) Тот-Гор; Тата-Гор (Луна 1-й фазы – трижды; Луна 3-й фазы – трижды); 6) П</w:t>
      </w:r>
      <w:r>
        <w:rPr>
          <w:sz w:val="22"/>
          <w:szCs w:val="22"/>
        </w:rPr>
        <w:t>тах - Один (квадрат – точка).</w:t>
      </w:r>
      <w:proofErr w:type="gramEnd"/>
      <w:r>
        <w:rPr>
          <w:sz w:val="22"/>
          <w:szCs w:val="22"/>
        </w:rPr>
        <w:t xml:space="preserve"> </w:t>
      </w:r>
      <w:r w:rsidRPr="00614308">
        <w:rPr>
          <w:sz w:val="22"/>
          <w:szCs w:val="22"/>
        </w:rPr>
        <w:t xml:space="preserve">Закодирована должность: «Сета жрецов командир; Таты-Аминь, Тота жрецов командир; Сета жрецов </w:t>
      </w:r>
      <w:r w:rsidRPr="00614308">
        <w:rPr>
          <w:sz w:val="22"/>
          <w:szCs w:val="22"/>
        </w:rPr>
        <w:lastRenderedPageBreak/>
        <w:t>командир, Сета руководитель; Тота и Таты жрецов командир; Птаха причинное место». [10] Дж</w:t>
      </w:r>
      <w:proofErr w:type="gramStart"/>
      <w:r w:rsidRPr="00614308">
        <w:rPr>
          <w:sz w:val="22"/>
          <w:szCs w:val="22"/>
        </w:rPr>
        <w:t>.Э</w:t>
      </w:r>
      <w:proofErr w:type="gramEnd"/>
      <w:r w:rsidRPr="00614308">
        <w:rPr>
          <w:sz w:val="22"/>
          <w:szCs w:val="22"/>
        </w:rPr>
        <w:t xml:space="preserve">пштейн и его элитные гости в жизни следовали секретным постулатам </w:t>
      </w:r>
      <w:r w:rsidR="00505782">
        <w:rPr>
          <w:sz w:val="22"/>
          <w:szCs w:val="22"/>
        </w:rPr>
        <w:t>философ</w:t>
      </w:r>
      <w:r w:rsidRPr="00614308">
        <w:rPr>
          <w:sz w:val="22"/>
          <w:szCs w:val="22"/>
        </w:rPr>
        <w:t>ии жрецов Египта, которую маскируют пейоративом «демократия». Эта философия содержала концепты: секретности, сексуальной потенции, сексе с детьми для долголетия, Рае на волшебном острове, изоморфности богов (</w:t>
      </w:r>
      <w:r w:rsidRPr="00614308">
        <w:rPr>
          <w:sz w:val="22"/>
          <w:szCs w:val="22"/>
          <w:lang w:val="en-US"/>
        </w:rPr>
        <w:t>shapeshifting</w:t>
      </w:r>
      <w:r w:rsidRPr="00614308">
        <w:rPr>
          <w:sz w:val="22"/>
          <w:szCs w:val="22"/>
        </w:rPr>
        <w:t>), о богине Ом в центре перекрестья лучей от четырех концов креста Ра</w:t>
      </w:r>
      <w:r w:rsidR="00505782">
        <w:rPr>
          <w:sz w:val="22"/>
          <w:szCs w:val="22"/>
        </w:rPr>
        <w:t xml:space="preserve"> или</w:t>
      </w:r>
      <w:proofErr w:type="gramStart"/>
      <w:r w:rsidR="00505782">
        <w:rPr>
          <w:sz w:val="22"/>
          <w:szCs w:val="22"/>
        </w:rPr>
        <w:t xml:space="preserve"> А</w:t>
      </w:r>
      <w:proofErr w:type="gramEnd"/>
      <w:r w:rsidR="00505782">
        <w:rPr>
          <w:sz w:val="22"/>
          <w:szCs w:val="22"/>
        </w:rPr>
        <w:t>минь</w:t>
      </w:r>
      <w:r w:rsidRPr="00614308">
        <w:rPr>
          <w:sz w:val="22"/>
          <w:szCs w:val="22"/>
        </w:rPr>
        <w:t xml:space="preserve">. Ее скрыли пейоративом «пятый элемент» в одноименном фильме 1996 года. </w:t>
      </w:r>
      <w:r>
        <w:rPr>
          <w:sz w:val="22"/>
          <w:szCs w:val="22"/>
        </w:rPr>
        <w:t xml:space="preserve">                                     </w:t>
      </w:r>
      <w:r w:rsidRPr="00614308">
        <w:rPr>
          <w:sz w:val="22"/>
          <w:szCs w:val="22"/>
        </w:rPr>
        <w:t xml:space="preserve">                                                                                                                           </w:t>
      </w:r>
      <w:r>
        <w:rPr>
          <w:sz w:val="22"/>
          <w:szCs w:val="22"/>
        </w:rPr>
        <w:t xml:space="preserve">                                                </w:t>
      </w:r>
      <w:r w:rsidR="00CD5110">
        <w:rPr>
          <w:sz w:val="22"/>
          <w:szCs w:val="22"/>
        </w:rPr>
        <w:t xml:space="preserve">                                                                                        </w:t>
      </w:r>
    </w:p>
    <w:p w:rsidR="00614308" w:rsidRPr="00614308" w:rsidRDefault="00576939" w:rsidP="00576939">
      <w:pPr>
        <w:pStyle w:val="a3"/>
        <w:shd w:val="clear" w:color="auto" w:fill="FFFFFF"/>
        <w:spacing w:before="0" w:after="0" w:line="276" w:lineRule="auto"/>
        <w:jc w:val="both"/>
        <w:rPr>
          <w:sz w:val="22"/>
          <w:szCs w:val="22"/>
        </w:rPr>
      </w:pPr>
      <w:r>
        <w:rPr>
          <w:sz w:val="22"/>
          <w:szCs w:val="22"/>
        </w:rPr>
        <w:t xml:space="preserve">                                                                                        </w:t>
      </w:r>
      <w:r w:rsidR="00614308" w:rsidRPr="00614308">
        <w:rPr>
          <w:sz w:val="22"/>
          <w:szCs w:val="22"/>
        </w:rPr>
        <w:t xml:space="preserve">Фото 3                                                                                                                         </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w:t>
      </w:r>
      <w:r w:rsidR="00CD5110">
        <w:rPr>
          <w:sz w:val="22"/>
          <w:szCs w:val="22"/>
        </w:rPr>
        <w:t>Х</w:t>
      </w:r>
      <w:r w:rsidRPr="00614308">
        <w:rPr>
          <w:sz w:val="22"/>
          <w:szCs w:val="22"/>
        </w:rPr>
        <w:t xml:space="preserve">рам </w:t>
      </w:r>
      <w:r w:rsidR="00147435">
        <w:rPr>
          <w:sz w:val="22"/>
          <w:szCs w:val="22"/>
        </w:rPr>
        <w:t>богини магии Таты</w:t>
      </w:r>
      <w:r w:rsidRPr="00614308">
        <w:rPr>
          <w:sz w:val="22"/>
          <w:szCs w:val="22"/>
        </w:rPr>
        <w:t xml:space="preserve"> на острове.</w:t>
      </w:r>
    </w:p>
    <w:p w:rsidR="00576939" w:rsidRDefault="00614308" w:rsidP="00576939">
      <w:pPr>
        <w:pStyle w:val="a3"/>
        <w:shd w:val="clear" w:color="auto" w:fill="FFFFFF"/>
        <w:spacing w:before="0" w:after="0" w:line="276" w:lineRule="auto"/>
        <w:jc w:val="both"/>
        <w:rPr>
          <w:sz w:val="22"/>
          <w:szCs w:val="22"/>
        </w:rPr>
      </w:pPr>
      <w:r w:rsidRPr="00614308">
        <w:rPr>
          <w:noProof/>
          <w:sz w:val="22"/>
          <w:szCs w:val="22"/>
        </w:rPr>
        <w:drawing>
          <wp:inline distT="0" distB="0" distL="0" distR="0">
            <wp:extent cx="4131710" cy="3724204"/>
            <wp:effectExtent l="19050" t="0" r="2140" b="0"/>
            <wp:docPr id="4" name="Рисунок 3" descr="D:\Desktop\Картинки 36\Храм Эпштейна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артинки 36\Храм Эпштейна 2.png"/>
                    <pic:cNvPicPr>
                      <a:picLocks noChangeAspect="1" noChangeArrowheads="1"/>
                    </pic:cNvPicPr>
                  </pic:nvPicPr>
                  <pic:blipFill>
                    <a:blip r:embed="rId51" cstate="print"/>
                    <a:srcRect/>
                    <a:stretch>
                      <a:fillRect/>
                    </a:stretch>
                  </pic:blipFill>
                  <pic:spPr bwMode="auto">
                    <a:xfrm>
                      <a:off x="0" y="0"/>
                      <a:ext cx="4137247" cy="3729195"/>
                    </a:xfrm>
                    <a:prstGeom prst="rect">
                      <a:avLst/>
                    </a:prstGeom>
                    <a:noFill/>
                    <a:ln w="9525">
                      <a:noFill/>
                      <a:miter lim="800000"/>
                      <a:headEnd/>
                      <a:tailEnd/>
                    </a:ln>
                  </pic:spPr>
                </pic:pic>
              </a:graphicData>
            </a:graphic>
          </wp:inline>
        </w:drawing>
      </w:r>
      <w:r w:rsidRPr="00614308">
        <w:rPr>
          <w:sz w:val="22"/>
          <w:szCs w:val="22"/>
        </w:rPr>
        <w:t xml:space="preserve">       </w:t>
      </w:r>
    </w:p>
    <w:p w:rsidR="00614308" w:rsidRPr="00614308" w:rsidRDefault="00576939" w:rsidP="00CD5110">
      <w:pPr>
        <w:pStyle w:val="a3"/>
        <w:shd w:val="clear" w:color="auto" w:fill="FFFFFF"/>
        <w:spacing w:before="0" w:after="0" w:line="276" w:lineRule="auto"/>
        <w:jc w:val="both"/>
        <w:rPr>
          <w:sz w:val="22"/>
          <w:szCs w:val="22"/>
        </w:rPr>
      </w:pPr>
      <w:r>
        <w:rPr>
          <w:sz w:val="22"/>
          <w:szCs w:val="22"/>
        </w:rPr>
        <w:t xml:space="preserve">                                                                                         </w:t>
      </w:r>
      <w:r w:rsidR="00614308" w:rsidRPr="00614308">
        <w:rPr>
          <w:sz w:val="22"/>
          <w:szCs w:val="22"/>
        </w:rPr>
        <w:t>Фото 4</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lastRenderedPageBreak/>
        <w:t xml:space="preserve">                     Вид </w:t>
      </w:r>
      <w:r w:rsidR="00903007" w:rsidRPr="00614308">
        <w:rPr>
          <w:sz w:val="22"/>
          <w:szCs w:val="22"/>
        </w:rPr>
        <w:t xml:space="preserve">сверху </w:t>
      </w:r>
      <w:r w:rsidRPr="00614308">
        <w:rPr>
          <w:sz w:val="22"/>
          <w:szCs w:val="22"/>
        </w:rPr>
        <w:t xml:space="preserve">храма </w:t>
      </w:r>
      <w:r w:rsidR="00147435">
        <w:rPr>
          <w:sz w:val="22"/>
          <w:szCs w:val="22"/>
        </w:rPr>
        <w:t xml:space="preserve">богини </w:t>
      </w:r>
      <w:r w:rsidR="00EC0DAB">
        <w:rPr>
          <w:sz w:val="22"/>
          <w:szCs w:val="22"/>
        </w:rPr>
        <w:t xml:space="preserve">магии </w:t>
      </w:r>
      <w:r w:rsidR="00147435">
        <w:rPr>
          <w:sz w:val="22"/>
          <w:szCs w:val="22"/>
        </w:rPr>
        <w:t>Таты</w:t>
      </w:r>
      <w:r w:rsidRPr="00614308">
        <w:rPr>
          <w:sz w:val="22"/>
          <w:szCs w:val="22"/>
        </w:rPr>
        <w:t>.</w:t>
      </w:r>
    </w:p>
    <w:p w:rsidR="00614308" w:rsidRPr="00614308" w:rsidRDefault="00903007" w:rsidP="00CD5110">
      <w:pPr>
        <w:pStyle w:val="a3"/>
        <w:shd w:val="clear" w:color="auto" w:fill="FFFFFF"/>
        <w:spacing w:before="0" w:after="0" w:line="276" w:lineRule="auto"/>
        <w:jc w:val="both"/>
        <w:rPr>
          <w:sz w:val="22"/>
          <w:szCs w:val="22"/>
        </w:rPr>
      </w:pPr>
      <w:r>
        <w:rPr>
          <w:noProof/>
          <w:sz w:val="22"/>
          <w:szCs w:val="22"/>
        </w:rPr>
        <w:t xml:space="preserve">       </w:t>
      </w:r>
      <w:r>
        <w:rPr>
          <w:noProof/>
          <w:sz w:val="22"/>
          <w:szCs w:val="22"/>
        </w:rPr>
        <w:drawing>
          <wp:inline distT="0" distB="0" distL="0" distR="0">
            <wp:extent cx="3371422" cy="3149216"/>
            <wp:effectExtent l="19050" t="0" r="428" b="0"/>
            <wp:docPr id="11" name="Рисунок 1" descr="D:\Desktop\Храм Эпштей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Храм Эпштейна.png"/>
                    <pic:cNvPicPr>
                      <a:picLocks noChangeAspect="1" noChangeArrowheads="1"/>
                    </pic:cNvPicPr>
                  </pic:nvPicPr>
                  <pic:blipFill>
                    <a:blip r:embed="rId52"/>
                    <a:srcRect/>
                    <a:stretch>
                      <a:fillRect/>
                    </a:stretch>
                  </pic:blipFill>
                  <pic:spPr bwMode="auto">
                    <a:xfrm>
                      <a:off x="0" y="0"/>
                      <a:ext cx="3371698" cy="3149474"/>
                    </a:xfrm>
                    <a:prstGeom prst="rect">
                      <a:avLst/>
                    </a:prstGeom>
                    <a:noFill/>
                    <a:ln w="9525">
                      <a:noFill/>
                      <a:miter lim="800000"/>
                      <a:headEnd/>
                      <a:tailEnd/>
                    </a:ln>
                  </pic:spPr>
                </pic:pic>
              </a:graphicData>
            </a:graphic>
          </wp:inline>
        </w:drawing>
      </w:r>
      <w:r w:rsidR="00614308" w:rsidRPr="00614308">
        <w:rPr>
          <w:sz w:val="22"/>
          <w:szCs w:val="22"/>
        </w:rPr>
        <w:t xml:space="preserve">       </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w:t>
      </w:r>
      <w:proofErr w:type="gramStart"/>
      <w:r w:rsidRPr="00614308">
        <w:rPr>
          <w:sz w:val="22"/>
          <w:szCs w:val="22"/>
        </w:rPr>
        <w:t xml:space="preserve">Элита </w:t>
      </w:r>
      <w:r w:rsidR="00576939">
        <w:rPr>
          <w:sz w:val="22"/>
          <w:szCs w:val="22"/>
        </w:rPr>
        <w:t xml:space="preserve">США </w:t>
      </w:r>
      <w:r w:rsidRPr="00614308">
        <w:rPr>
          <w:sz w:val="22"/>
          <w:szCs w:val="22"/>
        </w:rPr>
        <w:t xml:space="preserve">по традиции древнего Египта приносила жертвы богу потенции </w:t>
      </w:r>
      <w:r w:rsidR="00147435">
        <w:rPr>
          <w:sz w:val="22"/>
          <w:szCs w:val="22"/>
        </w:rPr>
        <w:t>Хову (</w:t>
      </w:r>
      <w:r w:rsidR="00907E84">
        <w:rPr>
          <w:sz w:val="22"/>
          <w:szCs w:val="22"/>
        </w:rPr>
        <w:t xml:space="preserve">якобы </w:t>
      </w:r>
      <w:r w:rsidR="00147435">
        <w:rPr>
          <w:sz w:val="22"/>
          <w:szCs w:val="22"/>
        </w:rPr>
        <w:t>«</w:t>
      </w:r>
      <w:r w:rsidRPr="00614308">
        <w:rPr>
          <w:sz w:val="22"/>
          <w:szCs w:val="22"/>
        </w:rPr>
        <w:t>Мин</w:t>
      </w:r>
      <w:r w:rsidR="00147435">
        <w:rPr>
          <w:sz w:val="22"/>
          <w:szCs w:val="22"/>
        </w:rPr>
        <w:t>»)</w:t>
      </w:r>
      <w:r w:rsidRPr="00614308">
        <w:rPr>
          <w:sz w:val="22"/>
          <w:szCs w:val="22"/>
        </w:rPr>
        <w:t>, что изображено на стенах часовни Александра в южной части храма Карнак (КРНК, Ка Ра Ника, души Ра победа) в Луксоре</w:t>
      </w:r>
      <w:r w:rsidR="00487652">
        <w:rPr>
          <w:sz w:val="22"/>
          <w:szCs w:val="22"/>
        </w:rPr>
        <w:t>, котор</w:t>
      </w:r>
      <w:r w:rsidR="00505782">
        <w:rPr>
          <w:sz w:val="22"/>
          <w:szCs w:val="22"/>
        </w:rPr>
        <w:t>ую</w:t>
      </w:r>
      <w:r w:rsidR="00487652">
        <w:rPr>
          <w:sz w:val="22"/>
          <w:szCs w:val="22"/>
        </w:rPr>
        <w:t xml:space="preserve"> построили </w:t>
      </w:r>
      <w:r w:rsidR="00505782">
        <w:rPr>
          <w:sz w:val="22"/>
          <w:szCs w:val="22"/>
        </w:rPr>
        <w:t xml:space="preserve">внутри зала </w:t>
      </w:r>
      <w:r w:rsidR="00487652">
        <w:rPr>
          <w:sz w:val="22"/>
          <w:szCs w:val="22"/>
        </w:rPr>
        <w:t>в 1237 году после вторичного захвата Египта Александром (март 1236, январь 1237), когда он уничтожил сводного брата, захватившего власть в центре мировой империи</w:t>
      </w:r>
      <w:proofErr w:type="gramEnd"/>
      <w:r w:rsidRPr="00614308">
        <w:rPr>
          <w:sz w:val="22"/>
          <w:szCs w:val="22"/>
        </w:rPr>
        <w:t xml:space="preserve">. В этой секретной философии жрецы создавали пейоратив, искажая слово на одну букву. Например, бога Ра называли Ри, богиню по имени Ника превращали в слово НАК, страну «БохРаТа» (БХРТ; бог Ра и Тата – богиня магии) искажали в слово Бхарати  - древнее название Индии.  Эта секретная философия имеет концепт о высшей расе, об исключительности элиты Америки, о неполноценности русских, 95% которых запланированы Западом на уничтожение, что в октябре 1985 года подтвердили слова Маргарет Тэтчер: «По </w:t>
      </w:r>
      <w:r w:rsidRPr="00614308">
        <w:rPr>
          <w:sz w:val="22"/>
          <w:szCs w:val="22"/>
        </w:rPr>
        <w:lastRenderedPageBreak/>
        <w:t xml:space="preserve">оценкам мирового сообщества, экономически целесообразно проживание на территории СССР 15 миллионов человек». [11] Сведения о философии элиты США, об оргиях 2002 года в составе одновременно восьми несовершеннолетних русских девушек (рассказ Вирджинии Робертс адвокатам в 2015 г.) могли быть раскрыты на суде. Поэтому </w:t>
      </w:r>
      <w:proofErr w:type="gramStart"/>
      <w:r w:rsidRPr="00614308">
        <w:rPr>
          <w:sz w:val="22"/>
          <w:szCs w:val="22"/>
        </w:rPr>
        <w:t>Дж</w:t>
      </w:r>
      <w:proofErr w:type="gramEnd"/>
      <w:r w:rsidRPr="00614308">
        <w:rPr>
          <w:sz w:val="22"/>
          <w:szCs w:val="22"/>
        </w:rPr>
        <w:t>. Эпштейна через месяц после ареста убили 10.8.2019 года в камере особо охраняемой тюрьмы Нью-Йорка, имитируя якобы «самоубийство», хотя вскрытие обнаружило его разбитый шейный позвонок. В ночь гибели не велась видеозапись камер наблюдения в его тюремной камере. Исчезли видеозаписи оргий на острове, на вилле Зорро и в особняке на Манхэттене, где участники были в масках. В материалах суда замазали черной тушью фамилии участников полетов на виллу Зорро, на остров. СМИ описывали только педофилию Джеффри Эпштейна, но блокировали данные, что в рыцарской иерархии он имел чин командор</w:t>
      </w:r>
      <w:r w:rsidR="00632204">
        <w:rPr>
          <w:sz w:val="22"/>
          <w:szCs w:val="22"/>
        </w:rPr>
        <w:t>а</w:t>
      </w:r>
      <w:r w:rsidRPr="00614308">
        <w:rPr>
          <w:sz w:val="22"/>
          <w:szCs w:val="22"/>
        </w:rPr>
        <w:t>,</w:t>
      </w:r>
      <w:r w:rsidRPr="00614308">
        <w:rPr>
          <w:rStyle w:val="ab"/>
          <w:sz w:val="22"/>
          <w:szCs w:val="22"/>
        </w:rPr>
        <w:t xml:space="preserve"> </w:t>
      </w:r>
      <w:r w:rsidRPr="00614308">
        <w:rPr>
          <w:sz w:val="22"/>
          <w:szCs w:val="22"/>
        </w:rPr>
        <w:t xml:space="preserve">как М.Горбачев и Б.Ельцин, [12] три десятка лет действовал в структуре разведки Круга 7-ми стратегов, </w:t>
      </w:r>
      <w:r w:rsidR="00632204" w:rsidRPr="00614308">
        <w:rPr>
          <w:sz w:val="22"/>
          <w:szCs w:val="22"/>
        </w:rPr>
        <w:t xml:space="preserve">для сбора компромата и шантажа </w:t>
      </w:r>
      <w:r w:rsidRPr="00614308">
        <w:rPr>
          <w:sz w:val="22"/>
          <w:szCs w:val="22"/>
        </w:rPr>
        <w:t xml:space="preserve">предоставлял элите США и Британии возможность секса с несовершеннолетними. Блокада СМИ сведений о цели деятельности группы </w:t>
      </w:r>
      <w:proofErr w:type="gramStart"/>
      <w:r w:rsidRPr="00614308">
        <w:rPr>
          <w:sz w:val="22"/>
          <w:szCs w:val="22"/>
        </w:rPr>
        <w:t>Дж</w:t>
      </w:r>
      <w:proofErr w:type="gramEnd"/>
      <w:r w:rsidRPr="00614308">
        <w:rPr>
          <w:sz w:val="22"/>
          <w:szCs w:val="22"/>
        </w:rPr>
        <w:t>. Эпштейна - Г.Максвелл, о</w:t>
      </w:r>
      <w:r w:rsidR="0019539B">
        <w:rPr>
          <w:sz w:val="22"/>
          <w:szCs w:val="22"/>
        </w:rPr>
        <w:t>б идеолог</w:t>
      </w:r>
      <w:r w:rsidRPr="00614308">
        <w:rPr>
          <w:sz w:val="22"/>
          <w:szCs w:val="22"/>
        </w:rPr>
        <w:t xml:space="preserve">ии высшей элиты империи Запада является примером информационной войны по искажению новейшей истории. </w:t>
      </w:r>
    </w:p>
    <w:p w:rsidR="00614308" w:rsidRPr="00614308" w:rsidRDefault="00614308" w:rsidP="00CD5110">
      <w:pPr>
        <w:pStyle w:val="a3"/>
        <w:shd w:val="clear" w:color="auto" w:fill="FFFFFF"/>
        <w:spacing w:before="0" w:after="0" w:line="276" w:lineRule="auto"/>
        <w:jc w:val="both"/>
        <w:rPr>
          <w:sz w:val="22"/>
          <w:szCs w:val="22"/>
        </w:rPr>
      </w:pPr>
      <w:r w:rsidRPr="00614308">
        <w:rPr>
          <w:noProof/>
          <w:sz w:val="22"/>
          <w:szCs w:val="22"/>
        </w:rPr>
        <w:t xml:space="preserve">       </w:t>
      </w:r>
      <w:r w:rsidRPr="00614308">
        <w:rPr>
          <w:sz w:val="22"/>
          <w:szCs w:val="22"/>
        </w:rPr>
        <w:t xml:space="preserve"> Американские СМИ в стратегической дезинформации используют пейоратив «глубинное государство» (</w:t>
      </w:r>
      <w:r w:rsidRPr="00614308">
        <w:rPr>
          <w:sz w:val="22"/>
          <w:szCs w:val="22"/>
          <w:lang w:val="en-US"/>
        </w:rPr>
        <w:t>deep</w:t>
      </w:r>
      <w:r w:rsidRPr="00614308">
        <w:rPr>
          <w:sz w:val="22"/>
          <w:szCs w:val="22"/>
        </w:rPr>
        <w:t xml:space="preserve"> </w:t>
      </w:r>
      <w:r w:rsidRPr="00614308">
        <w:rPr>
          <w:sz w:val="22"/>
          <w:szCs w:val="22"/>
          <w:lang w:val="en-US"/>
        </w:rPr>
        <w:t>state</w:t>
      </w:r>
      <w:r w:rsidRPr="00614308">
        <w:rPr>
          <w:sz w:val="22"/>
          <w:szCs w:val="22"/>
        </w:rPr>
        <w:t xml:space="preserve">), утверждая, что это - якобы американские спецслужбы, маскируя Круг 7-ми стратегов-банкиров и Круг 13-ти судей, которыми командует верховная жрица империи Запада. Ее тайную власть видно в первой зарубежной поездке президента США на смотрины к королеве Британии - верховной жрице империи Запада. По такой же схеме канцлер Германии всегда едет за рубеж к хозяину в Вашингтон. За два столетия было лишь одно исключение из правил, когда президент Д.Трамп первую поездку провел в Саудовскую Аравию. Однако нарушение традиции объяснялось </w:t>
      </w:r>
      <w:r w:rsidRPr="00614308">
        <w:rPr>
          <w:sz w:val="22"/>
          <w:szCs w:val="22"/>
        </w:rPr>
        <w:lastRenderedPageBreak/>
        <w:t>только глубочайшей антипатией, которую к нему испытывала королева Елизавета 2-я. В ответ Дональд Трамп отплатил ей выходкой, когда 3.6.2019 г. он в Лондоне ходил впереди королевы перед солдатами почетного караула, прикидываясь, что не знает этикет и дипломатический протокол</w:t>
      </w:r>
      <w:proofErr w:type="gramStart"/>
      <w:r w:rsidRPr="00614308">
        <w:rPr>
          <w:sz w:val="22"/>
          <w:szCs w:val="22"/>
        </w:rPr>
        <w:t>.</w:t>
      </w:r>
      <w:proofErr w:type="gramEnd"/>
      <w:r w:rsidRPr="00614308">
        <w:rPr>
          <w:rStyle w:val="ab"/>
          <w:sz w:val="22"/>
          <w:szCs w:val="22"/>
        </w:rPr>
        <w:t xml:space="preserve"> </w:t>
      </w:r>
      <w:r w:rsidRPr="00614308">
        <w:rPr>
          <w:sz w:val="22"/>
          <w:szCs w:val="22"/>
        </w:rPr>
        <w:t>(</w:t>
      </w:r>
      <w:proofErr w:type="gramStart"/>
      <w:r w:rsidRPr="00614308">
        <w:rPr>
          <w:sz w:val="22"/>
          <w:szCs w:val="22"/>
        </w:rPr>
        <w:t>с</w:t>
      </w:r>
      <w:proofErr w:type="gramEnd"/>
      <w:r w:rsidRPr="00614308">
        <w:rPr>
          <w:sz w:val="22"/>
          <w:szCs w:val="22"/>
        </w:rPr>
        <w:t>м. фото 5)</w:t>
      </w:r>
    </w:p>
    <w:p w:rsidR="00CD5110" w:rsidRDefault="00614308" w:rsidP="00CD5110">
      <w:pPr>
        <w:pStyle w:val="a3"/>
        <w:shd w:val="clear" w:color="auto" w:fill="FFFFFF"/>
        <w:spacing w:before="0" w:after="0" w:line="276" w:lineRule="auto"/>
        <w:jc w:val="both"/>
        <w:rPr>
          <w:sz w:val="22"/>
          <w:szCs w:val="22"/>
        </w:rPr>
      </w:pPr>
      <w:r w:rsidRPr="00614308">
        <w:rPr>
          <w:sz w:val="22"/>
          <w:szCs w:val="22"/>
        </w:rPr>
        <w:t xml:space="preserve">                                                                                                                          </w:t>
      </w:r>
      <w:r w:rsidR="00CD5110">
        <w:rPr>
          <w:sz w:val="22"/>
          <w:szCs w:val="22"/>
        </w:rPr>
        <w:t xml:space="preserve">    </w:t>
      </w:r>
    </w:p>
    <w:p w:rsidR="00614308" w:rsidRPr="00614308" w:rsidRDefault="00CD5110" w:rsidP="00CD5110">
      <w:pPr>
        <w:pStyle w:val="a3"/>
        <w:shd w:val="clear" w:color="auto" w:fill="FFFFFF"/>
        <w:spacing w:before="0" w:after="0" w:line="276" w:lineRule="auto"/>
        <w:jc w:val="both"/>
        <w:rPr>
          <w:sz w:val="22"/>
          <w:szCs w:val="22"/>
        </w:rPr>
      </w:pPr>
      <w:r>
        <w:rPr>
          <w:sz w:val="22"/>
          <w:szCs w:val="22"/>
        </w:rPr>
        <w:t xml:space="preserve">                                                                                                   </w:t>
      </w:r>
      <w:r w:rsidR="00614308" w:rsidRPr="00614308">
        <w:rPr>
          <w:sz w:val="22"/>
          <w:szCs w:val="22"/>
        </w:rPr>
        <w:t>Фото 5</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Д.Трамп идет впереди верховной жрицы Империи Запада.</w:t>
      </w:r>
    </w:p>
    <w:p w:rsidR="00243806" w:rsidRDefault="00614308" w:rsidP="00243806">
      <w:pPr>
        <w:pStyle w:val="a3"/>
        <w:shd w:val="clear" w:color="auto" w:fill="FFFFFF"/>
        <w:spacing w:before="0" w:after="0" w:line="276" w:lineRule="auto"/>
        <w:jc w:val="both"/>
        <w:rPr>
          <w:sz w:val="22"/>
          <w:szCs w:val="22"/>
        </w:rPr>
      </w:pPr>
      <w:r w:rsidRPr="00614308">
        <w:rPr>
          <w:noProof/>
          <w:sz w:val="22"/>
          <w:szCs w:val="22"/>
        </w:rPr>
        <w:drawing>
          <wp:inline distT="0" distB="0" distL="0" distR="0">
            <wp:extent cx="3998146" cy="2098550"/>
            <wp:effectExtent l="19050" t="0" r="2354" b="0"/>
            <wp:docPr id="7" name="Рисунок 6" descr="D:\Desktop\Картинки 36\Трамп нарушил этике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Картинки 36\Трамп нарушил этикет.png"/>
                    <pic:cNvPicPr>
                      <a:picLocks noChangeAspect="1" noChangeArrowheads="1"/>
                    </pic:cNvPicPr>
                  </pic:nvPicPr>
                  <pic:blipFill>
                    <a:blip r:embed="rId53" cstate="print"/>
                    <a:srcRect/>
                    <a:stretch>
                      <a:fillRect/>
                    </a:stretch>
                  </pic:blipFill>
                  <pic:spPr bwMode="auto">
                    <a:xfrm>
                      <a:off x="0" y="0"/>
                      <a:ext cx="3999748" cy="2099391"/>
                    </a:xfrm>
                    <a:prstGeom prst="rect">
                      <a:avLst/>
                    </a:prstGeom>
                    <a:noFill/>
                    <a:ln w="9525">
                      <a:noFill/>
                      <a:miter lim="800000"/>
                      <a:headEnd/>
                      <a:tailEnd/>
                    </a:ln>
                  </pic:spPr>
                </pic:pic>
              </a:graphicData>
            </a:graphic>
          </wp:inline>
        </w:drawing>
      </w:r>
      <w:r w:rsidRPr="00614308">
        <w:rPr>
          <w:sz w:val="22"/>
          <w:szCs w:val="22"/>
        </w:rPr>
        <w:t xml:space="preserve">        </w:t>
      </w:r>
      <w:r w:rsidR="00243806" w:rsidRPr="00614308">
        <w:rPr>
          <w:sz w:val="22"/>
          <w:szCs w:val="22"/>
        </w:rPr>
        <w:t xml:space="preserve">      </w:t>
      </w:r>
      <w:r w:rsidR="00243806">
        <w:rPr>
          <w:sz w:val="22"/>
          <w:szCs w:val="22"/>
        </w:rPr>
        <w:t xml:space="preserve">  </w:t>
      </w:r>
    </w:p>
    <w:p w:rsidR="00243806" w:rsidRPr="00614308" w:rsidRDefault="00243806" w:rsidP="00243806">
      <w:pPr>
        <w:pStyle w:val="a3"/>
        <w:shd w:val="clear" w:color="auto" w:fill="FFFFFF"/>
        <w:spacing w:before="0" w:after="0" w:line="276" w:lineRule="auto"/>
        <w:jc w:val="both"/>
        <w:rPr>
          <w:sz w:val="22"/>
          <w:szCs w:val="22"/>
        </w:rPr>
      </w:pPr>
      <w:r>
        <w:rPr>
          <w:sz w:val="22"/>
          <w:szCs w:val="22"/>
        </w:rPr>
        <w:t xml:space="preserve">       </w:t>
      </w:r>
      <w:r w:rsidRPr="00614308">
        <w:rPr>
          <w:sz w:val="22"/>
          <w:szCs w:val="22"/>
        </w:rPr>
        <w:t>О стратегической дезинформации в декабре 1991 года говорила премьер Маргарет Тэтчер, описывая метод провоцирования разорения экономики СССР гонк</w:t>
      </w:r>
      <w:r>
        <w:rPr>
          <w:sz w:val="22"/>
          <w:szCs w:val="22"/>
        </w:rPr>
        <w:t>ой</w:t>
      </w:r>
      <w:r w:rsidRPr="00614308">
        <w:rPr>
          <w:sz w:val="22"/>
          <w:szCs w:val="22"/>
        </w:rPr>
        <w:t xml:space="preserve"> вооружений: «Одним из наших приемов была якобы «утечка информации» о количестве вооружений у нас, гораздо больше, чем было в действительности. Целью было спровоцировать экономические вложения СССР в эту экономически невыгодную сферу». [13] Частью программы дезинформации США была легенда СМИ о «звездных войнах», о плане доставить на орбиту лазеры на корабле многоразового использования «Спейс шаттл». В ответ СССР потратил огромные деньги, создав аналогичный космолет Буран грузоподъемностью 20 тонн на низкую околоземную орбиту, который 15.11.1988 года лишь однажды взлетел в космос и приземлился в автоматическом </w:t>
      </w:r>
      <w:r w:rsidRPr="00614308">
        <w:rPr>
          <w:sz w:val="22"/>
          <w:szCs w:val="22"/>
        </w:rPr>
        <w:lastRenderedPageBreak/>
        <w:t xml:space="preserve">режиме. Стратегической дезинформацией Вашингтона также являлась легенда СМИ о хаотичном бегстве американских войск 21.8.2021 года из Афганистана, из-за которого они бросили в стране оружия якобы на 7 млрд. долларов. Однако бывший президент Д.Трамп заявил, что стоимость оставленного оружия, техники, самолетов, боеприпасов составила 85 млрд. долларов. США много лет вели переговоры  с движением Талибан об условиях ухода американцев из Афганистана, поэтому вывод войск из страны не являлся для них неожиданностью. Совсем не случайно американцы оставили в Афганистане 78 боевых самолетов, 4 транспортных самолета </w:t>
      </w:r>
      <w:r w:rsidRPr="00614308">
        <w:rPr>
          <w:sz w:val="22"/>
          <w:szCs w:val="22"/>
          <w:lang w:val="en-US"/>
        </w:rPr>
        <w:t>C</w:t>
      </w:r>
      <w:r w:rsidRPr="00614308">
        <w:rPr>
          <w:sz w:val="22"/>
          <w:szCs w:val="22"/>
        </w:rPr>
        <w:t xml:space="preserve">-130, 30 разведывательных одномоторных самолетов Цессна-208, 45 вертолетов Блэк хок, 43 вертолета </w:t>
      </w:r>
      <w:r w:rsidRPr="00614308">
        <w:rPr>
          <w:sz w:val="22"/>
          <w:szCs w:val="22"/>
          <w:lang w:val="en-US"/>
        </w:rPr>
        <w:t>MD</w:t>
      </w:r>
      <w:r w:rsidRPr="00614308">
        <w:rPr>
          <w:sz w:val="22"/>
          <w:szCs w:val="22"/>
        </w:rPr>
        <w:t xml:space="preserve">-530, 3 транспортных вертолета </w:t>
      </w:r>
      <w:r w:rsidRPr="00614308">
        <w:rPr>
          <w:sz w:val="22"/>
          <w:szCs w:val="22"/>
          <w:lang w:val="en-US"/>
        </w:rPr>
        <w:t>CH</w:t>
      </w:r>
      <w:r w:rsidRPr="00614308">
        <w:rPr>
          <w:sz w:val="22"/>
          <w:szCs w:val="22"/>
        </w:rPr>
        <w:t xml:space="preserve">-46 «Си найт», 30 штурмовиков А-29, 22 тысячи легких бронированных автомобилей, 100000 грузовых автомобилей. Эту технику можно было заблаговременно переправить через границу в союзный американцам Пакистан. Командование войск США в заявлении для прессы сообщало, что 73 самолета в аэропорту Кабула были выведены из строя, однако ничего не говорило о самолетах и вертолетах на других аэродромах. Кроме того, американцы оставили 9524 единицы ракет, бомб, крылатых ракет для самолетов, 427000 единиц стрелкового оружия, 42000 единиц разведывательного оборудования. На самом деле, американцы тайно вооружили до зубов 200-тысячную армию Талибан, планируя долгосрочную стратегию захвата стран Средней Азии для создания на их территории исламского халифата и войны его руками против России </w:t>
      </w:r>
      <w:r w:rsidR="00F21F2B">
        <w:rPr>
          <w:sz w:val="22"/>
          <w:szCs w:val="22"/>
        </w:rPr>
        <w:t xml:space="preserve">с Юга </w:t>
      </w:r>
      <w:r w:rsidRPr="00614308">
        <w:rPr>
          <w:sz w:val="22"/>
          <w:szCs w:val="22"/>
        </w:rPr>
        <w:t>(второй фронт). Талибан был создан ЦРУ, и его руководство продолжало поддерживать контакты с этой спецслужбой. Американцы перевезли из Ирака на территорию Афганистана большое количество войск ИГИЛ, который также был создан ЦРУ. Миф американских СМИ 2021 года якобы о «хаотич</w:t>
      </w:r>
      <w:r w:rsidR="00695B7A">
        <w:rPr>
          <w:sz w:val="22"/>
          <w:szCs w:val="22"/>
        </w:rPr>
        <w:t>н</w:t>
      </w:r>
      <w:r w:rsidRPr="00614308">
        <w:rPr>
          <w:sz w:val="22"/>
          <w:szCs w:val="22"/>
        </w:rPr>
        <w:t xml:space="preserve">ом бегстве» армии США из Афганистана является примером стратегической дезинформации, маскировки </w:t>
      </w:r>
      <w:r w:rsidRPr="00614308">
        <w:rPr>
          <w:sz w:val="22"/>
          <w:szCs w:val="22"/>
        </w:rPr>
        <w:lastRenderedPageBreak/>
        <w:t>цели долговременной стратегии США в Средней Азии, плана войны против России руками созданного исламского халифата.</w:t>
      </w:r>
    </w:p>
    <w:p w:rsidR="00695B7A" w:rsidRDefault="00243806" w:rsidP="00CD5110">
      <w:pPr>
        <w:pStyle w:val="a3"/>
        <w:shd w:val="clear" w:color="auto" w:fill="FFFFFF"/>
        <w:spacing w:after="0" w:line="276" w:lineRule="auto"/>
        <w:jc w:val="both"/>
        <w:rPr>
          <w:sz w:val="22"/>
          <w:szCs w:val="22"/>
        </w:rPr>
      </w:pPr>
      <w:r>
        <w:rPr>
          <w:sz w:val="22"/>
          <w:szCs w:val="22"/>
        </w:rPr>
        <w:t xml:space="preserve">       </w:t>
      </w:r>
      <w:r w:rsidR="00614308" w:rsidRPr="00614308">
        <w:rPr>
          <w:sz w:val="22"/>
          <w:szCs w:val="22"/>
        </w:rPr>
        <w:t xml:space="preserve">Стратегической дезинформацией является утверждение о свободе прессы в США и Британии, которая в реальности подчинена одному центру управления – ЦРУ, поскольку редакторы получают от американского подполковника </w:t>
      </w:r>
      <w:r w:rsidR="00695B7A">
        <w:rPr>
          <w:sz w:val="22"/>
          <w:szCs w:val="22"/>
        </w:rPr>
        <w:t xml:space="preserve">начальника </w:t>
      </w:r>
      <w:r w:rsidR="00614308" w:rsidRPr="00614308">
        <w:rPr>
          <w:sz w:val="22"/>
          <w:szCs w:val="22"/>
        </w:rPr>
        <w:t>отдела психологических операций НАТО в штаб-квартире г</w:t>
      </w:r>
      <w:proofErr w:type="gramStart"/>
      <w:r w:rsidR="00614308" w:rsidRPr="00614308">
        <w:rPr>
          <w:sz w:val="22"/>
          <w:szCs w:val="22"/>
        </w:rPr>
        <w:t>.Ш</w:t>
      </w:r>
      <w:proofErr w:type="gramEnd"/>
      <w:r w:rsidR="00614308" w:rsidRPr="00614308">
        <w:rPr>
          <w:sz w:val="22"/>
          <w:szCs w:val="22"/>
        </w:rPr>
        <w:t xml:space="preserve">ейп (Бельгия) приказы о содержании сообщений газет, радио- и телевизионных станций, блоггеров социальных сетей. Это непрерывно длится с 1947 года, когда было создано ЦРУ, реализовавшее тайное управление прессой в форме операции Мокингбёрд. В докладе комиссии сенатора Ф.Черча (1975) было указано, что она нашла фамилии 50 журналистов, подчиненных ЦРУ. Тайного дирижера СМИ видно в одновременном замалчивании СМИ Британии и США информации об убийстве беременной принцессы Дианы по приказу королевы. Медсестра парижского госпиталя заявила, что у принцессы Дианы была обнаружена беременность сроком примерно 6 недель. Это свидетельство было засекречено. [14] Приказ королевы Елизаветы 2-й сотрудникам МИ-6 об убийстве объяснялся намерением не  допустить, чтобы будущий король Британии имел родственника-мусульманина. Ни одно британское, американское издание не сообщило об этих слухах, поскольку редакторы получили приказ блокировать эту информацию. В реальности принцесса Диана была беременна от араба Доди аль-Фаеда. Этой причиной объяснялось решение сразу же забальзамировать тело погибшей и не производить посмертное вскрытие. Приказ о срочном бальзамировании тела получил из Букингемского дворца от королевы вице-консул Великобритании в Париже С.М. Тейлор, который незаконно добился его исполнения. Засекретили заявление медсестры госпиталя о беременности Дианы сроком примерно 6 </w:t>
      </w:r>
      <w:r w:rsidR="00614308" w:rsidRPr="00614308">
        <w:rPr>
          <w:sz w:val="22"/>
          <w:szCs w:val="22"/>
        </w:rPr>
        <w:lastRenderedPageBreak/>
        <w:t xml:space="preserve">недель. Также засекретили данные о покупке Доди аль-Фаедом обручального кольца 30.8.1987 года за день до трагедии. </w:t>
      </w:r>
    </w:p>
    <w:p w:rsidR="00575018" w:rsidRDefault="00695B7A" w:rsidP="00CD5110">
      <w:pPr>
        <w:pStyle w:val="a3"/>
        <w:shd w:val="clear" w:color="auto" w:fill="FFFFFF"/>
        <w:spacing w:after="0" w:line="276" w:lineRule="auto"/>
        <w:jc w:val="both"/>
        <w:rPr>
          <w:sz w:val="22"/>
          <w:szCs w:val="22"/>
        </w:rPr>
      </w:pPr>
      <w:r>
        <w:rPr>
          <w:sz w:val="22"/>
          <w:szCs w:val="22"/>
        </w:rPr>
        <w:t xml:space="preserve">        </w:t>
      </w:r>
      <w:r w:rsidR="00614308" w:rsidRPr="00614308">
        <w:rPr>
          <w:sz w:val="22"/>
          <w:szCs w:val="22"/>
        </w:rPr>
        <w:t xml:space="preserve">Вовлеченность в проведение </w:t>
      </w:r>
      <w:proofErr w:type="gramStart"/>
      <w:r w:rsidR="00614308" w:rsidRPr="00614308">
        <w:rPr>
          <w:sz w:val="22"/>
          <w:szCs w:val="22"/>
        </w:rPr>
        <w:t>спецоперации руководителей спецслужб Британии самого высокого уровня</w:t>
      </w:r>
      <w:proofErr w:type="gramEnd"/>
      <w:r w:rsidR="00614308" w:rsidRPr="00614308">
        <w:rPr>
          <w:sz w:val="22"/>
          <w:szCs w:val="22"/>
        </w:rPr>
        <w:t xml:space="preserve"> видна в факте блокирования сведений о двух письмах принцессы Дианы с описанием запланированного покушения на ее жизнь, которые были положены в сейф руководителем Скотленд Ярда и пролежали более 10 лет без доступа к ним полиции и следствия. В записках утверждалось: «Мой бывший муж готовит несчастный случай со мной, например, отказ тормозов у моего автомобиля...». По этой причине принцесса перестала ездить на своей машине и стала брать автомобили напрокат. Дворецкий Пол Баррелл хранил вторую записку в секрете почти 10 лет до 2006 года. Лишь затем он признался, что не выдавать записку следствию его попросила королева Елизавета </w:t>
      </w:r>
      <w:r>
        <w:rPr>
          <w:sz w:val="22"/>
          <w:szCs w:val="22"/>
        </w:rPr>
        <w:t>2-я</w:t>
      </w:r>
      <w:r w:rsidR="00614308" w:rsidRPr="00614308">
        <w:rPr>
          <w:sz w:val="22"/>
          <w:szCs w:val="22"/>
        </w:rPr>
        <w:t xml:space="preserve">. Это - укрывательство важной улики. Следствие скрыло, что в арендованном автомобиле принцессы Дианы не работали ремни безопасности, которые были специально заблокированы. Камеры видеонаблюдения в туннеле Альма не работали, поскольку их отключили неизвестные. Была создана автомобильная пробка, которая не дала водителю Мерседеса проехать </w:t>
      </w:r>
      <w:proofErr w:type="gramStart"/>
      <w:r w:rsidR="00614308" w:rsidRPr="00614308">
        <w:rPr>
          <w:sz w:val="22"/>
          <w:szCs w:val="22"/>
        </w:rPr>
        <w:t>наверху</w:t>
      </w:r>
      <w:proofErr w:type="gramEnd"/>
      <w:r w:rsidR="00614308" w:rsidRPr="00614308">
        <w:rPr>
          <w:sz w:val="22"/>
          <w:szCs w:val="22"/>
        </w:rPr>
        <w:t xml:space="preserve"> и вынудила его спуститься в туннель. Водителя машины ослепили сильной вспышкой в тоннеле с заднего сиденья автомобиля, у которого от удара оторвался бампер, найденный в туннеле. Однако французская полиция странным образом не смогла найти этот автомобиль. Свидетели утверждали, что слышали в туннеле сильный взрыв. Место преступления сразу же зачистили от улик и через 7 часов по туннелю пустили городской транспорт. После аварии на квартиру к водителю быстро приехала парочка с набором пустых и початых бутылок с алкоголем, которую задержала прибывшая полиция. Бутылки требовалось подбросить для подтверждения заготовленной лжи, что водитель Мерседеса </w:t>
      </w:r>
      <w:r w:rsidR="00614308" w:rsidRPr="00614308">
        <w:rPr>
          <w:sz w:val="22"/>
          <w:szCs w:val="22"/>
        </w:rPr>
        <w:lastRenderedPageBreak/>
        <w:t xml:space="preserve">был якобы пьяным алкоголиком. Следствие проигнорировало все </w:t>
      </w:r>
      <w:r w:rsidR="00575018">
        <w:rPr>
          <w:sz w:val="22"/>
          <w:szCs w:val="22"/>
        </w:rPr>
        <w:t>разоблачитель</w:t>
      </w:r>
      <w:r w:rsidR="00614308" w:rsidRPr="00614308">
        <w:rPr>
          <w:sz w:val="22"/>
          <w:szCs w:val="22"/>
        </w:rPr>
        <w:t xml:space="preserve">ные данные свидетельских показаний. </w:t>
      </w:r>
    </w:p>
    <w:p w:rsidR="00614308" w:rsidRPr="00614308" w:rsidRDefault="00575018" w:rsidP="00CD5110">
      <w:pPr>
        <w:pStyle w:val="a3"/>
        <w:shd w:val="clear" w:color="auto" w:fill="FFFFFF"/>
        <w:spacing w:after="0" w:line="276" w:lineRule="auto"/>
        <w:jc w:val="both"/>
        <w:rPr>
          <w:sz w:val="22"/>
          <w:szCs w:val="22"/>
        </w:rPr>
      </w:pPr>
      <w:r>
        <w:rPr>
          <w:sz w:val="22"/>
          <w:szCs w:val="22"/>
        </w:rPr>
        <w:t xml:space="preserve">         </w:t>
      </w:r>
      <w:r w:rsidR="00614308" w:rsidRPr="00614308">
        <w:rPr>
          <w:sz w:val="22"/>
          <w:szCs w:val="22"/>
        </w:rPr>
        <w:t>Независимое расследование показало, что организовал операцию убийства принцессы Дианы офицер разведки МИ-6 Ричард Диарлав, который за это через год получил повышение по службе и возглавил британскую разведку. Ему помогал опытный оперативник Ричард Спеармен, возведенный затем в рыцарство королевой Елизаветой</w:t>
      </w:r>
      <w:r>
        <w:rPr>
          <w:sz w:val="22"/>
          <w:szCs w:val="22"/>
        </w:rPr>
        <w:t xml:space="preserve"> 2-й</w:t>
      </w:r>
      <w:r w:rsidR="00614308" w:rsidRPr="00614308">
        <w:rPr>
          <w:sz w:val="22"/>
          <w:szCs w:val="22"/>
        </w:rPr>
        <w:t>. В спецоперации принимали участие американцы. За принцессой Дианой следило американское ЦРУ и служба радиоэлектронной разведки АНБ. Реализовали операцию сотрудники тогдашних британских частных военных компаний типа Increment или UKN. Многие улики сразу же  были уничтожены. Украдены и пропали компьютеры с документной базой, были убиты журналисты, важнейшие свидетели. Отказались или изменили свои показания многие очевидцы</w:t>
      </w:r>
      <w:r>
        <w:rPr>
          <w:sz w:val="22"/>
          <w:szCs w:val="22"/>
        </w:rPr>
        <w:t xml:space="preserve"> событий</w:t>
      </w:r>
      <w:r w:rsidR="00614308" w:rsidRPr="00614308">
        <w:rPr>
          <w:sz w:val="22"/>
          <w:szCs w:val="22"/>
        </w:rPr>
        <w:t xml:space="preserve">. Даже «Мерседес» </w:t>
      </w:r>
      <w:r>
        <w:rPr>
          <w:sz w:val="22"/>
          <w:szCs w:val="22"/>
        </w:rPr>
        <w:t xml:space="preserve">якобы </w:t>
      </w:r>
      <w:r w:rsidR="00614308" w:rsidRPr="00614308">
        <w:rPr>
          <w:sz w:val="22"/>
          <w:szCs w:val="22"/>
        </w:rPr>
        <w:t>«сгорел» на складе вещественных доказательств. МИ-6 не просто зачистила - она буквально вылизала место преступления. Примечательно, что в Британии сразу же распространились слухи о подробностях убийства, однако СМИ Британии и США хранили в 1987 году и продолжали хранить в 2016 году об этом молчание. Причина блокады информации  - тайное управление СМИ из одного центра.</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Стратегическую дезинформацию в образовании Запада тайно осуществляют внедрением студентам ложных стереотипов об управлении экономикой. Это - постулаты: а) поддержание стабильного обменного курса местных денег к доллару, б) прямая зависимость ключевой ставки центробанка и инфляции («таргетирование инфляции», </w:t>
      </w:r>
      <w:r w:rsidRPr="00614308">
        <w:rPr>
          <w:sz w:val="22"/>
          <w:szCs w:val="22"/>
          <w:lang w:val="en-US"/>
        </w:rPr>
        <w:t>target</w:t>
      </w:r>
      <w:r w:rsidRPr="00614308">
        <w:rPr>
          <w:sz w:val="22"/>
          <w:szCs w:val="22"/>
        </w:rPr>
        <w:t xml:space="preserve"> </w:t>
      </w:r>
      <w:r w:rsidRPr="00614308">
        <w:rPr>
          <w:sz w:val="22"/>
          <w:szCs w:val="22"/>
          <w:lang w:val="en-US"/>
        </w:rPr>
        <w:t>inflation</w:t>
      </w:r>
      <w:r w:rsidRPr="00614308">
        <w:rPr>
          <w:sz w:val="22"/>
          <w:szCs w:val="22"/>
        </w:rPr>
        <w:t xml:space="preserve">); в) прямая зависимость между уменьшением денежной массы и инфляции; г) использование кредитов МВФ для стабилизации курса обмена валюты в стране. Иностранным студентам, изучающим экономику, не говорят, что итогом </w:t>
      </w:r>
      <w:r w:rsidR="001A6E49">
        <w:rPr>
          <w:sz w:val="22"/>
          <w:szCs w:val="22"/>
        </w:rPr>
        <w:t xml:space="preserve">такого набора действий </w:t>
      </w:r>
      <w:r w:rsidRPr="00614308">
        <w:rPr>
          <w:sz w:val="22"/>
          <w:szCs w:val="22"/>
        </w:rPr>
        <w:t xml:space="preserve">является не </w:t>
      </w:r>
      <w:r w:rsidRPr="00614308">
        <w:rPr>
          <w:sz w:val="22"/>
          <w:szCs w:val="22"/>
        </w:rPr>
        <w:lastRenderedPageBreak/>
        <w:t>стабильность экономики иностранного государства, а провоцирование дефолта для дешевой скупки собственности американцами. Например, ЦРУ для разорения Аргентины продвинуло в правительство агента влияния Доменико Ковальо, которого завербовали во время написания в Гарвардском университете диссертации по экономике (1975-1977). Он исполнял должности: президента Центрального банка Аргентины (1981-1982), министра иностранных дел Аргентины для создания общего рынка Меркасур, финансовая политика которого была выгодна американским банкирам (1989-1991), министра экономики (1991-1996, 2001). Его экономическая политика привела к деиндустриализации Аргентины, к вытеснению аргентинского песо и замене его долларом из-за жесткого обменного курса 1: 1; к внешнему долгу 127 млрд. долларов от кредитов МВФ. С 13.3.2001 г. до 19.12.2001 года он реализовал антисоциальную политику, которую американцы не применяют, сократил зарплаты госслужащим и пенсии на 13 %, запретил использование наличных денег, запретил снимать деньги с банковского счета, затем на 90 суток ограничил получение денег с банковского счета только суммой 250 песо в неделю (аналог 250 долларов). Эти меры держали стабильным курс обмена в диапазоне 1,0 – 0,99 песо за доллар. Политика, основанная на постулатах диссертации, вызвала дефолт, безработицу 50 процентов, имела следствием восемь дефолтов за период 2002-2023 годов. В итоге внешний долг вырос до 274,6 млрд. долларов (1.1.2023), и Аргентина стала полностью зависеть от кредитов МВФ. [15] Внедренные в сознание Д. Ковальо постулаты об управлении экономикой привели к дефолту и катастрофе.</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w:t>
      </w:r>
      <w:proofErr w:type="gramStart"/>
      <w:r w:rsidRPr="00614308">
        <w:rPr>
          <w:sz w:val="22"/>
          <w:szCs w:val="22"/>
        </w:rPr>
        <w:t>Стратегической дезинформацией является навязанная США иностранным государствам  подрывная методика экономической статистики, в которой при подсчете ВВП отсутствует цена человека (</w:t>
      </w:r>
      <w:r w:rsidR="001A6E49">
        <w:rPr>
          <w:sz w:val="22"/>
          <w:szCs w:val="22"/>
        </w:rPr>
        <w:t xml:space="preserve">аналог </w:t>
      </w:r>
      <w:r w:rsidRPr="00614308">
        <w:rPr>
          <w:sz w:val="22"/>
          <w:szCs w:val="22"/>
        </w:rPr>
        <w:t>100000 долларов</w:t>
      </w:r>
      <w:r w:rsidR="001A6E49">
        <w:rPr>
          <w:sz w:val="22"/>
          <w:szCs w:val="22"/>
        </w:rPr>
        <w:t xml:space="preserve"> для белокожего</w:t>
      </w:r>
      <w:r w:rsidRPr="00614308">
        <w:rPr>
          <w:sz w:val="22"/>
          <w:szCs w:val="22"/>
        </w:rPr>
        <w:t xml:space="preserve">), цена специалиста с высшим образованием (1000000 долларов), цена уникального </w:t>
      </w:r>
      <w:r w:rsidRPr="00614308">
        <w:rPr>
          <w:sz w:val="22"/>
          <w:szCs w:val="22"/>
        </w:rPr>
        <w:lastRenderedPageBreak/>
        <w:t xml:space="preserve">изобретателя (10000000 долларов), нет </w:t>
      </w:r>
      <w:r w:rsidR="001A6E49">
        <w:rPr>
          <w:sz w:val="22"/>
          <w:szCs w:val="22"/>
        </w:rPr>
        <w:t xml:space="preserve">учета </w:t>
      </w:r>
      <w:r w:rsidRPr="00614308">
        <w:rPr>
          <w:sz w:val="22"/>
          <w:szCs w:val="22"/>
        </w:rPr>
        <w:t>прибавочного продукта в денежной форме от ежегодного рождения детей, финансовых убытков от абортов, смертей и эмиграции.</w:t>
      </w:r>
      <w:proofErr w:type="gramEnd"/>
      <w:r w:rsidRPr="00614308">
        <w:rPr>
          <w:sz w:val="22"/>
          <w:szCs w:val="22"/>
        </w:rPr>
        <w:t xml:space="preserve"> Американцы не включают в методику подсчета ВВП затраты на демографический потенциал, поскольку они получают людей бесплатно, разрешая ежегодный легальный въезд 1,12 млн. иммигрантов, которые в основном имеют высшее образование, и нелегальный въезд 5-7 млн. эмигрантов в год. Так США тайно присваивали сотни миллиардов долларов ВВП от ежегодного въезда легальных и нелегальных иммигрантов. Примером отсутствия в методике ВВП стоимости человеческого потенциала является то, что ВВП России не вырос после присоединения к России 2 млн. и 4 млн. новых жителей в 2014 (Крым) и 2022 (ДНР, ЛНР, </w:t>
      </w:r>
      <w:r w:rsidR="00FA05D8">
        <w:rPr>
          <w:sz w:val="22"/>
          <w:szCs w:val="22"/>
        </w:rPr>
        <w:t xml:space="preserve">две </w:t>
      </w:r>
      <w:r w:rsidRPr="00614308">
        <w:rPr>
          <w:sz w:val="22"/>
          <w:szCs w:val="22"/>
        </w:rPr>
        <w:t xml:space="preserve">новые области). Методика занижения ВВП имеет цель ослаблять врагов Америки, снижает их расходы на оборону, </w:t>
      </w:r>
      <w:r w:rsidR="003118A0">
        <w:rPr>
          <w:sz w:val="22"/>
          <w:szCs w:val="22"/>
        </w:rPr>
        <w:t xml:space="preserve">правоохранительную деятельность, экономику, </w:t>
      </w:r>
      <w:r w:rsidRPr="00614308">
        <w:rPr>
          <w:sz w:val="22"/>
          <w:szCs w:val="22"/>
        </w:rPr>
        <w:t xml:space="preserve">образование, здравоохранение, науку, </w:t>
      </w:r>
      <w:r w:rsidR="00FA05D8">
        <w:rPr>
          <w:sz w:val="22"/>
          <w:szCs w:val="22"/>
        </w:rPr>
        <w:t xml:space="preserve">культуру, спорт, социальную политику, </w:t>
      </w:r>
      <w:r w:rsidRPr="00614308">
        <w:rPr>
          <w:sz w:val="22"/>
          <w:szCs w:val="22"/>
        </w:rPr>
        <w:t xml:space="preserve">рассчитываемые в процентах от ВВП.        </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Примером стратегической дезинформации по новейшей истории является легенда СМИ об ударе 11.9.2001 года якобы самолетами террористов Усамы бен Ладена по ВТЦ и Пентагону. Блокируют данные о нарушении законов физики, поскольку 270000 тонн стальных конструкций на 110 этажах в небоскребе высотой 398 метров не могли расплавиться от горения авиационного керосина с температурой 800 градусов Цельсия на 95-97 этажах, поскольку сталь плавится при температуре 1539 градусов. Провокация с обвинением Усамы бен Ладена требовались США для предлога напасть на Ирак – второе по масштабам месторождение нефти в мире, для оккупации Афганистана и превращения его в опиумную плантацию с целью опиумной войны против России (2001-2021), когда от передозировки наркотиками ежегодно гибли в среднем 40000 молодых людей.</w:t>
      </w:r>
    </w:p>
    <w:p w:rsidR="000359B8" w:rsidRDefault="00614308" w:rsidP="00CD5110">
      <w:pPr>
        <w:pStyle w:val="a3"/>
        <w:shd w:val="clear" w:color="auto" w:fill="FFFFFF"/>
        <w:spacing w:before="0" w:after="0" w:line="276" w:lineRule="auto"/>
        <w:jc w:val="both"/>
        <w:rPr>
          <w:sz w:val="22"/>
          <w:szCs w:val="22"/>
        </w:rPr>
      </w:pPr>
      <w:r w:rsidRPr="00614308">
        <w:rPr>
          <w:sz w:val="22"/>
          <w:szCs w:val="22"/>
        </w:rPr>
        <w:lastRenderedPageBreak/>
        <w:t xml:space="preserve">         Стратегической дезинформацией является ложь наемных историков о Средних веках. Блокированы сведения, что в 1330-1339 годах Россия оккупировала Западную Европу, в т.ч. Лондон;  что русский Римский папа Сергий (якобы Бенедикт 13-й) приказал всем жрецам с 1.9.1330 года перейти на календарь победы бога Ра. После оккупации этот календарь </w:t>
      </w:r>
      <w:r w:rsidR="00866977">
        <w:rPr>
          <w:sz w:val="22"/>
          <w:szCs w:val="22"/>
        </w:rPr>
        <w:t xml:space="preserve">на Западе </w:t>
      </w:r>
      <w:r w:rsidRPr="00614308">
        <w:rPr>
          <w:sz w:val="22"/>
          <w:szCs w:val="22"/>
        </w:rPr>
        <w:t>стали обозначать буквой «И» (</w:t>
      </w:r>
      <w:r w:rsidRPr="00614308">
        <w:rPr>
          <w:sz w:val="22"/>
          <w:szCs w:val="22"/>
          <w:lang w:val="en-US"/>
        </w:rPr>
        <w:t>J</w:t>
      </w:r>
      <w:r w:rsidRPr="00614308">
        <w:rPr>
          <w:sz w:val="22"/>
          <w:szCs w:val="22"/>
        </w:rPr>
        <w:t>); и в месяц И582 (</w:t>
      </w:r>
      <w:r w:rsidRPr="00614308">
        <w:rPr>
          <w:sz w:val="22"/>
          <w:szCs w:val="22"/>
          <w:lang w:val="en-US"/>
        </w:rPr>
        <w:t>J</w:t>
      </w:r>
      <w:r w:rsidRPr="00614308">
        <w:rPr>
          <w:sz w:val="22"/>
          <w:szCs w:val="22"/>
        </w:rPr>
        <w:t xml:space="preserve">582) Григорианская реформа календаря объявила 20.9.1377 года датой 20.9.1582 года. Так </w:t>
      </w:r>
      <w:r w:rsidRPr="00614308">
        <w:rPr>
          <w:sz w:val="22"/>
          <w:szCs w:val="22"/>
          <w:lang w:val="en-US"/>
        </w:rPr>
        <w:t>J</w:t>
      </w:r>
      <w:r w:rsidRPr="00614308">
        <w:rPr>
          <w:sz w:val="22"/>
          <w:szCs w:val="22"/>
        </w:rPr>
        <w:t xml:space="preserve">582 преобразовали в «1582». Уничтожение инквизицией книг привело к тому, что сведения о захвате русскими Франции сохранились только в книге «Люгат ат-Тюрк» на карте Махмуда из Кашгара, где в Европе изображены рядом страны Сакалиба и Фаранг (Франция). Сакалиба – это </w:t>
      </w:r>
      <w:proofErr w:type="gramStart"/>
      <w:r w:rsidRPr="00614308">
        <w:rPr>
          <w:sz w:val="22"/>
          <w:szCs w:val="22"/>
        </w:rPr>
        <w:t>арабский</w:t>
      </w:r>
      <w:proofErr w:type="gramEnd"/>
      <w:r w:rsidRPr="00614308">
        <w:rPr>
          <w:sz w:val="22"/>
          <w:szCs w:val="22"/>
        </w:rPr>
        <w:t xml:space="preserve"> пейоратив для обозначения России, когда слово «сокололюб» (СКЛЛБ) исказили в «сакалиба». Сокол кодирует табуированное имя бога Ра. Слово «сокололюб» обозначает человека, любящего бога Ра в форме Сокола. Кроме того, в стратегической дезинформации о средневековой Англии британские историки лгут о древних королях, используют слово «королева», хотя Елизавета 1-я была всего лишь княгиней. Ее посадили на трон 18.11.1375 года (559-й лунный месяц календаря «И» от 1.9.1330 года, </w:t>
      </w:r>
      <w:r w:rsidRPr="00614308">
        <w:rPr>
          <w:sz w:val="22"/>
          <w:szCs w:val="22"/>
          <w:lang w:val="en-US"/>
        </w:rPr>
        <w:t>J</w:t>
      </w:r>
      <w:r w:rsidRPr="00614308">
        <w:rPr>
          <w:sz w:val="22"/>
          <w:szCs w:val="22"/>
        </w:rPr>
        <w:t>559; якобы «1559»), когда религиозный диоцез Англия добился независимости в форме княжества. Ранее этой даты Круг 7-ми стратегов Генуэзской империи назначал триумвират правителей Мать – Рекс («Отец») – Дукс («Сын»). Эта система де-факто сохранилась, и Елизавета 1-я правила номинально. Уильям Сесил правил княжеством Англия на тайной должности «Отец». На должности «Мать была его двоюродная сестра Бланш Перрри, которая похоронена по статусу фараона с двумя могилами для тела и для души. Должность «Сын» занимал Роберт Дадли. Слово «король» (</w:t>
      </w:r>
      <w:r w:rsidRPr="00614308">
        <w:rPr>
          <w:sz w:val="22"/>
          <w:szCs w:val="22"/>
          <w:lang w:val="en-US"/>
        </w:rPr>
        <w:t>carolus</w:t>
      </w:r>
      <w:r w:rsidRPr="00614308">
        <w:rPr>
          <w:sz w:val="22"/>
          <w:szCs w:val="22"/>
        </w:rPr>
        <w:t xml:space="preserve">) появилось на британской монете только в 1660 году. Британские СМИ веками лгут о второй могиле для души Бланш Перри, тело которой похоронено в Вестминстере, а душа – в церкви </w:t>
      </w:r>
      <w:proofErr w:type="gramStart"/>
      <w:r w:rsidRPr="00614308">
        <w:rPr>
          <w:sz w:val="22"/>
          <w:szCs w:val="22"/>
        </w:rPr>
        <w:t>Сент</w:t>
      </w:r>
      <w:proofErr w:type="gramEnd"/>
      <w:r w:rsidRPr="00614308">
        <w:rPr>
          <w:sz w:val="22"/>
          <w:szCs w:val="22"/>
        </w:rPr>
        <w:t xml:space="preserve"> Фейт Чёрч, Бакстон (</w:t>
      </w:r>
      <w:r w:rsidRPr="00614308">
        <w:rPr>
          <w:sz w:val="22"/>
          <w:szCs w:val="22"/>
          <w:lang w:val="en-US"/>
        </w:rPr>
        <w:t>St</w:t>
      </w:r>
      <w:r w:rsidRPr="00614308">
        <w:rPr>
          <w:sz w:val="22"/>
          <w:szCs w:val="22"/>
        </w:rPr>
        <w:t>.</w:t>
      </w:r>
      <w:r w:rsidRPr="00614308">
        <w:rPr>
          <w:sz w:val="22"/>
          <w:szCs w:val="22"/>
          <w:lang w:val="en-US"/>
        </w:rPr>
        <w:t>Faith</w:t>
      </w:r>
      <w:r w:rsidRPr="00614308">
        <w:rPr>
          <w:sz w:val="22"/>
          <w:szCs w:val="22"/>
        </w:rPr>
        <w:t xml:space="preserve"> </w:t>
      </w:r>
      <w:r w:rsidRPr="00614308">
        <w:rPr>
          <w:sz w:val="22"/>
          <w:szCs w:val="22"/>
          <w:lang w:val="en-US"/>
        </w:rPr>
        <w:lastRenderedPageBreak/>
        <w:t>Church</w:t>
      </w:r>
      <w:r w:rsidRPr="00614308">
        <w:rPr>
          <w:sz w:val="22"/>
          <w:szCs w:val="22"/>
        </w:rPr>
        <w:t xml:space="preserve">, </w:t>
      </w:r>
      <w:r w:rsidRPr="00614308">
        <w:rPr>
          <w:sz w:val="22"/>
          <w:szCs w:val="22"/>
          <w:lang w:val="en-US"/>
        </w:rPr>
        <w:t>Bacton</w:t>
      </w:r>
      <w:r w:rsidRPr="00614308">
        <w:rPr>
          <w:sz w:val="22"/>
          <w:szCs w:val="22"/>
        </w:rPr>
        <w:t xml:space="preserve">), где ее статуя держит правой рукой шар (Иов, Юпитер) – показатель власти над жрецами бога Юпитера. (см. фото 6) Британские СМИ лгут, будто Бланш Перри была главной «джентльвумэн», то есть начальницей аристократической охраны княгини Елизаветы 1-й. При этом не объяснен факт, что она контролировала все документы и личную переписку своей подопечной, что не входит в задачу начальницы личной охраны.                                                                                                                            </w:t>
      </w:r>
    </w:p>
    <w:p w:rsidR="00614308" w:rsidRPr="00614308" w:rsidRDefault="000359B8" w:rsidP="00CD5110">
      <w:pPr>
        <w:pStyle w:val="a3"/>
        <w:shd w:val="clear" w:color="auto" w:fill="FFFFFF"/>
        <w:spacing w:before="0" w:after="0" w:line="276" w:lineRule="auto"/>
        <w:jc w:val="both"/>
        <w:rPr>
          <w:sz w:val="22"/>
          <w:szCs w:val="22"/>
        </w:rPr>
      </w:pPr>
      <w:r>
        <w:rPr>
          <w:sz w:val="22"/>
          <w:szCs w:val="22"/>
        </w:rPr>
        <w:t xml:space="preserve">                                                                                       </w:t>
      </w:r>
      <w:r w:rsidR="00614308" w:rsidRPr="00614308">
        <w:rPr>
          <w:sz w:val="22"/>
          <w:szCs w:val="22"/>
        </w:rPr>
        <w:t>Фото 6</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Кен</w:t>
      </w:r>
      <w:r w:rsidR="004C6E38">
        <w:rPr>
          <w:sz w:val="22"/>
          <w:szCs w:val="22"/>
        </w:rPr>
        <w:t>о</w:t>
      </w:r>
      <w:r w:rsidRPr="00614308">
        <w:rPr>
          <w:sz w:val="22"/>
          <w:szCs w:val="22"/>
        </w:rPr>
        <w:t>таф могилы для души Бланш Перри в Бакстоне.</w:t>
      </w:r>
    </w:p>
    <w:p w:rsidR="00614308" w:rsidRPr="00614308" w:rsidRDefault="00614308" w:rsidP="00CD5110">
      <w:pPr>
        <w:pStyle w:val="a3"/>
        <w:shd w:val="clear" w:color="auto" w:fill="FFFFFF"/>
        <w:spacing w:before="0" w:after="0" w:line="276" w:lineRule="auto"/>
        <w:jc w:val="both"/>
        <w:rPr>
          <w:sz w:val="22"/>
          <w:szCs w:val="22"/>
        </w:rPr>
      </w:pPr>
      <w:r w:rsidRPr="00614308">
        <w:rPr>
          <w:noProof/>
          <w:sz w:val="22"/>
          <w:szCs w:val="22"/>
        </w:rPr>
        <w:drawing>
          <wp:inline distT="0" distB="0" distL="0" distR="0">
            <wp:extent cx="4046681" cy="2702103"/>
            <wp:effectExtent l="19050" t="0" r="0" b="0"/>
            <wp:docPr id="8" name="Рисунок 7" descr="D:\Desktop\Могила для души Бланш Перр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Могила для души Бланш Перри.png"/>
                    <pic:cNvPicPr>
                      <a:picLocks noChangeAspect="1" noChangeArrowheads="1"/>
                    </pic:cNvPicPr>
                  </pic:nvPicPr>
                  <pic:blipFill>
                    <a:blip r:embed="rId54">
                      <a:lum bright="11000" contrast="20000"/>
                    </a:blip>
                    <a:srcRect/>
                    <a:stretch>
                      <a:fillRect/>
                    </a:stretch>
                  </pic:blipFill>
                  <pic:spPr bwMode="auto">
                    <a:xfrm>
                      <a:off x="0" y="0"/>
                      <a:ext cx="4052345" cy="2705885"/>
                    </a:xfrm>
                    <a:prstGeom prst="rect">
                      <a:avLst/>
                    </a:prstGeom>
                    <a:noFill/>
                    <a:ln w="9525">
                      <a:noFill/>
                      <a:miter lim="800000"/>
                      <a:headEnd/>
                      <a:tailEnd/>
                    </a:ln>
                  </pic:spPr>
                </pic:pic>
              </a:graphicData>
            </a:graphic>
          </wp:inline>
        </w:drawing>
      </w:r>
      <w:r w:rsidRPr="00614308">
        <w:rPr>
          <w:sz w:val="22"/>
          <w:szCs w:val="22"/>
        </w:rPr>
        <w:t xml:space="preserve">                                   </w:t>
      </w:r>
    </w:p>
    <w:p w:rsidR="004C6E38" w:rsidRDefault="00614308" w:rsidP="00CD5110">
      <w:pPr>
        <w:pStyle w:val="a3"/>
        <w:shd w:val="clear" w:color="auto" w:fill="FFFFFF"/>
        <w:spacing w:before="0" w:after="0" w:line="276" w:lineRule="auto"/>
        <w:jc w:val="both"/>
        <w:rPr>
          <w:sz w:val="22"/>
          <w:szCs w:val="22"/>
        </w:rPr>
      </w:pPr>
      <w:r w:rsidRPr="00614308">
        <w:rPr>
          <w:sz w:val="22"/>
          <w:szCs w:val="22"/>
        </w:rPr>
        <w:t xml:space="preserve"> </w:t>
      </w:r>
      <w:r w:rsidR="008C11A3">
        <w:rPr>
          <w:sz w:val="22"/>
          <w:szCs w:val="22"/>
        </w:rPr>
        <w:t xml:space="preserve">       Елизавета 1-я лишь номинально занимала трон книгини вновь созданного княжества. Несколько веков маскируют информацию, что она была лесбиянкой и каждую ночь спала с очередной фрейлиной («джентельвумэн») ее двора под предлогом боязни темноты. Стратегическая дезинформация по истории скрывает реально правивший Англией триумвират, в ближний круг которого входил бисексуал Эдвард де Виер – 17-й эрл Оксфордский, которого замаскировали легендой </w:t>
      </w:r>
      <w:r w:rsidR="004C6E38">
        <w:rPr>
          <w:sz w:val="22"/>
          <w:szCs w:val="22"/>
        </w:rPr>
        <w:t xml:space="preserve">о </w:t>
      </w:r>
      <w:r w:rsidR="008C11A3">
        <w:rPr>
          <w:sz w:val="22"/>
          <w:szCs w:val="22"/>
        </w:rPr>
        <w:t>неграмотн</w:t>
      </w:r>
      <w:r w:rsidR="00150BB4">
        <w:rPr>
          <w:sz w:val="22"/>
          <w:szCs w:val="22"/>
        </w:rPr>
        <w:t>ом актере его детской труппы, н</w:t>
      </w:r>
      <w:r w:rsidR="004C6E38">
        <w:rPr>
          <w:sz w:val="22"/>
          <w:szCs w:val="22"/>
        </w:rPr>
        <w:t>азванном эфсемизмом «</w:t>
      </w:r>
      <w:r w:rsidR="00150BB4">
        <w:rPr>
          <w:sz w:val="22"/>
          <w:szCs w:val="22"/>
        </w:rPr>
        <w:t>Шекспир</w:t>
      </w:r>
      <w:r w:rsidR="004C6E38">
        <w:rPr>
          <w:sz w:val="22"/>
          <w:szCs w:val="22"/>
        </w:rPr>
        <w:t xml:space="preserve">» </w:t>
      </w:r>
      <w:r w:rsidR="004C6E38">
        <w:rPr>
          <w:sz w:val="22"/>
          <w:szCs w:val="22"/>
        </w:rPr>
        <w:lastRenderedPageBreak/>
        <w:t>(потрясающицй копьем, то есть причинным местом)</w:t>
      </w:r>
      <w:r w:rsidR="008C11A3">
        <w:rPr>
          <w:sz w:val="22"/>
          <w:szCs w:val="22"/>
        </w:rPr>
        <w:t xml:space="preserve">. </w:t>
      </w:r>
      <w:proofErr w:type="gramStart"/>
      <w:r w:rsidR="008C11A3">
        <w:rPr>
          <w:sz w:val="22"/>
          <w:szCs w:val="22"/>
        </w:rPr>
        <w:t>Этот человек</w:t>
      </w:r>
      <w:r w:rsidR="004C6E38">
        <w:rPr>
          <w:sz w:val="22"/>
          <w:szCs w:val="22"/>
        </w:rPr>
        <w:t xml:space="preserve"> из ближнего круга Елизавеыт 1-й</w:t>
      </w:r>
      <w:r w:rsidR="008C11A3">
        <w:rPr>
          <w:sz w:val="22"/>
          <w:szCs w:val="22"/>
        </w:rPr>
        <w:t>, любивший все итальянское, проехавший туристом всю Италию и Сицилию, владевший латынью, французским и итальянскими языками, имевший словарный запас 29000 слов, придумавший 2700 новых английских слов, возглавлял авторский коллектив, который написал 37 пьес.</w:t>
      </w:r>
      <w:proofErr w:type="gramEnd"/>
      <w:r w:rsidR="004C6E38">
        <w:rPr>
          <w:sz w:val="22"/>
          <w:szCs w:val="22"/>
        </w:rPr>
        <w:t xml:space="preserve"> Во всех этих пьесах, кроме одной, главными героями являются представители высшей элиты, среди которой жил и в которой вращался Эдвард де Виер.</w:t>
      </w:r>
      <w:r w:rsidR="008C11A3">
        <w:rPr>
          <w:sz w:val="22"/>
          <w:szCs w:val="22"/>
        </w:rPr>
        <w:t xml:space="preserve">  </w:t>
      </w:r>
      <w:r w:rsidRPr="00614308">
        <w:rPr>
          <w:sz w:val="22"/>
          <w:szCs w:val="22"/>
        </w:rPr>
        <w:t xml:space="preserve">       </w:t>
      </w:r>
    </w:p>
    <w:p w:rsidR="00150BB4" w:rsidRDefault="004C6E38" w:rsidP="00CD5110">
      <w:pPr>
        <w:pStyle w:val="a3"/>
        <w:shd w:val="clear" w:color="auto" w:fill="FFFFFF"/>
        <w:spacing w:before="0" w:after="0" w:line="276" w:lineRule="auto"/>
        <w:jc w:val="both"/>
        <w:rPr>
          <w:sz w:val="22"/>
          <w:szCs w:val="22"/>
        </w:rPr>
      </w:pPr>
      <w:r>
        <w:rPr>
          <w:sz w:val="22"/>
          <w:szCs w:val="22"/>
        </w:rPr>
        <w:t xml:space="preserve">      </w:t>
      </w:r>
      <w:r w:rsidR="00614308" w:rsidRPr="00614308">
        <w:rPr>
          <w:sz w:val="22"/>
          <w:szCs w:val="22"/>
        </w:rPr>
        <w:t xml:space="preserve">Информационная война элиты Запада по истории развивает основы стратегической дезинформации, заложенные англичанами еще в 17-м веке, когда по тайному приказу элиты Запада были фальсифицированы летописи многих стран, уничтожены надписи на пирамидах Египта. </w:t>
      </w:r>
      <w:proofErr w:type="gramStart"/>
      <w:r w:rsidR="00614308" w:rsidRPr="00614308">
        <w:rPr>
          <w:sz w:val="22"/>
          <w:szCs w:val="22"/>
        </w:rPr>
        <w:t>Профессор Оксфорда Джон Гривс в книге «Пирамидография» (1646) упоминал о текстах на розовых камнях облицовки пирамид Гизы в Египте, когда он дважды ездил из Александрии измерять пирамиды в 1638 и 1639 годах. [16] Американцы вместе с англичанами реализуют стратегическую дезинформацию, неправильно читая иероглифы, что в 1899 году начал Флиндерс Петри, назвавший белокожих и голубоглазых правителей древнего Египта пейоративом «кавказоиды» (</w:t>
      </w:r>
      <w:r w:rsidR="00614308" w:rsidRPr="00614308">
        <w:rPr>
          <w:sz w:val="22"/>
          <w:szCs w:val="22"/>
          <w:lang w:val="en-US"/>
        </w:rPr>
        <w:t>caucasians</w:t>
      </w:r>
      <w:proofErr w:type="gramEnd"/>
      <w:r w:rsidR="00614308" w:rsidRPr="00614308">
        <w:rPr>
          <w:sz w:val="22"/>
          <w:szCs w:val="22"/>
        </w:rPr>
        <w:t>). Ф. Петри внедрил ложное чтение «небти» вместо имени «Тата» (</w:t>
      </w:r>
      <w:proofErr w:type="gramStart"/>
      <w:r w:rsidR="00614308" w:rsidRPr="00614308">
        <w:rPr>
          <w:sz w:val="22"/>
          <w:szCs w:val="22"/>
        </w:rPr>
        <w:t>Т-Т</w:t>
      </w:r>
      <w:proofErr w:type="gramEnd"/>
      <w:r w:rsidR="00614308" w:rsidRPr="00614308">
        <w:rPr>
          <w:sz w:val="22"/>
          <w:szCs w:val="22"/>
        </w:rPr>
        <w:t xml:space="preserve">; 2 нижних полукруга; Тот-Тот). Это имя </w:t>
      </w:r>
      <w:r w:rsidR="00150BB4">
        <w:rPr>
          <w:sz w:val="22"/>
          <w:szCs w:val="22"/>
        </w:rPr>
        <w:t xml:space="preserve">Тата </w:t>
      </w:r>
      <w:r w:rsidR="00614308" w:rsidRPr="00614308">
        <w:rPr>
          <w:sz w:val="22"/>
          <w:szCs w:val="22"/>
        </w:rPr>
        <w:t xml:space="preserve">имели все верховные жрицы древнего Египта. Имя Тата сформировано из двух русских указательных местоимений «ТА». Если повторены два иероглифа </w:t>
      </w:r>
      <w:r w:rsidR="00CE1236">
        <w:rPr>
          <w:sz w:val="22"/>
          <w:szCs w:val="22"/>
        </w:rPr>
        <w:t>«</w:t>
      </w:r>
      <w:r w:rsidR="00614308" w:rsidRPr="00614308">
        <w:rPr>
          <w:sz w:val="22"/>
          <w:szCs w:val="22"/>
        </w:rPr>
        <w:t>нижний полукруг</w:t>
      </w:r>
      <w:r w:rsidR="00CE1236">
        <w:rPr>
          <w:sz w:val="22"/>
          <w:szCs w:val="22"/>
        </w:rPr>
        <w:t>»</w:t>
      </w:r>
      <w:r w:rsidR="00614308" w:rsidRPr="00614308">
        <w:rPr>
          <w:sz w:val="22"/>
          <w:szCs w:val="22"/>
        </w:rPr>
        <w:t xml:space="preserve"> (2-я фаза растущей Луны), то это одновременно дает чтение Тата и графически обозначает сочетание </w:t>
      </w:r>
      <w:proofErr w:type="gramStart"/>
      <w:r w:rsidR="00614308" w:rsidRPr="00614308">
        <w:rPr>
          <w:sz w:val="22"/>
          <w:szCs w:val="22"/>
        </w:rPr>
        <w:t>Тот-двукратно</w:t>
      </w:r>
      <w:proofErr w:type="gramEnd"/>
      <w:r w:rsidR="00614308" w:rsidRPr="00614308">
        <w:rPr>
          <w:sz w:val="22"/>
          <w:szCs w:val="22"/>
        </w:rPr>
        <w:t>, то есть Тот-Ом (/жрецов бога/ Тота начальник). Имя бога</w:t>
      </w:r>
      <w:proofErr w:type="gramStart"/>
      <w:r w:rsidR="00614308" w:rsidRPr="00614308">
        <w:rPr>
          <w:sz w:val="22"/>
          <w:szCs w:val="22"/>
        </w:rPr>
        <w:t xml:space="preserve"> Т</w:t>
      </w:r>
      <w:proofErr w:type="gramEnd"/>
      <w:r w:rsidR="00614308" w:rsidRPr="00614308">
        <w:rPr>
          <w:sz w:val="22"/>
          <w:szCs w:val="22"/>
        </w:rPr>
        <w:t xml:space="preserve">от также является русским указательным местоимением. </w:t>
      </w:r>
    </w:p>
    <w:p w:rsidR="00CA3E58" w:rsidRDefault="00150BB4" w:rsidP="00CD5110">
      <w:pPr>
        <w:pStyle w:val="a3"/>
        <w:shd w:val="clear" w:color="auto" w:fill="FFFFFF"/>
        <w:spacing w:before="0" w:after="0" w:line="276" w:lineRule="auto"/>
        <w:jc w:val="both"/>
        <w:rPr>
          <w:sz w:val="22"/>
          <w:szCs w:val="22"/>
        </w:rPr>
      </w:pPr>
      <w:r>
        <w:rPr>
          <w:sz w:val="22"/>
          <w:szCs w:val="22"/>
        </w:rPr>
        <w:t xml:space="preserve">      </w:t>
      </w:r>
      <w:r w:rsidR="00614308" w:rsidRPr="00614308">
        <w:rPr>
          <w:sz w:val="22"/>
          <w:szCs w:val="22"/>
        </w:rPr>
        <w:t xml:space="preserve">В 21-м веке кроме доллара странам также навязали фэйковое творение англосаксов - ложное чтение египетских иероглифов, ложь под названием «египтология», ложную сквозную хронологию. </w:t>
      </w:r>
      <w:r w:rsidR="00614308" w:rsidRPr="00614308">
        <w:rPr>
          <w:sz w:val="22"/>
          <w:szCs w:val="22"/>
        </w:rPr>
        <w:lastRenderedPageBreak/>
        <w:t>Дезинформация о древнем Египте скрыла, что фараон (хер рати, ХРТ) подчинялся верховной жрице на должности «Мать», соблюдавшей обет безбрачия, что правящий триумвират на должностях Мать – Отец – Сын не был родственниками, что  управляли они не Египтом, а мировой империей, что из двух столиц Египта два  правительства управляли империями</w:t>
      </w:r>
      <w:proofErr w:type="gramStart"/>
      <w:r w:rsidR="00614308" w:rsidRPr="00614308">
        <w:rPr>
          <w:sz w:val="22"/>
          <w:szCs w:val="22"/>
        </w:rPr>
        <w:t xml:space="preserve"> А</w:t>
      </w:r>
      <w:proofErr w:type="gramEnd"/>
      <w:r w:rsidR="00614308" w:rsidRPr="00614308">
        <w:rPr>
          <w:sz w:val="22"/>
          <w:szCs w:val="22"/>
        </w:rPr>
        <w:t xml:space="preserve">минь (Запад) и Ра (Восток). Ложью скрыли, что дату якобы «5000 </w:t>
      </w:r>
      <w:proofErr w:type="gramStart"/>
      <w:r w:rsidR="00614308" w:rsidRPr="00614308">
        <w:rPr>
          <w:sz w:val="22"/>
          <w:szCs w:val="22"/>
        </w:rPr>
        <w:t>до</w:t>
      </w:r>
      <w:proofErr w:type="gramEnd"/>
      <w:r w:rsidR="00614308" w:rsidRPr="00614308">
        <w:rPr>
          <w:sz w:val="22"/>
          <w:szCs w:val="22"/>
        </w:rPr>
        <w:t xml:space="preserve"> н.э.» считали </w:t>
      </w:r>
      <w:proofErr w:type="gramStart"/>
      <w:r w:rsidR="00614308" w:rsidRPr="00614308">
        <w:rPr>
          <w:sz w:val="22"/>
          <w:szCs w:val="22"/>
        </w:rPr>
        <w:t>количеством</w:t>
      </w:r>
      <w:proofErr w:type="gramEnd"/>
      <w:r w:rsidR="00614308" w:rsidRPr="00614308">
        <w:rPr>
          <w:sz w:val="22"/>
          <w:szCs w:val="22"/>
        </w:rPr>
        <w:t xml:space="preserve"> лунных месяцев ранее 28.12.1262, и она равна 1.10.858 года. В книге Абу Рейхана аль-Бируни «Хронология древних народов», утверждается о Всемирном потопе 9.6.990 года</w:t>
      </w:r>
      <w:r w:rsidR="00CA3E58">
        <w:rPr>
          <w:sz w:val="22"/>
          <w:szCs w:val="22"/>
        </w:rPr>
        <w:t>, когда Лондон (лоно дона) был в устье реки</w:t>
      </w:r>
      <w:proofErr w:type="gramStart"/>
      <w:r w:rsidR="00CA3E58">
        <w:rPr>
          <w:sz w:val="22"/>
          <w:szCs w:val="22"/>
        </w:rPr>
        <w:t>.</w:t>
      </w:r>
      <w:proofErr w:type="gramEnd"/>
      <w:r w:rsidR="00CA3E58">
        <w:rPr>
          <w:sz w:val="22"/>
          <w:szCs w:val="22"/>
        </w:rPr>
        <w:t xml:space="preserve"> (</w:t>
      </w:r>
      <w:proofErr w:type="gramStart"/>
      <w:r w:rsidR="00CA3E58">
        <w:rPr>
          <w:sz w:val="22"/>
          <w:szCs w:val="22"/>
        </w:rPr>
        <w:t>с</w:t>
      </w:r>
      <w:proofErr w:type="gramEnd"/>
      <w:r w:rsidR="00CA3E58">
        <w:rPr>
          <w:sz w:val="22"/>
          <w:szCs w:val="22"/>
        </w:rPr>
        <w:t>м фото 7)</w:t>
      </w:r>
    </w:p>
    <w:p w:rsidR="00CA3E58" w:rsidRDefault="00CA3E58" w:rsidP="00CD5110">
      <w:pPr>
        <w:pStyle w:val="a3"/>
        <w:shd w:val="clear" w:color="auto" w:fill="FFFFFF"/>
        <w:spacing w:before="0" w:after="0" w:line="276" w:lineRule="auto"/>
        <w:jc w:val="both"/>
        <w:rPr>
          <w:sz w:val="22"/>
          <w:szCs w:val="22"/>
        </w:rPr>
      </w:pPr>
      <w:r>
        <w:rPr>
          <w:sz w:val="22"/>
          <w:szCs w:val="22"/>
        </w:rPr>
        <w:t xml:space="preserve">                                                                                        Фото 7        </w:t>
      </w:r>
    </w:p>
    <w:p w:rsidR="00B17123" w:rsidRDefault="00CA3E58" w:rsidP="00CD5110">
      <w:pPr>
        <w:pStyle w:val="a3"/>
        <w:shd w:val="clear" w:color="auto" w:fill="FFFFFF"/>
        <w:spacing w:before="0" w:after="0" w:line="276" w:lineRule="auto"/>
        <w:jc w:val="both"/>
        <w:rPr>
          <w:sz w:val="22"/>
          <w:szCs w:val="22"/>
        </w:rPr>
      </w:pPr>
      <w:r>
        <w:rPr>
          <w:sz w:val="22"/>
          <w:szCs w:val="22"/>
        </w:rPr>
        <w:t xml:space="preserve">     Лондон (лоно дон</w:t>
      </w:r>
      <w:r w:rsidR="007B33B3">
        <w:rPr>
          <w:sz w:val="22"/>
          <w:szCs w:val="22"/>
        </w:rPr>
        <w:t>а) при подъеме уровня воды на 65</w:t>
      </w:r>
      <w:r>
        <w:rPr>
          <w:sz w:val="22"/>
          <w:szCs w:val="22"/>
        </w:rPr>
        <w:t xml:space="preserve"> м</w:t>
      </w:r>
      <w:r w:rsidR="00B17123">
        <w:rPr>
          <w:sz w:val="22"/>
          <w:szCs w:val="22"/>
        </w:rPr>
        <w:t xml:space="preserve"> </w:t>
      </w:r>
    </w:p>
    <w:p w:rsidR="00CA3E58" w:rsidRDefault="00CA3E58" w:rsidP="00CD5110">
      <w:pPr>
        <w:pStyle w:val="a3"/>
        <w:shd w:val="clear" w:color="auto" w:fill="FFFFFF"/>
        <w:spacing w:before="0" w:after="0" w:line="276" w:lineRule="auto"/>
        <w:jc w:val="both"/>
        <w:rPr>
          <w:sz w:val="22"/>
          <w:szCs w:val="22"/>
        </w:rPr>
      </w:pPr>
      <w:r>
        <w:rPr>
          <w:noProof/>
          <w:sz w:val="22"/>
          <w:szCs w:val="22"/>
        </w:rPr>
        <w:t xml:space="preserve">                  </w:t>
      </w:r>
      <w:r>
        <w:rPr>
          <w:noProof/>
          <w:sz w:val="22"/>
          <w:szCs w:val="22"/>
        </w:rPr>
        <w:drawing>
          <wp:inline distT="0" distB="0" distL="0" distR="0">
            <wp:extent cx="2499274" cy="3051386"/>
            <wp:effectExtent l="19050" t="0" r="0" b="0"/>
            <wp:docPr id="12" name="Рисунок 1" descr="D:\Desktop\Лондон 990 го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Лондон 990 год.png"/>
                    <pic:cNvPicPr>
                      <a:picLocks noChangeAspect="1" noChangeArrowheads="1"/>
                    </pic:cNvPicPr>
                  </pic:nvPicPr>
                  <pic:blipFill>
                    <a:blip r:embed="rId55">
                      <a:lum bright="32000" contrast="14000"/>
                    </a:blip>
                    <a:srcRect/>
                    <a:stretch>
                      <a:fillRect/>
                    </a:stretch>
                  </pic:blipFill>
                  <pic:spPr bwMode="auto">
                    <a:xfrm>
                      <a:off x="0" y="0"/>
                      <a:ext cx="2497306" cy="3048983"/>
                    </a:xfrm>
                    <a:prstGeom prst="rect">
                      <a:avLst/>
                    </a:prstGeom>
                    <a:noFill/>
                    <a:ln w="9525">
                      <a:noFill/>
                      <a:miter lim="800000"/>
                      <a:headEnd/>
                      <a:tailEnd/>
                    </a:ln>
                  </pic:spPr>
                </pic:pic>
              </a:graphicData>
            </a:graphic>
          </wp:inline>
        </w:drawing>
      </w:r>
      <w:r w:rsidR="00B17123">
        <w:rPr>
          <w:sz w:val="22"/>
          <w:szCs w:val="22"/>
        </w:rPr>
        <w:t xml:space="preserve">     </w:t>
      </w:r>
    </w:p>
    <w:p w:rsidR="00662395" w:rsidRDefault="00662395" w:rsidP="00CD5110">
      <w:pPr>
        <w:pStyle w:val="a3"/>
        <w:shd w:val="clear" w:color="auto" w:fill="FFFFFF"/>
        <w:spacing w:before="0" w:after="0" w:line="276" w:lineRule="auto"/>
        <w:jc w:val="both"/>
        <w:rPr>
          <w:sz w:val="22"/>
          <w:szCs w:val="22"/>
        </w:rPr>
      </w:pPr>
      <w:r>
        <w:rPr>
          <w:sz w:val="22"/>
          <w:szCs w:val="22"/>
        </w:rPr>
        <w:t xml:space="preserve">     </w:t>
      </w:r>
      <w:proofErr w:type="gramStart"/>
      <w:r w:rsidR="00B17123">
        <w:rPr>
          <w:sz w:val="22"/>
          <w:szCs w:val="22"/>
        </w:rPr>
        <w:t>«Всемирный потоп» - это поднятие</w:t>
      </w:r>
      <w:r w:rsidR="00614308" w:rsidRPr="00614308">
        <w:rPr>
          <w:sz w:val="22"/>
          <w:szCs w:val="22"/>
        </w:rPr>
        <w:t xml:space="preserve"> </w:t>
      </w:r>
      <w:r w:rsidR="00B17123">
        <w:rPr>
          <w:sz w:val="22"/>
          <w:szCs w:val="22"/>
        </w:rPr>
        <w:t xml:space="preserve">уровня воды </w:t>
      </w:r>
      <w:r w:rsidR="007B33B3">
        <w:rPr>
          <w:sz w:val="22"/>
          <w:szCs w:val="22"/>
        </w:rPr>
        <w:t>не на 65</w:t>
      </w:r>
      <w:r>
        <w:rPr>
          <w:sz w:val="22"/>
          <w:szCs w:val="22"/>
        </w:rPr>
        <w:t xml:space="preserve"> м, а только </w:t>
      </w:r>
      <w:r w:rsidR="00B17123">
        <w:rPr>
          <w:sz w:val="22"/>
          <w:szCs w:val="22"/>
        </w:rPr>
        <w:t xml:space="preserve">на 8 м за </w:t>
      </w:r>
      <w:r w:rsidR="00614308" w:rsidRPr="00614308">
        <w:rPr>
          <w:sz w:val="22"/>
          <w:szCs w:val="22"/>
        </w:rPr>
        <w:t xml:space="preserve">3040 месяцев  ранее «эры Александра» </w:t>
      </w:r>
      <w:r w:rsidR="00150BB4">
        <w:rPr>
          <w:sz w:val="22"/>
          <w:szCs w:val="22"/>
        </w:rPr>
        <w:t xml:space="preserve">с точкой отсчета </w:t>
      </w:r>
      <w:r w:rsidR="00614308" w:rsidRPr="00614308">
        <w:rPr>
          <w:sz w:val="22"/>
          <w:szCs w:val="22"/>
        </w:rPr>
        <w:t>20.3.1236 года</w:t>
      </w:r>
      <w:r w:rsidR="00150BB4">
        <w:rPr>
          <w:sz w:val="22"/>
          <w:szCs w:val="22"/>
        </w:rPr>
        <w:t xml:space="preserve">, когда в храме оазиса Сива его помозали на </w:t>
      </w:r>
      <w:r w:rsidR="00150BB4">
        <w:rPr>
          <w:sz w:val="22"/>
          <w:szCs w:val="22"/>
        </w:rPr>
        <w:lastRenderedPageBreak/>
        <w:t>должность царя царей, а его мать Мирдаду –</w:t>
      </w:r>
      <w:r w:rsidR="00225B06">
        <w:rPr>
          <w:sz w:val="22"/>
          <w:szCs w:val="22"/>
        </w:rPr>
        <w:t xml:space="preserve"> жену главкома 26-й династии Египта Псамтика Тилиппова помазали</w:t>
      </w:r>
      <w:r w:rsidR="00150BB4">
        <w:rPr>
          <w:sz w:val="22"/>
          <w:szCs w:val="22"/>
        </w:rPr>
        <w:t xml:space="preserve"> на должность верховной жрицы мировой империи</w:t>
      </w:r>
      <w:r w:rsidR="006920E0">
        <w:rPr>
          <w:sz w:val="22"/>
          <w:szCs w:val="22"/>
        </w:rPr>
        <w:t>.</w:t>
      </w:r>
      <w:proofErr w:type="gramEnd"/>
      <w:r w:rsidR="006920E0">
        <w:rPr>
          <w:sz w:val="22"/>
          <w:szCs w:val="22"/>
        </w:rPr>
        <w:t xml:space="preserve">  </w:t>
      </w:r>
      <w:r>
        <w:rPr>
          <w:sz w:val="22"/>
          <w:szCs w:val="22"/>
        </w:rPr>
        <w:t>Из-за подъема уровня воды две с</w:t>
      </w:r>
      <w:r w:rsidR="0055712A">
        <w:rPr>
          <w:sz w:val="22"/>
          <w:szCs w:val="22"/>
        </w:rPr>
        <w:t>т</w:t>
      </w:r>
      <w:r>
        <w:rPr>
          <w:sz w:val="22"/>
          <w:szCs w:val="22"/>
        </w:rPr>
        <w:t xml:space="preserve">олицы «минус 1-й» российской династии </w:t>
      </w:r>
      <w:r w:rsidR="00DF0D9B">
        <w:rPr>
          <w:sz w:val="22"/>
          <w:szCs w:val="22"/>
        </w:rPr>
        <w:t>Египт</w:t>
      </w:r>
      <w:r w:rsidR="00EA3617">
        <w:rPr>
          <w:sz w:val="22"/>
          <w:szCs w:val="22"/>
        </w:rPr>
        <w:t>а</w:t>
      </w:r>
      <w:r w:rsidR="00DF0D9B">
        <w:rPr>
          <w:sz w:val="22"/>
          <w:szCs w:val="22"/>
        </w:rPr>
        <w:t xml:space="preserve"> </w:t>
      </w:r>
      <w:r w:rsidR="0055712A">
        <w:rPr>
          <w:sz w:val="22"/>
          <w:szCs w:val="22"/>
        </w:rPr>
        <w:t xml:space="preserve"> </w:t>
      </w:r>
      <w:r w:rsidR="007B33B3">
        <w:rPr>
          <w:sz w:val="22"/>
          <w:szCs w:val="22"/>
        </w:rPr>
        <w:t xml:space="preserve">из </w:t>
      </w:r>
      <w:r w:rsidR="0055712A">
        <w:rPr>
          <w:sz w:val="22"/>
          <w:szCs w:val="22"/>
        </w:rPr>
        <w:t xml:space="preserve">Симбиллавейн и Хэлуана 0-я российская династия </w:t>
      </w:r>
      <w:r>
        <w:rPr>
          <w:sz w:val="22"/>
          <w:szCs w:val="22"/>
        </w:rPr>
        <w:t>перенесл</w:t>
      </w:r>
      <w:r w:rsidR="0055712A">
        <w:rPr>
          <w:sz w:val="22"/>
          <w:szCs w:val="22"/>
        </w:rPr>
        <w:t>а</w:t>
      </w:r>
      <w:r>
        <w:rPr>
          <w:sz w:val="22"/>
          <w:szCs w:val="22"/>
        </w:rPr>
        <w:t xml:space="preserve"> </w:t>
      </w:r>
      <w:r w:rsidR="00EA3617">
        <w:rPr>
          <w:sz w:val="22"/>
          <w:szCs w:val="22"/>
        </w:rPr>
        <w:t>на юг в</w:t>
      </w:r>
      <w:r w:rsidR="00DF0D9B">
        <w:rPr>
          <w:sz w:val="22"/>
          <w:szCs w:val="22"/>
        </w:rPr>
        <w:t xml:space="preserve"> </w:t>
      </w:r>
      <w:r w:rsidR="00263AA5">
        <w:rPr>
          <w:sz w:val="22"/>
          <w:szCs w:val="22"/>
        </w:rPr>
        <w:t>Никадар (Накада)</w:t>
      </w:r>
      <w:r w:rsidR="00DF0D9B">
        <w:rPr>
          <w:sz w:val="22"/>
          <w:szCs w:val="22"/>
        </w:rPr>
        <w:t xml:space="preserve"> и </w:t>
      </w:r>
      <w:r w:rsidR="00EA3617">
        <w:rPr>
          <w:sz w:val="22"/>
          <w:szCs w:val="22"/>
        </w:rPr>
        <w:t>Город Сокола</w:t>
      </w:r>
      <w:r w:rsidR="0055712A">
        <w:rPr>
          <w:sz w:val="22"/>
          <w:szCs w:val="22"/>
        </w:rPr>
        <w:t>-</w:t>
      </w:r>
      <w:r w:rsidR="00EA3617">
        <w:rPr>
          <w:sz w:val="22"/>
          <w:szCs w:val="22"/>
        </w:rPr>
        <w:t xml:space="preserve">Ра </w:t>
      </w:r>
      <w:r w:rsidR="00DF0D9B">
        <w:rPr>
          <w:sz w:val="22"/>
          <w:szCs w:val="22"/>
        </w:rPr>
        <w:t>на 80 км южнее Лук</w:t>
      </w:r>
      <w:r w:rsidR="00EA3617">
        <w:rPr>
          <w:sz w:val="22"/>
          <w:szCs w:val="22"/>
        </w:rPr>
        <w:t>сора</w:t>
      </w:r>
      <w:proofErr w:type="gramStart"/>
      <w:r w:rsidR="00EA3617">
        <w:rPr>
          <w:sz w:val="22"/>
          <w:szCs w:val="22"/>
        </w:rPr>
        <w:t>.</w:t>
      </w:r>
      <w:proofErr w:type="gramEnd"/>
      <w:r w:rsidR="00EA3617">
        <w:rPr>
          <w:sz w:val="22"/>
          <w:szCs w:val="22"/>
        </w:rPr>
        <w:t xml:space="preserve"> </w:t>
      </w:r>
      <w:r w:rsidR="00DF0D9B">
        <w:rPr>
          <w:sz w:val="22"/>
          <w:szCs w:val="22"/>
        </w:rPr>
        <w:t>(</w:t>
      </w:r>
      <w:proofErr w:type="gramStart"/>
      <w:r w:rsidR="00DF0D9B">
        <w:rPr>
          <w:sz w:val="22"/>
          <w:szCs w:val="22"/>
        </w:rPr>
        <w:t>с</w:t>
      </w:r>
      <w:proofErr w:type="gramEnd"/>
      <w:r w:rsidR="00DF0D9B">
        <w:rPr>
          <w:sz w:val="22"/>
          <w:szCs w:val="22"/>
        </w:rPr>
        <w:t>м. фото 8)</w:t>
      </w:r>
    </w:p>
    <w:p w:rsidR="00DF0D9B" w:rsidRDefault="00DF0D9B" w:rsidP="00CD5110">
      <w:pPr>
        <w:pStyle w:val="a3"/>
        <w:shd w:val="clear" w:color="auto" w:fill="FFFFFF"/>
        <w:spacing w:before="0" w:after="0" w:line="276" w:lineRule="auto"/>
        <w:jc w:val="both"/>
        <w:rPr>
          <w:sz w:val="22"/>
          <w:szCs w:val="22"/>
        </w:rPr>
      </w:pPr>
      <w:r>
        <w:rPr>
          <w:sz w:val="22"/>
          <w:szCs w:val="22"/>
        </w:rPr>
        <w:t xml:space="preserve">                                                                                        Фото 8</w:t>
      </w:r>
    </w:p>
    <w:p w:rsidR="00DF0D9B" w:rsidRDefault="00DF0D9B" w:rsidP="00CD5110">
      <w:pPr>
        <w:pStyle w:val="a3"/>
        <w:shd w:val="clear" w:color="auto" w:fill="FFFFFF"/>
        <w:spacing w:before="0" w:after="0" w:line="276" w:lineRule="auto"/>
        <w:jc w:val="both"/>
        <w:rPr>
          <w:sz w:val="22"/>
          <w:szCs w:val="22"/>
        </w:rPr>
      </w:pPr>
      <w:r>
        <w:rPr>
          <w:sz w:val="22"/>
          <w:szCs w:val="22"/>
        </w:rPr>
        <w:t xml:space="preserve">                   Н</w:t>
      </w:r>
      <w:r w:rsidR="007B33B3">
        <w:rPr>
          <w:sz w:val="22"/>
          <w:szCs w:val="22"/>
        </w:rPr>
        <w:t>ил при подъеме уровня воды на 65</w:t>
      </w:r>
      <w:r>
        <w:rPr>
          <w:sz w:val="22"/>
          <w:szCs w:val="22"/>
        </w:rPr>
        <w:t xml:space="preserve"> м </w:t>
      </w:r>
    </w:p>
    <w:p w:rsidR="00DF0D9B" w:rsidRDefault="00DF0D9B" w:rsidP="00CD5110">
      <w:pPr>
        <w:pStyle w:val="a3"/>
        <w:shd w:val="clear" w:color="auto" w:fill="FFFFFF"/>
        <w:spacing w:before="0" w:after="0" w:line="276" w:lineRule="auto"/>
        <w:jc w:val="both"/>
        <w:rPr>
          <w:sz w:val="22"/>
          <w:szCs w:val="22"/>
        </w:rPr>
      </w:pPr>
      <w:r>
        <w:rPr>
          <w:noProof/>
          <w:sz w:val="22"/>
          <w:szCs w:val="22"/>
        </w:rPr>
        <w:drawing>
          <wp:inline distT="0" distB="0" distL="0" distR="0">
            <wp:extent cx="4070065" cy="3458088"/>
            <wp:effectExtent l="19050" t="0" r="6635" b="0"/>
            <wp:docPr id="13" name="Рисунок 2" descr="D:\Desktop\Нил 990 го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Нил 990 год.png"/>
                    <pic:cNvPicPr>
                      <a:picLocks noChangeAspect="1" noChangeArrowheads="1"/>
                    </pic:cNvPicPr>
                  </pic:nvPicPr>
                  <pic:blipFill>
                    <a:blip r:embed="rId56">
                      <a:lum bright="21000" contrast="-14000"/>
                    </a:blip>
                    <a:srcRect/>
                    <a:stretch>
                      <a:fillRect/>
                    </a:stretch>
                  </pic:blipFill>
                  <pic:spPr bwMode="auto">
                    <a:xfrm>
                      <a:off x="0" y="0"/>
                      <a:ext cx="4082818" cy="3468924"/>
                    </a:xfrm>
                    <a:prstGeom prst="rect">
                      <a:avLst/>
                    </a:prstGeom>
                    <a:noFill/>
                    <a:ln w="9525">
                      <a:noFill/>
                      <a:miter lim="800000"/>
                      <a:headEnd/>
                      <a:tailEnd/>
                    </a:ln>
                  </pic:spPr>
                </pic:pic>
              </a:graphicData>
            </a:graphic>
          </wp:inline>
        </w:drawing>
      </w:r>
    </w:p>
    <w:p w:rsidR="00614308" w:rsidRPr="00614308" w:rsidRDefault="00DF0D9B" w:rsidP="00CD5110">
      <w:pPr>
        <w:pStyle w:val="a3"/>
        <w:shd w:val="clear" w:color="auto" w:fill="FFFFFF"/>
        <w:spacing w:before="0" w:after="0" w:line="276" w:lineRule="auto"/>
        <w:jc w:val="both"/>
        <w:rPr>
          <w:sz w:val="22"/>
          <w:szCs w:val="22"/>
        </w:rPr>
      </w:pPr>
      <w:r>
        <w:rPr>
          <w:sz w:val="22"/>
          <w:szCs w:val="22"/>
        </w:rPr>
        <w:t xml:space="preserve">        </w:t>
      </w:r>
      <w:r w:rsidR="006920E0">
        <w:rPr>
          <w:sz w:val="22"/>
          <w:szCs w:val="22"/>
        </w:rPr>
        <w:t xml:space="preserve">В книге </w:t>
      </w:r>
      <w:proofErr w:type="gramStart"/>
      <w:r w:rsidR="006920E0">
        <w:rPr>
          <w:sz w:val="22"/>
          <w:szCs w:val="22"/>
        </w:rPr>
        <w:t>Аль-Бируни</w:t>
      </w:r>
      <w:proofErr w:type="gramEnd"/>
      <w:r w:rsidR="006920E0">
        <w:rPr>
          <w:sz w:val="22"/>
          <w:szCs w:val="22"/>
        </w:rPr>
        <w:t xml:space="preserve"> говорится</w:t>
      </w:r>
      <w:r w:rsidR="00263AA5">
        <w:rPr>
          <w:sz w:val="22"/>
          <w:szCs w:val="22"/>
        </w:rPr>
        <w:t xml:space="preserve"> о рождении Адама 28</w:t>
      </w:r>
      <w:r w:rsidR="00614308" w:rsidRPr="00614308">
        <w:rPr>
          <w:sz w:val="22"/>
          <w:szCs w:val="22"/>
        </w:rPr>
        <w:t>.4.1124 года, о гибели диктатора Юлия Цезаря 8.9.1259 года, о правлении Юлия Цезаря задолго до Моисея.</w:t>
      </w:r>
      <w:r w:rsidR="00614308" w:rsidRPr="00614308">
        <w:rPr>
          <w:color w:val="000000"/>
          <w:sz w:val="22"/>
          <w:szCs w:val="22"/>
          <w:shd w:val="clear" w:color="auto" w:fill="FFFFFF"/>
        </w:rPr>
        <w:t xml:space="preserve"> </w:t>
      </w:r>
      <w:r w:rsidR="00614308" w:rsidRPr="00614308">
        <w:rPr>
          <w:color w:val="000000"/>
          <w:sz w:val="22"/>
          <w:szCs w:val="22"/>
          <w:shd w:val="clear" w:color="auto" w:fill="FFFFFF"/>
          <w:lang w:val="en-US"/>
        </w:rPr>
        <w:t>(…</w:t>
      </w:r>
      <w:proofErr w:type="gramStart"/>
      <w:r w:rsidR="00614308" w:rsidRPr="00614308">
        <w:rPr>
          <w:color w:val="000000"/>
          <w:sz w:val="22"/>
          <w:szCs w:val="22"/>
          <w:shd w:val="clear" w:color="auto" w:fill="FFFFFF"/>
          <w:lang w:val="en-US"/>
        </w:rPr>
        <w:t>Julius,</w:t>
      </w:r>
      <w:proofErr w:type="gramEnd"/>
      <w:r w:rsidR="00614308" w:rsidRPr="00614308">
        <w:rPr>
          <w:color w:val="000000"/>
          <w:sz w:val="22"/>
          <w:szCs w:val="22"/>
          <w:shd w:val="clear" w:color="auto" w:fill="FFFFFF"/>
          <w:lang w:val="en-US"/>
        </w:rPr>
        <w:t xml:space="preserve"> called Dictator, who ruled over them in bygone time, long before Moses)</w:t>
      </w:r>
      <w:r w:rsidR="00614308" w:rsidRPr="00614308">
        <w:rPr>
          <w:sz w:val="22"/>
          <w:szCs w:val="22"/>
          <w:lang w:val="en-US"/>
        </w:rPr>
        <w:t xml:space="preserve">. </w:t>
      </w:r>
      <w:r w:rsidR="00614308" w:rsidRPr="00614308">
        <w:rPr>
          <w:sz w:val="22"/>
          <w:szCs w:val="22"/>
        </w:rPr>
        <w:t xml:space="preserve">[17] Железные кронштейны двух погребальных лодок у пирамиды Хеопса </w:t>
      </w:r>
      <w:r w:rsidR="00614308" w:rsidRPr="00614308">
        <w:rPr>
          <w:sz w:val="22"/>
          <w:szCs w:val="22"/>
        </w:rPr>
        <w:lastRenderedPageBreak/>
        <w:t xml:space="preserve">свидетельствуют, что их построили ранее 24.6.1033 года (начало  4Г династии, создавшей пирамиды в </w:t>
      </w:r>
      <w:r w:rsidR="00263AA5">
        <w:rPr>
          <w:sz w:val="22"/>
          <w:szCs w:val="22"/>
        </w:rPr>
        <w:t xml:space="preserve">Дахшуре, </w:t>
      </w:r>
      <w:r w:rsidR="00614308" w:rsidRPr="00614308">
        <w:rPr>
          <w:sz w:val="22"/>
          <w:szCs w:val="22"/>
        </w:rPr>
        <w:t xml:space="preserve">Мэйдуме) после открытия технологии наддува воздуха в доменную печь для достижения температуры плавления 1539 градусов. Круглый зодиак 21-й российской династии </w:t>
      </w:r>
      <w:r w:rsidR="006920E0">
        <w:rPr>
          <w:sz w:val="22"/>
          <w:szCs w:val="22"/>
        </w:rPr>
        <w:t xml:space="preserve">Египта </w:t>
      </w:r>
      <w:r w:rsidR="00614308" w:rsidRPr="00614308">
        <w:rPr>
          <w:sz w:val="22"/>
          <w:szCs w:val="22"/>
        </w:rPr>
        <w:t>в храме Дендера зафиксировал дату утра 20.3.1185 года</w:t>
      </w:r>
      <w:r w:rsidR="00263AA5">
        <w:rPr>
          <w:sz w:val="22"/>
          <w:szCs w:val="22"/>
        </w:rPr>
        <w:t xml:space="preserve"> - кириопасху</w:t>
      </w:r>
      <w:r w:rsidR="00614308" w:rsidRPr="00614308">
        <w:rPr>
          <w:sz w:val="22"/>
          <w:szCs w:val="22"/>
        </w:rPr>
        <w:t xml:space="preserve">. </w:t>
      </w:r>
    </w:p>
    <w:p w:rsidR="000359B8" w:rsidRDefault="00614308" w:rsidP="009A6E6A">
      <w:pPr>
        <w:pStyle w:val="a3"/>
        <w:shd w:val="clear" w:color="auto" w:fill="FFFFFF"/>
        <w:spacing w:before="0" w:after="0" w:line="276" w:lineRule="auto"/>
        <w:jc w:val="both"/>
        <w:rPr>
          <w:sz w:val="22"/>
          <w:szCs w:val="22"/>
        </w:rPr>
      </w:pPr>
      <w:r w:rsidRPr="00614308">
        <w:rPr>
          <w:sz w:val="22"/>
          <w:szCs w:val="22"/>
        </w:rPr>
        <w:t xml:space="preserve">        Дезинформация англосаксов скрыла, что на каменной «палетке Нармера» (</w:t>
      </w:r>
      <w:r w:rsidRPr="00614308">
        <w:rPr>
          <w:sz w:val="22"/>
          <w:szCs w:val="22"/>
          <w:lang w:val="en-US"/>
        </w:rPr>
        <w:t>Narmer</w:t>
      </w:r>
      <w:r w:rsidRPr="00614308">
        <w:rPr>
          <w:sz w:val="22"/>
          <w:szCs w:val="22"/>
        </w:rPr>
        <w:t xml:space="preserve"> </w:t>
      </w:r>
      <w:r w:rsidRPr="00614308">
        <w:rPr>
          <w:sz w:val="22"/>
          <w:szCs w:val="22"/>
          <w:lang w:val="en-US"/>
        </w:rPr>
        <w:t>palette</w:t>
      </w:r>
      <w:r w:rsidRPr="00614308">
        <w:rPr>
          <w:sz w:val="22"/>
          <w:szCs w:val="22"/>
        </w:rPr>
        <w:t xml:space="preserve">) «0-й династии» Египта изображена иерархия правящего триумвирата мировой империи Мать – Отец – Сын (верховная жрица – главком - замглавкома). Имя верховной жрицы записано буквенным алфавитом в трех вариантах: а) РБТТ, «раба Тата» (на уровне лба); б) </w:t>
      </w:r>
      <w:proofErr w:type="gramStart"/>
      <w:r w:rsidRPr="00614308">
        <w:rPr>
          <w:sz w:val="22"/>
          <w:szCs w:val="22"/>
        </w:rPr>
        <w:t>ТТ</w:t>
      </w:r>
      <w:proofErr w:type="gramEnd"/>
      <w:r w:rsidRPr="00614308">
        <w:rPr>
          <w:sz w:val="22"/>
          <w:szCs w:val="22"/>
        </w:rPr>
        <w:t xml:space="preserve"> «Тата» (на уровне пояса два нижних полукруга Луны 2-й фазы, наверху палетки две Луны 2-й фазы в форме рогов быка); в) ТТРБСС, «Таты раба Сесея» (надпись внутри лежащего прямоугольника). Буквы произносятся по первым звукам слов, записанных иероглифами. «Раба Тата» (РБТТ) </w:t>
      </w:r>
      <w:proofErr w:type="gramStart"/>
      <w:r w:rsidRPr="00614308">
        <w:rPr>
          <w:sz w:val="22"/>
          <w:szCs w:val="22"/>
        </w:rPr>
        <w:t>над</w:t>
      </w:r>
      <w:proofErr w:type="gramEnd"/>
      <w:r w:rsidRPr="00614308">
        <w:rPr>
          <w:sz w:val="22"/>
          <w:szCs w:val="22"/>
        </w:rPr>
        <w:t xml:space="preserve"> лбом – это имя правительницы империи Запада (левая рука на правой груди, правый – это Запад). Иероглифы перечислены в верхней строке</w:t>
      </w:r>
      <w:proofErr w:type="gramStart"/>
      <w:r w:rsidRPr="00614308">
        <w:rPr>
          <w:sz w:val="22"/>
          <w:szCs w:val="22"/>
        </w:rPr>
        <w:t>.</w:t>
      </w:r>
      <w:proofErr w:type="gramEnd"/>
      <w:r w:rsidRPr="00614308">
        <w:rPr>
          <w:sz w:val="22"/>
          <w:szCs w:val="22"/>
        </w:rPr>
        <w:t xml:space="preserve"> (</w:t>
      </w:r>
      <w:proofErr w:type="gramStart"/>
      <w:r w:rsidRPr="00614308">
        <w:rPr>
          <w:sz w:val="22"/>
          <w:szCs w:val="22"/>
        </w:rPr>
        <w:t>с</w:t>
      </w:r>
      <w:proofErr w:type="gramEnd"/>
      <w:r w:rsidRPr="00614308">
        <w:rPr>
          <w:sz w:val="22"/>
          <w:szCs w:val="22"/>
        </w:rPr>
        <w:t>м. таблицу 1)</w:t>
      </w:r>
      <w:r w:rsidR="00225B06">
        <w:rPr>
          <w:sz w:val="22"/>
          <w:szCs w:val="22"/>
        </w:rPr>
        <w:t xml:space="preserve">       </w:t>
      </w:r>
      <w:r w:rsidR="00225B06" w:rsidRPr="00614308">
        <w:rPr>
          <w:sz w:val="22"/>
          <w:szCs w:val="22"/>
        </w:rPr>
        <w:t xml:space="preserve">Во второй строке записано имя этой верховной жрицы, как правительницы империи Востока. Имя наверху палетки Нармера в горизонтальном прямоугольнике (код богини по имени Сеть – патронессы Востока): «Таты раба Сесея» Т-Т-Р-Б-С-С: 1) Т – Тот (2-я фаза </w:t>
      </w:r>
      <w:r w:rsidR="00225B06">
        <w:rPr>
          <w:sz w:val="22"/>
          <w:szCs w:val="22"/>
        </w:rPr>
        <w:t xml:space="preserve">растущей </w:t>
      </w:r>
      <w:r w:rsidR="00225B06" w:rsidRPr="00614308">
        <w:rPr>
          <w:sz w:val="22"/>
          <w:szCs w:val="22"/>
        </w:rPr>
        <w:t xml:space="preserve">Луны), 2) Т – Тата (4-я фаза </w:t>
      </w:r>
      <w:r w:rsidR="00225B06">
        <w:rPr>
          <w:sz w:val="22"/>
          <w:szCs w:val="22"/>
        </w:rPr>
        <w:t xml:space="preserve">талой Луны), 3) </w:t>
      </w:r>
      <w:proofErr w:type="gramStart"/>
      <w:r w:rsidR="00225B06">
        <w:rPr>
          <w:sz w:val="22"/>
          <w:szCs w:val="22"/>
        </w:rPr>
        <w:t>Р</w:t>
      </w:r>
      <w:proofErr w:type="gramEnd"/>
      <w:r w:rsidR="00225B06">
        <w:rPr>
          <w:sz w:val="22"/>
          <w:szCs w:val="22"/>
        </w:rPr>
        <w:t xml:space="preserve"> (рыба), 4) Б (б</w:t>
      </w:r>
      <w:r w:rsidR="00225B06" w:rsidRPr="00614308">
        <w:rPr>
          <w:sz w:val="22"/>
          <w:szCs w:val="22"/>
        </w:rPr>
        <w:t>адик, нож), 5) С – Сет (вертикальный прямоугольник), 6) С – Сет. Внутри прямоугольников иероглиф</w:t>
      </w:r>
      <w:proofErr w:type="gramStart"/>
      <w:r w:rsidR="00225B06" w:rsidRPr="00614308">
        <w:rPr>
          <w:sz w:val="22"/>
          <w:szCs w:val="22"/>
        </w:rPr>
        <w:t xml:space="preserve"> Т</w:t>
      </w:r>
      <w:proofErr w:type="gramEnd"/>
      <w:r w:rsidR="00225B06" w:rsidRPr="00614308">
        <w:rPr>
          <w:sz w:val="22"/>
          <w:szCs w:val="22"/>
        </w:rPr>
        <w:t xml:space="preserve"> – это  код богини И-Хов. Так обозначили дуаду богов Сет + И-Хов. Имена верховной жрицы Тата и Сесея созданы удвоением древнерусских указательных местоимений ТА (дальняя), СЕЯ (ближняя, вариант – се, сей). Звук</w:t>
      </w:r>
      <w:proofErr w:type="gramStart"/>
      <w:r w:rsidR="00225B06" w:rsidRPr="00614308">
        <w:rPr>
          <w:sz w:val="22"/>
          <w:szCs w:val="22"/>
        </w:rPr>
        <w:t xml:space="preserve"> Т</w:t>
      </w:r>
      <w:proofErr w:type="gramEnd"/>
      <w:r w:rsidR="00225B06" w:rsidRPr="00614308">
        <w:rPr>
          <w:sz w:val="22"/>
          <w:szCs w:val="22"/>
        </w:rPr>
        <w:t xml:space="preserve"> взят от имени богини Тата (3-я и 4-я фазы убывающей Луны) и от бога Тота (1-я и 2-я фаза растущей Луны). Имя Сесея записали двумя вертикальными прямоугольниками, обозначающими две буквы</w:t>
      </w:r>
      <w:proofErr w:type="gramStart"/>
      <w:r w:rsidR="00225B06" w:rsidRPr="00614308">
        <w:rPr>
          <w:sz w:val="22"/>
          <w:szCs w:val="22"/>
        </w:rPr>
        <w:t xml:space="preserve"> С</w:t>
      </w:r>
      <w:proofErr w:type="gramEnd"/>
      <w:r w:rsidR="00225B06" w:rsidRPr="00614308">
        <w:rPr>
          <w:sz w:val="22"/>
          <w:szCs w:val="22"/>
        </w:rPr>
        <w:t xml:space="preserve"> (С-С, Сесея).  Вертикальный прямоугольник кодировал </w:t>
      </w:r>
      <w:r w:rsidR="00225B06" w:rsidRPr="00614308">
        <w:rPr>
          <w:sz w:val="22"/>
          <w:szCs w:val="22"/>
        </w:rPr>
        <w:lastRenderedPageBreak/>
        <w:t>букву</w:t>
      </w:r>
      <w:proofErr w:type="gramStart"/>
      <w:r w:rsidR="00225B06" w:rsidRPr="00614308">
        <w:rPr>
          <w:sz w:val="22"/>
          <w:szCs w:val="22"/>
        </w:rPr>
        <w:t xml:space="preserve"> С</w:t>
      </w:r>
      <w:proofErr w:type="gramEnd"/>
      <w:r w:rsidR="00225B06" w:rsidRPr="00614308">
        <w:rPr>
          <w:sz w:val="22"/>
          <w:szCs w:val="22"/>
        </w:rPr>
        <w:t xml:space="preserve"> по имени бога Сета (число 15, </w:t>
      </w:r>
      <w:r w:rsidR="00225B06">
        <w:rPr>
          <w:sz w:val="22"/>
          <w:szCs w:val="22"/>
        </w:rPr>
        <w:t>патрон</w:t>
      </w:r>
      <w:r w:rsidR="00225B06" w:rsidRPr="00614308">
        <w:rPr>
          <w:sz w:val="22"/>
          <w:szCs w:val="22"/>
        </w:rPr>
        <w:t xml:space="preserve"> империи Востока), горизонтальный прямоугольник – это богиня Сеть (число 16, </w:t>
      </w:r>
      <w:r w:rsidR="00225B06">
        <w:rPr>
          <w:sz w:val="22"/>
          <w:szCs w:val="22"/>
        </w:rPr>
        <w:t xml:space="preserve">патронесса империи Запада). </w:t>
      </w:r>
    </w:p>
    <w:p w:rsidR="00614308" w:rsidRPr="00614308" w:rsidRDefault="000359B8" w:rsidP="00CD5110">
      <w:pPr>
        <w:pStyle w:val="a3"/>
        <w:shd w:val="clear" w:color="auto" w:fill="FFFFFF"/>
        <w:spacing w:before="0" w:after="0" w:line="276" w:lineRule="auto"/>
        <w:jc w:val="both"/>
        <w:rPr>
          <w:sz w:val="22"/>
          <w:szCs w:val="22"/>
        </w:rPr>
      </w:pPr>
      <w:r>
        <w:rPr>
          <w:sz w:val="22"/>
          <w:szCs w:val="22"/>
        </w:rPr>
        <w:t xml:space="preserve">                                                                                  </w:t>
      </w:r>
      <w:r w:rsidR="00614308" w:rsidRPr="00614308">
        <w:rPr>
          <w:sz w:val="22"/>
          <w:szCs w:val="22"/>
        </w:rPr>
        <w:t>Таблица 1</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Имена верховных жриц мировой империи.</w:t>
      </w:r>
    </w:p>
    <w:p w:rsidR="006920E0" w:rsidRDefault="000359B8" w:rsidP="009A6E6A">
      <w:pPr>
        <w:pStyle w:val="a3"/>
        <w:shd w:val="clear" w:color="auto" w:fill="FFFFFF"/>
        <w:spacing w:before="0" w:after="0" w:line="276" w:lineRule="auto"/>
        <w:jc w:val="both"/>
        <w:rPr>
          <w:sz w:val="22"/>
          <w:szCs w:val="22"/>
        </w:rPr>
      </w:pPr>
      <w:r>
        <w:rPr>
          <w:noProof/>
          <w:sz w:val="22"/>
          <w:szCs w:val="22"/>
        </w:rPr>
        <w:t xml:space="preserve">            </w:t>
      </w:r>
      <w:r w:rsidR="00C92B57">
        <w:rPr>
          <w:noProof/>
          <w:sz w:val="22"/>
          <w:szCs w:val="22"/>
        </w:rPr>
        <w:drawing>
          <wp:inline distT="0" distB="0" distL="0" distR="0">
            <wp:extent cx="3340599" cy="5047167"/>
            <wp:effectExtent l="19050" t="0" r="0" b="0"/>
            <wp:docPr id="17" name="Рисунок 1" descr="D:\Desktop\Имена верховных жри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Имена верховных жриц.png"/>
                    <pic:cNvPicPr>
                      <a:picLocks noChangeAspect="1" noChangeArrowheads="1"/>
                    </pic:cNvPicPr>
                  </pic:nvPicPr>
                  <pic:blipFill>
                    <a:blip r:embed="rId57"/>
                    <a:srcRect/>
                    <a:stretch>
                      <a:fillRect/>
                    </a:stretch>
                  </pic:blipFill>
                  <pic:spPr bwMode="auto">
                    <a:xfrm>
                      <a:off x="0" y="0"/>
                      <a:ext cx="3344145" cy="5052524"/>
                    </a:xfrm>
                    <a:prstGeom prst="rect">
                      <a:avLst/>
                    </a:prstGeom>
                    <a:noFill/>
                    <a:ln w="9525">
                      <a:noFill/>
                      <a:miter lim="800000"/>
                      <a:headEnd/>
                      <a:tailEnd/>
                    </a:ln>
                  </pic:spPr>
                </pic:pic>
              </a:graphicData>
            </a:graphic>
          </wp:inline>
        </w:drawing>
      </w:r>
      <w:r w:rsidR="00614308" w:rsidRPr="00614308">
        <w:rPr>
          <w:noProof/>
          <w:sz w:val="22"/>
          <w:szCs w:val="22"/>
        </w:rPr>
        <w:t xml:space="preserve">    </w:t>
      </w:r>
    </w:p>
    <w:p w:rsidR="0063672B" w:rsidRDefault="009A6E6A" w:rsidP="00461D0C">
      <w:pPr>
        <w:pStyle w:val="a3"/>
        <w:shd w:val="clear" w:color="auto" w:fill="FFFFFF"/>
        <w:spacing w:before="0" w:after="0" w:line="276" w:lineRule="auto"/>
        <w:jc w:val="both"/>
        <w:rPr>
          <w:sz w:val="22"/>
          <w:szCs w:val="22"/>
        </w:rPr>
      </w:pPr>
      <w:r w:rsidRPr="00614308">
        <w:rPr>
          <w:sz w:val="22"/>
          <w:szCs w:val="22"/>
        </w:rPr>
        <w:lastRenderedPageBreak/>
        <w:t xml:space="preserve">       На статуе якобы «фараона Хефрена» записано женское имя верховной жрицы «раба Тата, Итафа» Р-Б-Т-Т-И-Т-Ф. Буквы перечислены в третьей строке</w:t>
      </w:r>
      <w:proofErr w:type="gramStart"/>
      <w:r w:rsidRPr="00614308">
        <w:rPr>
          <w:sz w:val="22"/>
          <w:szCs w:val="22"/>
        </w:rPr>
        <w:t>.</w:t>
      </w:r>
      <w:proofErr w:type="gramEnd"/>
      <w:r w:rsidRPr="00614308">
        <w:rPr>
          <w:sz w:val="22"/>
          <w:szCs w:val="22"/>
        </w:rPr>
        <w:t xml:space="preserve"> (</w:t>
      </w:r>
      <w:proofErr w:type="gramStart"/>
      <w:r w:rsidRPr="00614308">
        <w:rPr>
          <w:sz w:val="22"/>
          <w:szCs w:val="22"/>
        </w:rPr>
        <w:t>с</w:t>
      </w:r>
      <w:proofErr w:type="gramEnd"/>
      <w:r w:rsidRPr="00614308">
        <w:rPr>
          <w:sz w:val="22"/>
          <w:szCs w:val="22"/>
        </w:rPr>
        <w:t>м. таблицу 1)</w:t>
      </w:r>
      <w:r w:rsidR="0063672B">
        <w:rPr>
          <w:sz w:val="22"/>
          <w:szCs w:val="22"/>
        </w:rPr>
        <w:t xml:space="preserve"> </w:t>
      </w:r>
      <w:r w:rsidR="0063672B" w:rsidRPr="00614308">
        <w:rPr>
          <w:sz w:val="22"/>
          <w:szCs w:val="22"/>
        </w:rPr>
        <w:t xml:space="preserve">При изготовлении статуи женщину маскировали прибавлением к ее голове мужского тела. «Фараон Хефрен» – это ложь англосаксов. </w:t>
      </w:r>
      <w:proofErr w:type="gramStart"/>
      <w:r w:rsidR="0063672B" w:rsidRPr="00614308">
        <w:rPr>
          <w:sz w:val="22"/>
          <w:szCs w:val="22"/>
        </w:rPr>
        <w:t>Р</w:t>
      </w:r>
      <w:proofErr w:type="gramEnd"/>
      <w:r w:rsidR="0063672B" w:rsidRPr="00614308">
        <w:rPr>
          <w:sz w:val="22"/>
          <w:szCs w:val="22"/>
        </w:rPr>
        <w:t xml:space="preserve"> – это Ра в форме Сокола. </w:t>
      </w:r>
      <w:proofErr w:type="gramStart"/>
      <w:r w:rsidR="0063672B" w:rsidRPr="00614308">
        <w:rPr>
          <w:sz w:val="22"/>
          <w:szCs w:val="22"/>
        </w:rPr>
        <w:t>Б</w:t>
      </w:r>
      <w:proofErr w:type="gramEnd"/>
      <w:r w:rsidR="0063672B" w:rsidRPr="00614308">
        <w:rPr>
          <w:sz w:val="22"/>
          <w:szCs w:val="22"/>
        </w:rPr>
        <w:t xml:space="preserve"> - это бадик (нож). Т – это Тата (</w:t>
      </w:r>
      <w:r w:rsidR="00C92B57">
        <w:rPr>
          <w:sz w:val="22"/>
          <w:szCs w:val="22"/>
        </w:rPr>
        <w:t xml:space="preserve">месяц </w:t>
      </w:r>
      <w:r w:rsidR="0063672B" w:rsidRPr="00614308">
        <w:rPr>
          <w:sz w:val="22"/>
          <w:szCs w:val="22"/>
        </w:rPr>
        <w:t>4-</w:t>
      </w:r>
      <w:r w:rsidR="00C92B57">
        <w:rPr>
          <w:sz w:val="22"/>
          <w:szCs w:val="22"/>
        </w:rPr>
        <w:t>й</w:t>
      </w:r>
      <w:r w:rsidR="0063672B" w:rsidRPr="00614308">
        <w:rPr>
          <w:sz w:val="22"/>
          <w:szCs w:val="22"/>
        </w:rPr>
        <w:t xml:space="preserve"> фаз</w:t>
      </w:r>
      <w:r w:rsidR="00C92B57">
        <w:rPr>
          <w:sz w:val="22"/>
          <w:szCs w:val="22"/>
        </w:rPr>
        <w:t>ы</w:t>
      </w:r>
      <w:r w:rsidR="0063672B" w:rsidRPr="00614308">
        <w:rPr>
          <w:sz w:val="22"/>
          <w:szCs w:val="22"/>
        </w:rPr>
        <w:t>). Т – Тот (2-я фаза Луны). И - это Иов (Юпитер, пустой круг). Ф – это</w:t>
      </w:r>
      <w:proofErr w:type="gramStart"/>
      <w:r w:rsidR="0063672B" w:rsidRPr="00614308">
        <w:rPr>
          <w:sz w:val="22"/>
          <w:szCs w:val="22"/>
        </w:rPr>
        <w:t xml:space="preserve"> Ф</w:t>
      </w:r>
      <w:proofErr w:type="gramEnd"/>
      <w:r w:rsidR="0063672B" w:rsidRPr="00614308">
        <w:rPr>
          <w:sz w:val="22"/>
          <w:szCs w:val="22"/>
        </w:rPr>
        <w:t xml:space="preserve">у, улитка, слуга. </w:t>
      </w:r>
      <w:r w:rsidR="00C92B57">
        <w:rPr>
          <w:sz w:val="22"/>
          <w:szCs w:val="22"/>
        </w:rPr>
        <w:t>Три последних знака</w:t>
      </w:r>
      <w:r w:rsidR="00C92B57" w:rsidRPr="00614308">
        <w:rPr>
          <w:sz w:val="22"/>
          <w:szCs w:val="22"/>
        </w:rPr>
        <w:t xml:space="preserve"> означают</w:t>
      </w:r>
      <w:r w:rsidR="00546511">
        <w:rPr>
          <w:sz w:val="22"/>
          <w:szCs w:val="22"/>
        </w:rPr>
        <w:t>:</w:t>
      </w:r>
      <w:r w:rsidR="00C92B57" w:rsidRPr="00614308">
        <w:rPr>
          <w:sz w:val="22"/>
          <w:szCs w:val="22"/>
        </w:rPr>
        <w:t xml:space="preserve"> «Юпитера, Таты слуга».  </w:t>
      </w:r>
      <w:r w:rsidR="0063672B" w:rsidRPr="00614308">
        <w:rPr>
          <w:sz w:val="22"/>
          <w:szCs w:val="22"/>
        </w:rPr>
        <w:t xml:space="preserve">Еще одна ложь англосаксов – это якобы «король Джосер», хотя анализ останков саркофага ступенчатой пирамиды говорит о девушке возраста 17 лет. </w:t>
      </w:r>
      <w:r w:rsidR="00546511">
        <w:rPr>
          <w:sz w:val="22"/>
          <w:szCs w:val="22"/>
        </w:rPr>
        <w:t xml:space="preserve">На печати написано «Та - раба». На </w:t>
      </w:r>
      <w:r w:rsidR="00AB1EB4">
        <w:rPr>
          <w:sz w:val="22"/>
          <w:szCs w:val="22"/>
        </w:rPr>
        <w:t xml:space="preserve">ее </w:t>
      </w:r>
      <w:r w:rsidR="00546511">
        <w:rPr>
          <w:sz w:val="22"/>
          <w:szCs w:val="22"/>
        </w:rPr>
        <w:t xml:space="preserve">статуи </w:t>
      </w:r>
      <w:r w:rsidR="00AB1EB4">
        <w:rPr>
          <w:sz w:val="22"/>
          <w:szCs w:val="22"/>
        </w:rPr>
        <w:t xml:space="preserve">после титула в конце </w:t>
      </w:r>
      <w:r w:rsidR="00546511">
        <w:rPr>
          <w:sz w:val="22"/>
          <w:szCs w:val="22"/>
        </w:rPr>
        <w:t>написано</w:t>
      </w:r>
      <w:r w:rsidR="00AB1EB4">
        <w:rPr>
          <w:sz w:val="22"/>
          <w:szCs w:val="22"/>
        </w:rPr>
        <w:t>:</w:t>
      </w:r>
      <w:r w:rsidR="00546511">
        <w:rPr>
          <w:sz w:val="22"/>
          <w:szCs w:val="22"/>
        </w:rPr>
        <w:t xml:space="preserve"> «Та – раба Ратата». </w:t>
      </w:r>
      <w:r w:rsidR="008E25B1">
        <w:rPr>
          <w:sz w:val="22"/>
          <w:szCs w:val="22"/>
        </w:rPr>
        <w:t>На печати буква</w:t>
      </w:r>
      <w:proofErr w:type="gramStart"/>
      <w:r w:rsidR="008E25B1">
        <w:rPr>
          <w:sz w:val="22"/>
          <w:szCs w:val="22"/>
        </w:rPr>
        <w:t xml:space="preserve"> Б</w:t>
      </w:r>
      <w:proofErr w:type="gramEnd"/>
      <w:r w:rsidR="008E25B1">
        <w:rPr>
          <w:sz w:val="22"/>
          <w:szCs w:val="22"/>
        </w:rPr>
        <w:t xml:space="preserve"> – это «бадик» (нож), но на статуе б</w:t>
      </w:r>
      <w:r w:rsidR="00546511">
        <w:rPr>
          <w:sz w:val="22"/>
          <w:szCs w:val="22"/>
        </w:rPr>
        <w:t xml:space="preserve">уква Б </w:t>
      </w:r>
      <w:r w:rsidR="008E25B1">
        <w:rPr>
          <w:sz w:val="22"/>
          <w:szCs w:val="22"/>
        </w:rPr>
        <w:t>- это</w:t>
      </w:r>
      <w:r w:rsidR="00546511">
        <w:rPr>
          <w:sz w:val="22"/>
          <w:szCs w:val="22"/>
        </w:rPr>
        <w:t xml:space="preserve"> «Булав</w:t>
      </w:r>
      <w:r w:rsidR="008E25B1">
        <w:rPr>
          <w:sz w:val="22"/>
          <w:szCs w:val="22"/>
        </w:rPr>
        <w:t>а</w:t>
      </w:r>
      <w:r w:rsidR="00546511">
        <w:rPr>
          <w:sz w:val="22"/>
          <w:szCs w:val="22"/>
        </w:rPr>
        <w:t>»</w:t>
      </w:r>
      <w:r w:rsidR="008E25B1">
        <w:rPr>
          <w:sz w:val="22"/>
          <w:szCs w:val="22"/>
        </w:rPr>
        <w:t xml:space="preserve"> (дубина).</w:t>
      </w:r>
      <w:r w:rsidR="00546511">
        <w:rPr>
          <w:sz w:val="22"/>
          <w:szCs w:val="22"/>
        </w:rPr>
        <w:t xml:space="preserve"> Имя «Ратата» </w:t>
      </w:r>
      <w:r w:rsidR="00AB1EB4">
        <w:rPr>
          <w:sz w:val="22"/>
          <w:szCs w:val="22"/>
        </w:rPr>
        <w:t xml:space="preserve">(Р-Т-Т) </w:t>
      </w:r>
      <w:r w:rsidR="00546511">
        <w:rPr>
          <w:sz w:val="22"/>
          <w:szCs w:val="22"/>
        </w:rPr>
        <w:t xml:space="preserve">сделано </w:t>
      </w:r>
      <w:r w:rsidR="008E25B1">
        <w:rPr>
          <w:sz w:val="22"/>
          <w:szCs w:val="22"/>
        </w:rPr>
        <w:t>объединением</w:t>
      </w:r>
      <w:r w:rsidR="00546511">
        <w:rPr>
          <w:sz w:val="22"/>
          <w:szCs w:val="22"/>
        </w:rPr>
        <w:t xml:space="preserve"> трех знаков</w:t>
      </w:r>
      <w:r w:rsidR="00AB1EB4">
        <w:rPr>
          <w:sz w:val="22"/>
          <w:szCs w:val="22"/>
        </w:rPr>
        <w:t xml:space="preserve"> в единый иероглиф. Ра</w:t>
      </w:r>
      <w:r w:rsidR="008E25B1">
        <w:rPr>
          <w:sz w:val="22"/>
          <w:szCs w:val="22"/>
        </w:rPr>
        <w:t xml:space="preserve"> – это Ра-</w:t>
      </w:r>
      <w:r w:rsidR="00AB1EB4">
        <w:rPr>
          <w:sz w:val="22"/>
          <w:szCs w:val="22"/>
        </w:rPr>
        <w:t>Ом</w:t>
      </w:r>
      <w:r w:rsidR="008E25B1">
        <w:rPr>
          <w:sz w:val="22"/>
          <w:szCs w:val="22"/>
        </w:rPr>
        <w:t xml:space="preserve"> (</w:t>
      </w:r>
      <w:r w:rsidR="00AB1EB4">
        <w:rPr>
          <w:sz w:val="22"/>
          <w:szCs w:val="22"/>
        </w:rPr>
        <w:t>круг-отверстие</w:t>
      </w:r>
      <w:r w:rsidR="008E25B1">
        <w:rPr>
          <w:sz w:val="22"/>
          <w:szCs w:val="22"/>
        </w:rPr>
        <w:t xml:space="preserve">; </w:t>
      </w:r>
      <w:r w:rsidR="00AB1EB4">
        <w:rPr>
          <w:sz w:val="22"/>
          <w:szCs w:val="22"/>
        </w:rPr>
        <w:t xml:space="preserve">женский иероглиф сочетается с мужским статусом гегемона – России). Та – это месяц 4-й фазы. Тот </w:t>
      </w:r>
      <w:r w:rsidR="008E25B1">
        <w:rPr>
          <w:sz w:val="22"/>
          <w:szCs w:val="22"/>
        </w:rPr>
        <w:t xml:space="preserve">– это </w:t>
      </w:r>
      <w:r w:rsidR="00AB1EB4">
        <w:rPr>
          <w:sz w:val="22"/>
          <w:szCs w:val="22"/>
        </w:rPr>
        <w:t xml:space="preserve">Луна 2-й фазы. </w:t>
      </w:r>
      <w:r w:rsidR="0063672B" w:rsidRPr="00614308">
        <w:rPr>
          <w:sz w:val="22"/>
          <w:szCs w:val="22"/>
        </w:rPr>
        <w:t>На печати якобы «короля Джосера» изображена же</w:t>
      </w:r>
      <w:r w:rsidR="008E25B1">
        <w:rPr>
          <w:sz w:val="22"/>
          <w:szCs w:val="22"/>
        </w:rPr>
        <w:t>нщ</w:t>
      </w:r>
      <w:r w:rsidR="0063672B" w:rsidRPr="00614308">
        <w:rPr>
          <w:sz w:val="22"/>
          <w:szCs w:val="22"/>
        </w:rPr>
        <w:t xml:space="preserve">ина в платье и ее </w:t>
      </w:r>
      <w:r w:rsidR="003B4337">
        <w:rPr>
          <w:sz w:val="22"/>
          <w:szCs w:val="22"/>
        </w:rPr>
        <w:t>эвфемизм вместо с</w:t>
      </w:r>
      <w:r w:rsidR="00B6231B">
        <w:rPr>
          <w:sz w:val="22"/>
          <w:szCs w:val="22"/>
        </w:rPr>
        <w:t>екретного имени:</w:t>
      </w:r>
      <w:r w:rsidR="0063672B" w:rsidRPr="00614308">
        <w:rPr>
          <w:sz w:val="22"/>
          <w:szCs w:val="22"/>
        </w:rPr>
        <w:t xml:space="preserve"> </w:t>
      </w:r>
      <w:r w:rsidR="0063672B">
        <w:rPr>
          <w:sz w:val="22"/>
          <w:szCs w:val="22"/>
        </w:rPr>
        <w:t xml:space="preserve">«Та </w:t>
      </w:r>
      <w:r w:rsidR="008E25B1">
        <w:rPr>
          <w:sz w:val="22"/>
          <w:szCs w:val="22"/>
        </w:rPr>
        <w:t xml:space="preserve">- </w:t>
      </w:r>
      <w:r w:rsidR="0063672B" w:rsidRPr="00614308">
        <w:rPr>
          <w:sz w:val="22"/>
          <w:szCs w:val="22"/>
        </w:rPr>
        <w:t>раба</w:t>
      </w:r>
      <w:r w:rsidR="0063672B">
        <w:rPr>
          <w:sz w:val="22"/>
          <w:szCs w:val="22"/>
        </w:rPr>
        <w:t>»</w:t>
      </w:r>
      <w:r w:rsidR="0063672B" w:rsidRPr="00614308">
        <w:rPr>
          <w:sz w:val="22"/>
          <w:szCs w:val="22"/>
        </w:rPr>
        <w:t xml:space="preserve"> (Т-Р-Б). </w:t>
      </w:r>
      <w:r w:rsidR="0063672B">
        <w:rPr>
          <w:sz w:val="22"/>
          <w:szCs w:val="22"/>
        </w:rPr>
        <w:t>Женщина держит в левой руке (Восток) посох, у которого сверху голова Сета, снизу – иероглиф богини Таты</w:t>
      </w:r>
      <w:r w:rsidR="003B4337">
        <w:rPr>
          <w:sz w:val="22"/>
          <w:szCs w:val="22"/>
        </w:rPr>
        <w:t>,</w:t>
      </w:r>
      <w:r w:rsidR="0063672B">
        <w:rPr>
          <w:sz w:val="22"/>
          <w:szCs w:val="22"/>
        </w:rPr>
        <w:t xml:space="preserve"> талый месяц 4-й фазы. И Сет, и Тата являются богами-покровителями Империи Ра – России. (см. фото </w:t>
      </w:r>
      <w:r w:rsidR="003B4337">
        <w:rPr>
          <w:sz w:val="22"/>
          <w:szCs w:val="22"/>
        </w:rPr>
        <w:t>9) Верховная жрица возраста 17-ти лет</w:t>
      </w:r>
      <w:r w:rsidR="003B4337" w:rsidRPr="00614308">
        <w:rPr>
          <w:sz w:val="22"/>
          <w:szCs w:val="22"/>
        </w:rPr>
        <w:t xml:space="preserve"> держит</w:t>
      </w:r>
      <w:r w:rsidR="0063672B">
        <w:rPr>
          <w:sz w:val="22"/>
          <w:szCs w:val="22"/>
        </w:rPr>
        <w:t xml:space="preserve"> </w:t>
      </w:r>
      <w:r w:rsidRPr="00614308">
        <w:rPr>
          <w:sz w:val="22"/>
          <w:szCs w:val="22"/>
        </w:rPr>
        <w:t xml:space="preserve">                                                                                                          </w:t>
      </w:r>
      <w:r>
        <w:rPr>
          <w:sz w:val="22"/>
          <w:szCs w:val="22"/>
        </w:rPr>
        <w:t xml:space="preserve">  </w:t>
      </w:r>
      <w:r w:rsidR="0083145B">
        <w:rPr>
          <w:sz w:val="22"/>
          <w:szCs w:val="22"/>
        </w:rPr>
        <w:t xml:space="preserve">                                                      </w:t>
      </w:r>
      <w:r w:rsidR="0063672B">
        <w:rPr>
          <w:sz w:val="22"/>
          <w:szCs w:val="22"/>
        </w:rPr>
        <w:t xml:space="preserve">                        </w:t>
      </w:r>
      <w:r w:rsidR="0083145B">
        <w:rPr>
          <w:sz w:val="22"/>
          <w:szCs w:val="22"/>
        </w:rPr>
        <w:t xml:space="preserve"> </w:t>
      </w:r>
      <w:r w:rsidR="0063672B" w:rsidRPr="00614308">
        <w:rPr>
          <w:sz w:val="22"/>
          <w:szCs w:val="22"/>
        </w:rPr>
        <w:t>правой рукой (Запад) коды «круг», «иероглиф</w:t>
      </w:r>
      <w:proofErr w:type="gramStart"/>
      <w:r w:rsidR="0063672B" w:rsidRPr="00614308">
        <w:rPr>
          <w:sz w:val="22"/>
          <w:szCs w:val="22"/>
        </w:rPr>
        <w:t xml:space="preserve"> Т</w:t>
      </w:r>
      <w:proofErr w:type="gramEnd"/>
      <w:r w:rsidR="0063672B" w:rsidRPr="00614308">
        <w:rPr>
          <w:sz w:val="22"/>
          <w:szCs w:val="22"/>
        </w:rPr>
        <w:t>»</w:t>
      </w:r>
      <w:r w:rsidR="0063672B">
        <w:rPr>
          <w:sz w:val="22"/>
          <w:szCs w:val="22"/>
        </w:rPr>
        <w:t>. Так</w:t>
      </w:r>
      <w:r w:rsidR="0063672B" w:rsidRPr="00614308">
        <w:rPr>
          <w:sz w:val="22"/>
          <w:szCs w:val="22"/>
        </w:rPr>
        <w:t xml:space="preserve"> обознач</w:t>
      </w:r>
      <w:r w:rsidR="0063672B">
        <w:rPr>
          <w:sz w:val="22"/>
          <w:szCs w:val="22"/>
        </w:rPr>
        <w:t>или</w:t>
      </w:r>
      <w:r w:rsidR="0063672B" w:rsidRPr="00614308">
        <w:rPr>
          <w:sz w:val="22"/>
          <w:szCs w:val="22"/>
        </w:rPr>
        <w:t xml:space="preserve"> должност</w:t>
      </w:r>
      <w:r w:rsidR="0063672B">
        <w:rPr>
          <w:sz w:val="22"/>
          <w:szCs w:val="22"/>
        </w:rPr>
        <w:t>ь</w:t>
      </w:r>
      <w:r w:rsidR="0063672B" w:rsidRPr="00614308">
        <w:rPr>
          <w:sz w:val="22"/>
          <w:szCs w:val="22"/>
        </w:rPr>
        <w:t xml:space="preserve"> «Иов – И-Хов» (начальник /жрецов богини/ И-Хов). </w:t>
      </w:r>
    </w:p>
    <w:p w:rsidR="0063672B" w:rsidRDefault="0063672B" w:rsidP="00461D0C">
      <w:pPr>
        <w:pStyle w:val="a3"/>
        <w:shd w:val="clear" w:color="auto" w:fill="FFFFFF"/>
        <w:spacing w:before="0" w:after="0" w:line="276" w:lineRule="auto"/>
        <w:jc w:val="both"/>
        <w:rPr>
          <w:sz w:val="22"/>
          <w:szCs w:val="22"/>
        </w:rPr>
      </w:pPr>
      <w:r w:rsidRPr="00614308">
        <w:rPr>
          <w:sz w:val="22"/>
          <w:szCs w:val="22"/>
        </w:rPr>
        <w:t xml:space="preserve"> </w:t>
      </w:r>
      <w:r>
        <w:rPr>
          <w:sz w:val="22"/>
          <w:szCs w:val="22"/>
        </w:rPr>
        <w:t xml:space="preserve">     В четвертой строке записано имя верховной жрицы, которую ложь англосаксов превратила якобы в «короля Джосера». Ее статуя с выбитыми из глазниц голубыми глазами хранится на первом этаже египетского музея в Каире. Четыре последних иероглифа </w:t>
      </w:r>
      <w:r w:rsidR="00B6231B">
        <w:rPr>
          <w:sz w:val="22"/>
          <w:szCs w:val="22"/>
        </w:rPr>
        <w:t xml:space="preserve">«Та – раба Ратата» </w:t>
      </w:r>
      <w:r>
        <w:rPr>
          <w:sz w:val="22"/>
          <w:szCs w:val="22"/>
        </w:rPr>
        <w:t xml:space="preserve">на подножии статуи написаны справа налево. Это - правило империи Востока, Империи Ра, России. Девушка была из России, говорила и писала по-русски иероглифами. На печати написано «Та раба». Т – это топор. </w:t>
      </w:r>
      <w:proofErr w:type="gramStart"/>
      <w:r>
        <w:rPr>
          <w:sz w:val="22"/>
          <w:szCs w:val="22"/>
        </w:rPr>
        <w:t>Р</w:t>
      </w:r>
      <w:proofErr w:type="gramEnd"/>
      <w:r>
        <w:rPr>
          <w:sz w:val="22"/>
          <w:szCs w:val="22"/>
        </w:rPr>
        <w:t xml:space="preserve"> – это Ра (диск НЛО). </w:t>
      </w:r>
      <w:proofErr w:type="gramStart"/>
      <w:r>
        <w:rPr>
          <w:sz w:val="22"/>
          <w:szCs w:val="22"/>
        </w:rPr>
        <w:t>Б</w:t>
      </w:r>
      <w:proofErr w:type="gramEnd"/>
      <w:r>
        <w:rPr>
          <w:sz w:val="22"/>
          <w:szCs w:val="22"/>
        </w:rPr>
        <w:t xml:space="preserve"> – это </w:t>
      </w:r>
      <w:r>
        <w:rPr>
          <w:sz w:val="22"/>
          <w:szCs w:val="22"/>
        </w:rPr>
        <w:lastRenderedPageBreak/>
        <w:t>бадик (нож для ритуалов убийства). На статуе добавлен еще один иероглиф «</w:t>
      </w:r>
      <w:r w:rsidR="00B6231B">
        <w:rPr>
          <w:sz w:val="22"/>
          <w:szCs w:val="22"/>
        </w:rPr>
        <w:t>Рат</w:t>
      </w:r>
      <w:r>
        <w:rPr>
          <w:sz w:val="22"/>
          <w:szCs w:val="22"/>
        </w:rPr>
        <w:t xml:space="preserve">ата». Сверху </w:t>
      </w:r>
      <w:r w:rsidR="00B6231B">
        <w:rPr>
          <w:sz w:val="22"/>
          <w:szCs w:val="22"/>
        </w:rPr>
        <w:t>Ра</w:t>
      </w:r>
      <w:r w:rsidR="00620F19">
        <w:rPr>
          <w:sz w:val="22"/>
          <w:szCs w:val="22"/>
        </w:rPr>
        <w:t xml:space="preserve">. Ниже </w:t>
      </w:r>
      <w:r>
        <w:rPr>
          <w:sz w:val="22"/>
          <w:szCs w:val="22"/>
        </w:rPr>
        <w:t xml:space="preserve">месяц 4-й фазы (Тата, звук Т), снизу растущей месяц 2-й фазы (Тот, звук Т). </w:t>
      </w:r>
    </w:p>
    <w:p w:rsidR="0063672B" w:rsidRDefault="0063672B" w:rsidP="00461D0C">
      <w:pPr>
        <w:pStyle w:val="a3"/>
        <w:shd w:val="clear" w:color="auto" w:fill="FFFFFF"/>
        <w:spacing w:before="0" w:after="0" w:line="276" w:lineRule="auto"/>
        <w:jc w:val="both"/>
        <w:rPr>
          <w:sz w:val="22"/>
          <w:szCs w:val="22"/>
        </w:rPr>
      </w:pPr>
      <w:r>
        <w:rPr>
          <w:sz w:val="22"/>
          <w:szCs w:val="22"/>
        </w:rPr>
        <w:t xml:space="preserve">                                                                                          Фото 9</w:t>
      </w:r>
    </w:p>
    <w:p w:rsidR="0083145B" w:rsidRDefault="0083145B" w:rsidP="00461D0C">
      <w:pPr>
        <w:pStyle w:val="a3"/>
        <w:shd w:val="clear" w:color="auto" w:fill="FFFFFF"/>
        <w:spacing w:before="0" w:after="0" w:line="276" w:lineRule="auto"/>
        <w:jc w:val="both"/>
        <w:rPr>
          <w:sz w:val="22"/>
          <w:szCs w:val="22"/>
        </w:rPr>
      </w:pPr>
      <w:r>
        <w:rPr>
          <w:sz w:val="22"/>
          <w:szCs w:val="22"/>
        </w:rPr>
        <w:t>Печать верховной жрицы «Т</w:t>
      </w:r>
      <w:r w:rsidR="00620F19">
        <w:rPr>
          <w:sz w:val="22"/>
          <w:szCs w:val="22"/>
        </w:rPr>
        <w:t>а -</w:t>
      </w:r>
      <w:r>
        <w:rPr>
          <w:sz w:val="22"/>
          <w:szCs w:val="22"/>
        </w:rPr>
        <w:t xml:space="preserve"> раб</w:t>
      </w:r>
      <w:r w:rsidR="00620F19">
        <w:rPr>
          <w:sz w:val="22"/>
          <w:szCs w:val="22"/>
        </w:rPr>
        <w:t>а</w:t>
      </w:r>
      <w:r>
        <w:rPr>
          <w:sz w:val="22"/>
          <w:szCs w:val="22"/>
        </w:rPr>
        <w:t xml:space="preserve">» (якобы </w:t>
      </w:r>
      <w:r w:rsidR="003B4337">
        <w:rPr>
          <w:sz w:val="22"/>
          <w:szCs w:val="22"/>
        </w:rPr>
        <w:t>«</w:t>
      </w:r>
      <w:r>
        <w:rPr>
          <w:sz w:val="22"/>
          <w:szCs w:val="22"/>
        </w:rPr>
        <w:t>король Джосер</w:t>
      </w:r>
      <w:r w:rsidR="003B4337">
        <w:rPr>
          <w:sz w:val="22"/>
          <w:szCs w:val="22"/>
        </w:rPr>
        <w:t>»</w:t>
      </w:r>
      <w:r>
        <w:rPr>
          <w:sz w:val="22"/>
          <w:szCs w:val="22"/>
        </w:rPr>
        <w:t xml:space="preserve">) </w:t>
      </w:r>
    </w:p>
    <w:p w:rsidR="007C29E0" w:rsidRDefault="00992E71" w:rsidP="00461D0C">
      <w:pPr>
        <w:pStyle w:val="a3"/>
        <w:shd w:val="clear" w:color="auto" w:fill="FFFFFF"/>
        <w:spacing w:before="0" w:after="0" w:line="276" w:lineRule="auto"/>
        <w:jc w:val="both"/>
        <w:rPr>
          <w:sz w:val="22"/>
          <w:szCs w:val="22"/>
        </w:rPr>
      </w:pPr>
      <w:r>
        <w:rPr>
          <w:noProof/>
          <w:sz w:val="22"/>
          <w:szCs w:val="22"/>
        </w:rPr>
        <w:drawing>
          <wp:inline distT="0" distB="0" distL="0" distR="0">
            <wp:extent cx="4085590" cy="1721286"/>
            <wp:effectExtent l="19050" t="0" r="0" b="0"/>
            <wp:docPr id="9" name="Рисунок 1" descr="D:\Desktop\Картинки 36\Тораба печат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36\Тораба печать.png"/>
                    <pic:cNvPicPr>
                      <a:picLocks noChangeAspect="1" noChangeArrowheads="1"/>
                    </pic:cNvPicPr>
                  </pic:nvPicPr>
                  <pic:blipFill>
                    <a:blip r:embed="rId58"/>
                    <a:srcRect/>
                    <a:stretch>
                      <a:fillRect/>
                    </a:stretch>
                  </pic:blipFill>
                  <pic:spPr bwMode="auto">
                    <a:xfrm>
                      <a:off x="0" y="0"/>
                      <a:ext cx="4085590" cy="1721286"/>
                    </a:xfrm>
                    <a:prstGeom prst="rect">
                      <a:avLst/>
                    </a:prstGeom>
                    <a:noFill/>
                    <a:ln w="9525">
                      <a:noFill/>
                      <a:miter lim="800000"/>
                      <a:headEnd/>
                      <a:tailEnd/>
                    </a:ln>
                  </pic:spPr>
                </pic:pic>
              </a:graphicData>
            </a:graphic>
          </wp:inline>
        </w:drawing>
      </w:r>
    </w:p>
    <w:p w:rsidR="00402583" w:rsidRDefault="007C29E0" w:rsidP="00461D0C">
      <w:pPr>
        <w:pStyle w:val="a3"/>
        <w:shd w:val="clear" w:color="auto" w:fill="FFFFFF"/>
        <w:spacing w:before="0" w:after="0" w:line="276" w:lineRule="auto"/>
        <w:jc w:val="both"/>
        <w:rPr>
          <w:sz w:val="22"/>
          <w:szCs w:val="22"/>
        </w:rPr>
      </w:pPr>
      <w:r>
        <w:rPr>
          <w:sz w:val="22"/>
          <w:szCs w:val="22"/>
        </w:rPr>
        <w:t xml:space="preserve">      </w:t>
      </w:r>
      <w:r w:rsidR="00614308" w:rsidRPr="00614308">
        <w:rPr>
          <w:sz w:val="22"/>
          <w:szCs w:val="22"/>
        </w:rPr>
        <w:t>Таким образом, записанные иероглифическим алфавитом имена показывают, что верховные жрицы имели имя Тата по имени богини магии</w:t>
      </w:r>
      <w:r w:rsidR="00DD66BD">
        <w:rPr>
          <w:sz w:val="22"/>
          <w:szCs w:val="22"/>
        </w:rPr>
        <w:t>.</w:t>
      </w:r>
      <w:r w:rsidR="0063672B">
        <w:rPr>
          <w:sz w:val="22"/>
          <w:szCs w:val="22"/>
        </w:rPr>
        <w:t xml:space="preserve"> Из-за боязни магии их </w:t>
      </w:r>
      <w:r w:rsidR="00DD66BD">
        <w:rPr>
          <w:sz w:val="22"/>
          <w:szCs w:val="22"/>
        </w:rPr>
        <w:t>называли пейоративом, вторичн</w:t>
      </w:r>
      <w:r w:rsidR="003B4337">
        <w:rPr>
          <w:sz w:val="22"/>
          <w:szCs w:val="22"/>
        </w:rPr>
        <w:t>ой номинацией «та раба», «раба Т</w:t>
      </w:r>
      <w:r w:rsidR="00DD66BD">
        <w:rPr>
          <w:sz w:val="22"/>
          <w:szCs w:val="22"/>
        </w:rPr>
        <w:t>ата»</w:t>
      </w:r>
      <w:r w:rsidR="00614308" w:rsidRPr="00614308">
        <w:rPr>
          <w:sz w:val="22"/>
          <w:szCs w:val="22"/>
        </w:rPr>
        <w:t>. Эти имена опровергают ложь англосаксов о фараоне</w:t>
      </w:r>
      <w:r w:rsidR="00992E71">
        <w:rPr>
          <w:sz w:val="22"/>
          <w:szCs w:val="22"/>
        </w:rPr>
        <w:t>, который</w:t>
      </w:r>
      <w:r w:rsidR="00614308" w:rsidRPr="00614308">
        <w:rPr>
          <w:sz w:val="22"/>
          <w:szCs w:val="22"/>
        </w:rPr>
        <w:t xml:space="preserve"> подчин</w:t>
      </w:r>
      <w:r w:rsidR="00992E71">
        <w:rPr>
          <w:sz w:val="22"/>
          <w:szCs w:val="22"/>
        </w:rPr>
        <w:t>ялся</w:t>
      </w:r>
      <w:r w:rsidR="00614308" w:rsidRPr="00614308">
        <w:rPr>
          <w:sz w:val="22"/>
          <w:szCs w:val="22"/>
        </w:rPr>
        <w:t xml:space="preserve"> верховной жриц</w:t>
      </w:r>
      <w:r w:rsidR="00992E71">
        <w:rPr>
          <w:sz w:val="22"/>
          <w:szCs w:val="22"/>
        </w:rPr>
        <w:t>е при западных 5-9-й, 18-20-й, 22-25-й династиях. При российских династиях фараонов не было. Должность называлась «</w:t>
      </w:r>
      <w:proofErr w:type="gramStart"/>
      <w:r w:rsidR="00992E71">
        <w:rPr>
          <w:sz w:val="22"/>
          <w:szCs w:val="22"/>
        </w:rPr>
        <w:t>хер</w:t>
      </w:r>
      <w:proofErr w:type="gramEnd"/>
      <w:r w:rsidR="00992E71">
        <w:rPr>
          <w:sz w:val="22"/>
          <w:szCs w:val="22"/>
        </w:rPr>
        <w:t xml:space="preserve"> Рати» (ХРТ). В обратном, западном чтении это имя превращалось в ТРХ. Из-за запрета знака</w:t>
      </w:r>
      <w:proofErr w:type="gramStart"/>
      <w:r w:rsidR="00992E71">
        <w:rPr>
          <w:sz w:val="22"/>
          <w:szCs w:val="22"/>
        </w:rPr>
        <w:t xml:space="preserve"> Т</w:t>
      </w:r>
      <w:proofErr w:type="gramEnd"/>
      <w:r w:rsidR="00992E71">
        <w:rPr>
          <w:sz w:val="22"/>
          <w:szCs w:val="22"/>
        </w:rPr>
        <w:t xml:space="preserve">, замены его звуком Ф получалось ФРХ, </w:t>
      </w:r>
      <w:r w:rsidR="00992E71">
        <w:rPr>
          <w:sz w:val="22"/>
          <w:szCs w:val="22"/>
          <w:lang w:val="en-US"/>
        </w:rPr>
        <w:t>Pharaoh</w:t>
      </w:r>
      <w:r w:rsidR="00992E71">
        <w:rPr>
          <w:sz w:val="22"/>
          <w:szCs w:val="22"/>
        </w:rPr>
        <w:t xml:space="preserve">, слово «фараон». Приведенные имена опровергают </w:t>
      </w:r>
      <w:r w:rsidR="00614308" w:rsidRPr="00614308">
        <w:rPr>
          <w:sz w:val="22"/>
          <w:szCs w:val="22"/>
        </w:rPr>
        <w:t>ложь лингвистик</w:t>
      </w:r>
      <w:r w:rsidR="004B6287">
        <w:rPr>
          <w:sz w:val="22"/>
          <w:szCs w:val="22"/>
        </w:rPr>
        <w:t>и</w:t>
      </w:r>
      <w:r w:rsidR="00992E71">
        <w:rPr>
          <w:sz w:val="22"/>
          <w:szCs w:val="22"/>
        </w:rPr>
        <w:t xml:space="preserve"> Запада</w:t>
      </w:r>
      <w:r w:rsidR="00614308" w:rsidRPr="00614308">
        <w:rPr>
          <w:sz w:val="22"/>
          <w:szCs w:val="22"/>
        </w:rPr>
        <w:t>, в которой алфавит изобрели якобы финикийцы.</w:t>
      </w:r>
      <w:r w:rsidR="004B6287">
        <w:rPr>
          <w:sz w:val="22"/>
          <w:szCs w:val="22"/>
        </w:rPr>
        <w:t xml:space="preserve"> На самом деле, алфавитом писала уже 0-я</w:t>
      </w:r>
      <w:r w:rsidR="0090312B">
        <w:rPr>
          <w:sz w:val="22"/>
          <w:szCs w:val="22"/>
        </w:rPr>
        <w:t xml:space="preserve"> и 1-2-е</w:t>
      </w:r>
      <w:r w:rsidR="004B6287">
        <w:rPr>
          <w:sz w:val="22"/>
          <w:szCs w:val="22"/>
        </w:rPr>
        <w:t xml:space="preserve"> российск</w:t>
      </w:r>
      <w:r w:rsidR="0090312B">
        <w:rPr>
          <w:sz w:val="22"/>
          <w:szCs w:val="22"/>
        </w:rPr>
        <w:t>ие</w:t>
      </w:r>
      <w:r w:rsidR="004B6287">
        <w:rPr>
          <w:sz w:val="22"/>
          <w:szCs w:val="22"/>
        </w:rPr>
        <w:t xml:space="preserve"> династи</w:t>
      </w:r>
      <w:r w:rsidR="0090312B">
        <w:rPr>
          <w:sz w:val="22"/>
          <w:szCs w:val="22"/>
        </w:rPr>
        <w:t>и</w:t>
      </w:r>
      <w:r w:rsidR="004B6287">
        <w:rPr>
          <w:sz w:val="22"/>
          <w:szCs w:val="22"/>
        </w:rPr>
        <w:t xml:space="preserve"> Египта, могилы верховных жриц котор</w:t>
      </w:r>
      <w:r w:rsidR="0090312B">
        <w:rPr>
          <w:sz w:val="22"/>
          <w:szCs w:val="22"/>
        </w:rPr>
        <w:t>ых</w:t>
      </w:r>
      <w:r w:rsidR="004B6287">
        <w:rPr>
          <w:sz w:val="22"/>
          <w:szCs w:val="22"/>
        </w:rPr>
        <w:t xml:space="preserve"> раскопаны </w:t>
      </w:r>
      <w:r w:rsidR="0090312B">
        <w:rPr>
          <w:sz w:val="22"/>
          <w:szCs w:val="22"/>
        </w:rPr>
        <w:t xml:space="preserve">в </w:t>
      </w:r>
      <w:r w:rsidR="004160AF">
        <w:rPr>
          <w:sz w:val="22"/>
          <w:szCs w:val="22"/>
        </w:rPr>
        <w:t xml:space="preserve">некрополе </w:t>
      </w:r>
      <w:r w:rsidR="0090312B">
        <w:rPr>
          <w:sz w:val="22"/>
          <w:szCs w:val="22"/>
        </w:rPr>
        <w:t xml:space="preserve">Умм </w:t>
      </w:r>
      <w:proofErr w:type="gramStart"/>
      <w:r w:rsidR="0090312B">
        <w:rPr>
          <w:sz w:val="22"/>
          <w:szCs w:val="22"/>
        </w:rPr>
        <w:t>аль-Кааб</w:t>
      </w:r>
      <w:proofErr w:type="gramEnd"/>
      <w:r w:rsidR="0090312B">
        <w:rPr>
          <w:sz w:val="22"/>
          <w:szCs w:val="22"/>
        </w:rPr>
        <w:t xml:space="preserve"> (1,5 км </w:t>
      </w:r>
      <w:r w:rsidR="003B4337">
        <w:rPr>
          <w:sz w:val="22"/>
          <w:szCs w:val="22"/>
        </w:rPr>
        <w:t>западнее</w:t>
      </w:r>
      <w:r w:rsidR="0090312B">
        <w:rPr>
          <w:sz w:val="22"/>
          <w:szCs w:val="22"/>
        </w:rPr>
        <w:t xml:space="preserve"> Абидос</w:t>
      </w:r>
      <w:r w:rsidR="002C345D">
        <w:rPr>
          <w:sz w:val="22"/>
          <w:szCs w:val="22"/>
        </w:rPr>
        <w:t>а</w:t>
      </w:r>
      <w:r w:rsidR="0090312B">
        <w:rPr>
          <w:sz w:val="22"/>
          <w:szCs w:val="22"/>
        </w:rPr>
        <w:t xml:space="preserve">). </w:t>
      </w:r>
      <w:r w:rsidR="00644D60">
        <w:rPr>
          <w:sz w:val="22"/>
          <w:szCs w:val="22"/>
        </w:rPr>
        <w:t>Русские черепа верховных жриц Флиндерс Петри в 189</w:t>
      </w:r>
      <w:r w:rsidR="002C345D">
        <w:rPr>
          <w:sz w:val="22"/>
          <w:szCs w:val="22"/>
        </w:rPr>
        <w:t>5</w:t>
      </w:r>
      <w:r w:rsidR="00644D60">
        <w:rPr>
          <w:sz w:val="22"/>
          <w:szCs w:val="22"/>
        </w:rPr>
        <w:t xml:space="preserve"> г. </w:t>
      </w:r>
      <w:r w:rsidR="002C345D">
        <w:rPr>
          <w:sz w:val="22"/>
          <w:szCs w:val="22"/>
        </w:rPr>
        <w:t xml:space="preserve">измерял, в 1899  г. </w:t>
      </w:r>
      <w:r w:rsidR="00644D60">
        <w:rPr>
          <w:sz w:val="22"/>
          <w:szCs w:val="22"/>
        </w:rPr>
        <w:t>отправ</w:t>
      </w:r>
      <w:r w:rsidR="002C345D">
        <w:rPr>
          <w:sz w:val="22"/>
          <w:szCs w:val="22"/>
        </w:rPr>
        <w:t>лял</w:t>
      </w:r>
      <w:r w:rsidR="00644D60">
        <w:rPr>
          <w:sz w:val="22"/>
          <w:szCs w:val="22"/>
        </w:rPr>
        <w:t xml:space="preserve"> в Лондон для и</w:t>
      </w:r>
      <w:r w:rsidR="004160AF">
        <w:rPr>
          <w:sz w:val="22"/>
          <w:szCs w:val="22"/>
        </w:rPr>
        <w:t>змерения</w:t>
      </w:r>
      <w:r w:rsidR="00644D60">
        <w:rPr>
          <w:sz w:val="22"/>
          <w:szCs w:val="22"/>
        </w:rPr>
        <w:t xml:space="preserve"> в лаборатории евгеники колледжа Лондона, </w:t>
      </w:r>
      <w:r w:rsidR="004160AF">
        <w:rPr>
          <w:sz w:val="22"/>
          <w:szCs w:val="22"/>
        </w:rPr>
        <w:t xml:space="preserve">где этого человека без высшего образования сделали профессором, который </w:t>
      </w:r>
      <w:r w:rsidR="00644D60">
        <w:rPr>
          <w:sz w:val="22"/>
          <w:szCs w:val="22"/>
        </w:rPr>
        <w:t xml:space="preserve">придумал </w:t>
      </w:r>
      <w:r w:rsidR="00644D60">
        <w:rPr>
          <w:sz w:val="22"/>
          <w:szCs w:val="22"/>
        </w:rPr>
        <w:lastRenderedPageBreak/>
        <w:t>дезинформацию о «кавказоидах»</w:t>
      </w:r>
      <w:r w:rsidR="004160AF">
        <w:rPr>
          <w:sz w:val="22"/>
          <w:szCs w:val="22"/>
        </w:rPr>
        <w:t>. Так кавказоидами скрыли русских, блокировали данные</w:t>
      </w:r>
      <w:r w:rsidR="00402583">
        <w:rPr>
          <w:sz w:val="22"/>
          <w:szCs w:val="22"/>
        </w:rPr>
        <w:t>, что на фре</w:t>
      </w:r>
      <w:r w:rsidR="004160AF">
        <w:rPr>
          <w:sz w:val="22"/>
          <w:szCs w:val="22"/>
        </w:rPr>
        <w:t>сках могил 4-й российской династии в Гизе нарисованы блондины</w:t>
      </w:r>
      <w:r w:rsidR="00410591">
        <w:rPr>
          <w:sz w:val="22"/>
          <w:szCs w:val="22"/>
        </w:rPr>
        <w:t xml:space="preserve">, что древние статуэтки верховных жриц имеют голубые глаза – показатель их принадлежности к русской гаплогруппе </w:t>
      </w:r>
      <w:r w:rsidR="00410591">
        <w:rPr>
          <w:sz w:val="22"/>
          <w:szCs w:val="22"/>
          <w:lang w:val="en-US"/>
        </w:rPr>
        <w:t>R</w:t>
      </w:r>
      <w:r w:rsidR="00410591" w:rsidRPr="00410591">
        <w:rPr>
          <w:sz w:val="22"/>
          <w:szCs w:val="22"/>
        </w:rPr>
        <w:t>1</w:t>
      </w:r>
      <w:r w:rsidR="00410591">
        <w:rPr>
          <w:sz w:val="22"/>
          <w:szCs w:val="22"/>
          <w:lang w:val="en-US"/>
        </w:rPr>
        <w:t>a</w:t>
      </w:r>
      <w:r w:rsidR="00410591">
        <w:rPr>
          <w:sz w:val="22"/>
          <w:szCs w:val="22"/>
        </w:rPr>
        <w:t>.</w:t>
      </w:r>
      <w:r w:rsidR="00541D66">
        <w:rPr>
          <w:sz w:val="22"/>
          <w:szCs w:val="22"/>
        </w:rPr>
        <w:t xml:space="preserve"> Русские лица имеют все статуи 4-й династии Египта</w:t>
      </w:r>
      <w:r w:rsidR="004160AF">
        <w:rPr>
          <w:sz w:val="22"/>
          <w:szCs w:val="22"/>
        </w:rPr>
        <w:t>.</w:t>
      </w:r>
    </w:p>
    <w:p w:rsidR="001B463F" w:rsidRDefault="00402583" w:rsidP="00461D0C">
      <w:pPr>
        <w:pStyle w:val="a3"/>
        <w:shd w:val="clear" w:color="auto" w:fill="FFFFFF"/>
        <w:spacing w:before="0" w:after="0" w:line="276" w:lineRule="auto"/>
        <w:jc w:val="both"/>
        <w:rPr>
          <w:sz w:val="22"/>
          <w:szCs w:val="22"/>
        </w:rPr>
      </w:pPr>
      <w:r>
        <w:rPr>
          <w:sz w:val="22"/>
          <w:szCs w:val="22"/>
        </w:rPr>
        <w:t xml:space="preserve">      </w:t>
      </w:r>
      <w:r w:rsidR="0090312B">
        <w:rPr>
          <w:sz w:val="22"/>
          <w:szCs w:val="22"/>
        </w:rPr>
        <w:t>Алфави</w:t>
      </w:r>
      <w:r w:rsidR="004B6287">
        <w:rPr>
          <w:sz w:val="22"/>
          <w:szCs w:val="22"/>
        </w:rPr>
        <w:t>том писала российская «минус первая» династия Египта, могила верховной жрицы одной из двух столиц которой раскопана в районе египетского города Хэлуан.</w:t>
      </w:r>
      <w:r w:rsidR="00614308" w:rsidRPr="00614308">
        <w:rPr>
          <w:sz w:val="22"/>
          <w:szCs w:val="22"/>
        </w:rPr>
        <w:t xml:space="preserve"> </w:t>
      </w:r>
      <w:r w:rsidR="004B6287">
        <w:rPr>
          <w:sz w:val="22"/>
          <w:szCs w:val="22"/>
        </w:rPr>
        <w:t xml:space="preserve">Якобы 5000 </w:t>
      </w:r>
      <w:proofErr w:type="gramStart"/>
      <w:r w:rsidR="004B6287">
        <w:rPr>
          <w:sz w:val="22"/>
          <w:szCs w:val="22"/>
        </w:rPr>
        <w:t>до</w:t>
      </w:r>
      <w:proofErr w:type="gramEnd"/>
      <w:r w:rsidR="004B6287">
        <w:rPr>
          <w:sz w:val="22"/>
          <w:szCs w:val="22"/>
        </w:rPr>
        <w:t xml:space="preserve"> н.э. – </w:t>
      </w:r>
      <w:proofErr w:type="gramStart"/>
      <w:r w:rsidR="004B6287">
        <w:rPr>
          <w:sz w:val="22"/>
          <w:szCs w:val="22"/>
        </w:rPr>
        <w:t>это</w:t>
      </w:r>
      <w:proofErr w:type="gramEnd"/>
      <w:r w:rsidR="004B6287">
        <w:rPr>
          <w:sz w:val="22"/>
          <w:szCs w:val="22"/>
        </w:rPr>
        <w:t xml:space="preserve"> количество лунных месяцев ранее точки 28.12.1262 года</w:t>
      </w:r>
      <w:r w:rsidR="00FD2D60">
        <w:rPr>
          <w:sz w:val="22"/>
          <w:szCs w:val="22"/>
        </w:rPr>
        <w:t xml:space="preserve">, начала календаря «круга Юпитера по 60 кругов Ра». Эта цифра </w:t>
      </w:r>
      <w:r w:rsidR="0090312B">
        <w:rPr>
          <w:sz w:val="22"/>
          <w:szCs w:val="22"/>
        </w:rPr>
        <w:t>5000 д</w:t>
      </w:r>
      <w:r w:rsidR="00BD52B1">
        <w:rPr>
          <w:sz w:val="22"/>
          <w:szCs w:val="22"/>
        </w:rPr>
        <w:t>о</w:t>
      </w:r>
      <w:r w:rsidR="0090312B">
        <w:rPr>
          <w:sz w:val="22"/>
          <w:szCs w:val="22"/>
        </w:rPr>
        <w:t xml:space="preserve"> н.э. </w:t>
      </w:r>
      <w:r w:rsidR="00FD2D60">
        <w:rPr>
          <w:sz w:val="22"/>
          <w:szCs w:val="22"/>
        </w:rPr>
        <w:t>англосаксов кодирует дату 1.10.858 года, когда русская «минус первая» династия правила мировой империей, а на острове современной Британии было русское царство по имени Боло</w:t>
      </w:r>
      <w:r w:rsidR="00BD52B1">
        <w:rPr>
          <w:sz w:val="22"/>
          <w:szCs w:val="22"/>
        </w:rPr>
        <w:t>-</w:t>
      </w:r>
      <w:r w:rsidR="00FD2D60">
        <w:rPr>
          <w:sz w:val="22"/>
          <w:szCs w:val="22"/>
        </w:rPr>
        <w:t>го</w:t>
      </w:r>
      <w:r w:rsidR="00BD52B1">
        <w:rPr>
          <w:sz w:val="22"/>
          <w:szCs w:val="22"/>
        </w:rPr>
        <w:t>-</w:t>
      </w:r>
      <w:r w:rsidR="00FD2D60">
        <w:rPr>
          <w:sz w:val="22"/>
          <w:szCs w:val="22"/>
        </w:rPr>
        <w:t>Ра (верхнее государство Ра) со столицей на месте современного города В</w:t>
      </w:r>
      <w:r w:rsidR="0090312B">
        <w:rPr>
          <w:sz w:val="22"/>
          <w:szCs w:val="22"/>
        </w:rPr>
        <w:t>инчествер. Лондон основали и наз</w:t>
      </w:r>
      <w:r w:rsidR="00FD2D60">
        <w:rPr>
          <w:sz w:val="22"/>
          <w:szCs w:val="22"/>
        </w:rPr>
        <w:t>вали русские фразеологизмом «лоно Дона», то есть «лоно реки». Во время основания уровень моря был на 7-8 метров выше современного, поэтому Лондон находился в устье реки, которое при понижении уровня моря сдвинулось на 70 километров</w:t>
      </w:r>
      <w:r w:rsidR="001B463F" w:rsidRPr="001B463F">
        <w:rPr>
          <w:sz w:val="22"/>
          <w:szCs w:val="22"/>
        </w:rPr>
        <w:t xml:space="preserve"> </w:t>
      </w:r>
      <w:r w:rsidR="001B463F">
        <w:rPr>
          <w:sz w:val="22"/>
          <w:szCs w:val="22"/>
        </w:rPr>
        <w:t>восточнее</w:t>
      </w:r>
      <w:r w:rsidR="00FD2D60">
        <w:rPr>
          <w:sz w:val="22"/>
          <w:szCs w:val="22"/>
        </w:rPr>
        <w:t xml:space="preserve">. </w:t>
      </w:r>
    </w:p>
    <w:p w:rsidR="00614308" w:rsidRPr="00614308" w:rsidRDefault="001B463F" w:rsidP="00461D0C">
      <w:pPr>
        <w:pStyle w:val="a3"/>
        <w:shd w:val="clear" w:color="auto" w:fill="FFFFFF"/>
        <w:spacing w:before="0" w:after="0" w:line="276" w:lineRule="auto"/>
        <w:jc w:val="both"/>
        <w:rPr>
          <w:sz w:val="22"/>
          <w:szCs w:val="22"/>
        </w:rPr>
      </w:pPr>
      <w:r>
        <w:rPr>
          <w:sz w:val="22"/>
          <w:szCs w:val="22"/>
        </w:rPr>
        <w:t xml:space="preserve">       </w:t>
      </w:r>
      <w:r w:rsidR="00614308" w:rsidRPr="00614308">
        <w:rPr>
          <w:sz w:val="22"/>
          <w:szCs w:val="22"/>
        </w:rPr>
        <w:t xml:space="preserve">Стратегическая дезинформация </w:t>
      </w:r>
      <w:r w:rsidR="004B6287">
        <w:rPr>
          <w:sz w:val="22"/>
          <w:szCs w:val="22"/>
        </w:rPr>
        <w:t xml:space="preserve">англосаксов </w:t>
      </w:r>
      <w:r w:rsidR="00614308" w:rsidRPr="00614308">
        <w:rPr>
          <w:sz w:val="22"/>
          <w:szCs w:val="22"/>
        </w:rPr>
        <w:t xml:space="preserve">маскирует факт сохранения древней египетской системы управления Мать – Отец – Сын в современной империи Запада, которую скрывают пейоративом «демократия». «Отец» руководит Кругом 13-ти судей в Лондоне, «Сын» - Кругом 7-ми стратегов в Нью-Йорке. </w:t>
      </w:r>
      <w:r>
        <w:rPr>
          <w:sz w:val="22"/>
          <w:szCs w:val="22"/>
        </w:rPr>
        <w:t xml:space="preserve">Верховная жрица империи Запада – это британская королева. </w:t>
      </w:r>
      <w:r w:rsidR="00614308" w:rsidRPr="00614308">
        <w:rPr>
          <w:sz w:val="22"/>
          <w:szCs w:val="22"/>
        </w:rPr>
        <w:t xml:space="preserve">Англосаксы назвали каменную палетку </w:t>
      </w:r>
      <w:r>
        <w:rPr>
          <w:sz w:val="22"/>
          <w:szCs w:val="22"/>
        </w:rPr>
        <w:t>0-й российской династии мировой империи с центром в Египте, содержащую</w:t>
      </w:r>
      <w:r w:rsidR="00614308" w:rsidRPr="00614308">
        <w:rPr>
          <w:sz w:val="22"/>
          <w:szCs w:val="22"/>
        </w:rPr>
        <w:t xml:space="preserve"> изображение буквы </w:t>
      </w:r>
      <w:proofErr w:type="gramStart"/>
      <w:r w:rsidR="00614308" w:rsidRPr="00614308">
        <w:rPr>
          <w:sz w:val="22"/>
          <w:szCs w:val="22"/>
        </w:rPr>
        <w:t>Р</w:t>
      </w:r>
      <w:proofErr w:type="gramEnd"/>
      <w:r w:rsidR="00614308" w:rsidRPr="00614308">
        <w:rPr>
          <w:sz w:val="22"/>
          <w:szCs w:val="22"/>
        </w:rPr>
        <w:t xml:space="preserve"> (рыба) словом «Нармер» (селедка). </w:t>
      </w:r>
      <w:r>
        <w:rPr>
          <w:sz w:val="22"/>
          <w:szCs w:val="22"/>
        </w:rPr>
        <w:t xml:space="preserve">Эта каменная палетка хранится на втором этаже египетского музея в Каире. </w:t>
      </w:r>
      <w:r w:rsidR="00614308" w:rsidRPr="00614308">
        <w:rPr>
          <w:sz w:val="22"/>
          <w:szCs w:val="22"/>
        </w:rPr>
        <w:t xml:space="preserve">В 1895 вместо слов «русский язык» на Западе изобрели пейоратив «индоевропейский язык», хотя на карте </w:t>
      </w:r>
      <w:r w:rsidR="00614308" w:rsidRPr="00614308">
        <w:rPr>
          <w:sz w:val="22"/>
          <w:szCs w:val="22"/>
          <w:lang w:val="en-US"/>
        </w:rPr>
        <w:t>Carta</w:t>
      </w:r>
      <w:r w:rsidR="00614308" w:rsidRPr="00614308">
        <w:rPr>
          <w:sz w:val="22"/>
          <w:szCs w:val="22"/>
        </w:rPr>
        <w:t xml:space="preserve"> </w:t>
      </w:r>
      <w:r w:rsidR="00614308" w:rsidRPr="00614308">
        <w:rPr>
          <w:sz w:val="22"/>
          <w:szCs w:val="22"/>
          <w:lang w:val="en-US"/>
        </w:rPr>
        <w:t>Marina</w:t>
      </w:r>
      <w:r w:rsidR="00614308" w:rsidRPr="00614308">
        <w:rPr>
          <w:sz w:val="22"/>
          <w:szCs w:val="22"/>
        </w:rPr>
        <w:t xml:space="preserve"> Мартина Вальдзеемюллера с датой </w:t>
      </w:r>
      <w:r w:rsidR="00614308" w:rsidRPr="00614308">
        <w:rPr>
          <w:sz w:val="22"/>
          <w:szCs w:val="22"/>
          <w:lang w:val="en-US"/>
        </w:rPr>
        <w:t>J</w:t>
      </w:r>
      <w:r w:rsidR="00614308" w:rsidRPr="00614308">
        <w:rPr>
          <w:sz w:val="22"/>
          <w:szCs w:val="22"/>
        </w:rPr>
        <w:t xml:space="preserve">505 «Индия» написано между Днепром </w:t>
      </w:r>
      <w:r w:rsidR="00614308" w:rsidRPr="00614308">
        <w:rPr>
          <w:sz w:val="22"/>
          <w:szCs w:val="22"/>
        </w:rPr>
        <w:lastRenderedPageBreak/>
        <w:t xml:space="preserve">и Волгой. </w:t>
      </w:r>
      <w:r>
        <w:rPr>
          <w:sz w:val="22"/>
          <w:szCs w:val="22"/>
        </w:rPr>
        <w:t>Самоназвание Индии –</w:t>
      </w:r>
      <w:r w:rsidR="00442496">
        <w:rPr>
          <w:sz w:val="22"/>
          <w:szCs w:val="22"/>
        </w:rPr>
        <w:t xml:space="preserve"> это слово Бхар</w:t>
      </w:r>
      <w:r>
        <w:rPr>
          <w:sz w:val="22"/>
          <w:szCs w:val="22"/>
        </w:rPr>
        <w:t>а</w:t>
      </w:r>
      <w:r w:rsidR="00442496">
        <w:rPr>
          <w:sz w:val="22"/>
          <w:szCs w:val="22"/>
        </w:rPr>
        <w:t>т</w:t>
      </w:r>
      <w:r>
        <w:rPr>
          <w:sz w:val="22"/>
          <w:szCs w:val="22"/>
        </w:rPr>
        <w:t>и (</w:t>
      </w:r>
      <w:r w:rsidR="00442496">
        <w:rPr>
          <w:sz w:val="22"/>
          <w:szCs w:val="22"/>
        </w:rPr>
        <w:t xml:space="preserve">БХРТ </w:t>
      </w:r>
      <w:r>
        <w:rPr>
          <w:sz w:val="22"/>
          <w:szCs w:val="22"/>
        </w:rPr>
        <w:t>бох Ра</w:t>
      </w:r>
      <w:r w:rsidR="00442496">
        <w:rPr>
          <w:sz w:val="22"/>
          <w:szCs w:val="22"/>
        </w:rPr>
        <w:t>, Тата</w:t>
      </w:r>
      <w:r w:rsidR="00614308" w:rsidRPr="00614308">
        <w:rPr>
          <w:sz w:val="22"/>
          <w:szCs w:val="22"/>
        </w:rPr>
        <w:t xml:space="preserve"> </w:t>
      </w:r>
      <w:r w:rsidR="00442496">
        <w:rPr>
          <w:sz w:val="22"/>
          <w:szCs w:val="22"/>
        </w:rPr>
        <w:t>– боги-патроны Империи Ра, России).</w:t>
      </w:r>
      <w:r w:rsidR="00614308" w:rsidRPr="00614308">
        <w:rPr>
          <w:sz w:val="22"/>
          <w:szCs w:val="22"/>
        </w:rPr>
        <w:t xml:space="preserve">  </w:t>
      </w:r>
      <w:r w:rsidR="00442496">
        <w:rPr>
          <w:sz w:val="22"/>
          <w:szCs w:val="22"/>
        </w:rPr>
        <w:t>Слово «Индия» в страну Бхарати принесли англосаксы–колонизаторы, уничтожившие древнюю культуру Востока и поклонение богу Ра.</w:t>
      </w:r>
      <w:r w:rsidR="00614308" w:rsidRPr="00614308">
        <w:rPr>
          <w:sz w:val="22"/>
          <w:szCs w:val="22"/>
        </w:rPr>
        <w:t xml:space="preserve"> </w:t>
      </w:r>
      <w:r w:rsidR="00553890">
        <w:rPr>
          <w:sz w:val="22"/>
          <w:szCs w:val="22"/>
        </w:rPr>
        <w:t xml:space="preserve">Высшая каста брахманов Индии имеет русскую гаплогруппу </w:t>
      </w:r>
      <w:r w:rsidR="00553890">
        <w:rPr>
          <w:sz w:val="22"/>
          <w:szCs w:val="22"/>
          <w:lang w:val="en-US"/>
        </w:rPr>
        <w:t>R</w:t>
      </w:r>
      <w:r w:rsidR="00553890" w:rsidRPr="00553890">
        <w:rPr>
          <w:sz w:val="22"/>
          <w:szCs w:val="22"/>
        </w:rPr>
        <w:t>1</w:t>
      </w:r>
      <w:r w:rsidR="00553890">
        <w:rPr>
          <w:sz w:val="22"/>
          <w:szCs w:val="22"/>
          <w:lang w:val="en-US"/>
        </w:rPr>
        <w:t>a</w:t>
      </w:r>
      <w:r w:rsidR="00553890">
        <w:rPr>
          <w:sz w:val="22"/>
          <w:szCs w:val="22"/>
        </w:rPr>
        <w:t>.</w:t>
      </w:r>
      <w:r w:rsidR="00614308" w:rsidRPr="00614308">
        <w:rPr>
          <w:sz w:val="22"/>
          <w:szCs w:val="22"/>
        </w:rPr>
        <w:t xml:space="preserve">                                                                                                         </w:t>
      </w:r>
    </w:p>
    <w:p w:rsidR="000F6FD9" w:rsidRDefault="000905C1" w:rsidP="00461D0C">
      <w:pPr>
        <w:pStyle w:val="a3"/>
        <w:shd w:val="clear" w:color="auto" w:fill="FFFFFF"/>
        <w:spacing w:before="0" w:after="0" w:line="276" w:lineRule="auto"/>
        <w:jc w:val="both"/>
        <w:rPr>
          <w:sz w:val="22"/>
          <w:szCs w:val="22"/>
        </w:rPr>
      </w:pPr>
      <w:r>
        <w:rPr>
          <w:sz w:val="22"/>
          <w:szCs w:val="22"/>
        </w:rPr>
        <w:t xml:space="preserve">      Англосакс</w:t>
      </w:r>
      <w:r w:rsidR="003D727E">
        <w:rPr>
          <w:sz w:val="22"/>
          <w:szCs w:val="22"/>
        </w:rPr>
        <w:t>ы</w:t>
      </w:r>
      <w:r>
        <w:rPr>
          <w:sz w:val="22"/>
          <w:szCs w:val="22"/>
        </w:rPr>
        <w:t xml:space="preserve"> фальсифи</w:t>
      </w:r>
      <w:r w:rsidR="003D727E">
        <w:rPr>
          <w:sz w:val="22"/>
          <w:szCs w:val="22"/>
        </w:rPr>
        <w:t>цировали</w:t>
      </w:r>
      <w:r>
        <w:rPr>
          <w:sz w:val="22"/>
          <w:szCs w:val="22"/>
        </w:rPr>
        <w:t xml:space="preserve"> хронологи</w:t>
      </w:r>
      <w:r w:rsidR="003D727E">
        <w:rPr>
          <w:sz w:val="22"/>
          <w:szCs w:val="22"/>
        </w:rPr>
        <w:t>ю</w:t>
      </w:r>
      <w:r>
        <w:rPr>
          <w:sz w:val="22"/>
          <w:szCs w:val="22"/>
        </w:rPr>
        <w:t xml:space="preserve"> и календар</w:t>
      </w:r>
      <w:r w:rsidR="003D727E">
        <w:rPr>
          <w:sz w:val="22"/>
          <w:szCs w:val="22"/>
        </w:rPr>
        <w:t>и</w:t>
      </w:r>
      <w:r>
        <w:rPr>
          <w:sz w:val="22"/>
          <w:szCs w:val="22"/>
        </w:rPr>
        <w:t xml:space="preserve">. </w:t>
      </w:r>
      <w:r w:rsidR="003D727E">
        <w:rPr>
          <w:sz w:val="22"/>
          <w:szCs w:val="22"/>
        </w:rPr>
        <w:t>Они скрыли</w:t>
      </w:r>
      <w:r>
        <w:rPr>
          <w:sz w:val="22"/>
          <w:szCs w:val="22"/>
        </w:rPr>
        <w:t>, что календарь</w:t>
      </w:r>
      <w:proofErr w:type="gramStart"/>
      <w:r>
        <w:rPr>
          <w:sz w:val="22"/>
          <w:szCs w:val="22"/>
        </w:rPr>
        <w:t xml:space="preserve"> О</w:t>
      </w:r>
      <w:proofErr w:type="gramEnd"/>
      <w:r>
        <w:rPr>
          <w:sz w:val="22"/>
          <w:szCs w:val="22"/>
        </w:rPr>
        <w:t xml:space="preserve">т Сотворения мира </w:t>
      </w:r>
      <w:r w:rsidR="003D727E">
        <w:rPr>
          <w:sz w:val="22"/>
          <w:szCs w:val="22"/>
        </w:rPr>
        <w:t xml:space="preserve">Круг 7-ми стратегов Генуи </w:t>
      </w:r>
      <w:r>
        <w:rPr>
          <w:sz w:val="22"/>
          <w:szCs w:val="22"/>
        </w:rPr>
        <w:t>писал количеством лунных месяцев от кириопасхи 25.3.1217</w:t>
      </w:r>
      <w:r w:rsidR="00553890">
        <w:rPr>
          <w:sz w:val="22"/>
          <w:szCs w:val="22"/>
        </w:rPr>
        <w:t>. К числк месяцев</w:t>
      </w:r>
      <w:r>
        <w:rPr>
          <w:sz w:val="22"/>
          <w:szCs w:val="22"/>
        </w:rPr>
        <w:t xml:space="preserve"> прибавляли код 5333. Скрыто наличие железных кронштейнов в двух ладьях у пирамиды Хеопса, построенной в Х веке за 63 года правления пяти верховных жриц, ни одна из которых не имела имя Хеопс – искажение слова «епископ». Скрыто, что слово «фараон» придумала  западная 18-я династия Египта. Она в обратном порядке прочитала  ХРТ (</w:t>
      </w:r>
      <w:proofErr w:type="gramStart"/>
      <w:r>
        <w:rPr>
          <w:sz w:val="22"/>
          <w:szCs w:val="22"/>
        </w:rPr>
        <w:t>хер</w:t>
      </w:r>
      <w:proofErr w:type="gramEnd"/>
      <w:r>
        <w:rPr>
          <w:sz w:val="22"/>
          <w:szCs w:val="22"/>
        </w:rPr>
        <w:t xml:space="preserve"> рати; командир войска). Из-за  обязательной замены иероглифа</w:t>
      </w:r>
      <w:proofErr w:type="gramStart"/>
      <w:r>
        <w:rPr>
          <w:sz w:val="22"/>
          <w:szCs w:val="22"/>
        </w:rPr>
        <w:t xml:space="preserve"> Т</w:t>
      </w:r>
      <w:proofErr w:type="gramEnd"/>
      <w:r>
        <w:rPr>
          <w:sz w:val="22"/>
          <w:szCs w:val="22"/>
        </w:rPr>
        <w:t xml:space="preserve"> на звук Ф сочетание ТРХ превратили в ФРХ, </w:t>
      </w:r>
      <w:r>
        <w:rPr>
          <w:sz w:val="22"/>
          <w:szCs w:val="22"/>
          <w:lang w:val="en-US"/>
        </w:rPr>
        <w:t>pharaoh</w:t>
      </w:r>
      <w:r w:rsidRPr="005D2DC1">
        <w:rPr>
          <w:sz w:val="22"/>
          <w:szCs w:val="22"/>
        </w:rPr>
        <w:t xml:space="preserve">, </w:t>
      </w:r>
      <w:r>
        <w:rPr>
          <w:sz w:val="22"/>
          <w:szCs w:val="22"/>
        </w:rPr>
        <w:t xml:space="preserve">«фараон». Англосаксами фальсифицировано чтение древних египетских иероглифов и древняя история Египта – центра мировой империи.          Скрыто, что российская 21-я династия записала дату утра 20.3.1185 года в круглом зодиаке храма Дендера в 65 км севернее г. Луксор. </w:t>
      </w:r>
      <w:r w:rsidR="00553890">
        <w:rPr>
          <w:sz w:val="22"/>
          <w:szCs w:val="22"/>
        </w:rPr>
        <w:t>Этот кале</w:t>
      </w:r>
      <w:r w:rsidR="003D727E">
        <w:rPr>
          <w:sz w:val="22"/>
          <w:szCs w:val="22"/>
        </w:rPr>
        <w:t xml:space="preserve">ндарь использовал Круг 13-ти судей Венеции. Поэтому дата Геннадиевой библии якобы 1493 года означает 1493 </w:t>
      </w:r>
      <w:proofErr w:type="gramStart"/>
      <w:r w:rsidR="003D727E">
        <w:rPr>
          <w:sz w:val="22"/>
          <w:szCs w:val="22"/>
        </w:rPr>
        <w:t>лунных</w:t>
      </w:r>
      <w:proofErr w:type="gramEnd"/>
      <w:r w:rsidR="003D727E">
        <w:rPr>
          <w:sz w:val="22"/>
          <w:szCs w:val="22"/>
        </w:rPr>
        <w:t xml:space="preserve"> месчяца ранее точки </w:t>
      </w:r>
      <w:r w:rsidR="000B395A">
        <w:rPr>
          <w:sz w:val="22"/>
          <w:szCs w:val="22"/>
        </w:rPr>
        <w:t xml:space="preserve">начала календаря </w:t>
      </w:r>
      <w:r w:rsidR="0032018A">
        <w:rPr>
          <w:sz w:val="22"/>
          <w:szCs w:val="22"/>
        </w:rPr>
        <w:t xml:space="preserve">21-й российской династии Египта утром </w:t>
      </w:r>
      <w:r w:rsidR="003D727E">
        <w:rPr>
          <w:sz w:val="22"/>
          <w:szCs w:val="22"/>
        </w:rPr>
        <w:t xml:space="preserve">20.3.1185 года. Геннадиева Библия написана в </w:t>
      </w:r>
      <w:r w:rsidR="0032018A">
        <w:rPr>
          <w:sz w:val="22"/>
          <w:szCs w:val="22"/>
        </w:rPr>
        <w:t>Великом Новгороде</w:t>
      </w:r>
      <w:r w:rsidR="003D727E">
        <w:rPr>
          <w:sz w:val="22"/>
          <w:szCs w:val="22"/>
        </w:rPr>
        <w:t xml:space="preserve"> </w:t>
      </w:r>
      <w:r w:rsidR="006F3196">
        <w:rPr>
          <w:sz w:val="22"/>
          <w:szCs w:val="22"/>
        </w:rPr>
        <w:t>4.12.1305 года</w:t>
      </w:r>
      <w:r w:rsidR="00852BF6">
        <w:rPr>
          <w:sz w:val="22"/>
          <w:szCs w:val="22"/>
        </w:rPr>
        <w:t xml:space="preserve"> во время латинского каганата Рутения</w:t>
      </w:r>
      <w:r w:rsidR="002E14A0">
        <w:rPr>
          <w:sz w:val="22"/>
          <w:szCs w:val="22"/>
        </w:rPr>
        <w:t xml:space="preserve"> (1293-1327)</w:t>
      </w:r>
      <w:r w:rsidR="00852BF6">
        <w:rPr>
          <w:sz w:val="22"/>
          <w:szCs w:val="22"/>
        </w:rPr>
        <w:t xml:space="preserve">, когда этот город являлся северной столицей каганата, захваченного рыцарями-тамплиерами. </w:t>
      </w:r>
      <w:proofErr w:type="gramStart"/>
      <w:r w:rsidR="00852BF6">
        <w:rPr>
          <w:sz w:val="22"/>
          <w:szCs w:val="22"/>
        </w:rPr>
        <w:t>Библия написана</w:t>
      </w:r>
      <w:r w:rsidR="006F3196">
        <w:rPr>
          <w:sz w:val="22"/>
          <w:szCs w:val="22"/>
        </w:rPr>
        <w:t xml:space="preserve"> за 18 лет до рождения Ивана Грозного (24.2.1323-18.11.1377/</w:t>
      </w:r>
      <w:r w:rsidR="006F3196">
        <w:rPr>
          <w:sz w:val="22"/>
          <w:szCs w:val="22"/>
          <w:lang w:val="en-US"/>
        </w:rPr>
        <w:t>J</w:t>
      </w:r>
      <w:r w:rsidR="006F3196" w:rsidRPr="006F3196">
        <w:rPr>
          <w:sz w:val="22"/>
          <w:szCs w:val="22"/>
        </w:rPr>
        <w:t>584</w:t>
      </w:r>
      <w:r w:rsidR="006F3196">
        <w:rPr>
          <w:sz w:val="22"/>
          <w:szCs w:val="22"/>
        </w:rPr>
        <w:t>; «1584»).</w:t>
      </w:r>
      <w:r w:rsidR="005E10B7">
        <w:rPr>
          <w:sz w:val="22"/>
          <w:szCs w:val="22"/>
        </w:rPr>
        <w:t xml:space="preserve"> 1493 лунных месяца равны 120 годам, 8 месяцам и 14 дням после 20.3.1185 года.</w:t>
      </w:r>
      <w:proofErr w:type="gramEnd"/>
      <w:r w:rsidR="005E10B7">
        <w:rPr>
          <w:sz w:val="22"/>
          <w:szCs w:val="22"/>
        </w:rPr>
        <w:t xml:space="preserve"> </w:t>
      </w:r>
      <w:r w:rsidR="00852BF6">
        <w:rPr>
          <w:sz w:val="22"/>
          <w:szCs w:val="22"/>
        </w:rPr>
        <w:t>Текст этой</w:t>
      </w:r>
      <w:r w:rsidR="00F834E5">
        <w:rPr>
          <w:sz w:val="22"/>
          <w:szCs w:val="22"/>
        </w:rPr>
        <w:t xml:space="preserve"> Библи</w:t>
      </w:r>
      <w:r w:rsidR="00852BF6">
        <w:rPr>
          <w:sz w:val="22"/>
          <w:szCs w:val="22"/>
        </w:rPr>
        <w:t xml:space="preserve">и </w:t>
      </w:r>
      <w:r w:rsidR="00F834E5">
        <w:rPr>
          <w:sz w:val="22"/>
          <w:szCs w:val="22"/>
        </w:rPr>
        <w:t xml:space="preserve">написали при митрополите Киприане, который крестил Царство Ра раньше крещения Киева </w:t>
      </w:r>
      <w:r w:rsidR="00852BF6">
        <w:rPr>
          <w:sz w:val="22"/>
          <w:szCs w:val="22"/>
        </w:rPr>
        <w:t>–</w:t>
      </w:r>
      <w:r w:rsidR="00F834E5">
        <w:rPr>
          <w:sz w:val="22"/>
          <w:szCs w:val="22"/>
        </w:rPr>
        <w:t xml:space="preserve"> </w:t>
      </w:r>
      <w:r w:rsidR="00852BF6">
        <w:rPr>
          <w:sz w:val="22"/>
          <w:szCs w:val="22"/>
        </w:rPr>
        <w:t xml:space="preserve">южной </w:t>
      </w:r>
      <w:r w:rsidR="00F834E5">
        <w:rPr>
          <w:sz w:val="22"/>
          <w:szCs w:val="22"/>
        </w:rPr>
        <w:t xml:space="preserve">столицы латинского каганата Рутения, где правила верховная жрица – старшая </w:t>
      </w:r>
      <w:r w:rsidR="002E14A0">
        <w:rPr>
          <w:sz w:val="22"/>
          <w:szCs w:val="22"/>
        </w:rPr>
        <w:t>жена</w:t>
      </w:r>
      <w:r w:rsidR="00F834E5">
        <w:rPr>
          <w:sz w:val="22"/>
          <w:szCs w:val="22"/>
        </w:rPr>
        <w:t xml:space="preserve"> кагана Владимира, который </w:t>
      </w:r>
      <w:r w:rsidR="00F834E5">
        <w:rPr>
          <w:sz w:val="22"/>
          <w:szCs w:val="22"/>
        </w:rPr>
        <w:lastRenderedPageBreak/>
        <w:t xml:space="preserve">принес через своего сына присягу северному папе-епископу тамплиеров в Париже. </w:t>
      </w:r>
      <w:r w:rsidR="000F6FD9">
        <w:rPr>
          <w:sz w:val="22"/>
          <w:szCs w:val="22"/>
        </w:rPr>
        <w:t>Там собор Парижской богоматери строили 180 лунных месяцев, а не 180 лет.</w:t>
      </w:r>
      <w:r w:rsidR="00F834E5">
        <w:rPr>
          <w:sz w:val="22"/>
          <w:szCs w:val="22"/>
        </w:rPr>
        <w:t xml:space="preserve"> </w:t>
      </w:r>
      <w:r w:rsidR="00852BF6">
        <w:rPr>
          <w:sz w:val="22"/>
          <w:szCs w:val="22"/>
        </w:rPr>
        <w:t xml:space="preserve">При завершении составления Геннадиевой </w:t>
      </w:r>
      <w:r w:rsidR="005E10B7">
        <w:rPr>
          <w:sz w:val="22"/>
          <w:szCs w:val="22"/>
        </w:rPr>
        <w:t>Библи</w:t>
      </w:r>
      <w:r w:rsidR="00852BF6">
        <w:rPr>
          <w:sz w:val="22"/>
          <w:szCs w:val="22"/>
        </w:rPr>
        <w:t>и прошло два месяца со дня смерти митрополита Киприана</w:t>
      </w:r>
      <w:r w:rsidR="0001452A">
        <w:rPr>
          <w:sz w:val="22"/>
          <w:szCs w:val="22"/>
        </w:rPr>
        <w:t xml:space="preserve">, когда </w:t>
      </w:r>
      <w:r w:rsidR="002E14A0">
        <w:rPr>
          <w:sz w:val="22"/>
          <w:szCs w:val="22"/>
        </w:rPr>
        <w:t xml:space="preserve">захваченный тамплиерами </w:t>
      </w:r>
      <w:r w:rsidR="0001452A">
        <w:rPr>
          <w:sz w:val="22"/>
          <w:szCs w:val="22"/>
        </w:rPr>
        <w:t>Великий Новгород еще не подчинялся Москве. Текст этой Библии</w:t>
      </w:r>
      <w:r w:rsidR="005E10B7">
        <w:rPr>
          <w:sz w:val="22"/>
          <w:szCs w:val="22"/>
        </w:rPr>
        <w:t xml:space="preserve"> написали </w:t>
      </w:r>
      <w:r w:rsidR="0001452A">
        <w:rPr>
          <w:sz w:val="22"/>
          <w:szCs w:val="22"/>
        </w:rPr>
        <w:t xml:space="preserve">на 12-м году со дня начала агрессии тамплиеров Запада на Россию, </w:t>
      </w:r>
      <w:r w:rsidR="005E10B7">
        <w:rPr>
          <w:sz w:val="22"/>
          <w:szCs w:val="22"/>
        </w:rPr>
        <w:t xml:space="preserve">за 25 лет до </w:t>
      </w:r>
      <w:r w:rsidR="0001452A">
        <w:rPr>
          <w:sz w:val="22"/>
          <w:szCs w:val="22"/>
        </w:rPr>
        <w:t xml:space="preserve">ответной </w:t>
      </w:r>
      <w:r w:rsidR="005E10B7">
        <w:rPr>
          <w:sz w:val="22"/>
          <w:szCs w:val="22"/>
        </w:rPr>
        <w:t xml:space="preserve">оккупации Россией Западной Европы, </w:t>
      </w:r>
      <w:r w:rsidR="0001452A">
        <w:rPr>
          <w:sz w:val="22"/>
          <w:szCs w:val="22"/>
        </w:rPr>
        <w:t xml:space="preserve">в которой </w:t>
      </w:r>
      <w:r w:rsidR="005E10B7">
        <w:rPr>
          <w:sz w:val="22"/>
          <w:szCs w:val="22"/>
        </w:rPr>
        <w:t xml:space="preserve">на правах религионзных диоцезов </w:t>
      </w:r>
      <w:r w:rsidR="0001452A">
        <w:rPr>
          <w:sz w:val="22"/>
          <w:szCs w:val="22"/>
        </w:rPr>
        <w:t>находились составные части</w:t>
      </w:r>
      <w:r w:rsidR="005E10B7">
        <w:rPr>
          <w:sz w:val="22"/>
          <w:szCs w:val="22"/>
        </w:rPr>
        <w:t xml:space="preserve"> Генуэзск</w:t>
      </w:r>
      <w:r w:rsidR="0001452A">
        <w:rPr>
          <w:sz w:val="22"/>
          <w:szCs w:val="22"/>
        </w:rPr>
        <w:t>ой</w:t>
      </w:r>
      <w:r w:rsidR="005E10B7">
        <w:rPr>
          <w:sz w:val="22"/>
          <w:szCs w:val="22"/>
        </w:rPr>
        <w:t xml:space="preserve"> импери</w:t>
      </w:r>
      <w:r w:rsidR="0001452A">
        <w:rPr>
          <w:sz w:val="22"/>
          <w:szCs w:val="22"/>
        </w:rPr>
        <w:t>и</w:t>
      </w:r>
      <w:r w:rsidR="00D64606">
        <w:rPr>
          <w:sz w:val="22"/>
          <w:szCs w:val="22"/>
        </w:rPr>
        <w:t xml:space="preserve"> Британия и Франция</w:t>
      </w:r>
      <w:r w:rsidR="005E10B7">
        <w:rPr>
          <w:sz w:val="22"/>
          <w:szCs w:val="22"/>
        </w:rPr>
        <w:t>.</w:t>
      </w:r>
      <w:r w:rsidR="006F3196">
        <w:rPr>
          <w:sz w:val="22"/>
          <w:szCs w:val="22"/>
        </w:rPr>
        <w:t xml:space="preserve"> </w:t>
      </w:r>
    </w:p>
    <w:p w:rsidR="000905C1" w:rsidRDefault="000F6FD9" w:rsidP="00461D0C">
      <w:pPr>
        <w:pStyle w:val="a3"/>
        <w:shd w:val="clear" w:color="auto" w:fill="FFFFFF"/>
        <w:spacing w:before="0" w:after="0" w:line="276" w:lineRule="auto"/>
        <w:jc w:val="both"/>
        <w:rPr>
          <w:sz w:val="22"/>
          <w:szCs w:val="22"/>
        </w:rPr>
      </w:pPr>
      <w:r>
        <w:rPr>
          <w:sz w:val="22"/>
          <w:szCs w:val="22"/>
        </w:rPr>
        <w:t xml:space="preserve">    Ложь англосаксов скрыла</w:t>
      </w:r>
      <w:r w:rsidR="000905C1">
        <w:rPr>
          <w:sz w:val="22"/>
          <w:szCs w:val="22"/>
        </w:rPr>
        <w:t xml:space="preserve">, что </w:t>
      </w:r>
      <w:proofErr w:type="gramStart"/>
      <w:r w:rsidR="000905C1">
        <w:rPr>
          <w:sz w:val="22"/>
          <w:szCs w:val="22"/>
        </w:rPr>
        <w:t>царем-царей</w:t>
      </w:r>
      <w:proofErr w:type="gramEnd"/>
      <w:r w:rsidR="000905C1">
        <w:rPr>
          <w:sz w:val="22"/>
          <w:szCs w:val="22"/>
        </w:rPr>
        <w:t xml:space="preserve"> 30-й династии был Александр Псамтикович Тилиппов </w:t>
      </w:r>
      <w:r w:rsidR="0001452A">
        <w:rPr>
          <w:sz w:val="22"/>
          <w:szCs w:val="22"/>
        </w:rPr>
        <w:t xml:space="preserve">«Македонский» </w:t>
      </w:r>
      <w:r w:rsidR="000905C1">
        <w:rPr>
          <w:sz w:val="22"/>
          <w:szCs w:val="22"/>
        </w:rPr>
        <w:t>(30.5.1219-13.11.1263), что на должности верховной жрицы мировой империи была его мать Мирдада Тилиппова – жена главкома войск 26-й российской династии Египта по имени Псамтик Тилиппов.  Скрыто, что Россия оккупировала все страны Западной Европы</w:t>
      </w:r>
      <w:r>
        <w:rPr>
          <w:sz w:val="22"/>
          <w:szCs w:val="22"/>
        </w:rPr>
        <w:t>. Замаскировано, что</w:t>
      </w:r>
      <w:r w:rsidR="000905C1">
        <w:rPr>
          <w:sz w:val="22"/>
          <w:szCs w:val="22"/>
        </w:rPr>
        <w:t xml:space="preserve"> по приказу Римского папы Сергия (якобы Бенедикт 13-й) </w:t>
      </w:r>
      <w:r>
        <w:rPr>
          <w:sz w:val="22"/>
          <w:szCs w:val="22"/>
        </w:rPr>
        <w:t xml:space="preserve">Россия </w:t>
      </w:r>
      <w:r w:rsidR="000905C1">
        <w:rPr>
          <w:sz w:val="22"/>
          <w:szCs w:val="22"/>
        </w:rPr>
        <w:t xml:space="preserve">ввела в ознаменование победы бога Ра </w:t>
      </w:r>
      <w:r>
        <w:rPr>
          <w:sz w:val="22"/>
          <w:szCs w:val="22"/>
        </w:rPr>
        <w:t xml:space="preserve">солнечный </w:t>
      </w:r>
      <w:r w:rsidR="000905C1">
        <w:rPr>
          <w:sz w:val="22"/>
          <w:szCs w:val="22"/>
        </w:rPr>
        <w:t>календарь</w:t>
      </w:r>
      <w:r>
        <w:rPr>
          <w:sz w:val="22"/>
          <w:szCs w:val="22"/>
        </w:rPr>
        <w:t>. Жрец</w:t>
      </w:r>
      <w:r w:rsidR="005746E5">
        <w:rPr>
          <w:sz w:val="22"/>
          <w:szCs w:val="22"/>
        </w:rPr>
        <w:t>ы Запада после окончания россий</w:t>
      </w:r>
      <w:r>
        <w:rPr>
          <w:sz w:val="22"/>
          <w:szCs w:val="22"/>
        </w:rPr>
        <w:t xml:space="preserve">ской оккупации назвали его </w:t>
      </w:r>
      <w:r w:rsidR="000905C1">
        <w:rPr>
          <w:sz w:val="22"/>
          <w:szCs w:val="22"/>
        </w:rPr>
        <w:t xml:space="preserve"> «И»</w:t>
      </w:r>
      <w:r w:rsidR="005746E5">
        <w:rPr>
          <w:sz w:val="22"/>
          <w:szCs w:val="22"/>
        </w:rPr>
        <w:t xml:space="preserve">, и продолжили считать количеством лунных месяцев </w:t>
      </w:r>
      <w:r w:rsidR="000905C1">
        <w:rPr>
          <w:sz w:val="22"/>
          <w:szCs w:val="22"/>
        </w:rPr>
        <w:t xml:space="preserve">с 1.9.1330 года. </w:t>
      </w:r>
      <w:r w:rsidR="005746E5">
        <w:rPr>
          <w:sz w:val="22"/>
          <w:szCs w:val="22"/>
        </w:rPr>
        <w:t>Англосаксы фальсифицировали в</w:t>
      </w:r>
      <w:r w:rsidR="000905C1">
        <w:rPr>
          <w:sz w:val="22"/>
          <w:szCs w:val="22"/>
        </w:rPr>
        <w:t xml:space="preserve">семирную историю, чтобы скрыть факт выдачи замуж второй женой за короля </w:t>
      </w:r>
      <w:proofErr w:type="gramStart"/>
      <w:r w:rsidR="000905C1">
        <w:rPr>
          <w:sz w:val="22"/>
          <w:szCs w:val="22"/>
        </w:rPr>
        <w:t>Франции старшей сестры Ивана Грозного Анны-Анастасии</w:t>
      </w:r>
      <w:r w:rsidR="005746E5">
        <w:rPr>
          <w:sz w:val="22"/>
          <w:szCs w:val="22"/>
        </w:rPr>
        <w:t xml:space="preserve"> Яновны</w:t>
      </w:r>
      <w:proofErr w:type="gramEnd"/>
      <w:r w:rsidR="005746E5">
        <w:rPr>
          <w:sz w:val="22"/>
          <w:szCs w:val="22"/>
        </w:rPr>
        <w:t xml:space="preserve"> Дзаккария</w:t>
      </w:r>
      <w:r w:rsidR="000905C1">
        <w:rPr>
          <w:sz w:val="22"/>
          <w:szCs w:val="22"/>
        </w:rPr>
        <w:t xml:space="preserve">. Она </w:t>
      </w:r>
      <w:r w:rsidR="005746E5">
        <w:rPr>
          <w:sz w:val="22"/>
          <w:szCs w:val="22"/>
        </w:rPr>
        <w:t>венчалась в Ре</w:t>
      </w:r>
      <w:r w:rsidR="002E14A0">
        <w:rPr>
          <w:sz w:val="22"/>
          <w:szCs w:val="22"/>
        </w:rPr>
        <w:t>й</w:t>
      </w:r>
      <w:r w:rsidR="005746E5">
        <w:rPr>
          <w:sz w:val="22"/>
          <w:szCs w:val="22"/>
        </w:rPr>
        <w:t xml:space="preserve">мссе, поскольку Париж был оккупирован российскими войсками. Анна-Анастасия </w:t>
      </w:r>
      <w:r w:rsidR="000905C1">
        <w:rPr>
          <w:sz w:val="22"/>
          <w:szCs w:val="22"/>
        </w:rPr>
        <w:t xml:space="preserve">привезла с </w:t>
      </w:r>
      <w:proofErr w:type="gramStart"/>
      <w:r w:rsidR="000905C1">
        <w:rPr>
          <w:sz w:val="22"/>
          <w:szCs w:val="22"/>
        </w:rPr>
        <w:t>собой</w:t>
      </w:r>
      <w:proofErr w:type="gramEnd"/>
      <w:r w:rsidR="0051034C">
        <w:rPr>
          <w:sz w:val="22"/>
          <w:szCs w:val="22"/>
        </w:rPr>
        <w:t xml:space="preserve"> </w:t>
      </w:r>
      <w:r w:rsidR="005746E5">
        <w:rPr>
          <w:sz w:val="22"/>
          <w:szCs w:val="22"/>
        </w:rPr>
        <w:t xml:space="preserve">так называемое </w:t>
      </w:r>
      <w:r w:rsidR="000905C1">
        <w:rPr>
          <w:sz w:val="22"/>
          <w:szCs w:val="22"/>
        </w:rPr>
        <w:t>Рейм</w:t>
      </w:r>
      <w:r w:rsidR="0051034C">
        <w:rPr>
          <w:sz w:val="22"/>
          <w:szCs w:val="22"/>
        </w:rPr>
        <w:t>с</w:t>
      </w:r>
      <w:r w:rsidR="000905C1">
        <w:rPr>
          <w:sz w:val="22"/>
          <w:szCs w:val="22"/>
        </w:rPr>
        <w:t>ское евангелие глаголицей, на котором при коронации клялись короля Франции. Оккупация Россией Европы длилась в 1330-1339 годах, поэтому Москву называли «третьим Римом», поскольку в Москву перевели столицу из второго Рима – Константинополя, захваченного турками.  Скрыто, что на трех нижних клеймах трона Ивана Грозного зодиаком записали его день рождения 24.2.1323 года.  Скрыто, что до государственного переворота Иван Грозный (24.2.1323-</w:t>
      </w:r>
      <w:r w:rsidR="000905C1">
        <w:rPr>
          <w:sz w:val="22"/>
          <w:szCs w:val="22"/>
        </w:rPr>
        <w:lastRenderedPageBreak/>
        <w:t>18.11.1377/ 584-й месяц календаря «И» от 1.9.1330) был на третьей по статусу должности «Сын» (царь и великий князь), подчинялся «Отцу» - Симеону Бекбулатовичу (царь и великий князь всея Руси) и его жене на должности «Мать» (царица Востока и Запада и всея Руси). Скрыто, что независимое княжество Англия было создано 18.11.1375 года (559-й лунный месяц календаря «И» от 1.9.1330 года) с момента вступления на трон княгини Елизаветы 1-й. Скрыто, что слово «король» (</w:t>
      </w:r>
      <w:r w:rsidR="000905C1">
        <w:rPr>
          <w:sz w:val="22"/>
          <w:szCs w:val="22"/>
          <w:lang w:val="en-US"/>
        </w:rPr>
        <w:t>carolus</w:t>
      </w:r>
      <w:r w:rsidR="000905C1" w:rsidRPr="00067A82">
        <w:rPr>
          <w:sz w:val="22"/>
          <w:szCs w:val="22"/>
        </w:rPr>
        <w:t xml:space="preserve">) </w:t>
      </w:r>
      <w:r w:rsidR="000905C1">
        <w:rPr>
          <w:sz w:val="22"/>
          <w:szCs w:val="22"/>
        </w:rPr>
        <w:t>впервые появилось на английской монете только в 1660 году. Рекс – это должность «</w:t>
      </w:r>
      <w:r w:rsidR="00D64606">
        <w:rPr>
          <w:sz w:val="22"/>
          <w:szCs w:val="22"/>
        </w:rPr>
        <w:t>Отец</w:t>
      </w:r>
      <w:r w:rsidR="000905C1">
        <w:rPr>
          <w:sz w:val="22"/>
          <w:szCs w:val="22"/>
        </w:rPr>
        <w:t xml:space="preserve">», командир войска, подчиненный верховной жрице. Фальсификация хронологии и календарей нужна англосаксам, которые придумали ложь вместо всемирной истории, сделали ложь основой своего мифа о гегемонии Британии в мире. </w:t>
      </w:r>
    </w:p>
    <w:p w:rsidR="00614308" w:rsidRPr="00614308" w:rsidRDefault="00614308" w:rsidP="00461D0C">
      <w:pPr>
        <w:pStyle w:val="a3"/>
        <w:shd w:val="clear" w:color="auto" w:fill="FFFFFF"/>
        <w:spacing w:before="0" w:after="0" w:line="276" w:lineRule="auto"/>
        <w:jc w:val="both"/>
        <w:rPr>
          <w:sz w:val="22"/>
          <w:szCs w:val="22"/>
        </w:rPr>
      </w:pPr>
      <w:r w:rsidRPr="00614308">
        <w:rPr>
          <w:sz w:val="22"/>
          <w:szCs w:val="22"/>
        </w:rPr>
        <w:t xml:space="preserve">       Современная война в сфере управление видна в изданном в 2023 г. учебнике по английскому языку для 5-го класса под названием «Старлайт» (звездный свет), допущенном министерством образования РФ, подписанном к печати 14.11.2022 года в форме 13-го издания. Учебник на странице 30 имел фото статуи Свободы, рядом с которой было написано «Я люблю город Нью-Йорк» (</w:t>
      </w:r>
      <w:r w:rsidRPr="00614308">
        <w:rPr>
          <w:sz w:val="22"/>
          <w:szCs w:val="22"/>
          <w:lang w:val="en-US"/>
        </w:rPr>
        <w:t>I</w:t>
      </w:r>
      <w:r w:rsidRPr="00614308">
        <w:rPr>
          <w:sz w:val="22"/>
          <w:szCs w:val="22"/>
        </w:rPr>
        <w:t xml:space="preserve"> </w:t>
      </w:r>
      <w:r w:rsidRPr="00614308">
        <w:rPr>
          <w:sz w:val="22"/>
          <w:szCs w:val="22"/>
          <w:lang w:val="en-US"/>
        </w:rPr>
        <w:t>love</w:t>
      </w:r>
      <w:r w:rsidRPr="00614308">
        <w:rPr>
          <w:sz w:val="22"/>
          <w:szCs w:val="22"/>
        </w:rPr>
        <w:t xml:space="preserve"> </w:t>
      </w:r>
      <w:r w:rsidRPr="00614308">
        <w:rPr>
          <w:sz w:val="22"/>
          <w:szCs w:val="22"/>
          <w:lang w:val="en-US"/>
        </w:rPr>
        <w:t>NY</w:t>
      </w:r>
      <w:r w:rsidRPr="00614308">
        <w:rPr>
          <w:sz w:val="22"/>
          <w:szCs w:val="22"/>
        </w:rPr>
        <w:t xml:space="preserve"> </w:t>
      </w:r>
      <w:r w:rsidRPr="00614308">
        <w:rPr>
          <w:sz w:val="22"/>
          <w:szCs w:val="22"/>
          <w:lang w:val="en-US"/>
        </w:rPr>
        <w:t>city</w:t>
      </w:r>
      <w:r w:rsidRPr="00614308">
        <w:rPr>
          <w:sz w:val="22"/>
          <w:szCs w:val="22"/>
        </w:rPr>
        <w:t>). [18] На странице 12 учебник содержал раздел «Флаг Соединенного Королевства» На странице 40 описывали Белый дом в Вашингтоне с перечнем количества ванн и туалетных комнат. Перечень 15 стран на странице 7 не содержал гигантов Китая и Индии, а большинство стран (8) представляли Западную Европу. Постулаты учебника о любви к Нью-Йорку, к флагу Британии и к Белому дому противоречили российской реальности, поскольку США и Британия поставляли снаряды с обедненным ураном для стрельбы по Российской армии, руками Украины воевали с Россией. Причиной евроцентри</w:t>
      </w:r>
      <w:r w:rsidR="0051034C">
        <w:rPr>
          <w:sz w:val="22"/>
          <w:szCs w:val="22"/>
        </w:rPr>
        <w:t>чес</w:t>
      </w:r>
      <w:r w:rsidRPr="00614308">
        <w:rPr>
          <w:sz w:val="22"/>
          <w:szCs w:val="22"/>
        </w:rPr>
        <w:t xml:space="preserve">кой, англофильской идеологии этого и других учебников английского языка серии «Старлайт» для 5, 6, 7, 8 классов было то, что текст составили британки </w:t>
      </w:r>
      <w:proofErr w:type="gramStart"/>
      <w:r w:rsidRPr="00614308">
        <w:rPr>
          <w:sz w:val="22"/>
          <w:szCs w:val="22"/>
        </w:rPr>
        <w:t>Дж</w:t>
      </w:r>
      <w:proofErr w:type="gramEnd"/>
      <w:r w:rsidRPr="00614308">
        <w:rPr>
          <w:sz w:val="22"/>
          <w:szCs w:val="22"/>
        </w:rPr>
        <w:t xml:space="preserve">. Дули и В.Эванс, которым помогали три российских агента влияния. Учебник для России был вариантом </w:t>
      </w:r>
      <w:r w:rsidRPr="00614308">
        <w:rPr>
          <w:sz w:val="22"/>
          <w:szCs w:val="22"/>
        </w:rPr>
        <w:lastRenderedPageBreak/>
        <w:t>такого же учебника для стран Латинской Америки и Ближнего Востока, где преподавала Дж</w:t>
      </w:r>
      <w:proofErr w:type="gramStart"/>
      <w:r w:rsidRPr="00614308">
        <w:rPr>
          <w:sz w:val="22"/>
          <w:szCs w:val="22"/>
        </w:rPr>
        <w:t>.Д</w:t>
      </w:r>
      <w:proofErr w:type="gramEnd"/>
      <w:r w:rsidRPr="00614308">
        <w:rPr>
          <w:sz w:val="22"/>
          <w:szCs w:val="22"/>
        </w:rPr>
        <w:t xml:space="preserve">ули. В 2023 году этот учебник, реализовывал задачу войны в сфере управления, внедрял ученикам РФ любовь и лояльность к англосаксам. </w:t>
      </w:r>
    </w:p>
    <w:p w:rsidR="00614308" w:rsidRP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Война элиты Запада в сфере управления видна в навязанной российским университетам дисциплине «философия»», основанной на текстах рабовладельцев древней Греции и немцев Х1Х века. Эта дисциплина является аналогом религии со своими апостолами – Платоном, Аристотелем и Гегелем, </w:t>
      </w:r>
      <w:proofErr w:type="gramStart"/>
      <w:r w:rsidRPr="00614308">
        <w:rPr>
          <w:sz w:val="22"/>
          <w:szCs w:val="22"/>
        </w:rPr>
        <w:t>тексты</w:t>
      </w:r>
      <w:proofErr w:type="gramEnd"/>
      <w:r w:rsidRPr="00614308">
        <w:rPr>
          <w:sz w:val="22"/>
          <w:szCs w:val="22"/>
        </w:rPr>
        <w:t xml:space="preserve"> которых цитируют. Дисциплина маскирует существование многих видов классовой философии – обыденного показа категориями, а не цифровыми параметрами картины мира и места в нем человека. </w:t>
      </w:r>
      <w:proofErr w:type="gramStart"/>
      <w:r w:rsidRPr="00614308">
        <w:rPr>
          <w:sz w:val="22"/>
          <w:szCs w:val="22"/>
        </w:rPr>
        <w:t>В этой дисциплине нет сведений о философии стратегов (приемы военного обмана), о манихейской философии (например, концепт о борьбе Добра и Зла); о философии французских катаров (концепт «материальный мир – это Зло»); о китайской философии (36, 72 стратагемы), о графическом варианте философии китайских предсказателей (64 гексаграммы – это графическая форма математической теории вероятности Гаусса);</w:t>
      </w:r>
      <w:proofErr w:type="gramEnd"/>
      <w:r w:rsidRPr="00614308">
        <w:rPr>
          <w:sz w:val="22"/>
          <w:szCs w:val="22"/>
        </w:rPr>
        <w:t xml:space="preserve"> </w:t>
      </w:r>
      <w:proofErr w:type="gramStart"/>
      <w:r w:rsidRPr="00614308">
        <w:rPr>
          <w:sz w:val="22"/>
          <w:szCs w:val="22"/>
        </w:rPr>
        <w:t xml:space="preserve">о философии воров в законе, японских якудза («жизнь по понятиям»), о солдатской философии (например, концепт «Кому война, а кому - мать родна», «Обмани ближнего, обмани дальнего, ибо дальний может приблизиться»); о народной философии (пословицы и поговорки); о философии элиты Запада (например, концепты исключительности США, высшей расы, якобы </w:t>
      </w:r>
      <w:r w:rsidR="008A1CCE">
        <w:rPr>
          <w:sz w:val="22"/>
          <w:szCs w:val="22"/>
        </w:rPr>
        <w:t xml:space="preserve">о </w:t>
      </w:r>
      <w:r w:rsidRPr="00614308">
        <w:rPr>
          <w:sz w:val="22"/>
          <w:szCs w:val="22"/>
        </w:rPr>
        <w:t>неполноценности русских).</w:t>
      </w:r>
      <w:proofErr w:type="gramEnd"/>
      <w:r w:rsidRPr="00614308">
        <w:rPr>
          <w:sz w:val="22"/>
          <w:szCs w:val="22"/>
        </w:rPr>
        <w:t xml:space="preserve"> Университетская философии -</w:t>
      </w:r>
      <w:r w:rsidR="008A1CCE">
        <w:rPr>
          <w:sz w:val="22"/>
          <w:szCs w:val="22"/>
        </w:rPr>
        <w:t xml:space="preserve"> </w:t>
      </w:r>
      <w:r w:rsidRPr="00614308">
        <w:rPr>
          <w:sz w:val="22"/>
          <w:szCs w:val="22"/>
        </w:rPr>
        <w:t>это стратегическая дезинформация, повтор западных текстов 19-го века.</w:t>
      </w:r>
    </w:p>
    <w:p w:rsidR="00614308" w:rsidRDefault="00614308" w:rsidP="00CD5110">
      <w:pPr>
        <w:pStyle w:val="a3"/>
        <w:shd w:val="clear" w:color="auto" w:fill="FFFFFF"/>
        <w:spacing w:before="0" w:after="0" w:line="276" w:lineRule="auto"/>
        <w:jc w:val="both"/>
        <w:rPr>
          <w:sz w:val="22"/>
          <w:szCs w:val="22"/>
        </w:rPr>
      </w:pPr>
      <w:r w:rsidRPr="00614308">
        <w:rPr>
          <w:sz w:val="22"/>
          <w:szCs w:val="22"/>
        </w:rPr>
        <w:t xml:space="preserve">       Факты показывают, что по приказу Круга 7-ми стратегов информационной войной исказили философию, историю, экономику. </w:t>
      </w:r>
      <w:proofErr w:type="gramStart"/>
      <w:r w:rsidRPr="00614308">
        <w:rPr>
          <w:sz w:val="22"/>
          <w:szCs w:val="22"/>
        </w:rPr>
        <w:t xml:space="preserve">Круг 7-ми стратегов, управляющих СМИ, маскируют пейоративами: </w:t>
      </w:r>
      <w:r w:rsidRPr="00614308">
        <w:rPr>
          <w:color w:val="000000"/>
          <w:sz w:val="22"/>
          <w:szCs w:val="22"/>
        </w:rPr>
        <w:t xml:space="preserve">глубинное государство, истеблишмент, тайная клика, вашингтонское болото, могущественные и коррумпированные фигуры, тайное мировое правительство, </w:t>
      </w:r>
      <w:r w:rsidRPr="00614308">
        <w:rPr>
          <w:color w:val="000000"/>
          <w:sz w:val="22"/>
          <w:szCs w:val="22"/>
        </w:rPr>
        <w:lastRenderedPageBreak/>
        <w:t>скрытая рука, теневое правительство, небольшая группа доминирующих людей, либеральный истеблишмент, глобалистская элита, Трехсторонняя комиссия, американский истеблишмент, Совет по международным отношениям</w:t>
      </w:r>
      <w:r w:rsidRPr="00614308">
        <w:rPr>
          <w:color w:val="000000"/>
          <w:sz w:val="22"/>
          <w:szCs w:val="22"/>
          <w:shd w:val="clear" w:color="auto" w:fill="FFFFFF"/>
        </w:rPr>
        <w:t xml:space="preserve"> </w:t>
      </w:r>
      <w:r w:rsidRPr="00614308">
        <w:rPr>
          <w:sz w:val="22"/>
          <w:szCs w:val="22"/>
        </w:rPr>
        <w:t>(</w:t>
      </w:r>
      <w:r w:rsidRPr="00614308">
        <w:rPr>
          <w:sz w:val="22"/>
          <w:szCs w:val="22"/>
          <w:lang w:val="en-US"/>
        </w:rPr>
        <w:t>deep</w:t>
      </w:r>
      <w:r w:rsidRPr="00614308">
        <w:rPr>
          <w:sz w:val="22"/>
          <w:szCs w:val="22"/>
        </w:rPr>
        <w:t xml:space="preserve"> </w:t>
      </w:r>
      <w:r w:rsidRPr="00614308">
        <w:rPr>
          <w:sz w:val="22"/>
          <w:szCs w:val="22"/>
          <w:lang w:val="en-US"/>
        </w:rPr>
        <w:t>state</w:t>
      </w:r>
      <w:r w:rsidRPr="00614308">
        <w:rPr>
          <w:sz w:val="22"/>
          <w:szCs w:val="22"/>
        </w:rPr>
        <w:t xml:space="preserve">, </w:t>
      </w:r>
      <w:r w:rsidRPr="00614308">
        <w:rPr>
          <w:sz w:val="22"/>
          <w:szCs w:val="22"/>
          <w:lang w:val="en-US"/>
        </w:rPr>
        <w:t>establishment</w:t>
      </w:r>
      <w:r w:rsidRPr="00614308">
        <w:rPr>
          <w:sz w:val="22"/>
          <w:szCs w:val="22"/>
        </w:rPr>
        <w:t>,</w:t>
      </w:r>
      <w:r w:rsidRPr="00614308">
        <w:rPr>
          <w:color w:val="505050"/>
          <w:sz w:val="22"/>
          <w:szCs w:val="22"/>
          <w:shd w:val="clear" w:color="auto" w:fill="FFFFFF"/>
        </w:rPr>
        <w:t xml:space="preserve"> </w:t>
      </w:r>
      <w:r w:rsidRPr="00614308">
        <w:rPr>
          <w:color w:val="505050"/>
          <w:sz w:val="22"/>
          <w:szCs w:val="22"/>
          <w:shd w:val="clear" w:color="auto" w:fill="FFFFFF"/>
          <w:lang w:val="en-US"/>
        </w:rPr>
        <w:t>a</w:t>
      </w:r>
      <w:r w:rsidRPr="00614308">
        <w:rPr>
          <w:color w:val="505050"/>
          <w:sz w:val="22"/>
          <w:szCs w:val="22"/>
          <w:shd w:val="clear" w:color="auto" w:fill="FFFFFF"/>
        </w:rPr>
        <w:t xml:space="preserve"> </w:t>
      </w:r>
      <w:r w:rsidRPr="00614308">
        <w:rPr>
          <w:color w:val="505050"/>
          <w:sz w:val="22"/>
          <w:szCs w:val="22"/>
          <w:shd w:val="clear" w:color="auto" w:fill="FFFFFF"/>
          <w:lang w:val="en-US"/>
        </w:rPr>
        <w:t>shadowy</w:t>
      </w:r>
      <w:r w:rsidRPr="00614308">
        <w:rPr>
          <w:color w:val="505050"/>
          <w:sz w:val="22"/>
          <w:szCs w:val="22"/>
          <w:shd w:val="clear" w:color="auto" w:fill="FFFFFF"/>
        </w:rPr>
        <w:t xml:space="preserve"> </w:t>
      </w:r>
      <w:r w:rsidRPr="00614308">
        <w:rPr>
          <w:color w:val="505050"/>
          <w:sz w:val="22"/>
          <w:szCs w:val="22"/>
          <w:shd w:val="clear" w:color="auto" w:fill="FFFFFF"/>
          <w:lang w:val="en-US"/>
        </w:rPr>
        <w:t>cabal</w:t>
      </w:r>
      <w:r w:rsidRPr="00614308">
        <w:rPr>
          <w:color w:val="505050"/>
          <w:sz w:val="22"/>
          <w:szCs w:val="22"/>
          <w:shd w:val="clear" w:color="auto" w:fill="FFFFFF"/>
        </w:rPr>
        <w:t xml:space="preserve">, </w:t>
      </w:r>
      <w:r w:rsidRPr="00614308">
        <w:rPr>
          <w:color w:val="505050"/>
          <w:sz w:val="22"/>
          <w:szCs w:val="22"/>
          <w:shd w:val="clear" w:color="auto" w:fill="FFFFFF"/>
          <w:lang w:val="en-US"/>
        </w:rPr>
        <w:t>Washington</w:t>
      </w:r>
      <w:r w:rsidRPr="00614308">
        <w:rPr>
          <w:color w:val="505050"/>
          <w:sz w:val="22"/>
          <w:szCs w:val="22"/>
          <w:shd w:val="clear" w:color="auto" w:fill="FFFFFF"/>
        </w:rPr>
        <w:t xml:space="preserve"> </w:t>
      </w:r>
      <w:r w:rsidRPr="00614308">
        <w:rPr>
          <w:color w:val="505050"/>
          <w:sz w:val="22"/>
          <w:szCs w:val="22"/>
          <w:shd w:val="clear" w:color="auto" w:fill="FFFFFF"/>
          <w:lang w:val="en-US"/>
        </w:rPr>
        <w:t>swamp</w:t>
      </w:r>
      <w:r w:rsidRPr="00614308">
        <w:rPr>
          <w:color w:val="505050"/>
          <w:sz w:val="22"/>
          <w:szCs w:val="22"/>
          <w:shd w:val="clear" w:color="auto" w:fill="FFFFFF"/>
        </w:rPr>
        <w:t xml:space="preserve">, </w:t>
      </w:r>
      <w:r w:rsidRPr="00614308">
        <w:rPr>
          <w:color w:val="505050"/>
          <w:sz w:val="22"/>
          <w:szCs w:val="22"/>
          <w:shd w:val="clear" w:color="auto" w:fill="FFFFFF"/>
          <w:lang w:val="en-US"/>
        </w:rPr>
        <w:t> powerful</w:t>
      </w:r>
      <w:r w:rsidRPr="00614308">
        <w:rPr>
          <w:color w:val="505050"/>
          <w:sz w:val="22"/>
          <w:szCs w:val="22"/>
          <w:shd w:val="clear" w:color="auto" w:fill="FFFFFF"/>
        </w:rPr>
        <w:t xml:space="preserve"> </w:t>
      </w:r>
      <w:r w:rsidRPr="00614308">
        <w:rPr>
          <w:color w:val="505050"/>
          <w:sz w:val="22"/>
          <w:szCs w:val="22"/>
          <w:shd w:val="clear" w:color="auto" w:fill="FFFFFF"/>
          <w:lang w:val="en-US"/>
        </w:rPr>
        <w:t>and</w:t>
      </w:r>
      <w:r w:rsidRPr="00614308">
        <w:rPr>
          <w:color w:val="505050"/>
          <w:sz w:val="22"/>
          <w:szCs w:val="22"/>
          <w:shd w:val="clear" w:color="auto" w:fill="FFFFFF"/>
        </w:rPr>
        <w:t xml:space="preserve"> </w:t>
      </w:r>
      <w:r w:rsidRPr="00614308">
        <w:rPr>
          <w:color w:val="505050"/>
          <w:sz w:val="22"/>
          <w:szCs w:val="22"/>
          <w:shd w:val="clear" w:color="auto" w:fill="FFFFFF"/>
          <w:lang w:val="en-US"/>
        </w:rPr>
        <w:t>corrupt</w:t>
      </w:r>
      <w:r w:rsidRPr="00614308">
        <w:rPr>
          <w:color w:val="505050"/>
          <w:sz w:val="22"/>
          <w:szCs w:val="22"/>
          <w:shd w:val="clear" w:color="auto" w:fill="FFFFFF"/>
        </w:rPr>
        <w:t xml:space="preserve"> </w:t>
      </w:r>
      <w:r w:rsidRPr="00614308">
        <w:rPr>
          <w:color w:val="505050"/>
          <w:sz w:val="22"/>
          <w:szCs w:val="22"/>
          <w:shd w:val="clear" w:color="auto" w:fill="FFFFFF"/>
          <w:lang w:val="en-US"/>
        </w:rPr>
        <w:t>figures</w:t>
      </w:r>
      <w:r w:rsidRPr="00614308">
        <w:rPr>
          <w:color w:val="505050"/>
          <w:sz w:val="22"/>
          <w:szCs w:val="22"/>
          <w:shd w:val="clear" w:color="auto" w:fill="FFFFFF"/>
        </w:rPr>
        <w:t xml:space="preserve">, </w:t>
      </w:r>
      <w:r w:rsidRPr="00614308">
        <w:rPr>
          <w:color w:val="333333"/>
          <w:sz w:val="22"/>
          <w:szCs w:val="22"/>
          <w:shd w:val="clear" w:color="auto" w:fill="FFFFFF"/>
          <w:lang w:val="en-US"/>
        </w:rPr>
        <w:t>the </w:t>
      </w:r>
      <w:r w:rsidRPr="00614308">
        <w:rPr>
          <w:bCs/>
          <w:color w:val="333333"/>
          <w:sz w:val="22"/>
          <w:szCs w:val="22"/>
          <w:shd w:val="clear" w:color="auto" w:fill="FFFFFF"/>
          <w:lang w:val="en-US"/>
        </w:rPr>
        <w:t>Secret</w:t>
      </w:r>
      <w:r w:rsidRPr="00614308">
        <w:rPr>
          <w:color w:val="333333"/>
          <w:sz w:val="22"/>
          <w:szCs w:val="22"/>
          <w:shd w:val="clear" w:color="auto" w:fill="FFFFFF"/>
          <w:lang w:val="en-US"/>
        </w:rPr>
        <w:t> World </w:t>
      </w:r>
      <w:r w:rsidRPr="00614308">
        <w:rPr>
          <w:bCs/>
          <w:color w:val="333333"/>
          <w:sz w:val="22"/>
          <w:szCs w:val="22"/>
          <w:shd w:val="clear" w:color="auto" w:fill="FFFFFF"/>
          <w:lang w:val="en-US"/>
        </w:rPr>
        <w:t>Government</w:t>
      </w:r>
      <w:r w:rsidRPr="00614308">
        <w:rPr>
          <w:bCs/>
          <w:color w:val="333333"/>
          <w:sz w:val="22"/>
          <w:szCs w:val="22"/>
          <w:shd w:val="clear" w:color="auto" w:fill="FFFFFF"/>
        </w:rPr>
        <w:t xml:space="preserve">, </w:t>
      </w:r>
      <w:r w:rsidRPr="00614308">
        <w:rPr>
          <w:bCs/>
          <w:color w:val="333333"/>
          <w:sz w:val="22"/>
          <w:szCs w:val="22"/>
          <w:shd w:val="clear" w:color="auto" w:fill="FFFFFF"/>
          <w:lang w:val="en-US"/>
        </w:rPr>
        <w:t>the</w:t>
      </w:r>
      <w:r w:rsidRPr="00614308">
        <w:rPr>
          <w:bCs/>
          <w:color w:val="333333"/>
          <w:sz w:val="22"/>
          <w:szCs w:val="22"/>
          <w:shd w:val="clear" w:color="auto" w:fill="FFFFFF"/>
        </w:rPr>
        <w:t xml:space="preserve"> </w:t>
      </w:r>
      <w:r w:rsidRPr="00614308">
        <w:rPr>
          <w:bCs/>
          <w:color w:val="333333"/>
          <w:sz w:val="22"/>
          <w:szCs w:val="22"/>
          <w:shd w:val="clear" w:color="auto" w:fill="FFFFFF"/>
          <w:lang w:val="en-US"/>
        </w:rPr>
        <w:t>Hidden</w:t>
      </w:r>
      <w:r w:rsidRPr="00614308">
        <w:rPr>
          <w:bCs/>
          <w:color w:val="333333"/>
          <w:sz w:val="22"/>
          <w:szCs w:val="22"/>
          <w:shd w:val="clear" w:color="auto" w:fill="FFFFFF"/>
        </w:rPr>
        <w:t xml:space="preserve"> </w:t>
      </w:r>
      <w:r w:rsidRPr="00614308">
        <w:rPr>
          <w:bCs/>
          <w:color w:val="333333"/>
          <w:sz w:val="22"/>
          <w:szCs w:val="22"/>
          <w:shd w:val="clear" w:color="auto" w:fill="FFFFFF"/>
          <w:lang w:val="en-US"/>
        </w:rPr>
        <w:t>Hand</w:t>
      </w:r>
      <w:proofErr w:type="gramEnd"/>
      <w:r w:rsidRPr="00614308">
        <w:rPr>
          <w:bCs/>
          <w:color w:val="333333"/>
          <w:sz w:val="22"/>
          <w:szCs w:val="22"/>
          <w:shd w:val="clear" w:color="auto" w:fill="FFFFFF"/>
        </w:rPr>
        <w:t>,</w:t>
      </w:r>
      <w:r w:rsidRPr="00614308">
        <w:rPr>
          <w:sz w:val="22"/>
          <w:szCs w:val="22"/>
        </w:rPr>
        <w:t xml:space="preserve"> [</w:t>
      </w:r>
      <w:proofErr w:type="gramStart"/>
      <w:r w:rsidRPr="00614308">
        <w:rPr>
          <w:sz w:val="22"/>
          <w:szCs w:val="22"/>
        </w:rPr>
        <w:t xml:space="preserve">19] </w:t>
      </w:r>
      <w:r w:rsidRPr="00614308">
        <w:rPr>
          <w:bCs/>
          <w:color w:val="333333"/>
          <w:sz w:val="22"/>
          <w:szCs w:val="22"/>
          <w:shd w:val="clear" w:color="auto" w:fill="FFFFFF"/>
          <w:lang w:val="en-US"/>
        </w:rPr>
        <w:t>shadow</w:t>
      </w:r>
      <w:r w:rsidRPr="00614308">
        <w:rPr>
          <w:bCs/>
          <w:color w:val="333333"/>
          <w:sz w:val="22"/>
          <w:szCs w:val="22"/>
          <w:shd w:val="clear" w:color="auto" w:fill="FFFFFF"/>
        </w:rPr>
        <w:t xml:space="preserve"> </w:t>
      </w:r>
      <w:r w:rsidRPr="00614308">
        <w:rPr>
          <w:bCs/>
          <w:color w:val="333333"/>
          <w:sz w:val="22"/>
          <w:szCs w:val="22"/>
          <w:shd w:val="clear" w:color="auto" w:fill="FFFFFF"/>
          <w:lang w:val="en-US"/>
        </w:rPr>
        <w:t>government</w:t>
      </w:r>
      <w:r w:rsidRPr="00614308">
        <w:rPr>
          <w:bCs/>
          <w:color w:val="333333"/>
          <w:sz w:val="22"/>
          <w:szCs w:val="22"/>
          <w:shd w:val="clear" w:color="auto" w:fill="FFFFFF"/>
        </w:rPr>
        <w:t xml:space="preserve">, </w:t>
      </w:r>
      <w:r w:rsidRPr="00614308">
        <w:rPr>
          <w:bCs/>
          <w:color w:val="333333"/>
          <w:sz w:val="22"/>
          <w:szCs w:val="22"/>
          <w:shd w:val="clear" w:color="auto" w:fill="FFFFFF"/>
          <w:lang w:val="en-US"/>
        </w:rPr>
        <w:t>a</w:t>
      </w:r>
      <w:r w:rsidRPr="00614308">
        <w:rPr>
          <w:bCs/>
          <w:color w:val="333333"/>
          <w:sz w:val="22"/>
          <w:szCs w:val="22"/>
          <w:shd w:val="clear" w:color="auto" w:fill="FFFFFF"/>
        </w:rPr>
        <w:t xml:space="preserve"> </w:t>
      </w:r>
      <w:r w:rsidRPr="00614308">
        <w:rPr>
          <w:bCs/>
          <w:color w:val="333333"/>
          <w:sz w:val="22"/>
          <w:szCs w:val="22"/>
          <w:shd w:val="clear" w:color="auto" w:fill="FFFFFF"/>
          <w:lang w:val="en-US"/>
        </w:rPr>
        <w:t>small</w:t>
      </w:r>
      <w:r w:rsidRPr="00614308">
        <w:rPr>
          <w:bCs/>
          <w:color w:val="333333"/>
          <w:sz w:val="22"/>
          <w:szCs w:val="22"/>
          <w:shd w:val="clear" w:color="auto" w:fill="FFFFFF"/>
        </w:rPr>
        <w:t xml:space="preserve"> </w:t>
      </w:r>
      <w:r w:rsidRPr="00614308">
        <w:rPr>
          <w:bCs/>
          <w:color w:val="333333"/>
          <w:sz w:val="22"/>
          <w:szCs w:val="22"/>
          <w:shd w:val="clear" w:color="auto" w:fill="FFFFFF"/>
          <w:lang w:val="en-US"/>
        </w:rPr>
        <w:t>group</w:t>
      </w:r>
      <w:r w:rsidRPr="00614308">
        <w:rPr>
          <w:bCs/>
          <w:color w:val="333333"/>
          <w:sz w:val="22"/>
          <w:szCs w:val="22"/>
          <w:shd w:val="clear" w:color="auto" w:fill="FFFFFF"/>
        </w:rPr>
        <w:t xml:space="preserve"> </w:t>
      </w:r>
      <w:r w:rsidRPr="00614308">
        <w:rPr>
          <w:bCs/>
          <w:color w:val="333333"/>
          <w:sz w:val="22"/>
          <w:szCs w:val="22"/>
          <w:shd w:val="clear" w:color="auto" w:fill="FFFFFF"/>
          <w:lang w:val="en-US"/>
        </w:rPr>
        <w:t>of</w:t>
      </w:r>
      <w:r w:rsidRPr="00614308">
        <w:rPr>
          <w:bCs/>
          <w:color w:val="333333"/>
          <w:sz w:val="22"/>
          <w:szCs w:val="22"/>
          <w:shd w:val="clear" w:color="auto" w:fill="FFFFFF"/>
        </w:rPr>
        <w:t xml:space="preserve"> </w:t>
      </w:r>
      <w:r w:rsidRPr="00614308">
        <w:rPr>
          <w:bCs/>
          <w:color w:val="333333"/>
          <w:sz w:val="22"/>
          <w:szCs w:val="22"/>
          <w:shd w:val="clear" w:color="auto" w:fill="FFFFFF"/>
          <w:lang w:val="en-US"/>
        </w:rPr>
        <w:t>dominant</w:t>
      </w:r>
      <w:r w:rsidRPr="00614308">
        <w:rPr>
          <w:bCs/>
          <w:color w:val="333333"/>
          <w:sz w:val="22"/>
          <w:szCs w:val="22"/>
          <w:shd w:val="clear" w:color="auto" w:fill="FFFFFF"/>
        </w:rPr>
        <w:t xml:space="preserve"> </w:t>
      </w:r>
      <w:r w:rsidRPr="00614308">
        <w:rPr>
          <w:bCs/>
          <w:color w:val="333333"/>
          <w:sz w:val="22"/>
          <w:szCs w:val="22"/>
          <w:shd w:val="clear" w:color="auto" w:fill="FFFFFF"/>
          <w:lang w:val="en-US"/>
        </w:rPr>
        <w:t>men</w:t>
      </w:r>
      <w:r w:rsidRPr="00614308">
        <w:rPr>
          <w:bCs/>
          <w:color w:val="333333"/>
          <w:sz w:val="22"/>
          <w:szCs w:val="22"/>
          <w:shd w:val="clear" w:color="auto" w:fill="FFFFFF"/>
        </w:rPr>
        <w:t xml:space="preserve">, </w:t>
      </w:r>
      <w:r w:rsidRPr="00614308">
        <w:rPr>
          <w:bCs/>
          <w:color w:val="333333"/>
          <w:sz w:val="22"/>
          <w:szCs w:val="22"/>
          <w:shd w:val="clear" w:color="auto" w:fill="FFFFFF"/>
          <w:lang w:val="en-US"/>
        </w:rPr>
        <w:t>liberal</w:t>
      </w:r>
      <w:r w:rsidRPr="00614308">
        <w:rPr>
          <w:bCs/>
          <w:color w:val="333333"/>
          <w:sz w:val="22"/>
          <w:szCs w:val="22"/>
          <w:shd w:val="clear" w:color="auto" w:fill="FFFFFF"/>
        </w:rPr>
        <w:t xml:space="preserve"> </w:t>
      </w:r>
      <w:r w:rsidRPr="00614308">
        <w:rPr>
          <w:bCs/>
          <w:color w:val="333333"/>
          <w:sz w:val="22"/>
          <w:szCs w:val="22"/>
          <w:shd w:val="clear" w:color="auto" w:fill="FFFFFF"/>
          <w:lang w:val="en-US"/>
        </w:rPr>
        <w:t>establishment</w:t>
      </w:r>
      <w:r w:rsidRPr="00614308">
        <w:rPr>
          <w:bCs/>
          <w:color w:val="333333"/>
          <w:sz w:val="22"/>
          <w:szCs w:val="22"/>
          <w:shd w:val="clear" w:color="auto" w:fill="FFFFFF"/>
        </w:rPr>
        <w:t xml:space="preserve">, </w:t>
      </w:r>
      <w:r w:rsidRPr="00614308">
        <w:rPr>
          <w:bCs/>
          <w:color w:val="333333"/>
          <w:sz w:val="22"/>
          <w:szCs w:val="22"/>
          <w:shd w:val="clear" w:color="auto" w:fill="FFFFFF"/>
          <w:lang w:val="en-US"/>
        </w:rPr>
        <w:t>globalist</w:t>
      </w:r>
      <w:r w:rsidRPr="00614308">
        <w:rPr>
          <w:bCs/>
          <w:color w:val="333333"/>
          <w:sz w:val="22"/>
          <w:szCs w:val="22"/>
          <w:shd w:val="clear" w:color="auto" w:fill="FFFFFF"/>
        </w:rPr>
        <w:t xml:space="preserve"> </w:t>
      </w:r>
      <w:r w:rsidRPr="00614308">
        <w:rPr>
          <w:bCs/>
          <w:color w:val="333333"/>
          <w:sz w:val="22"/>
          <w:szCs w:val="22"/>
          <w:shd w:val="clear" w:color="auto" w:fill="FFFFFF"/>
          <w:lang w:val="en-US"/>
        </w:rPr>
        <w:t>elite</w:t>
      </w:r>
      <w:r w:rsidRPr="00614308">
        <w:rPr>
          <w:bCs/>
          <w:color w:val="333333"/>
          <w:sz w:val="22"/>
          <w:szCs w:val="22"/>
          <w:shd w:val="clear" w:color="auto" w:fill="FFFFFF"/>
        </w:rPr>
        <w:t xml:space="preserve">, </w:t>
      </w:r>
      <w:r w:rsidRPr="00614308">
        <w:rPr>
          <w:color w:val="000000"/>
          <w:sz w:val="22"/>
          <w:szCs w:val="22"/>
          <w:shd w:val="clear" w:color="auto" w:fill="FFFFFF"/>
        </w:rPr>
        <w:t xml:space="preserve">American Establishment, </w:t>
      </w:r>
      <w:r w:rsidRPr="00614308">
        <w:rPr>
          <w:color w:val="000000"/>
          <w:sz w:val="22"/>
          <w:szCs w:val="22"/>
          <w:shd w:val="clear" w:color="auto" w:fill="FFFFFF"/>
          <w:lang w:val="en-US"/>
        </w:rPr>
        <w:t>Trilateral</w:t>
      </w:r>
      <w:r w:rsidRPr="00614308">
        <w:rPr>
          <w:color w:val="000000"/>
          <w:sz w:val="22"/>
          <w:szCs w:val="22"/>
          <w:shd w:val="clear" w:color="auto" w:fill="FFFFFF"/>
        </w:rPr>
        <w:t xml:space="preserve"> </w:t>
      </w:r>
      <w:r w:rsidRPr="00614308">
        <w:rPr>
          <w:color w:val="000000"/>
          <w:sz w:val="22"/>
          <w:szCs w:val="22"/>
          <w:shd w:val="clear" w:color="auto" w:fill="FFFFFF"/>
          <w:lang w:val="en-US"/>
        </w:rPr>
        <w:t>Comission</w:t>
      </w:r>
      <w:r w:rsidRPr="00614308">
        <w:rPr>
          <w:color w:val="000000"/>
          <w:sz w:val="22"/>
          <w:szCs w:val="22"/>
          <w:shd w:val="clear" w:color="auto" w:fill="FFFFFF"/>
        </w:rPr>
        <w:t>, Council on Foreign Relations</w:t>
      </w:r>
      <w:r w:rsidRPr="00614308">
        <w:rPr>
          <w:bCs/>
          <w:color w:val="333333"/>
          <w:sz w:val="22"/>
          <w:szCs w:val="22"/>
          <w:shd w:val="clear" w:color="auto" w:fill="FFFFFF"/>
        </w:rPr>
        <w:t>).</w:t>
      </w:r>
      <w:proofErr w:type="gramEnd"/>
      <w:r w:rsidRPr="00614308">
        <w:rPr>
          <w:bCs/>
          <w:color w:val="333333"/>
          <w:sz w:val="22"/>
          <w:szCs w:val="22"/>
          <w:shd w:val="clear" w:color="auto" w:fill="FFFFFF"/>
        </w:rPr>
        <w:t xml:space="preserve"> </w:t>
      </w:r>
      <w:r w:rsidRPr="00614308">
        <w:rPr>
          <w:sz w:val="22"/>
          <w:szCs w:val="22"/>
        </w:rPr>
        <w:t xml:space="preserve">Пейоративами «индоевропейский язык», «кавказоиды»  маскируют русский язык, русских.  </w:t>
      </w:r>
    </w:p>
    <w:p w:rsidR="00326190" w:rsidRPr="00614308" w:rsidRDefault="00326190" w:rsidP="00CD5110">
      <w:pPr>
        <w:pStyle w:val="a3"/>
        <w:shd w:val="clear" w:color="auto" w:fill="FFFFFF"/>
        <w:spacing w:before="0" w:after="0" w:line="276" w:lineRule="auto"/>
        <w:jc w:val="both"/>
        <w:rPr>
          <w:sz w:val="22"/>
          <w:szCs w:val="22"/>
        </w:rPr>
      </w:pPr>
    </w:p>
    <w:p w:rsidR="00614308" w:rsidRDefault="00614308" w:rsidP="00CD5110">
      <w:pPr>
        <w:spacing w:line="276" w:lineRule="auto"/>
        <w:jc w:val="both"/>
        <w:rPr>
          <w:sz w:val="22"/>
          <w:szCs w:val="22"/>
        </w:rPr>
      </w:pPr>
      <w:r w:rsidRPr="00614308">
        <w:rPr>
          <w:sz w:val="22"/>
          <w:szCs w:val="22"/>
        </w:rPr>
        <w:t xml:space="preserve">                                Список источников</w:t>
      </w:r>
    </w:p>
    <w:p w:rsidR="00326190" w:rsidRPr="00614308" w:rsidRDefault="00326190" w:rsidP="00CD5110">
      <w:pPr>
        <w:spacing w:line="276" w:lineRule="auto"/>
        <w:jc w:val="both"/>
        <w:rPr>
          <w:sz w:val="22"/>
          <w:szCs w:val="22"/>
        </w:rPr>
      </w:pPr>
    </w:p>
    <w:p w:rsidR="00614308" w:rsidRPr="00614308" w:rsidRDefault="00614308" w:rsidP="00CD5110">
      <w:pPr>
        <w:spacing w:line="276" w:lineRule="auto"/>
        <w:rPr>
          <w:sz w:val="22"/>
          <w:szCs w:val="22"/>
        </w:rPr>
      </w:pPr>
      <w:r w:rsidRPr="00614308">
        <w:rPr>
          <w:sz w:val="22"/>
          <w:szCs w:val="22"/>
        </w:rPr>
        <w:t xml:space="preserve">1. </w:t>
      </w:r>
      <w:hyperlink r:id="rId59" w:history="1">
        <w:r w:rsidRPr="00614308">
          <w:rPr>
            <w:rStyle w:val="a8"/>
            <w:sz w:val="22"/>
            <w:szCs w:val="22"/>
          </w:rPr>
          <w:t>https://www.foxnews.com/media/george-soros-influence-global-media-least-253-organizations-study-finds</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2. </w:t>
      </w:r>
      <w:hyperlink r:id="rId60" w:history="1">
        <w:r w:rsidRPr="00614308">
          <w:rPr>
            <w:rStyle w:val="a8"/>
            <w:sz w:val="22"/>
            <w:szCs w:val="22"/>
          </w:rPr>
          <w:t>https://astrumpeople.com/rupert-murdoch-biography</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3. </w:t>
      </w:r>
      <w:hyperlink r:id="rId61" w:history="1">
        <w:r w:rsidRPr="00614308">
          <w:rPr>
            <w:rStyle w:val="a8"/>
            <w:sz w:val="22"/>
            <w:szCs w:val="22"/>
          </w:rPr>
          <w:t>https://www.motherjones.com/media/2020/05/news-is-just-like-waste-management/?keycode=7AHPR07</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4. </w:t>
      </w:r>
      <w:hyperlink r:id="rId62" w:history="1">
        <w:r w:rsidRPr="00614308">
          <w:rPr>
            <w:rStyle w:val="a8"/>
            <w:sz w:val="22"/>
            <w:szCs w:val="22"/>
          </w:rPr>
          <w:t>https://ok.ru/iaregnum/topic/156602537627720</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5. </w:t>
      </w:r>
      <w:hyperlink r:id="rId63" w:history="1">
        <w:r w:rsidRPr="00614308">
          <w:rPr>
            <w:rStyle w:val="a8"/>
            <w:sz w:val="22"/>
            <w:szCs w:val="22"/>
          </w:rPr>
          <w:t>https://www.vesti.ru/article/2151777</w:t>
        </w:r>
      </w:hyperlink>
      <w:r w:rsidRPr="00614308">
        <w:rPr>
          <w:sz w:val="22"/>
          <w:szCs w:val="22"/>
        </w:rPr>
        <w:t xml:space="preserve">; </w:t>
      </w:r>
      <w:hyperlink r:id="rId64" w:history="1">
        <w:r w:rsidRPr="00614308">
          <w:rPr>
            <w:rStyle w:val="a8"/>
            <w:sz w:val="22"/>
            <w:szCs w:val="22"/>
          </w:rPr>
          <w:t>https://tass.ru/mezhdunarodnaya-panorama/583545</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6. </w:t>
      </w:r>
      <w:hyperlink r:id="rId65" w:history="1">
        <w:r w:rsidRPr="00614308">
          <w:rPr>
            <w:rStyle w:val="a8"/>
            <w:sz w:val="22"/>
            <w:szCs w:val="22"/>
          </w:rPr>
          <w:t>https://www.theguardian.com/media/2021/jul/10/news-of-the-world-10-years-since-phone-hacking-scandal-brought-down-tabloid</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7. </w:t>
      </w:r>
      <w:hyperlink r:id="rId66" w:history="1">
        <w:r w:rsidRPr="00614308">
          <w:rPr>
            <w:rStyle w:val="a8"/>
            <w:sz w:val="22"/>
            <w:szCs w:val="22"/>
          </w:rPr>
          <w:t>https://nymag.com/intelligencer/2019/07/how-did-jeffrey-epstein-make-his-fortune.html</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8. </w:t>
      </w:r>
      <w:hyperlink r:id="rId67" w:history="1">
        <w:r w:rsidRPr="00614308">
          <w:rPr>
            <w:rStyle w:val="a8"/>
            <w:sz w:val="22"/>
            <w:szCs w:val="22"/>
          </w:rPr>
          <w:t>https://opencorporates.com/companies/us_de/3284812</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lastRenderedPageBreak/>
        <w:t xml:space="preserve">9. </w:t>
      </w:r>
      <w:hyperlink r:id="rId68" w:history="1">
        <w:r w:rsidRPr="00614308">
          <w:rPr>
            <w:rStyle w:val="a8"/>
            <w:sz w:val="22"/>
            <w:szCs w:val="22"/>
          </w:rPr>
          <w:t>https://hollywoodlifenews.com/hilari-i-bill-klintony-gostili-na-rancho-pedofila-dzheffri-epshtejna-.... -bogatyh-i-znamenityh/</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10. </w:t>
      </w:r>
      <w:hyperlink r:id="rId69" w:history="1">
        <w:r w:rsidRPr="00614308">
          <w:rPr>
            <w:rStyle w:val="a8"/>
            <w:sz w:val="22"/>
            <w:szCs w:val="22"/>
          </w:rPr>
          <w:t>https://yandex.ru/video/preview/2575742910503950743</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11. </w:t>
      </w:r>
      <w:hyperlink r:id="rId70" w:history="1">
        <w:r w:rsidRPr="00614308">
          <w:rPr>
            <w:rStyle w:val="a8"/>
            <w:sz w:val="22"/>
            <w:szCs w:val="22"/>
          </w:rPr>
          <w:t>https://yandex.ru/video/preview/12323879336250510629</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12. </w:t>
      </w:r>
      <w:hyperlink r:id="rId71" w:history="1">
        <w:r w:rsidRPr="00614308">
          <w:rPr>
            <w:rStyle w:val="a8"/>
            <w:sz w:val="22"/>
            <w:szCs w:val="22"/>
          </w:rPr>
          <w:t>https://super.ru/a/lady_ghislaine</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13. </w:t>
      </w:r>
      <w:hyperlink r:id="rId72" w:history="1">
        <w:r w:rsidRPr="00614308">
          <w:rPr>
            <w:rStyle w:val="a8"/>
            <w:sz w:val="22"/>
            <w:szCs w:val="22"/>
          </w:rPr>
          <w:t>https://yandex.ru/video/preview/12323879336250510629</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14. </w:t>
      </w:r>
      <w:r w:rsidRPr="00614308">
        <w:rPr>
          <w:sz w:val="22"/>
          <w:szCs w:val="22"/>
          <w:lang w:val="en-US"/>
        </w:rPr>
        <w:t>https</w:t>
      </w:r>
      <w:r w:rsidRPr="00614308">
        <w:rPr>
          <w:sz w:val="22"/>
          <w:szCs w:val="22"/>
        </w:rPr>
        <w:t>://</w:t>
      </w:r>
      <w:r w:rsidRPr="00614308">
        <w:rPr>
          <w:sz w:val="22"/>
          <w:szCs w:val="22"/>
          <w:lang w:val="en-US"/>
        </w:rPr>
        <w:t>www</w:t>
      </w:r>
      <w:r w:rsidRPr="00614308">
        <w:rPr>
          <w:sz w:val="22"/>
          <w:szCs w:val="22"/>
        </w:rPr>
        <w:t>.</w:t>
      </w:r>
      <w:r w:rsidRPr="00614308">
        <w:rPr>
          <w:sz w:val="22"/>
          <w:szCs w:val="22"/>
          <w:lang w:val="en-US"/>
        </w:rPr>
        <w:t>kp</w:t>
      </w:r>
      <w:r w:rsidRPr="00614308">
        <w:rPr>
          <w:sz w:val="22"/>
          <w:szCs w:val="22"/>
        </w:rPr>
        <w:t>.</w:t>
      </w:r>
      <w:r w:rsidRPr="00614308">
        <w:rPr>
          <w:sz w:val="22"/>
          <w:szCs w:val="22"/>
          <w:lang w:val="en-US"/>
        </w:rPr>
        <w:t>ru</w:t>
      </w:r>
      <w:r w:rsidRPr="00614308">
        <w:rPr>
          <w:sz w:val="22"/>
          <w:szCs w:val="22"/>
        </w:rPr>
        <w:t>/</w:t>
      </w:r>
      <w:r w:rsidRPr="00614308">
        <w:rPr>
          <w:sz w:val="22"/>
          <w:szCs w:val="22"/>
          <w:lang w:val="en-US"/>
        </w:rPr>
        <w:t>daily</w:t>
      </w:r>
      <w:r w:rsidRPr="00614308">
        <w:rPr>
          <w:sz w:val="22"/>
          <w:szCs w:val="22"/>
        </w:rPr>
        <w:t>/26549.3/3564579/ (дата доступа 11.9.2023)</w:t>
      </w:r>
    </w:p>
    <w:p w:rsidR="00614308" w:rsidRPr="00614308" w:rsidRDefault="00614308" w:rsidP="00CD5110">
      <w:pPr>
        <w:spacing w:line="276" w:lineRule="auto"/>
        <w:rPr>
          <w:sz w:val="22"/>
          <w:szCs w:val="22"/>
        </w:rPr>
      </w:pPr>
      <w:r w:rsidRPr="00614308">
        <w:rPr>
          <w:sz w:val="22"/>
          <w:szCs w:val="22"/>
        </w:rPr>
        <w:t xml:space="preserve">15. </w:t>
      </w:r>
      <w:hyperlink r:id="rId73" w:history="1">
        <w:r w:rsidRPr="00614308">
          <w:rPr>
            <w:rStyle w:val="a8"/>
            <w:sz w:val="22"/>
            <w:szCs w:val="22"/>
          </w:rPr>
          <w:t>https://tradingeconomics.com/argentina/external-debt</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16. </w:t>
      </w:r>
      <w:hyperlink r:id="rId74" w:history="1">
        <w:r w:rsidR="002A3847" w:rsidRPr="0093750B">
          <w:rPr>
            <w:rStyle w:val="a8"/>
            <w:sz w:val="22"/>
            <w:szCs w:val="22"/>
          </w:rPr>
          <w:t>https://archive.org/details/bub_gb_TUEGAAAAQAAJ/page/n147/ mode/2up</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rPr>
        <w:t xml:space="preserve">17. </w:t>
      </w:r>
      <w:hyperlink r:id="rId75" w:history="1">
        <w:r w:rsidRPr="00614308">
          <w:rPr>
            <w:rStyle w:val="a8"/>
            <w:sz w:val="22"/>
            <w:szCs w:val="22"/>
          </w:rPr>
          <w:t>https://dzen.ru/a/Ybn2VjO-M10LYSK1</w:t>
        </w:r>
      </w:hyperlink>
      <w:r w:rsidRPr="00614308">
        <w:rPr>
          <w:sz w:val="22"/>
          <w:szCs w:val="22"/>
        </w:rPr>
        <w:t xml:space="preserve"> (дата доступа 11.9.2023)</w:t>
      </w:r>
    </w:p>
    <w:p w:rsidR="00614308" w:rsidRPr="00614308" w:rsidRDefault="00614308" w:rsidP="00CD5110">
      <w:pPr>
        <w:spacing w:line="276" w:lineRule="auto"/>
        <w:rPr>
          <w:sz w:val="22"/>
          <w:szCs w:val="22"/>
        </w:rPr>
      </w:pPr>
      <w:r w:rsidRPr="00614308">
        <w:rPr>
          <w:sz w:val="22"/>
          <w:szCs w:val="22"/>
          <w:lang w:val="en-US"/>
        </w:rPr>
        <w:t xml:space="preserve">18. Evans V., Doodley J.  </w:t>
      </w:r>
      <w:proofErr w:type="gramStart"/>
      <w:r w:rsidRPr="00614308">
        <w:rPr>
          <w:sz w:val="22"/>
          <w:szCs w:val="22"/>
          <w:lang w:val="en-US"/>
        </w:rPr>
        <w:t>Starlight 5.</w:t>
      </w:r>
      <w:proofErr w:type="gramEnd"/>
      <w:r w:rsidRPr="00614308">
        <w:rPr>
          <w:sz w:val="22"/>
          <w:szCs w:val="22"/>
          <w:lang w:val="en-US"/>
        </w:rPr>
        <w:t xml:space="preserve"> </w:t>
      </w:r>
      <w:proofErr w:type="gramStart"/>
      <w:r w:rsidRPr="00614308">
        <w:rPr>
          <w:sz w:val="22"/>
          <w:szCs w:val="22"/>
          <w:lang w:val="en-US"/>
        </w:rPr>
        <w:t>Students</w:t>
      </w:r>
      <w:proofErr w:type="gramEnd"/>
      <w:r w:rsidRPr="00614308">
        <w:rPr>
          <w:sz w:val="22"/>
          <w:szCs w:val="22"/>
        </w:rPr>
        <w:t xml:space="preserve"> </w:t>
      </w:r>
      <w:r w:rsidRPr="00614308">
        <w:rPr>
          <w:sz w:val="22"/>
          <w:szCs w:val="22"/>
          <w:lang w:val="en-US"/>
        </w:rPr>
        <w:t>book</w:t>
      </w:r>
      <w:r w:rsidRPr="00614308">
        <w:rPr>
          <w:sz w:val="22"/>
          <w:szCs w:val="22"/>
        </w:rPr>
        <w:t xml:space="preserve">. – </w:t>
      </w:r>
      <w:r w:rsidRPr="00614308">
        <w:rPr>
          <w:sz w:val="22"/>
          <w:szCs w:val="22"/>
          <w:lang w:val="en-US"/>
        </w:rPr>
        <w:t>M</w:t>
      </w:r>
      <w:r w:rsidRPr="00614308">
        <w:rPr>
          <w:sz w:val="22"/>
          <w:szCs w:val="22"/>
        </w:rPr>
        <w:t>.: Просвещение, 2023.</w:t>
      </w:r>
    </w:p>
    <w:p w:rsidR="00614308" w:rsidRDefault="00614308" w:rsidP="00CD5110">
      <w:pPr>
        <w:spacing w:line="276" w:lineRule="auto"/>
        <w:rPr>
          <w:sz w:val="22"/>
          <w:szCs w:val="22"/>
        </w:rPr>
      </w:pPr>
      <w:r w:rsidRPr="00614308">
        <w:rPr>
          <w:sz w:val="22"/>
          <w:szCs w:val="22"/>
        </w:rPr>
        <w:t xml:space="preserve">19. </w:t>
      </w:r>
      <w:hyperlink r:id="rId76" w:history="1">
        <w:r w:rsidRPr="00614308">
          <w:rPr>
            <w:rStyle w:val="a8"/>
            <w:sz w:val="22"/>
            <w:szCs w:val="22"/>
          </w:rPr>
          <w:t>https://archive.org/stream/TheSecretWorldGovernment</w:t>
        </w:r>
      </w:hyperlink>
      <w:r w:rsidRPr="00614308">
        <w:rPr>
          <w:sz w:val="22"/>
          <w:szCs w:val="22"/>
        </w:rPr>
        <w:t xml:space="preserve"> (дата доступа 11.9.2023)</w:t>
      </w:r>
    </w:p>
    <w:p w:rsidR="00C57A1F" w:rsidRDefault="00C57A1F" w:rsidP="00CD5110">
      <w:pPr>
        <w:spacing w:line="276" w:lineRule="auto"/>
        <w:rPr>
          <w:sz w:val="22"/>
          <w:szCs w:val="22"/>
        </w:rPr>
      </w:pPr>
    </w:p>
    <w:p w:rsidR="00C57A1F" w:rsidRDefault="00C57A1F" w:rsidP="00CD5110">
      <w:pPr>
        <w:spacing w:line="276" w:lineRule="auto"/>
        <w:rPr>
          <w:sz w:val="22"/>
          <w:szCs w:val="22"/>
        </w:rPr>
      </w:pPr>
    </w:p>
    <w:p w:rsidR="00C57A1F" w:rsidRDefault="00C57A1F" w:rsidP="00CD5110">
      <w:pPr>
        <w:spacing w:line="276" w:lineRule="auto"/>
        <w:rPr>
          <w:b/>
          <w:sz w:val="22"/>
          <w:szCs w:val="22"/>
        </w:rPr>
      </w:pPr>
      <w:r>
        <w:rPr>
          <w:sz w:val="22"/>
          <w:szCs w:val="22"/>
        </w:rPr>
        <w:t xml:space="preserve">                     </w:t>
      </w:r>
      <w:r w:rsidRPr="00C57A1F">
        <w:rPr>
          <w:b/>
          <w:sz w:val="22"/>
          <w:szCs w:val="22"/>
        </w:rPr>
        <w:t>Война по искажению картины мира</w:t>
      </w:r>
    </w:p>
    <w:p w:rsidR="00C57A1F" w:rsidRPr="00C57A1F" w:rsidRDefault="00C57A1F" w:rsidP="00CD5110">
      <w:pPr>
        <w:spacing w:line="276" w:lineRule="auto"/>
        <w:rPr>
          <w:b/>
          <w:sz w:val="22"/>
          <w:szCs w:val="22"/>
        </w:rPr>
      </w:pPr>
    </w:p>
    <w:p w:rsidR="00614308" w:rsidRDefault="0080725A" w:rsidP="00AF1AB4">
      <w:pPr>
        <w:rPr>
          <w:sz w:val="28"/>
          <w:szCs w:val="28"/>
        </w:rPr>
      </w:pPr>
      <w:r w:rsidRPr="00614308">
        <w:rPr>
          <w:sz w:val="28"/>
          <w:szCs w:val="28"/>
        </w:rPr>
        <w:t xml:space="preserve">                        </w:t>
      </w:r>
    </w:p>
    <w:p w:rsidR="008A4DEC" w:rsidRDefault="00C57A1F" w:rsidP="00C57A1F">
      <w:pPr>
        <w:spacing w:line="276" w:lineRule="auto"/>
        <w:jc w:val="both"/>
        <w:rPr>
          <w:sz w:val="22"/>
          <w:szCs w:val="22"/>
        </w:rPr>
      </w:pPr>
      <w:r>
        <w:rPr>
          <w:b/>
          <w:sz w:val="22"/>
          <w:szCs w:val="22"/>
        </w:rPr>
        <w:t xml:space="preserve">      </w:t>
      </w:r>
      <w:r w:rsidR="00815D58">
        <w:rPr>
          <w:b/>
          <w:sz w:val="22"/>
          <w:szCs w:val="22"/>
        </w:rPr>
        <w:t xml:space="preserve"> </w:t>
      </w:r>
      <w:proofErr w:type="gramStart"/>
      <w:r w:rsidRPr="00C57A1F">
        <w:rPr>
          <w:sz w:val="22"/>
          <w:szCs w:val="22"/>
        </w:rPr>
        <w:t>Война по искажению картины мира – это фальсификация в 1266-2023 гг. информации об истории, в которой причинно-следственные связи разорвали ложным «сквозным календарем», время раньше 20.9.1582 г. удлинили в 12,368742 раза за счет использования единицы подсчета «год» вместо «месяц», засекретили точку о</w:t>
      </w:r>
      <w:r w:rsidR="008A4DEC">
        <w:rPr>
          <w:sz w:val="22"/>
          <w:szCs w:val="22"/>
        </w:rPr>
        <w:t>тсчета 28.12.1262 (РХ, 0-й год);</w:t>
      </w:r>
      <w:r w:rsidRPr="00C57A1F">
        <w:rPr>
          <w:sz w:val="22"/>
          <w:szCs w:val="22"/>
        </w:rPr>
        <w:t xml:space="preserve"> уничтожили данные о российской оккупации Парижа и Лондона в 1330-1339 </w:t>
      </w:r>
      <w:r w:rsidRPr="00C57A1F">
        <w:rPr>
          <w:sz w:val="22"/>
          <w:szCs w:val="22"/>
        </w:rPr>
        <w:lastRenderedPageBreak/>
        <w:t>годах;</w:t>
      </w:r>
      <w:proofErr w:type="gramEnd"/>
      <w:r w:rsidRPr="00C57A1F">
        <w:rPr>
          <w:sz w:val="22"/>
          <w:szCs w:val="22"/>
        </w:rPr>
        <w:t xml:space="preserve"> фальсифицировали летописи; обозначили наемные войска Круга 7-ми банкиров Генуи пейоративами «татаромонголы», «чжурчжени», «золотой век династии Юань»</w:t>
      </w:r>
      <w:r w:rsidR="008A4DEC">
        <w:rPr>
          <w:sz w:val="22"/>
          <w:szCs w:val="22"/>
        </w:rPr>
        <w:t>. Д</w:t>
      </w:r>
      <w:r w:rsidRPr="00C57A1F">
        <w:rPr>
          <w:sz w:val="22"/>
          <w:szCs w:val="22"/>
        </w:rPr>
        <w:t>иоцезы Генуэзской империи назвали эвфемизмом «королевства»</w:t>
      </w:r>
      <w:r w:rsidR="008A4DEC">
        <w:rPr>
          <w:sz w:val="22"/>
          <w:szCs w:val="22"/>
        </w:rPr>
        <w:t>. В</w:t>
      </w:r>
      <w:r w:rsidRPr="00C57A1F">
        <w:rPr>
          <w:sz w:val="22"/>
          <w:szCs w:val="22"/>
        </w:rPr>
        <w:t xml:space="preserve"> 1822-2023 гг. создали стратегическую дезинформацию под названием «египтология», в которой иероглифы специально читают неправильно, изменили имена богов; блокировали данные о богине</w:t>
      </w:r>
      <w:r w:rsidR="008A4DEC">
        <w:rPr>
          <w:sz w:val="22"/>
          <w:szCs w:val="22"/>
        </w:rPr>
        <w:t xml:space="preserve">  </w:t>
      </w:r>
      <w:r w:rsidRPr="00C57A1F">
        <w:rPr>
          <w:sz w:val="22"/>
          <w:szCs w:val="22"/>
        </w:rPr>
        <w:t xml:space="preserve"> магии Тата, о богинях Соха, Сеть, Сова</w:t>
      </w:r>
      <w:r w:rsidR="008A4DEC">
        <w:rPr>
          <w:sz w:val="22"/>
          <w:szCs w:val="22"/>
        </w:rPr>
        <w:t>. В</w:t>
      </w:r>
      <w:r w:rsidRPr="00C57A1F">
        <w:rPr>
          <w:sz w:val="22"/>
          <w:szCs w:val="22"/>
        </w:rPr>
        <w:t>место сетевого</w:t>
      </w:r>
    </w:p>
    <w:p w:rsidR="00C57A1F" w:rsidRPr="00C57A1F" w:rsidRDefault="00C57A1F" w:rsidP="00C57A1F">
      <w:pPr>
        <w:spacing w:line="276" w:lineRule="auto"/>
        <w:jc w:val="both"/>
        <w:rPr>
          <w:sz w:val="22"/>
          <w:szCs w:val="22"/>
        </w:rPr>
      </w:pPr>
      <w:r w:rsidRPr="00C57A1F">
        <w:rPr>
          <w:sz w:val="22"/>
          <w:szCs w:val="22"/>
        </w:rPr>
        <w:t>управления кругами жрецов придумали мнимые династии, блокировали данные об одновременном существовании в Египте двух правительств для мировых империй Ра и</w:t>
      </w:r>
      <w:proofErr w:type="gramStart"/>
      <w:r w:rsidRPr="00C57A1F">
        <w:rPr>
          <w:sz w:val="22"/>
          <w:szCs w:val="22"/>
        </w:rPr>
        <w:t xml:space="preserve"> А</w:t>
      </w:r>
      <w:proofErr w:type="gramEnd"/>
      <w:r w:rsidRPr="00C57A1F">
        <w:rPr>
          <w:sz w:val="22"/>
          <w:szCs w:val="22"/>
        </w:rPr>
        <w:t>минь</w:t>
      </w:r>
      <w:r w:rsidR="008A4DEC">
        <w:rPr>
          <w:sz w:val="22"/>
          <w:szCs w:val="22"/>
        </w:rPr>
        <w:t>. Д</w:t>
      </w:r>
      <w:r w:rsidRPr="00C57A1F">
        <w:rPr>
          <w:sz w:val="22"/>
          <w:szCs w:val="22"/>
        </w:rPr>
        <w:t>вух соправительниц - верховных жриц–девственниц на должностях Мать и Сестра изобразили якобы фараонами с фальшивыми именами. Субъектом войны по искажению картины мира является Темпл (</w:t>
      </w:r>
      <w:r w:rsidRPr="00C57A1F">
        <w:rPr>
          <w:sz w:val="22"/>
          <w:szCs w:val="22"/>
          <w:lang w:val="en-US"/>
        </w:rPr>
        <w:t>Temple</w:t>
      </w:r>
      <w:r w:rsidRPr="00C57A1F">
        <w:rPr>
          <w:sz w:val="22"/>
          <w:szCs w:val="22"/>
        </w:rPr>
        <w:t xml:space="preserve">) – круги олигархической мафии, по приказу которой создан расизм, евгеника, апартеид, сегрегация, нацизм, русофобия; концепты: а) об исключительности Америки, б) о депопуляции Земли до 500 млн. человек; в) о «крестовом походе на Восток», объявленном 14.9.2001 г. в кафедральном соборе Вашингтона. </w:t>
      </w:r>
    </w:p>
    <w:p w:rsidR="00823943" w:rsidRDefault="00C57A1F" w:rsidP="00C57A1F">
      <w:pPr>
        <w:spacing w:line="276" w:lineRule="auto"/>
        <w:jc w:val="both"/>
        <w:rPr>
          <w:sz w:val="22"/>
          <w:szCs w:val="22"/>
        </w:rPr>
      </w:pPr>
      <w:r w:rsidRPr="00C57A1F">
        <w:rPr>
          <w:sz w:val="22"/>
          <w:szCs w:val="22"/>
        </w:rPr>
        <w:t xml:space="preserve">        Пример стратегической дезинформации </w:t>
      </w:r>
      <w:r w:rsidR="008A4DEC">
        <w:rPr>
          <w:sz w:val="22"/>
          <w:szCs w:val="22"/>
        </w:rPr>
        <w:t>–</w:t>
      </w:r>
      <w:r w:rsidRPr="00C57A1F">
        <w:rPr>
          <w:sz w:val="22"/>
          <w:szCs w:val="22"/>
        </w:rPr>
        <w:t xml:space="preserve"> </w:t>
      </w:r>
      <w:r w:rsidR="008A4DEC">
        <w:rPr>
          <w:sz w:val="22"/>
          <w:szCs w:val="22"/>
        </w:rPr>
        <w:t xml:space="preserve">это </w:t>
      </w:r>
      <w:r w:rsidRPr="00C57A1F">
        <w:rPr>
          <w:sz w:val="22"/>
          <w:szCs w:val="22"/>
        </w:rPr>
        <w:t>миф «Тутанхамон».  Однако могила сделана для женщины с правым, «женский» поворотом в погребальную камеру. Золотая маска с проколотыми для сережек ушами принадлежит женщине. Сканы компьютерной томографии показали большие женские бедра мумии. Сосуды для внутренних органов мумии имеют женские лица. [1]  На троне нет имени «Тутанхамон», но есть титул верховной жрицы – иероглиф Тата. Т – это</w:t>
      </w:r>
      <w:proofErr w:type="gramStart"/>
      <w:r w:rsidRPr="00C57A1F">
        <w:rPr>
          <w:sz w:val="22"/>
          <w:szCs w:val="22"/>
        </w:rPr>
        <w:t xml:space="preserve"> Т</w:t>
      </w:r>
      <w:proofErr w:type="gramEnd"/>
      <w:r w:rsidRPr="00C57A1F">
        <w:rPr>
          <w:sz w:val="22"/>
          <w:szCs w:val="22"/>
        </w:rPr>
        <w:t>а, месяц 4-й фазы сверху. Т - это</w:t>
      </w:r>
      <w:proofErr w:type="gramStart"/>
      <w:r w:rsidRPr="00C57A1F">
        <w:rPr>
          <w:sz w:val="22"/>
          <w:szCs w:val="22"/>
        </w:rPr>
        <w:t xml:space="preserve"> Т</w:t>
      </w:r>
      <w:proofErr w:type="gramEnd"/>
      <w:r w:rsidRPr="00C57A1F">
        <w:rPr>
          <w:sz w:val="22"/>
          <w:szCs w:val="22"/>
        </w:rPr>
        <w:t xml:space="preserve">от, Луна 2-й фазы снизу. Этот знак под именем для Запада «Атония та - Тата Ния» (подлокотник справа) </w:t>
      </w:r>
      <w:r w:rsidR="00823943">
        <w:rPr>
          <w:sz w:val="22"/>
          <w:szCs w:val="22"/>
        </w:rPr>
        <w:t xml:space="preserve"> (</w:t>
      </w:r>
      <w:proofErr w:type="gramStart"/>
      <w:r w:rsidR="00823943">
        <w:rPr>
          <w:sz w:val="22"/>
          <w:szCs w:val="22"/>
        </w:rPr>
        <w:t>см</w:t>
      </w:r>
      <w:proofErr w:type="gramEnd"/>
      <w:r w:rsidR="00823943">
        <w:rPr>
          <w:sz w:val="22"/>
          <w:szCs w:val="22"/>
        </w:rPr>
        <w:t xml:space="preserve">. фото А) </w:t>
      </w:r>
      <w:r w:rsidRPr="00C57A1F">
        <w:rPr>
          <w:sz w:val="22"/>
          <w:szCs w:val="22"/>
        </w:rPr>
        <w:t>и слева для России под именем «Ихата» (хата Иова, Юпитера). И – это Иов, пустой круг, Юпитер. Х – это Хепера, жук. А – это Адин, Один, три вертикальные линии; жрецов бога Одина 3, Гор, т.е. командир.  Т – это</w:t>
      </w:r>
      <w:proofErr w:type="gramStart"/>
      <w:r w:rsidRPr="00C57A1F">
        <w:rPr>
          <w:sz w:val="22"/>
          <w:szCs w:val="22"/>
        </w:rPr>
        <w:t xml:space="preserve"> Т</w:t>
      </w:r>
      <w:proofErr w:type="gramEnd"/>
      <w:r w:rsidRPr="00C57A1F">
        <w:rPr>
          <w:sz w:val="22"/>
          <w:szCs w:val="22"/>
        </w:rPr>
        <w:t xml:space="preserve">от, Луна 2-й фазы.  В надписи трона во втором </w:t>
      </w:r>
      <w:r w:rsidRPr="00C57A1F">
        <w:rPr>
          <w:sz w:val="22"/>
          <w:szCs w:val="22"/>
        </w:rPr>
        <w:lastRenderedPageBreak/>
        <w:t>столбике справа женский род показан идеограммой «</w:t>
      </w:r>
      <w:r w:rsidRPr="00C57A1F">
        <w:rPr>
          <w:b/>
          <w:sz w:val="22"/>
          <w:szCs w:val="22"/>
          <w:u w:val="single"/>
        </w:rPr>
        <w:t>жрица</w:t>
      </w:r>
      <w:r w:rsidRPr="00C57A1F">
        <w:rPr>
          <w:sz w:val="22"/>
          <w:szCs w:val="22"/>
        </w:rPr>
        <w:t>» в конце имени «Исафамина» (И-С-А-Ф-А-М-Н - идеограмма «</w:t>
      </w:r>
      <w:r w:rsidRPr="00C57A1F">
        <w:rPr>
          <w:b/>
          <w:sz w:val="22"/>
          <w:szCs w:val="22"/>
          <w:u w:val="single"/>
        </w:rPr>
        <w:t>жрица</w:t>
      </w:r>
      <w:r w:rsidRPr="00C57A1F">
        <w:rPr>
          <w:sz w:val="22"/>
          <w:szCs w:val="22"/>
        </w:rPr>
        <w:t xml:space="preserve">»). И – Иов (чтение Анха по «кругу» сверху). С – это Скипетр. Ф –  слуга, улитка. А – перо. М – это Молоть, грабли. Н – это Ночь. </w:t>
      </w:r>
    </w:p>
    <w:p w:rsidR="00823943" w:rsidRDefault="00823943" w:rsidP="00C57A1F">
      <w:pPr>
        <w:spacing w:line="276" w:lineRule="auto"/>
        <w:jc w:val="both"/>
        <w:rPr>
          <w:sz w:val="22"/>
          <w:szCs w:val="22"/>
        </w:rPr>
      </w:pPr>
      <w:r>
        <w:rPr>
          <w:sz w:val="22"/>
          <w:szCs w:val="22"/>
        </w:rPr>
        <w:t xml:space="preserve">                                                                                    Фото</w:t>
      </w:r>
      <w:proofErr w:type="gramStart"/>
      <w:r>
        <w:rPr>
          <w:sz w:val="22"/>
          <w:szCs w:val="22"/>
        </w:rPr>
        <w:t xml:space="preserve"> А</w:t>
      </w:r>
      <w:proofErr w:type="gramEnd"/>
    </w:p>
    <w:p w:rsidR="00823943" w:rsidRDefault="00823943" w:rsidP="00C57A1F">
      <w:pPr>
        <w:spacing w:line="276" w:lineRule="auto"/>
        <w:jc w:val="both"/>
        <w:rPr>
          <w:sz w:val="22"/>
          <w:szCs w:val="22"/>
        </w:rPr>
      </w:pPr>
      <w:r>
        <w:rPr>
          <w:sz w:val="22"/>
          <w:szCs w:val="22"/>
        </w:rPr>
        <w:t xml:space="preserve">      </w:t>
      </w:r>
      <w:r w:rsidR="0017119C">
        <w:rPr>
          <w:sz w:val="22"/>
          <w:szCs w:val="22"/>
        </w:rPr>
        <w:t xml:space="preserve">                   </w:t>
      </w:r>
      <w:r>
        <w:rPr>
          <w:sz w:val="22"/>
          <w:szCs w:val="22"/>
        </w:rPr>
        <w:t xml:space="preserve"> </w:t>
      </w:r>
      <w:r w:rsidR="0017119C">
        <w:rPr>
          <w:sz w:val="22"/>
          <w:szCs w:val="22"/>
        </w:rPr>
        <w:t>Юпитера первая, Сто, Тата Атония</w:t>
      </w:r>
    </w:p>
    <w:p w:rsidR="00823943" w:rsidRDefault="00823943" w:rsidP="00C57A1F">
      <w:pPr>
        <w:spacing w:line="276" w:lineRule="auto"/>
        <w:jc w:val="both"/>
        <w:rPr>
          <w:sz w:val="22"/>
          <w:szCs w:val="22"/>
        </w:rPr>
      </w:pPr>
      <w:r>
        <w:rPr>
          <w:sz w:val="22"/>
          <w:szCs w:val="22"/>
        </w:rPr>
        <w:t xml:space="preserve"> </w:t>
      </w:r>
      <w:r w:rsidR="0017119C">
        <w:rPr>
          <w:sz w:val="22"/>
          <w:szCs w:val="22"/>
        </w:rPr>
        <w:t xml:space="preserve">     </w:t>
      </w:r>
      <w:r w:rsidR="00CB366F">
        <w:rPr>
          <w:noProof/>
          <w:sz w:val="22"/>
          <w:szCs w:val="22"/>
        </w:rPr>
        <w:drawing>
          <wp:inline distT="0" distB="0" distL="0" distR="0">
            <wp:extent cx="4085590" cy="3009314"/>
            <wp:effectExtent l="19050" t="0" r="0" b="0"/>
            <wp:docPr id="89" name="Рисунок 4" descr="D:\Desktop\Трон часть справа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Трон часть справа 1.png"/>
                    <pic:cNvPicPr>
                      <a:picLocks noChangeAspect="1" noChangeArrowheads="1"/>
                    </pic:cNvPicPr>
                  </pic:nvPicPr>
                  <pic:blipFill>
                    <a:blip r:embed="rId77" cstate="print">
                      <a:lum bright="16000" contrast="41000"/>
                    </a:blip>
                    <a:srcRect/>
                    <a:stretch>
                      <a:fillRect/>
                    </a:stretch>
                  </pic:blipFill>
                  <pic:spPr bwMode="auto">
                    <a:xfrm>
                      <a:off x="0" y="0"/>
                      <a:ext cx="4085590" cy="3009314"/>
                    </a:xfrm>
                    <a:prstGeom prst="rect">
                      <a:avLst/>
                    </a:prstGeom>
                    <a:noFill/>
                    <a:ln w="9525">
                      <a:noFill/>
                      <a:miter lim="800000"/>
                      <a:headEnd/>
                      <a:tailEnd/>
                    </a:ln>
                  </pic:spPr>
                </pic:pic>
              </a:graphicData>
            </a:graphic>
          </wp:inline>
        </w:drawing>
      </w:r>
    </w:p>
    <w:p w:rsidR="00823943" w:rsidRDefault="00ED2F5F" w:rsidP="00C57A1F">
      <w:pPr>
        <w:spacing w:line="276" w:lineRule="auto"/>
        <w:jc w:val="both"/>
        <w:rPr>
          <w:sz w:val="22"/>
          <w:szCs w:val="22"/>
        </w:rPr>
      </w:pPr>
      <w:r>
        <w:rPr>
          <w:sz w:val="22"/>
          <w:szCs w:val="22"/>
        </w:rPr>
        <w:t xml:space="preserve">Юпитера первая – это пустой круг и единица между крыльев кобры. Сто – это </w:t>
      </w:r>
      <w:proofErr w:type="gramStart"/>
      <w:r>
        <w:rPr>
          <w:sz w:val="22"/>
          <w:szCs w:val="22"/>
        </w:rPr>
        <w:t>С</w:t>
      </w:r>
      <w:proofErr w:type="gramEnd"/>
      <w:r>
        <w:rPr>
          <w:sz w:val="22"/>
          <w:szCs w:val="22"/>
        </w:rPr>
        <w:t xml:space="preserve"> (стебель), Т (Тата,, Пчела-матка).  Тата – это </w:t>
      </w:r>
      <w:proofErr w:type="gramStart"/>
      <w:r>
        <w:rPr>
          <w:sz w:val="22"/>
          <w:szCs w:val="22"/>
        </w:rPr>
        <w:t>Т-Т</w:t>
      </w:r>
      <w:proofErr w:type="gramEnd"/>
      <w:r>
        <w:rPr>
          <w:sz w:val="22"/>
          <w:szCs w:val="22"/>
        </w:rPr>
        <w:t>, Тата, Луна 4-й фазы двукратно</w:t>
      </w:r>
      <w:r w:rsidR="00765AE1">
        <w:rPr>
          <w:sz w:val="22"/>
          <w:szCs w:val="22"/>
        </w:rPr>
        <w:t>, 3, Ом, то есть глава, главная</w:t>
      </w:r>
      <w:r>
        <w:rPr>
          <w:sz w:val="22"/>
          <w:szCs w:val="22"/>
        </w:rPr>
        <w:t xml:space="preserve">.  </w:t>
      </w:r>
      <w:r w:rsidR="002D67DC">
        <w:rPr>
          <w:sz w:val="22"/>
          <w:szCs w:val="22"/>
        </w:rPr>
        <w:t>Имя «Тата» скрыто под картушем с именными знаками и в и</w:t>
      </w:r>
      <w:r w:rsidR="0017119C">
        <w:rPr>
          <w:sz w:val="22"/>
          <w:szCs w:val="22"/>
        </w:rPr>
        <w:t>згиб</w:t>
      </w:r>
      <w:r w:rsidR="002D67DC">
        <w:rPr>
          <w:sz w:val="22"/>
          <w:szCs w:val="22"/>
        </w:rPr>
        <w:t>ах</w:t>
      </w:r>
      <w:r w:rsidR="0017119C">
        <w:rPr>
          <w:sz w:val="22"/>
          <w:szCs w:val="22"/>
        </w:rPr>
        <w:t xml:space="preserve"> </w:t>
      </w:r>
      <w:r w:rsidR="002D67DC">
        <w:rPr>
          <w:sz w:val="22"/>
          <w:szCs w:val="22"/>
        </w:rPr>
        <w:t xml:space="preserve">тела </w:t>
      </w:r>
      <w:r w:rsidR="0017119C">
        <w:rPr>
          <w:sz w:val="22"/>
          <w:szCs w:val="22"/>
        </w:rPr>
        <w:t xml:space="preserve">кобры. </w:t>
      </w:r>
      <w:r w:rsidR="002D67DC">
        <w:rPr>
          <w:sz w:val="22"/>
          <w:szCs w:val="22"/>
        </w:rPr>
        <w:t xml:space="preserve">Тата – это сама кобра с двумя изгибами. </w:t>
      </w:r>
      <w:r w:rsidR="0017119C">
        <w:rPr>
          <w:sz w:val="22"/>
          <w:szCs w:val="22"/>
        </w:rPr>
        <w:t>Хвостовой тзгиб –</w:t>
      </w:r>
      <w:r w:rsidR="002D67DC">
        <w:rPr>
          <w:sz w:val="22"/>
          <w:szCs w:val="22"/>
        </w:rPr>
        <w:t xml:space="preserve"> это месяц 4-й фазы,</w:t>
      </w:r>
      <w:r>
        <w:rPr>
          <w:sz w:val="22"/>
          <w:szCs w:val="22"/>
        </w:rPr>
        <w:t xml:space="preserve"> богиня</w:t>
      </w:r>
      <w:proofErr w:type="gramStart"/>
      <w:r w:rsidR="002D67DC">
        <w:rPr>
          <w:sz w:val="22"/>
          <w:szCs w:val="22"/>
        </w:rPr>
        <w:t xml:space="preserve"> Т</w:t>
      </w:r>
      <w:proofErr w:type="gramEnd"/>
      <w:r w:rsidR="002D67DC">
        <w:rPr>
          <w:sz w:val="22"/>
          <w:szCs w:val="22"/>
        </w:rPr>
        <w:t>а</w:t>
      </w:r>
      <w:r w:rsidR="0017119C">
        <w:rPr>
          <w:sz w:val="22"/>
          <w:szCs w:val="22"/>
        </w:rPr>
        <w:t xml:space="preserve">. Изгиб в центре змеи </w:t>
      </w:r>
      <w:r w:rsidR="00221618">
        <w:rPr>
          <w:sz w:val="22"/>
          <w:szCs w:val="22"/>
        </w:rPr>
        <w:t>–</w:t>
      </w:r>
      <w:r w:rsidR="0017119C">
        <w:rPr>
          <w:sz w:val="22"/>
          <w:szCs w:val="22"/>
        </w:rPr>
        <w:t xml:space="preserve"> </w:t>
      </w:r>
      <w:r w:rsidR="00221618">
        <w:rPr>
          <w:sz w:val="22"/>
          <w:szCs w:val="22"/>
        </w:rPr>
        <w:t>это месяц второй фазы, бог</w:t>
      </w:r>
      <w:proofErr w:type="gramStart"/>
      <w:r w:rsidR="00221618">
        <w:rPr>
          <w:sz w:val="22"/>
          <w:szCs w:val="22"/>
        </w:rPr>
        <w:t xml:space="preserve"> Т</w:t>
      </w:r>
      <w:proofErr w:type="gramEnd"/>
      <w:r w:rsidR="00221618">
        <w:rPr>
          <w:sz w:val="22"/>
          <w:szCs w:val="22"/>
        </w:rPr>
        <w:t>от. Вместе</w:t>
      </w:r>
      <w:proofErr w:type="gramStart"/>
      <w:r w:rsidR="00221618">
        <w:rPr>
          <w:sz w:val="22"/>
          <w:szCs w:val="22"/>
        </w:rPr>
        <w:t xml:space="preserve"> Т</w:t>
      </w:r>
      <w:proofErr w:type="gramEnd"/>
      <w:r w:rsidR="00221618">
        <w:rPr>
          <w:sz w:val="22"/>
          <w:szCs w:val="22"/>
        </w:rPr>
        <w:t xml:space="preserve">+Т – это Тата. Имя записано в круге синего цвета. Синий – это цвет Ра.  </w:t>
      </w:r>
      <w:r w:rsidR="00823943">
        <w:rPr>
          <w:sz w:val="22"/>
          <w:szCs w:val="22"/>
        </w:rPr>
        <w:t>А – это перо. Т – это</w:t>
      </w:r>
      <w:proofErr w:type="gramStart"/>
      <w:r w:rsidR="00823943">
        <w:rPr>
          <w:sz w:val="22"/>
          <w:szCs w:val="22"/>
        </w:rPr>
        <w:t xml:space="preserve"> Т</w:t>
      </w:r>
      <w:proofErr w:type="gramEnd"/>
      <w:r w:rsidR="00823943">
        <w:rPr>
          <w:sz w:val="22"/>
          <w:szCs w:val="22"/>
        </w:rPr>
        <w:t xml:space="preserve">а, </w:t>
      </w:r>
      <w:r w:rsidR="00823943">
        <w:rPr>
          <w:sz w:val="22"/>
          <w:szCs w:val="22"/>
        </w:rPr>
        <w:lastRenderedPageBreak/>
        <w:t xml:space="preserve">Луна 4-й фазы. Н – это Ночь. И – это Иов (красный круг, Юпитер). </w:t>
      </w:r>
      <w:r w:rsidR="009908EA">
        <w:rPr>
          <w:sz w:val="22"/>
          <w:szCs w:val="22"/>
        </w:rPr>
        <w:t>Т – Та, Луна 4-й фазы. Т – Тетеря, птица для гадания.  Т – это</w:t>
      </w:r>
      <w:proofErr w:type="gramStart"/>
      <w:r w:rsidR="009908EA">
        <w:rPr>
          <w:sz w:val="22"/>
          <w:szCs w:val="22"/>
        </w:rPr>
        <w:t xml:space="preserve"> Т</w:t>
      </w:r>
      <w:proofErr w:type="gramEnd"/>
      <w:r w:rsidR="009908EA">
        <w:rPr>
          <w:sz w:val="22"/>
          <w:szCs w:val="22"/>
        </w:rPr>
        <w:t xml:space="preserve">а, Луна 4-й фазы. Н – это Ночь. И – это Иов (круг красного цвета, Юпитер). А – это Анх. Картуш </w:t>
      </w:r>
      <w:r w:rsidR="00E86C62">
        <w:rPr>
          <w:sz w:val="22"/>
          <w:szCs w:val="22"/>
        </w:rPr>
        <w:t xml:space="preserve">с именем </w:t>
      </w:r>
      <w:r w:rsidR="009908EA">
        <w:rPr>
          <w:sz w:val="22"/>
          <w:szCs w:val="22"/>
        </w:rPr>
        <w:t>стоит на основе священного знака «</w:t>
      </w:r>
      <w:proofErr w:type="gramStart"/>
      <w:r w:rsidR="009908EA">
        <w:rPr>
          <w:sz w:val="22"/>
          <w:szCs w:val="22"/>
        </w:rPr>
        <w:t>.Т</w:t>
      </w:r>
      <w:proofErr w:type="gramEnd"/>
      <w:r w:rsidR="009908EA">
        <w:rPr>
          <w:sz w:val="22"/>
          <w:szCs w:val="22"/>
        </w:rPr>
        <w:t>ата»</w:t>
      </w:r>
      <w:r w:rsidR="00E86C62">
        <w:rPr>
          <w:sz w:val="22"/>
          <w:szCs w:val="22"/>
        </w:rPr>
        <w:t xml:space="preserve">. </w:t>
      </w:r>
      <w:r w:rsidR="00765AE1">
        <w:rPr>
          <w:sz w:val="22"/>
          <w:szCs w:val="22"/>
        </w:rPr>
        <w:t>Т – это</w:t>
      </w:r>
      <w:proofErr w:type="gramStart"/>
      <w:r w:rsidR="00765AE1">
        <w:rPr>
          <w:sz w:val="22"/>
          <w:szCs w:val="22"/>
        </w:rPr>
        <w:t xml:space="preserve"> Т</w:t>
      </w:r>
      <w:proofErr w:type="gramEnd"/>
      <w:r w:rsidR="00765AE1">
        <w:rPr>
          <w:sz w:val="22"/>
          <w:szCs w:val="22"/>
        </w:rPr>
        <w:t>а, месяц 4-й фазы, Т – это Тот, Луна 2-й фазы</w:t>
      </w:r>
      <w:r w:rsidR="00B267E2">
        <w:rPr>
          <w:sz w:val="22"/>
          <w:szCs w:val="22"/>
        </w:rPr>
        <w:t xml:space="preserve"> в трех цветах. Синий – Ра, черный – Птах, </w:t>
      </w:r>
      <w:r w:rsidR="008A3767">
        <w:rPr>
          <w:sz w:val="22"/>
          <w:szCs w:val="22"/>
        </w:rPr>
        <w:t>красный Юпитер. Под Луной 7 лепестков, Иов, начальник</w:t>
      </w:r>
      <w:proofErr w:type="gramStart"/>
      <w:r w:rsidR="008A3767">
        <w:rPr>
          <w:sz w:val="22"/>
          <w:szCs w:val="22"/>
        </w:rPr>
        <w:t>.</w:t>
      </w:r>
      <w:proofErr w:type="gramEnd"/>
      <w:r w:rsidR="008A3767">
        <w:rPr>
          <w:sz w:val="22"/>
          <w:szCs w:val="22"/>
        </w:rPr>
        <w:t xml:space="preserve"> </w:t>
      </w:r>
      <w:r w:rsidR="00E86C62">
        <w:rPr>
          <w:sz w:val="22"/>
          <w:szCs w:val="22"/>
        </w:rPr>
        <w:t>(</w:t>
      </w:r>
      <w:proofErr w:type="gramStart"/>
      <w:r w:rsidR="00E86C62">
        <w:rPr>
          <w:sz w:val="22"/>
          <w:szCs w:val="22"/>
        </w:rPr>
        <w:t>с</w:t>
      </w:r>
      <w:proofErr w:type="gramEnd"/>
      <w:r w:rsidR="00E86C62">
        <w:rPr>
          <w:sz w:val="22"/>
          <w:szCs w:val="22"/>
        </w:rPr>
        <w:t>м. фото Б)</w:t>
      </w:r>
    </w:p>
    <w:p w:rsidR="00221618" w:rsidRDefault="00221618" w:rsidP="00C57A1F">
      <w:pPr>
        <w:spacing w:line="276" w:lineRule="auto"/>
        <w:jc w:val="both"/>
        <w:rPr>
          <w:sz w:val="22"/>
          <w:szCs w:val="22"/>
        </w:rPr>
      </w:pPr>
      <w:r>
        <w:rPr>
          <w:sz w:val="22"/>
          <w:szCs w:val="22"/>
        </w:rPr>
        <w:t xml:space="preserve">                                                                                      Фото</w:t>
      </w:r>
      <w:proofErr w:type="gramStart"/>
      <w:r>
        <w:rPr>
          <w:sz w:val="22"/>
          <w:szCs w:val="22"/>
        </w:rPr>
        <w:t xml:space="preserve"> Б</w:t>
      </w:r>
      <w:proofErr w:type="gramEnd"/>
    </w:p>
    <w:p w:rsidR="00E86C62" w:rsidRDefault="00221618" w:rsidP="00C57A1F">
      <w:pPr>
        <w:spacing w:line="276" w:lineRule="auto"/>
        <w:jc w:val="both"/>
        <w:rPr>
          <w:sz w:val="22"/>
          <w:szCs w:val="22"/>
        </w:rPr>
      </w:pPr>
      <w:r>
        <w:rPr>
          <w:sz w:val="22"/>
          <w:szCs w:val="22"/>
        </w:rPr>
        <w:t xml:space="preserve">           </w:t>
      </w:r>
      <w:r w:rsidR="00E86C62">
        <w:rPr>
          <w:sz w:val="22"/>
          <w:szCs w:val="22"/>
        </w:rPr>
        <w:t xml:space="preserve">     </w:t>
      </w:r>
      <w:r w:rsidR="0017119C">
        <w:rPr>
          <w:sz w:val="22"/>
          <w:szCs w:val="22"/>
        </w:rPr>
        <w:t>Имя для Запада «Атония, та – Тата Ния»; знак «Тата»</w:t>
      </w:r>
    </w:p>
    <w:p w:rsidR="00B267E2" w:rsidRDefault="0017119C" w:rsidP="00C57A1F">
      <w:pPr>
        <w:spacing w:line="276" w:lineRule="auto"/>
        <w:jc w:val="both"/>
        <w:rPr>
          <w:noProof/>
          <w:sz w:val="22"/>
          <w:szCs w:val="22"/>
        </w:rPr>
      </w:pPr>
      <w:r>
        <w:rPr>
          <w:noProof/>
          <w:sz w:val="22"/>
          <w:szCs w:val="22"/>
        </w:rPr>
        <w:drawing>
          <wp:inline distT="0" distB="0" distL="0" distR="0">
            <wp:extent cx="1953589" cy="3329607"/>
            <wp:effectExtent l="19050" t="0" r="8561" b="0"/>
            <wp:docPr id="90" name="Рисунок 5" descr="D:\Desktop\Атония им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Атония имя.png"/>
                    <pic:cNvPicPr>
                      <a:picLocks noChangeAspect="1" noChangeArrowheads="1"/>
                    </pic:cNvPicPr>
                  </pic:nvPicPr>
                  <pic:blipFill>
                    <a:blip r:embed="rId78">
                      <a:lum bright="21000" contrast="33000"/>
                    </a:blip>
                    <a:srcRect/>
                    <a:stretch>
                      <a:fillRect/>
                    </a:stretch>
                  </pic:blipFill>
                  <pic:spPr bwMode="auto">
                    <a:xfrm>
                      <a:off x="0" y="0"/>
                      <a:ext cx="1953616" cy="3329653"/>
                    </a:xfrm>
                    <a:prstGeom prst="rect">
                      <a:avLst/>
                    </a:prstGeom>
                    <a:noFill/>
                    <a:ln w="9525">
                      <a:noFill/>
                      <a:miter lim="800000"/>
                      <a:headEnd/>
                      <a:tailEnd/>
                    </a:ln>
                  </pic:spPr>
                </pic:pic>
              </a:graphicData>
            </a:graphic>
          </wp:inline>
        </w:drawing>
      </w:r>
      <w:r>
        <w:rPr>
          <w:noProof/>
          <w:sz w:val="22"/>
          <w:szCs w:val="22"/>
        </w:rPr>
        <w:t xml:space="preserve"> </w:t>
      </w:r>
      <w:r w:rsidR="00B267E2">
        <w:rPr>
          <w:noProof/>
          <w:sz w:val="22"/>
          <w:szCs w:val="22"/>
        </w:rPr>
        <w:t xml:space="preserve">         </w:t>
      </w:r>
      <w:r w:rsidR="00B267E2">
        <w:rPr>
          <w:noProof/>
          <w:sz w:val="22"/>
          <w:szCs w:val="22"/>
        </w:rPr>
        <w:drawing>
          <wp:inline distT="0" distB="0" distL="0" distR="0">
            <wp:extent cx="1357687" cy="3309854"/>
            <wp:effectExtent l="19050" t="0" r="0" b="0"/>
            <wp:docPr id="94" name="Рисунок 9" descr="D:\Desktop\Имя Атонии для Запад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esktop\Имя Атонии для Запада.png"/>
                    <pic:cNvPicPr>
                      <a:picLocks noChangeAspect="1" noChangeArrowheads="1"/>
                    </pic:cNvPicPr>
                  </pic:nvPicPr>
                  <pic:blipFill>
                    <a:blip r:embed="rId79">
                      <a:lum bright="16000" contrast="32000"/>
                    </a:blip>
                    <a:srcRect/>
                    <a:stretch>
                      <a:fillRect/>
                    </a:stretch>
                  </pic:blipFill>
                  <pic:spPr bwMode="auto">
                    <a:xfrm>
                      <a:off x="0" y="0"/>
                      <a:ext cx="1361528" cy="3319218"/>
                    </a:xfrm>
                    <a:prstGeom prst="rect">
                      <a:avLst/>
                    </a:prstGeom>
                    <a:noFill/>
                    <a:ln w="9525">
                      <a:noFill/>
                      <a:miter lim="800000"/>
                      <a:headEnd/>
                      <a:tailEnd/>
                    </a:ln>
                  </pic:spPr>
                </pic:pic>
              </a:graphicData>
            </a:graphic>
          </wp:inline>
        </w:drawing>
      </w:r>
    </w:p>
    <w:p w:rsidR="00E86C62" w:rsidRDefault="00B267E2" w:rsidP="00C57A1F">
      <w:pPr>
        <w:spacing w:line="276" w:lineRule="auto"/>
        <w:jc w:val="both"/>
        <w:rPr>
          <w:sz w:val="22"/>
          <w:szCs w:val="22"/>
        </w:rPr>
      </w:pPr>
      <w:r>
        <w:rPr>
          <w:noProof/>
          <w:sz w:val="22"/>
          <w:szCs w:val="22"/>
        </w:rPr>
        <w:t xml:space="preserve">                          </w:t>
      </w:r>
      <w:r w:rsidR="00B66582">
        <w:rPr>
          <w:noProof/>
          <w:sz w:val="22"/>
          <w:szCs w:val="22"/>
        </w:rPr>
        <w:drawing>
          <wp:inline distT="0" distB="0" distL="0" distR="0">
            <wp:extent cx="1558451" cy="1078787"/>
            <wp:effectExtent l="19050" t="0" r="3649" b="0"/>
            <wp:docPr id="92" name="Рисунок 7" descr="D:\Desktop\Тата спра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Тата справа.png"/>
                    <pic:cNvPicPr>
                      <a:picLocks noChangeAspect="1" noChangeArrowheads="1"/>
                    </pic:cNvPicPr>
                  </pic:nvPicPr>
                  <pic:blipFill>
                    <a:blip r:embed="rId80">
                      <a:lum bright="35000" contrast="35000"/>
                    </a:blip>
                    <a:srcRect/>
                    <a:stretch>
                      <a:fillRect/>
                    </a:stretch>
                  </pic:blipFill>
                  <pic:spPr bwMode="auto">
                    <a:xfrm>
                      <a:off x="0" y="0"/>
                      <a:ext cx="1559360" cy="1079416"/>
                    </a:xfrm>
                    <a:prstGeom prst="rect">
                      <a:avLst/>
                    </a:prstGeom>
                    <a:noFill/>
                    <a:ln w="9525">
                      <a:noFill/>
                      <a:miter lim="800000"/>
                      <a:headEnd/>
                      <a:tailEnd/>
                    </a:ln>
                  </pic:spPr>
                </pic:pic>
              </a:graphicData>
            </a:graphic>
          </wp:inline>
        </w:drawing>
      </w:r>
    </w:p>
    <w:p w:rsidR="00E86C62" w:rsidRDefault="00E86C62" w:rsidP="00C57A1F">
      <w:pPr>
        <w:spacing w:line="276" w:lineRule="auto"/>
        <w:jc w:val="both"/>
        <w:rPr>
          <w:sz w:val="22"/>
          <w:szCs w:val="22"/>
        </w:rPr>
      </w:pPr>
    </w:p>
    <w:p w:rsidR="00C57A1F" w:rsidRPr="00C57A1F" w:rsidRDefault="00C57A1F" w:rsidP="00C57A1F">
      <w:pPr>
        <w:spacing w:line="276" w:lineRule="auto"/>
        <w:jc w:val="both"/>
        <w:rPr>
          <w:sz w:val="22"/>
          <w:szCs w:val="22"/>
        </w:rPr>
      </w:pPr>
      <w:r w:rsidRPr="00C57A1F">
        <w:rPr>
          <w:sz w:val="22"/>
          <w:szCs w:val="22"/>
        </w:rPr>
        <w:t xml:space="preserve">От имени изображенной на троне Матери (над ее головой знаки «7-13»; пустой круг – месяц 2-й фазы) слева направо по правилу Запада описаны титулы западной «Исафамины»: «Роса Таты». </w:t>
      </w:r>
      <w:proofErr w:type="gramStart"/>
      <w:r w:rsidRPr="00C57A1F">
        <w:rPr>
          <w:sz w:val="22"/>
          <w:szCs w:val="22"/>
        </w:rPr>
        <w:t>Р</w:t>
      </w:r>
      <w:proofErr w:type="gramEnd"/>
      <w:r w:rsidRPr="00C57A1F">
        <w:rPr>
          <w:sz w:val="22"/>
          <w:szCs w:val="22"/>
        </w:rPr>
        <w:t xml:space="preserve"> – это Ра (НЛО). С – это Сет, вертикальный прямоугольник. Тата – это Т-Т, богиня магии</w:t>
      </w:r>
      <w:proofErr w:type="gramStart"/>
      <w:r w:rsidRPr="00C57A1F">
        <w:rPr>
          <w:sz w:val="22"/>
          <w:szCs w:val="22"/>
        </w:rPr>
        <w:t xml:space="preserve"> Т</w:t>
      </w:r>
      <w:proofErr w:type="gramEnd"/>
      <w:r w:rsidRPr="00C57A1F">
        <w:rPr>
          <w:sz w:val="22"/>
          <w:szCs w:val="22"/>
        </w:rPr>
        <w:t xml:space="preserve">а двукратно, Луна 4-й фазы. (4-й столбик справа, 1, 2-й уровень знаков). Она – это только </w:t>
      </w:r>
      <w:r w:rsidR="008A3767">
        <w:rPr>
          <w:sz w:val="22"/>
          <w:szCs w:val="22"/>
        </w:rPr>
        <w:t>«</w:t>
      </w:r>
      <w:r w:rsidRPr="00C57A1F">
        <w:rPr>
          <w:sz w:val="22"/>
          <w:szCs w:val="22"/>
        </w:rPr>
        <w:t>Роса Таты</w:t>
      </w:r>
      <w:r w:rsidR="008A3767">
        <w:rPr>
          <w:sz w:val="22"/>
          <w:szCs w:val="22"/>
        </w:rPr>
        <w:t>»</w:t>
      </w:r>
      <w:r w:rsidRPr="00C57A1F">
        <w:rPr>
          <w:sz w:val="22"/>
          <w:szCs w:val="22"/>
        </w:rPr>
        <w:t xml:space="preserve">, но не сама Тата. Нет титулов «Мать» и «Сара», но указана должность «Сарита» (царица) - вторая в иерархии мировой империи. С – это Соха. </w:t>
      </w:r>
      <w:proofErr w:type="gramStart"/>
      <w:r w:rsidRPr="00C57A1F">
        <w:rPr>
          <w:sz w:val="22"/>
          <w:szCs w:val="22"/>
        </w:rPr>
        <w:t>Р</w:t>
      </w:r>
      <w:proofErr w:type="gramEnd"/>
      <w:r w:rsidRPr="00C57A1F">
        <w:rPr>
          <w:sz w:val="22"/>
          <w:szCs w:val="22"/>
        </w:rPr>
        <w:t xml:space="preserve"> – это Ри (НЛО). Т – это</w:t>
      </w:r>
      <w:proofErr w:type="gramStart"/>
      <w:r w:rsidRPr="00C57A1F">
        <w:rPr>
          <w:sz w:val="22"/>
          <w:szCs w:val="22"/>
        </w:rPr>
        <w:t xml:space="preserve"> Т</w:t>
      </w:r>
      <w:proofErr w:type="gramEnd"/>
      <w:r w:rsidRPr="00C57A1F">
        <w:rPr>
          <w:sz w:val="22"/>
          <w:szCs w:val="22"/>
        </w:rPr>
        <w:t>а, Луна 4-й фазы. А – это Адин, бог</w:t>
      </w:r>
      <w:proofErr w:type="gramStart"/>
      <w:r w:rsidRPr="00C57A1F">
        <w:rPr>
          <w:sz w:val="22"/>
          <w:szCs w:val="22"/>
        </w:rPr>
        <w:t xml:space="preserve"> О</w:t>
      </w:r>
      <w:proofErr w:type="gramEnd"/>
      <w:r w:rsidRPr="00C57A1F">
        <w:rPr>
          <w:sz w:val="22"/>
          <w:szCs w:val="22"/>
        </w:rPr>
        <w:t>дин; единица трижды (третий столбик справа, знаки 4, 5, 6, 7-го уровня). Ее статус «Ра-Гор первая» (синий круг – 3 цветка; единица) стоит на подставке. «Тота, Та Ом-глава». Т – это</w:t>
      </w:r>
      <w:proofErr w:type="gramStart"/>
      <w:r w:rsidRPr="00C57A1F">
        <w:rPr>
          <w:sz w:val="22"/>
          <w:szCs w:val="22"/>
        </w:rPr>
        <w:t xml:space="preserve"> Т</w:t>
      </w:r>
      <w:proofErr w:type="gramEnd"/>
      <w:r w:rsidRPr="00C57A1F">
        <w:rPr>
          <w:sz w:val="22"/>
          <w:szCs w:val="22"/>
        </w:rPr>
        <w:t>от, Луна 2-й фазы. Т – это</w:t>
      </w:r>
      <w:proofErr w:type="gramStart"/>
      <w:r w:rsidRPr="00C57A1F">
        <w:rPr>
          <w:sz w:val="22"/>
          <w:szCs w:val="22"/>
        </w:rPr>
        <w:t xml:space="preserve"> Т</w:t>
      </w:r>
      <w:proofErr w:type="gramEnd"/>
      <w:r w:rsidRPr="00C57A1F">
        <w:rPr>
          <w:sz w:val="22"/>
          <w:szCs w:val="22"/>
        </w:rPr>
        <w:t>а, Луна 4-й фазы. Ом – это цифра 2. (2-й столбик справа, 2, 3, 4-й уровень знаков). Кобра несет ее титул «Юпитера первая» (пустой круг, единица). Знак под диском «Юпитер-Ом» (круг – желтый цвет). Ее богиня – это Соха (код 12, 12 лучей; Соха мать, Сехмет). Атон - ее бог. Атония – это ее имя для Запада. Женский род в надписи ее второго золотого гроба – это начальный иероглиф «Тата-Змея», который указывает на земное воплощение богини магии Таты: «Тия Ниса, Рахата» (Т-И-А-Н-С - знак «</w:t>
      </w:r>
      <w:r w:rsidRPr="00C57A1F">
        <w:rPr>
          <w:b/>
          <w:sz w:val="22"/>
          <w:szCs w:val="22"/>
          <w:u w:val="single"/>
        </w:rPr>
        <w:t>жрица</w:t>
      </w:r>
      <w:r w:rsidRPr="00C57A1F">
        <w:rPr>
          <w:sz w:val="22"/>
          <w:szCs w:val="22"/>
        </w:rPr>
        <w:t xml:space="preserve">» - Р-Х-Т; знаки 1-9). Рахата – это глава «хаты Ра» (дом Ра, Круг 10-ти стратегов Ра-войны). Затем написан ее женский титул «ван» (В - Н – знак «жрица»; 10,11,12-й знаки сверху). Ван + жрица – это царь-женщина. Могилу, трон и саркофаг сделали для женщины. </w:t>
      </w:r>
    </w:p>
    <w:p w:rsidR="00B66582" w:rsidRDefault="00C57A1F" w:rsidP="00C57A1F">
      <w:pPr>
        <w:spacing w:line="276" w:lineRule="auto"/>
        <w:jc w:val="both"/>
        <w:rPr>
          <w:sz w:val="22"/>
          <w:szCs w:val="22"/>
        </w:rPr>
      </w:pPr>
      <w:r w:rsidRPr="00C57A1F">
        <w:rPr>
          <w:sz w:val="22"/>
          <w:szCs w:val="22"/>
        </w:rPr>
        <w:t xml:space="preserve">       Ш</w:t>
      </w:r>
      <w:r w:rsidRPr="00C57A1F">
        <w:rPr>
          <w:color w:val="000000"/>
          <w:sz w:val="22"/>
          <w:szCs w:val="22"/>
          <w:shd w:val="clear" w:color="auto" w:fill="FFFFFF"/>
        </w:rPr>
        <w:t xml:space="preserve">вейцарская компания iGENEA определила </w:t>
      </w:r>
      <w:r w:rsidRPr="00C57A1F">
        <w:rPr>
          <w:sz w:val="22"/>
          <w:szCs w:val="22"/>
        </w:rPr>
        <w:t xml:space="preserve">русскую гаплогруппу </w:t>
      </w:r>
      <w:r w:rsidRPr="00C57A1F">
        <w:rPr>
          <w:color w:val="000000"/>
          <w:sz w:val="22"/>
          <w:szCs w:val="22"/>
        </w:rPr>
        <w:t>R1b</w:t>
      </w:r>
      <w:r w:rsidRPr="00C57A1F">
        <w:rPr>
          <w:sz w:val="22"/>
          <w:szCs w:val="22"/>
        </w:rPr>
        <w:t>a2</w:t>
      </w:r>
      <w:r w:rsidRPr="00C57A1F">
        <w:rPr>
          <w:color w:val="000000"/>
          <w:sz w:val="22"/>
          <w:szCs w:val="22"/>
        </w:rPr>
        <w:t>-М269</w:t>
      </w:r>
      <w:r w:rsidRPr="00C57A1F">
        <w:rPr>
          <w:color w:val="000000"/>
          <w:sz w:val="22"/>
          <w:szCs w:val="22"/>
          <w:shd w:val="clear" w:color="auto" w:fill="FFFFFF"/>
        </w:rPr>
        <w:t xml:space="preserve"> «</w:t>
      </w:r>
      <w:r w:rsidRPr="00C57A1F">
        <w:rPr>
          <w:sz w:val="22"/>
          <w:szCs w:val="22"/>
        </w:rPr>
        <w:t>Ихаты</w:t>
      </w:r>
      <w:r w:rsidRPr="00C57A1F">
        <w:rPr>
          <w:color w:val="000000"/>
          <w:sz w:val="22"/>
          <w:szCs w:val="22"/>
          <w:shd w:val="clear" w:color="auto" w:fill="FFFFFF"/>
        </w:rPr>
        <w:t xml:space="preserve"> Исаф</w:t>
      </w:r>
      <w:r w:rsidRPr="00C57A1F">
        <w:rPr>
          <w:sz w:val="22"/>
          <w:szCs w:val="22"/>
        </w:rPr>
        <w:t>амины» (якобы «Тутанхамон»). Ее предок</w:t>
      </w:r>
      <w:r w:rsidRPr="00C57A1F">
        <w:rPr>
          <w:color w:val="000000"/>
          <w:sz w:val="22"/>
          <w:szCs w:val="22"/>
        </w:rPr>
        <w:t xml:space="preserve"> 8140-8090 лет назад жил в Южной Сибири (Ботайская культура; </w:t>
      </w:r>
      <w:r w:rsidRPr="00C57A1F">
        <w:rPr>
          <w:color w:val="000000"/>
          <w:sz w:val="22"/>
          <w:szCs w:val="22"/>
          <w:lang w:val="en-US"/>
        </w:rPr>
        <w:t>R</w:t>
      </w:r>
      <w:r w:rsidRPr="00C57A1F">
        <w:rPr>
          <w:color w:val="000000"/>
          <w:sz w:val="22"/>
          <w:szCs w:val="22"/>
        </w:rPr>
        <w:t>1</w:t>
      </w:r>
      <w:r w:rsidRPr="00C57A1F">
        <w:rPr>
          <w:color w:val="000000"/>
          <w:sz w:val="22"/>
          <w:szCs w:val="22"/>
          <w:lang w:val="en-US"/>
        </w:rPr>
        <w:t>b</w:t>
      </w:r>
      <w:r w:rsidRPr="00C57A1F">
        <w:rPr>
          <w:color w:val="000000"/>
          <w:sz w:val="22"/>
          <w:szCs w:val="22"/>
        </w:rPr>
        <w:t>а2-</w:t>
      </w:r>
      <w:r w:rsidRPr="00C57A1F">
        <w:rPr>
          <w:color w:val="000000"/>
          <w:sz w:val="22"/>
          <w:szCs w:val="22"/>
          <w:lang w:val="en-US"/>
        </w:rPr>
        <w:t>M</w:t>
      </w:r>
      <w:r w:rsidRPr="00C57A1F">
        <w:rPr>
          <w:color w:val="000000"/>
          <w:sz w:val="22"/>
          <w:szCs w:val="22"/>
        </w:rPr>
        <w:t>478) и мигрировал  в район Ставрополя (Майкопская культура)</w:t>
      </w:r>
      <w:proofErr w:type="gramStart"/>
      <w:r w:rsidRPr="00C57A1F">
        <w:rPr>
          <w:color w:val="000000"/>
          <w:sz w:val="22"/>
          <w:szCs w:val="22"/>
        </w:rPr>
        <w:t>.</w:t>
      </w:r>
      <w:proofErr w:type="gramEnd"/>
      <w:r w:rsidRPr="00C57A1F">
        <w:rPr>
          <w:color w:val="000000"/>
          <w:sz w:val="22"/>
          <w:szCs w:val="22"/>
        </w:rPr>
        <w:t xml:space="preserve"> (</w:t>
      </w:r>
      <w:proofErr w:type="gramStart"/>
      <w:r w:rsidRPr="00C57A1F">
        <w:rPr>
          <w:color w:val="000000"/>
          <w:sz w:val="22"/>
          <w:szCs w:val="22"/>
        </w:rPr>
        <w:t>с</w:t>
      </w:r>
      <w:proofErr w:type="gramEnd"/>
      <w:r w:rsidRPr="00C57A1F">
        <w:rPr>
          <w:color w:val="000000"/>
          <w:sz w:val="22"/>
          <w:szCs w:val="22"/>
        </w:rPr>
        <w:t>м. фото  1)</w:t>
      </w:r>
      <w:r w:rsidRPr="00C57A1F">
        <w:rPr>
          <w:sz w:val="22"/>
          <w:szCs w:val="22"/>
        </w:rPr>
        <w:t xml:space="preserve"> [2]  У м</w:t>
      </w:r>
      <w:r w:rsidRPr="00C57A1F">
        <w:rPr>
          <w:color w:val="000000"/>
          <w:sz w:val="22"/>
          <w:szCs w:val="22"/>
        </w:rPr>
        <w:t xml:space="preserve">умий Египта также  есть гаплогруппа </w:t>
      </w:r>
      <w:r w:rsidRPr="00C57A1F">
        <w:rPr>
          <w:color w:val="000000"/>
          <w:sz w:val="22"/>
          <w:szCs w:val="22"/>
          <w:lang w:val="en-US"/>
        </w:rPr>
        <w:t>G</w:t>
      </w:r>
      <w:r w:rsidRPr="00C57A1F">
        <w:rPr>
          <w:color w:val="000000"/>
          <w:sz w:val="22"/>
          <w:szCs w:val="22"/>
        </w:rPr>
        <w:t>2</w:t>
      </w:r>
      <w:r w:rsidRPr="00C57A1F">
        <w:rPr>
          <w:color w:val="000000"/>
          <w:sz w:val="22"/>
          <w:szCs w:val="22"/>
          <w:lang w:val="en-US"/>
        </w:rPr>
        <w:t>a</w:t>
      </w:r>
      <w:r w:rsidRPr="00C57A1F">
        <w:rPr>
          <w:color w:val="000000"/>
          <w:sz w:val="22"/>
          <w:szCs w:val="22"/>
        </w:rPr>
        <w:t xml:space="preserve"> (русские Трипольской культуры) и гаплогруппа </w:t>
      </w:r>
      <w:r w:rsidRPr="00C57A1F">
        <w:rPr>
          <w:color w:val="000000"/>
          <w:sz w:val="22"/>
          <w:szCs w:val="22"/>
          <w:lang w:val="en-US"/>
        </w:rPr>
        <w:t>J</w:t>
      </w:r>
      <w:r w:rsidRPr="00C57A1F">
        <w:rPr>
          <w:color w:val="000000"/>
          <w:sz w:val="22"/>
          <w:szCs w:val="22"/>
        </w:rPr>
        <w:t xml:space="preserve">. </w:t>
      </w:r>
      <w:r w:rsidRPr="00C57A1F">
        <w:rPr>
          <w:sz w:val="22"/>
          <w:szCs w:val="22"/>
        </w:rPr>
        <w:t xml:space="preserve">                                                                                                                                                                                                                                                 </w:t>
      </w:r>
    </w:p>
    <w:p w:rsidR="00C57A1F" w:rsidRPr="00C57A1F" w:rsidRDefault="00B66582" w:rsidP="00C57A1F">
      <w:pPr>
        <w:spacing w:line="276" w:lineRule="auto"/>
        <w:jc w:val="both"/>
        <w:rPr>
          <w:sz w:val="22"/>
          <w:szCs w:val="22"/>
        </w:rPr>
      </w:pPr>
      <w:r>
        <w:rPr>
          <w:sz w:val="22"/>
          <w:szCs w:val="22"/>
        </w:rPr>
        <w:lastRenderedPageBreak/>
        <w:t xml:space="preserve">                                                                                       </w:t>
      </w:r>
      <w:r w:rsidR="00C57A1F" w:rsidRPr="00C57A1F">
        <w:rPr>
          <w:sz w:val="22"/>
          <w:szCs w:val="22"/>
        </w:rPr>
        <w:t>Фото 1</w:t>
      </w:r>
    </w:p>
    <w:p w:rsidR="00C57A1F" w:rsidRPr="00C57A1F" w:rsidRDefault="00C57A1F" w:rsidP="00C57A1F">
      <w:pPr>
        <w:spacing w:line="276" w:lineRule="auto"/>
        <w:jc w:val="both"/>
        <w:rPr>
          <w:sz w:val="22"/>
          <w:szCs w:val="22"/>
        </w:rPr>
      </w:pPr>
      <w:r w:rsidRPr="00C57A1F">
        <w:rPr>
          <w:sz w:val="22"/>
          <w:szCs w:val="22"/>
        </w:rPr>
        <w:t xml:space="preserve">             Миграция гаплогруппы </w:t>
      </w:r>
      <w:r w:rsidRPr="00C57A1F">
        <w:rPr>
          <w:sz w:val="22"/>
          <w:szCs w:val="22"/>
          <w:lang w:val="en-US"/>
        </w:rPr>
        <w:t>R</w:t>
      </w:r>
      <w:r w:rsidRPr="00C57A1F">
        <w:rPr>
          <w:sz w:val="22"/>
          <w:szCs w:val="22"/>
        </w:rPr>
        <w:t>1</w:t>
      </w:r>
      <w:r w:rsidRPr="00C57A1F">
        <w:rPr>
          <w:sz w:val="22"/>
          <w:szCs w:val="22"/>
          <w:lang w:val="en-US"/>
        </w:rPr>
        <w:t>b</w:t>
      </w:r>
      <w:r w:rsidRPr="00C57A1F">
        <w:rPr>
          <w:sz w:val="22"/>
          <w:szCs w:val="22"/>
        </w:rPr>
        <w:t xml:space="preserve">а2-М269 на берег Черного моря. </w:t>
      </w:r>
    </w:p>
    <w:p w:rsidR="00C57A1F" w:rsidRPr="00C57A1F" w:rsidRDefault="00C57A1F" w:rsidP="00C57A1F">
      <w:pPr>
        <w:spacing w:line="276" w:lineRule="auto"/>
        <w:jc w:val="both"/>
        <w:rPr>
          <w:noProof/>
          <w:sz w:val="22"/>
          <w:szCs w:val="22"/>
        </w:rPr>
      </w:pPr>
      <w:r w:rsidRPr="00C57A1F">
        <w:rPr>
          <w:noProof/>
          <w:sz w:val="22"/>
          <w:szCs w:val="22"/>
        </w:rPr>
        <w:t xml:space="preserve">                    </w:t>
      </w:r>
      <w:r w:rsidRPr="00C57A1F">
        <w:rPr>
          <w:noProof/>
          <w:sz w:val="22"/>
          <w:szCs w:val="22"/>
        </w:rPr>
        <w:drawing>
          <wp:inline distT="0" distB="0" distL="0" distR="0">
            <wp:extent cx="4038600" cy="2815131"/>
            <wp:effectExtent l="19050" t="0" r="0" b="0"/>
            <wp:docPr id="255" name="Рисунок 8" descr="D:\Desktop\Миграция в Ег пе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Миграция в Ег пет.png"/>
                    <pic:cNvPicPr>
                      <a:picLocks noChangeAspect="1" noChangeArrowheads="1"/>
                    </pic:cNvPicPr>
                  </pic:nvPicPr>
                  <pic:blipFill>
                    <a:blip r:embed="rId81"/>
                    <a:srcRect/>
                    <a:stretch>
                      <a:fillRect/>
                    </a:stretch>
                  </pic:blipFill>
                  <pic:spPr bwMode="auto">
                    <a:xfrm>
                      <a:off x="0" y="0"/>
                      <a:ext cx="4035305" cy="2812834"/>
                    </a:xfrm>
                    <a:prstGeom prst="rect">
                      <a:avLst/>
                    </a:prstGeom>
                    <a:noFill/>
                    <a:ln w="9525">
                      <a:noFill/>
                      <a:miter lim="800000"/>
                      <a:headEnd/>
                      <a:tailEnd/>
                    </a:ln>
                  </pic:spPr>
                </pic:pic>
              </a:graphicData>
            </a:graphic>
          </wp:inline>
        </w:drawing>
      </w:r>
      <w:r w:rsidRPr="00C57A1F">
        <w:rPr>
          <w:noProof/>
          <w:sz w:val="22"/>
          <w:szCs w:val="22"/>
        </w:rPr>
        <w:t xml:space="preserve">        </w:t>
      </w:r>
    </w:p>
    <w:p w:rsidR="00C57A1F" w:rsidRPr="00C57A1F" w:rsidRDefault="00C57A1F" w:rsidP="00C57A1F">
      <w:pPr>
        <w:spacing w:line="276" w:lineRule="auto"/>
        <w:jc w:val="both"/>
        <w:rPr>
          <w:sz w:val="22"/>
          <w:szCs w:val="22"/>
        </w:rPr>
      </w:pPr>
      <w:r w:rsidRPr="00C57A1F">
        <w:rPr>
          <w:color w:val="000000"/>
          <w:sz w:val="22"/>
          <w:szCs w:val="22"/>
        </w:rPr>
        <w:t>Р</w:t>
      </w:r>
      <w:r w:rsidRPr="00C57A1F">
        <w:rPr>
          <w:noProof/>
          <w:sz w:val="22"/>
          <w:szCs w:val="22"/>
        </w:rPr>
        <w:t xml:space="preserve">усские </w:t>
      </w:r>
      <w:r w:rsidRPr="00C57A1F">
        <w:rPr>
          <w:color w:val="000000"/>
          <w:sz w:val="22"/>
          <w:szCs w:val="22"/>
        </w:rPr>
        <w:t>гаплогрупп R1b</w:t>
      </w:r>
      <w:r w:rsidRPr="00C57A1F">
        <w:rPr>
          <w:sz w:val="22"/>
          <w:szCs w:val="22"/>
        </w:rPr>
        <w:t>a2</w:t>
      </w:r>
      <w:r w:rsidRPr="00C57A1F">
        <w:rPr>
          <w:color w:val="000000"/>
          <w:sz w:val="22"/>
          <w:szCs w:val="22"/>
        </w:rPr>
        <w:t xml:space="preserve">-М269, </w:t>
      </w:r>
      <w:r w:rsidRPr="00C57A1F">
        <w:rPr>
          <w:color w:val="000000"/>
          <w:sz w:val="22"/>
          <w:szCs w:val="22"/>
          <w:lang w:val="en-US"/>
        </w:rPr>
        <w:t>G</w:t>
      </w:r>
      <w:r w:rsidRPr="00C57A1F">
        <w:rPr>
          <w:color w:val="000000"/>
          <w:sz w:val="22"/>
          <w:szCs w:val="22"/>
        </w:rPr>
        <w:t>2</w:t>
      </w:r>
      <w:r w:rsidRPr="00C57A1F">
        <w:rPr>
          <w:color w:val="000000"/>
          <w:sz w:val="22"/>
          <w:szCs w:val="22"/>
          <w:lang w:val="en-US"/>
        </w:rPr>
        <w:t>a</w:t>
      </w:r>
      <w:r w:rsidRPr="00C57A1F">
        <w:rPr>
          <w:color w:val="000000"/>
          <w:sz w:val="22"/>
          <w:szCs w:val="22"/>
        </w:rPr>
        <w:t xml:space="preserve"> на боевых ладьях из Черного моря приплыли в Средиземное море, захватили долину реки Нил, основали две столицы «минус 1-й династии» мировой империи с центром в Египте. Раскопки показали, что одна столица была на 14 км восточнее Симбиллавейн (СМ БЛ ВН, семь было ванов, т.е. царей; Круг 7-ми), вторая - в районе Хэлуана (женская столица, управлявшая империей</w:t>
      </w:r>
      <w:proofErr w:type="gramStart"/>
      <w:r w:rsidRPr="00C57A1F">
        <w:rPr>
          <w:color w:val="000000"/>
          <w:sz w:val="22"/>
          <w:szCs w:val="22"/>
        </w:rPr>
        <w:t xml:space="preserve"> А</w:t>
      </w:r>
      <w:proofErr w:type="gramEnd"/>
      <w:r w:rsidRPr="00C57A1F">
        <w:rPr>
          <w:color w:val="000000"/>
          <w:sz w:val="22"/>
          <w:szCs w:val="22"/>
        </w:rPr>
        <w:t>минь от Нила до Гибралтара). Однако а</w:t>
      </w:r>
      <w:r w:rsidRPr="00C57A1F">
        <w:rPr>
          <w:sz w:val="22"/>
          <w:szCs w:val="22"/>
        </w:rPr>
        <w:t>нглосаксы вместо понятия «русский язык» придумали эвфемизм «индоевропейский язык». Англосаксонская египтология вместо слова «русский» использовала пейоративы «кавказоиды» (</w:t>
      </w:r>
      <w:r w:rsidRPr="00C57A1F">
        <w:rPr>
          <w:sz w:val="22"/>
          <w:szCs w:val="22"/>
          <w:lang w:val="en-US"/>
        </w:rPr>
        <w:t>Caucasians</w:t>
      </w:r>
      <w:r w:rsidRPr="00C57A1F">
        <w:rPr>
          <w:sz w:val="22"/>
          <w:szCs w:val="22"/>
        </w:rPr>
        <w:t xml:space="preserve">), «люди Западной Азии», «эрбины» (люди гаплогруппы </w:t>
      </w:r>
      <w:r w:rsidRPr="00C57A1F">
        <w:rPr>
          <w:sz w:val="22"/>
          <w:szCs w:val="22"/>
          <w:lang w:val="en-US"/>
        </w:rPr>
        <w:t>R</w:t>
      </w:r>
      <w:r w:rsidRPr="00C57A1F">
        <w:rPr>
          <w:sz w:val="22"/>
          <w:szCs w:val="22"/>
        </w:rPr>
        <w:t>1</w:t>
      </w:r>
      <w:r w:rsidRPr="00C57A1F">
        <w:rPr>
          <w:sz w:val="22"/>
          <w:szCs w:val="22"/>
          <w:lang w:val="en-US"/>
        </w:rPr>
        <w:t>ba</w:t>
      </w:r>
      <w:r w:rsidRPr="00C57A1F">
        <w:rPr>
          <w:sz w:val="22"/>
          <w:szCs w:val="22"/>
        </w:rPr>
        <w:t>2). Имя русской богини «Мать» (код 18) они заменили эвфемизмом «Хатор». Имя русской богини магии по имени</w:t>
      </w:r>
      <w:proofErr w:type="gramStart"/>
      <w:r w:rsidRPr="00C57A1F">
        <w:rPr>
          <w:sz w:val="22"/>
          <w:szCs w:val="22"/>
        </w:rPr>
        <w:t xml:space="preserve"> Т</w:t>
      </w:r>
      <w:proofErr w:type="gramEnd"/>
      <w:r w:rsidRPr="00C57A1F">
        <w:rPr>
          <w:sz w:val="22"/>
          <w:szCs w:val="22"/>
        </w:rPr>
        <w:t xml:space="preserve">а (код 14; указательное местоимение женского рода) они блокировали. </w:t>
      </w:r>
      <w:r w:rsidRPr="00C57A1F">
        <w:rPr>
          <w:sz w:val="22"/>
          <w:szCs w:val="22"/>
        </w:rPr>
        <w:lastRenderedPageBreak/>
        <w:t xml:space="preserve">Имя бога потенции Хов-И заменили пейоративом Мин. Имя богини «та - Сова» (Т-С-В; «Луна 4-й фазы – Соха – Велес»; код 20) они скрыли пейоративом с обратным чтением Веста (В-С-Т), храм которой с 20-ю колоннами стоял на Палатинском холме. Созданная по приказу Темпла фальшивая картина мира скрыла, что </w:t>
      </w:r>
      <w:r w:rsidRPr="00C57A1F">
        <w:rPr>
          <w:color w:val="000000"/>
          <w:sz w:val="22"/>
          <w:szCs w:val="22"/>
        </w:rPr>
        <w:t>корону Ра (синий цвет) имела только верховная жрица. Я</w:t>
      </w:r>
      <w:r w:rsidRPr="00C57A1F">
        <w:rPr>
          <w:noProof/>
          <w:sz w:val="22"/>
          <w:szCs w:val="22"/>
        </w:rPr>
        <w:t xml:space="preserve">кобы «фараон </w:t>
      </w:r>
      <w:r w:rsidRPr="00C57A1F">
        <w:rPr>
          <w:sz w:val="22"/>
          <w:szCs w:val="22"/>
        </w:rPr>
        <w:t>Эхнатон» - это в</w:t>
      </w:r>
      <w:r w:rsidRPr="00C57A1F">
        <w:rPr>
          <w:noProof/>
          <w:sz w:val="22"/>
          <w:szCs w:val="22"/>
        </w:rPr>
        <w:t>ерховная жрица</w:t>
      </w:r>
      <w:r w:rsidRPr="00C57A1F">
        <w:rPr>
          <w:color w:val="000000"/>
          <w:sz w:val="22"/>
          <w:szCs w:val="22"/>
        </w:rPr>
        <w:t xml:space="preserve"> с большими бедрами и грудью, которая служит богине Сове (код 20, лучей 20). Ее звали </w:t>
      </w:r>
      <w:r w:rsidRPr="00C57A1F">
        <w:rPr>
          <w:noProof/>
          <w:sz w:val="22"/>
          <w:szCs w:val="22"/>
        </w:rPr>
        <w:t xml:space="preserve">Нани Итана (Н-Н-И И-Т-Н),  и она </w:t>
      </w:r>
      <w:r w:rsidRPr="00C57A1F">
        <w:rPr>
          <w:sz w:val="22"/>
          <w:szCs w:val="22"/>
        </w:rPr>
        <w:t>имела российскую г</w:t>
      </w:r>
      <w:r w:rsidRPr="00C57A1F">
        <w:rPr>
          <w:noProof/>
          <w:sz w:val="22"/>
          <w:szCs w:val="22"/>
        </w:rPr>
        <w:t>аплогруппу</w:t>
      </w:r>
      <w:r w:rsidRPr="00C57A1F">
        <w:rPr>
          <w:color w:val="000000"/>
          <w:sz w:val="22"/>
          <w:szCs w:val="22"/>
        </w:rPr>
        <w:t xml:space="preserve"> </w:t>
      </w:r>
      <w:r w:rsidRPr="00C57A1F">
        <w:rPr>
          <w:color w:val="000000"/>
          <w:sz w:val="22"/>
          <w:szCs w:val="22"/>
          <w:lang w:val="en-US"/>
        </w:rPr>
        <w:t>R</w:t>
      </w:r>
      <w:r w:rsidRPr="00C57A1F">
        <w:rPr>
          <w:color w:val="000000"/>
          <w:sz w:val="22"/>
          <w:szCs w:val="22"/>
        </w:rPr>
        <w:t>1</w:t>
      </w:r>
      <w:r w:rsidRPr="00C57A1F">
        <w:rPr>
          <w:color w:val="000000"/>
          <w:sz w:val="22"/>
          <w:szCs w:val="22"/>
          <w:lang w:val="en-US"/>
        </w:rPr>
        <w:t>b</w:t>
      </w:r>
      <w:r w:rsidRPr="00C57A1F">
        <w:rPr>
          <w:color w:val="000000"/>
          <w:sz w:val="22"/>
          <w:szCs w:val="22"/>
        </w:rPr>
        <w:t xml:space="preserve">а2. Ее имя: Н-Н – это Ночь, двукратно. </w:t>
      </w:r>
      <w:proofErr w:type="gramStart"/>
      <w:r w:rsidRPr="00C57A1F">
        <w:rPr>
          <w:color w:val="000000"/>
          <w:sz w:val="22"/>
          <w:szCs w:val="22"/>
        </w:rPr>
        <w:t>И-И</w:t>
      </w:r>
      <w:proofErr w:type="gramEnd"/>
      <w:r w:rsidRPr="00C57A1F">
        <w:rPr>
          <w:color w:val="000000"/>
          <w:sz w:val="22"/>
          <w:szCs w:val="22"/>
        </w:rPr>
        <w:t xml:space="preserve"> – это Иов, пустой круг, двукратно. Т – это</w:t>
      </w:r>
      <w:proofErr w:type="gramStart"/>
      <w:r w:rsidRPr="00C57A1F">
        <w:rPr>
          <w:color w:val="000000"/>
          <w:sz w:val="22"/>
          <w:szCs w:val="22"/>
        </w:rPr>
        <w:t xml:space="preserve"> Т</w:t>
      </w:r>
      <w:proofErr w:type="gramEnd"/>
      <w:r w:rsidRPr="00C57A1F">
        <w:rPr>
          <w:color w:val="000000"/>
          <w:sz w:val="22"/>
          <w:szCs w:val="22"/>
        </w:rPr>
        <w:t xml:space="preserve">от, Ибис. Н – это Ночь. </w:t>
      </w:r>
      <w:r w:rsidRPr="00C57A1F">
        <w:rPr>
          <w:sz w:val="22"/>
          <w:szCs w:val="22"/>
        </w:rPr>
        <w:t>[3]</w:t>
      </w:r>
    </w:p>
    <w:p w:rsidR="009923FC" w:rsidRDefault="00C57A1F" w:rsidP="00C57A1F">
      <w:pPr>
        <w:spacing w:line="276" w:lineRule="auto"/>
        <w:jc w:val="both"/>
        <w:rPr>
          <w:sz w:val="22"/>
          <w:szCs w:val="22"/>
        </w:rPr>
      </w:pPr>
      <w:r w:rsidRPr="00C57A1F">
        <w:rPr>
          <w:sz w:val="22"/>
          <w:szCs w:val="22"/>
        </w:rPr>
        <w:t xml:space="preserve">       В 1999-2019 гг. члены Темпла тайно использовали для управления Западом методы древнего Египта, о чем свидетельствует постройка храма богини магии Таты мультимиллионером Джеффри Эпштейном в 1999 году на его частном острове Литтл Сент-Джеймс (Виргинские острова США). Символы двух статуй на западном и восточном концах крыши этого храма обозначали титул «Тата-Ом» (богиня магии Тата – глава). Это - код «Сова» (птичий тотем богини</w:t>
      </w:r>
      <w:proofErr w:type="gramStart"/>
      <w:r w:rsidRPr="00C57A1F">
        <w:rPr>
          <w:sz w:val="22"/>
          <w:szCs w:val="22"/>
        </w:rPr>
        <w:t xml:space="preserve"> Т</w:t>
      </w:r>
      <w:proofErr w:type="gramEnd"/>
      <w:r w:rsidRPr="00C57A1F">
        <w:rPr>
          <w:sz w:val="22"/>
          <w:szCs w:val="22"/>
        </w:rPr>
        <w:t>а) с лицом женщины, которая сидела на месяце рогами вниз (4-я фаза Луны, астрономический код богини Та). Двукратный повтор «Та» (Сова + 4-я фаза Луны) составлял цифру «2» богини Ом, обозначал имя Тата, ее титул Тата-Ом (богиня магии Тата – глава). Архитектор, создавший храм, являлся жрецом Темпла высшего посвящения, который повторил данные жрецов 0-й династии Египта на каменной «палетке Нармера» (</w:t>
      </w:r>
      <w:r w:rsidRPr="00C57A1F">
        <w:rPr>
          <w:sz w:val="22"/>
          <w:szCs w:val="22"/>
          <w:lang w:val="en-US"/>
        </w:rPr>
        <w:t>Narmer</w:t>
      </w:r>
      <w:r w:rsidRPr="00C57A1F">
        <w:rPr>
          <w:sz w:val="22"/>
          <w:szCs w:val="22"/>
        </w:rPr>
        <w:t xml:space="preserve"> </w:t>
      </w:r>
      <w:r w:rsidRPr="00C57A1F">
        <w:rPr>
          <w:sz w:val="22"/>
          <w:szCs w:val="22"/>
          <w:lang w:val="en-US"/>
        </w:rPr>
        <w:t>palette</w:t>
      </w:r>
      <w:r w:rsidRPr="00C57A1F">
        <w:rPr>
          <w:sz w:val="22"/>
          <w:szCs w:val="22"/>
        </w:rPr>
        <w:t xml:space="preserve">), данные жрецов 21-й династии Египта в храме Дендера с круглым зодиаком кириопасхи утра 20.3.1185 года. Архитектор Дендеры не был жителем Египта. Это доказывает создание на крыше храма многих каменных отверстий водосливов, на концах которых установлены головы львов (код 8, богиня Дива), хотя в этом районе на 600 км южнее Каира нет дождей. И на палетке Нармера, и на стене храма Дендера повторен жреческий титул «Тата – Ом», который использован в </w:t>
      </w:r>
      <w:r w:rsidRPr="00C57A1F">
        <w:rPr>
          <w:sz w:val="22"/>
          <w:szCs w:val="22"/>
        </w:rPr>
        <w:lastRenderedPageBreak/>
        <w:t>1999 г. на крыше храма богини Таты, у которого в западной части крыши статуя Тата-Ом (Сова на месяце 4-й фазы) имела корону из трех уровней (3, Гор, командир). У верховной жрицы по имени Тата 0-й династии ее титул «Та-Тот Ом первая» на палетке Нармера показан подобием банта на вороте платья. Ухо в виде иероглифа «100» (спираль) указывает сотый, высший ранг в иерархии. В «банте» слева обозначен код</w:t>
      </w:r>
      <w:proofErr w:type="gramStart"/>
      <w:r w:rsidRPr="00C57A1F">
        <w:rPr>
          <w:sz w:val="22"/>
          <w:szCs w:val="22"/>
        </w:rPr>
        <w:t xml:space="preserve"> Т</w:t>
      </w:r>
      <w:proofErr w:type="gramEnd"/>
      <w:r w:rsidRPr="00C57A1F">
        <w:rPr>
          <w:sz w:val="22"/>
          <w:szCs w:val="22"/>
        </w:rPr>
        <w:t>а (талый месяц 3-й фазы). Справа нанесен код</w:t>
      </w:r>
      <w:proofErr w:type="gramStart"/>
      <w:r w:rsidRPr="00C57A1F">
        <w:rPr>
          <w:sz w:val="22"/>
          <w:szCs w:val="22"/>
        </w:rPr>
        <w:t xml:space="preserve"> Т</w:t>
      </w:r>
      <w:proofErr w:type="gramEnd"/>
      <w:r w:rsidRPr="00C57A1F">
        <w:rPr>
          <w:sz w:val="22"/>
          <w:szCs w:val="22"/>
        </w:rPr>
        <w:t>от (растущий месяц 1-й фазы). В центре нанесена цифра «2» (две точки) - код богини Ом. Левее цифры вырезан знак «единица». Обозначен титул «Та-Тота Ом первая» (жрецов богини</w:t>
      </w:r>
      <w:proofErr w:type="gramStart"/>
      <w:r w:rsidRPr="00C57A1F">
        <w:rPr>
          <w:sz w:val="22"/>
          <w:szCs w:val="22"/>
        </w:rPr>
        <w:t xml:space="preserve"> Т</w:t>
      </w:r>
      <w:proofErr w:type="gramEnd"/>
      <w:r w:rsidRPr="00C57A1F">
        <w:rPr>
          <w:sz w:val="22"/>
          <w:szCs w:val="22"/>
        </w:rPr>
        <w:t>а и бога Тота глава, первая). На фреске храма Дендера нарисована верховная жрица «Сестра» и выделены два иероглифа «Тота-Ом» (Луна 2-й фазы - двойка). Так обозначен второй в иерархии статус «жрецов бога Тота вторая». Ниже пустой круг и единица – это титул «Юпитера первая»</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 xml:space="preserve">м. фото 2)                                                                                                                                                                                                                                                                                </w:t>
      </w:r>
    </w:p>
    <w:p w:rsidR="009923FC" w:rsidRDefault="009923FC" w:rsidP="00C57A1F">
      <w:pPr>
        <w:spacing w:line="276" w:lineRule="auto"/>
        <w:jc w:val="both"/>
        <w:rPr>
          <w:sz w:val="22"/>
          <w:szCs w:val="22"/>
        </w:rPr>
      </w:pPr>
      <w:r>
        <w:rPr>
          <w:sz w:val="22"/>
          <w:szCs w:val="22"/>
        </w:rPr>
        <w:t xml:space="preserve">                                                                                     </w:t>
      </w:r>
      <w:r w:rsidR="00C57A1F" w:rsidRPr="00C57A1F">
        <w:rPr>
          <w:sz w:val="22"/>
          <w:szCs w:val="22"/>
        </w:rPr>
        <w:t xml:space="preserve">Фото 2  </w:t>
      </w:r>
    </w:p>
    <w:p w:rsidR="00C57A1F" w:rsidRPr="00C57A1F" w:rsidRDefault="00C57A1F" w:rsidP="00C57A1F">
      <w:pPr>
        <w:spacing w:line="276" w:lineRule="auto"/>
        <w:jc w:val="both"/>
        <w:rPr>
          <w:sz w:val="22"/>
          <w:szCs w:val="22"/>
        </w:rPr>
      </w:pPr>
      <w:r w:rsidRPr="00C57A1F">
        <w:rPr>
          <w:sz w:val="22"/>
          <w:szCs w:val="22"/>
        </w:rPr>
        <w:t>Титул Тата-Ом на крыше, на палетке 0-й династии, в храме 21-й династии.</w:t>
      </w:r>
      <w:r w:rsidRPr="00C57A1F">
        <w:rPr>
          <w:rStyle w:val="ab"/>
          <w:sz w:val="22"/>
          <w:szCs w:val="22"/>
        </w:rPr>
        <w:t xml:space="preserve"> </w:t>
      </w:r>
      <w:r w:rsidRPr="00C57A1F">
        <w:rPr>
          <w:sz w:val="22"/>
          <w:szCs w:val="22"/>
        </w:rPr>
        <w:t xml:space="preserve">[4] </w:t>
      </w:r>
    </w:p>
    <w:p w:rsidR="009923FC" w:rsidRDefault="00C57A1F" w:rsidP="00C57A1F">
      <w:pPr>
        <w:spacing w:line="276" w:lineRule="auto"/>
        <w:jc w:val="both"/>
        <w:rPr>
          <w:sz w:val="22"/>
          <w:szCs w:val="22"/>
        </w:rPr>
      </w:pPr>
      <w:r w:rsidRPr="00C57A1F">
        <w:rPr>
          <w:noProof/>
          <w:sz w:val="22"/>
          <w:szCs w:val="22"/>
        </w:rPr>
        <w:drawing>
          <wp:inline distT="0" distB="0" distL="0" distR="0">
            <wp:extent cx="1886592" cy="2311685"/>
            <wp:effectExtent l="19050" t="0" r="0" b="0"/>
            <wp:docPr id="43" name="Рисунок 3" descr="D:\Desktop\Картинки 36\Птица права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артинки 36\Птица правая.png"/>
                    <pic:cNvPicPr>
                      <a:picLocks noChangeAspect="1" noChangeArrowheads="1"/>
                    </pic:cNvPicPr>
                  </pic:nvPicPr>
                  <pic:blipFill>
                    <a:blip r:embed="rId82">
                      <a:lum bright="17000" contrast="21000"/>
                    </a:blip>
                    <a:srcRect/>
                    <a:stretch>
                      <a:fillRect/>
                    </a:stretch>
                  </pic:blipFill>
                  <pic:spPr bwMode="auto">
                    <a:xfrm>
                      <a:off x="0" y="0"/>
                      <a:ext cx="1894964" cy="2321944"/>
                    </a:xfrm>
                    <a:prstGeom prst="rect">
                      <a:avLst/>
                    </a:prstGeom>
                    <a:noFill/>
                    <a:ln w="9525">
                      <a:noFill/>
                      <a:miter lim="800000"/>
                      <a:headEnd/>
                      <a:tailEnd/>
                    </a:ln>
                  </pic:spPr>
                </pic:pic>
              </a:graphicData>
            </a:graphic>
          </wp:inline>
        </w:drawing>
      </w:r>
      <w:r w:rsidRPr="00C57A1F">
        <w:rPr>
          <w:noProof/>
          <w:sz w:val="22"/>
          <w:szCs w:val="22"/>
        </w:rPr>
        <w:t xml:space="preserve"> </w:t>
      </w:r>
      <w:r w:rsidR="009923FC">
        <w:rPr>
          <w:noProof/>
          <w:sz w:val="22"/>
          <w:szCs w:val="22"/>
        </w:rPr>
        <w:t xml:space="preserve">     </w:t>
      </w:r>
      <w:r w:rsidRPr="00C57A1F">
        <w:rPr>
          <w:noProof/>
          <w:sz w:val="22"/>
          <w:szCs w:val="22"/>
        </w:rPr>
        <w:drawing>
          <wp:inline distT="0" distB="0" distL="0" distR="0">
            <wp:extent cx="1731246" cy="2311685"/>
            <wp:effectExtent l="19050" t="0" r="2304" b="0"/>
            <wp:docPr id="44" name="Рисунок 1" descr="D:\Desktop\Тата 0-й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ата 0-й династии.png"/>
                    <pic:cNvPicPr>
                      <a:picLocks noChangeAspect="1" noChangeArrowheads="1"/>
                    </pic:cNvPicPr>
                  </pic:nvPicPr>
                  <pic:blipFill>
                    <a:blip r:embed="rId83">
                      <a:lum bright="31000" contrast="16000"/>
                    </a:blip>
                    <a:srcRect/>
                    <a:stretch>
                      <a:fillRect/>
                    </a:stretch>
                  </pic:blipFill>
                  <pic:spPr bwMode="auto">
                    <a:xfrm>
                      <a:off x="0" y="0"/>
                      <a:ext cx="1730365" cy="2310509"/>
                    </a:xfrm>
                    <a:prstGeom prst="rect">
                      <a:avLst/>
                    </a:prstGeom>
                    <a:noFill/>
                    <a:ln w="9525">
                      <a:noFill/>
                      <a:miter lim="800000"/>
                      <a:headEnd/>
                      <a:tailEnd/>
                    </a:ln>
                  </pic:spPr>
                </pic:pic>
              </a:graphicData>
            </a:graphic>
          </wp:inline>
        </w:drawing>
      </w:r>
      <w:r w:rsidRPr="00C57A1F">
        <w:rPr>
          <w:sz w:val="22"/>
          <w:szCs w:val="22"/>
        </w:rPr>
        <w:t xml:space="preserve"> </w:t>
      </w:r>
    </w:p>
    <w:p w:rsidR="00C57A1F" w:rsidRPr="00C57A1F" w:rsidRDefault="00C57A1F" w:rsidP="00C57A1F">
      <w:pPr>
        <w:spacing w:line="276" w:lineRule="auto"/>
        <w:jc w:val="both"/>
        <w:rPr>
          <w:sz w:val="22"/>
          <w:szCs w:val="22"/>
        </w:rPr>
      </w:pPr>
      <w:r w:rsidRPr="00C57A1F">
        <w:rPr>
          <w:sz w:val="22"/>
          <w:szCs w:val="22"/>
        </w:rPr>
        <w:lastRenderedPageBreak/>
        <w:t xml:space="preserve"> </w:t>
      </w:r>
      <w:r w:rsidRPr="00C57A1F">
        <w:rPr>
          <w:noProof/>
          <w:sz w:val="22"/>
          <w:szCs w:val="22"/>
        </w:rPr>
        <w:drawing>
          <wp:inline distT="0" distB="0" distL="0" distR="0">
            <wp:extent cx="1982912" cy="1982912"/>
            <wp:effectExtent l="19050" t="0" r="0" b="0"/>
            <wp:docPr id="45" name="Рисунок 2" descr="D:\Desktop\Тата-Ом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ата-Ом 3.png"/>
                    <pic:cNvPicPr>
                      <a:picLocks noChangeAspect="1" noChangeArrowheads="1"/>
                    </pic:cNvPicPr>
                  </pic:nvPicPr>
                  <pic:blipFill>
                    <a:blip r:embed="rId84"/>
                    <a:srcRect/>
                    <a:stretch>
                      <a:fillRect/>
                    </a:stretch>
                  </pic:blipFill>
                  <pic:spPr bwMode="auto">
                    <a:xfrm>
                      <a:off x="0" y="0"/>
                      <a:ext cx="1996024" cy="1996024"/>
                    </a:xfrm>
                    <a:prstGeom prst="rect">
                      <a:avLst/>
                    </a:prstGeom>
                    <a:noFill/>
                    <a:ln w="9525">
                      <a:noFill/>
                      <a:miter lim="800000"/>
                      <a:headEnd/>
                      <a:tailEnd/>
                    </a:ln>
                  </pic:spPr>
                </pic:pic>
              </a:graphicData>
            </a:graphic>
          </wp:inline>
        </w:drawing>
      </w:r>
      <w:r w:rsidRPr="00C57A1F">
        <w:rPr>
          <w:sz w:val="22"/>
          <w:szCs w:val="22"/>
        </w:rPr>
        <w:t xml:space="preserve">         </w:t>
      </w:r>
      <w:r w:rsidRPr="00C57A1F">
        <w:rPr>
          <w:noProof/>
          <w:sz w:val="22"/>
          <w:szCs w:val="22"/>
        </w:rPr>
        <w:drawing>
          <wp:inline distT="0" distB="0" distL="0" distR="0">
            <wp:extent cx="1511799" cy="2084652"/>
            <wp:effectExtent l="19050" t="0" r="0" b="0"/>
            <wp:docPr id="46" name="Рисунок 2" descr="D:\Desktop\Тата 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ата Ом.png"/>
                    <pic:cNvPicPr>
                      <a:picLocks noChangeAspect="1" noChangeArrowheads="1"/>
                    </pic:cNvPicPr>
                  </pic:nvPicPr>
                  <pic:blipFill>
                    <a:blip r:embed="rId85" cstate="print"/>
                    <a:srcRect/>
                    <a:stretch>
                      <a:fillRect/>
                    </a:stretch>
                  </pic:blipFill>
                  <pic:spPr bwMode="auto">
                    <a:xfrm>
                      <a:off x="0" y="0"/>
                      <a:ext cx="1518376" cy="2093721"/>
                    </a:xfrm>
                    <a:prstGeom prst="rect">
                      <a:avLst/>
                    </a:prstGeom>
                    <a:noFill/>
                    <a:ln w="9525">
                      <a:noFill/>
                      <a:miter lim="800000"/>
                      <a:headEnd/>
                      <a:tailEnd/>
                    </a:ln>
                  </pic:spPr>
                </pic:pic>
              </a:graphicData>
            </a:graphic>
          </wp:inline>
        </w:drawing>
      </w:r>
    </w:p>
    <w:p w:rsidR="00C57A1F" w:rsidRPr="00C57A1F" w:rsidRDefault="00C57A1F" w:rsidP="00C57A1F">
      <w:pPr>
        <w:spacing w:line="276" w:lineRule="auto"/>
        <w:jc w:val="both"/>
        <w:rPr>
          <w:sz w:val="22"/>
          <w:szCs w:val="22"/>
        </w:rPr>
      </w:pPr>
      <w:r w:rsidRPr="00C57A1F">
        <w:rPr>
          <w:sz w:val="22"/>
          <w:szCs w:val="22"/>
        </w:rPr>
        <w:t xml:space="preserve">В 1999-2019 гг. для проведения сексуальных оргий с несовершеннолетними </w:t>
      </w:r>
      <w:proofErr w:type="gramStart"/>
      <w:r w:rsidRPr="00C57A1F">
        <w:rPr>
          <w:sz w:val="22"/>
          <w:szCs w:val="22"/>
        </w:rPr>
        <w:t>секс-рабынями</w:t>
      </w:r>
      <w:proofErr w:type="gramEnd"/>
      <w:r w:rsidRPr="00C57A1F">
        <w:rPr>
          <w:sz w:val="22"/>
          <w:szCs w:val="22"/>
        </w:rPr>
        <w:t xml:space="preserve"> на остров Литтл Сент-Джеймс в храм богини магии Таты  прилетала тысяча тайных членов Темпла, включая Билла Клинтона (26 полетов в 2000-2002), Дональда Трампа, бывшего премьер-министра Тони Блэра, миллиардеров, глав корпораций, прокуроров, кинорежиссеров. Они тайно исповедовали идеологию жрецов древнего Египта, но частные СМИ руководителя Темпла № 3 (Сын) - миллиардера Джорджа Сороса (директор Круга 7-ми стратегов-банкиров) и Руперта Мэрдока – члена Круга 7-ми, отвечающего за разведку и пропаганду,  распространяли для 350 млн. американцев ложь якобы о «демократии», о «правах человека».</w:t>
      </w:r>
    </w:p>
    <w:p w:rsidR="00C57A1F" w:rsidRPr="00C57A1F" w:rsidRDefault="00C57A1F" w:rsidP="00C57A1F">
      <w:pPr>
        <w:spacing w:line="276" w:lineRule="auto"/>
        <w:jc w:val="both"/>
        <w:rPr>
          <w:sz w:val="22"/>
          <w:szCs w:val="22"/>
        </w:rPr>
      </w:pPr>
      <w:r w:rsidRPr="00C57A1F">
        <w:rPr>
          <w:sz w:val="22"/>
          <w:szCs w:val="22"/>
        </w:rPr>
        <w:t xml:space="preserve">       Дезинформация под названием «египтология» превратила девушек-жриц якобы в фараонов, лгала об их именах. Англичане назвали пейоративом «королева Хатшепсут» «Мать» мировой империи, девственницу 18-й династии, соблюдавшую обет безбрачия, по имени Тоя. </w:t>
      </w:r>
      <w:proofErr w:type="gramStart"/>
      <w:r w:rsidRPr="00C57A1F">
        <w:rPr>
          <w:sz w:val="22"/>
          <w:szCs w:val="22"/>
        </w:rPr>
        <w:t>На ее медном топоре есть четыре варианта титула «Тата-Ом» (Тата - глава). а) Идеографический знак «Тата-Ом, Ра-Ом, Тата первая, первая Тота». б) Иероглиф «Тата-змея» двукратно (2, Ом).</w:t>
      </w:r>
      <w:proofErr w:type="gramEnd"/>
      <w:r w:rsidRPr="00C57A1F">
        <w:rPr>
          <w:sz w:val="22"/>
          <w:szCs w:val="22"/>
        </w:rPr>
        <w:t xml:space="preserve"> Иероглиф «Тата-змея» содержит код. Изгибы змеи состоят из двух иероглифов бога Тота с чтением «Т» </w:t>
      </w:r>
      <w:r w:rsidRPr="00C57A1F">
        <w:rPr>
          <w:sz w:val="22"/>
          <w:szCs w:val="22"/>
        </w:rPr>
        <w:lastRenderedPageBreak/>
        <w:t xml:space="preserve">формой растущего месяца 1-й и 2-й фазы. в) «Тата» - это знаки </w:t>
      </w:r>
      <w:proofErr w:type="gramStart"/>
      <w:r w:rsidRPr="00C57A1F">
        <w:rPr>
          <w:sz w:val="22"/>
          <w:szCs w:val="22"/>
        </w:rPr>
        <w:t>Т-Т</w:t>
      </w:r>
      <w:proofErr w:type="gramEnd"/>
      <w:r w:rsidRPr="00C57A1F">
        <w:rPr>
          <w:sz w:val="22"/>
          <w:szCs w:val="22"/>
        </w:rPr>
        <w:t xml:space="preserve"> над ее картушем. Чтение слева направо. 1) Т – это Тар, однострунное банджо. В ги</w:t>
      </w:r>
      <w:r w:rsidRPr="00C57A1F">
        <w:rPr>
          <w:b/>
          <w:sz w:val="22"/>
          <w:szCs w:val="22"/>
          <w:u w:val="single"/>
        </w:rPr>
        <w:t>ТАР</w:t>
      </w:r>
      <w:r w:rsidRPr="00C57A1F">
        <w:rPr>
          <w:sz w:val="22"/>
          <w:szCs w:val="22"/>
        </w:rPr>
        <w:t>е много струн. В Иране двухструнное банджо называют «дутар» (</w:t>
      </w:r>
      <w:proofErr w:type="gramStart"/>
      <w:r w:rsidRPr="00C57A1F">
        <w:rPr>
          <w:sz w:val="22"/>
          <w:szCs w:val="22"/>
        </w:rPr>
        <w:t>ду-тар</w:t>
      </w:r>
      <w:proofErr w:type="gramEnd"/>
      <w:r w:rsidRPr="00C57A1F">
        <w:rPr>
          <w:sz w:val="22"/>
          <w:szCs w:val="22"/>
        </w:rPr>
        <w:t>, двойной тар). 2) Т – это Топор, символ власти верховной жрицы казнить. г) Тата-Ом – это идеографический знак в форме жрицы, которая рукой держит за хвост знак «Тата-змея». Идеограмма состоит из  иероглифических титулов «Та-Ом, Тота-Ом, первая». Та-Ом составлен из знаков</w:t>
      </w:r>
      <w:proofErr w:type="gramStart"/>
      <w:r w:rsidRPr="00C57A1F">
        <w:rPr>
          <w:sz w:val="22"/>
          <w:szCs w:val="22"/>
        </w:rPr>
        <w:t xml:space="preserve"> Т</w:t>
      </w:r>
      <w:proofErr w:type="gramEnd"/>
      <w:r w:rsidRPr="00C57A1F">
        <w:rPr>
          <w:sz w:val="22"/>
          <w:szCs w:val="22"/>
        </w:rPr>
        <w:t>а (месяц 3-й и 4-й фазы), двукратно, т.е. Ом. Та № 1 – это волосы жрицы. Та № 2 показана линией сгиба ее колена. Тота-Ом  это – Тот, месяц 2-й фазы в очертаниях тела и поднятого колена; Тот - это очертание спины и пола. «Первая» - это рука в форме единицы</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м. фото 3 и 4)</w:t>
      </w:r>
    </w:p>
    <w:p w:rsidR="00C57A1F" w:rsidRPr="00C57A1F" w:rsidRDefault="00C57A1F" w:rsidP="00C57A1F">
      <w:pPr>
        <w:spacing w:line="276" w:lineRule="auto"/>
        <w:jc w:val="both"/>
        <w:rPr>
          <w:sz w:val="22"/>
          <w:szCs w:val="22"/>
        </w:rPr>
      </w:pPr>
      <w:r w:rsidRPr="00C57A1F">
        <w:rPr>
          <w:sz w:val="22"/>
          <w:szCs w:val="22"/>
        </w:rPr>
        <w:t xml:space="preserve">      Иероглиф «Тата-змея» (имя Тата) впервые вырезали на могильном камне верховной жрицы мировой империи 0-й династии, найденном в 1899 году в некрополе верховных жриц на 1,5 км западнее г. Абидос. Идеолог евгеники Флиндерс Петри в 1900 г. неправильно датировал эти склепы якобы 1-й династией, хотя они относятся к 0-й династии, когда мужская столица мировой империи – Город Ра-Сокола («Гиераконполис») находилась в 80 км южнее Луксора, а женская столица располагалась в районе Абидоса. Верховная жрица 0-й династии имела имя Тата, была земным воплощением богини магии</w:t>
      </w:r>
      <w:proofErr w:type="gramStart"/>
      <w:r w:rsidRPr="00C57A1F">
        <w:rPr>
          <w:sz w:val="22"/>
          <w:szCs w:val="22"/>
        </w:rPr>
        <w:t xml:space="preserve"> Т</w:t>
      </w:r>
      <w:proofErr w:type="gramEnd"/>
      <w:r w:rsidRPr="00C57A1F">
        <w:rPr>
          <w:sz w:val="22"/>
          <w:szCs w:val="22"/>
        </w:rPr>
        <w:t xml:space="preserve">а, синим полудиском восходящего Ра, воплощением кобры в боевой стойке, имела коробку с двумя змеями. На  ее могильном камне тремя иероглифами «Т - </w:t>
      </w:r>
      <w:proofErr w:type="gramStart"/>
      <w:r w:rsidRPr="00C57A1F">
        <w:rPr>
          <w:sz w:val="22"/>
          <w:szCs w:val="22"/>
        </w:rPr>
        <w:t>Р</w:t>
      </w:r>
      <w:proofErr w:type="gramEnd"/>
      <w:r w:rsidRPr="00C57A1F">
        <w:rPr>
          <w:sz w:val="22"/>
          <w:szCs w:val="22"/>
        </w:rPr>
        <w:t xml:space="preserve"> – «Тата-змея» написано «та - Ра Тата-змея». Верх камня «месяц 4-й фазы» имеет чтение «Та». Ра-Сокол имеет чтение Ра. Знак «Тата-Змея» имеет чтение Тата. Указано, что эта верховная жрица была из России, богом-патроном которой является Сет. Ее имя Тата - в вертикальном прямоугольнике (Сет). Англосаксы лгали, что это - камень якобы «фараона» по имени якобы «Горус Джет»</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 xml:space="preserve">м. фото 3)                                                                                                                                      </w:t>
      </w:r>
    </w:p>
    <w:p w:rsidR="009923FC" w:rsidRDefault="00C57A1F" w:rsidP="00C57A1F">
      <w:pPr>
        <w:spacing w:line="276" w:lineRule="auto"/>
        <w:jc w:val="both"/>
        <w:rPr>
          <w:sz w:val="22"/>
          <w:szCs w:val="22"/>
        </w:rPr>
      </w:pPr>
      <w:r w:rsidRPr="00C57A1F">
        <w:rPr>
          <w:sz w:val="22"/>
          <w:szCs w:val="22"/>
        </w:rPr>
        <w:t xml:space="preserve">                                                                                                                             </w:t>
      </w:r>
      <w:r w:rsidR="009923FC">
        <w:rPr>
          <w:sz w:val="22"/>
          <w:szCs w:val="22"/>
        </w:rPr>
        <w:t xml:space="preserve">  </w:t>
      </w:r>
    </w:p>
    <w:p w:rsidR="00C57A1F" w:rsidRPr="00C57A1F" w:rsidRDefault="009923FC" w:rsidP="00C57A1F">
      <w:pPr>
        <w:spacing w:line="276" w:lineRule="auto"/>
        <w:jc w:val="both"/>
        <w:rPr>
          <w:sz w:val="22"/>
          <w:szCs w:val="22"/>
        </w:rPr>
      </w:pPr>
      <w:r>
        <w:rPr>
          <w:sz w:val="22"/>
          <w:szCs w:val="22"/>
        </w:rPr>
        <w:lastRenderedPageBreak/>
        <w:t xml:space="preserve">                                                                                         </w:t>
      </w:r>
      <w:r w:rsidR="00C57A1F" w:rsidRPr="00C57A1F">
        <w:rPr>
          <w:sz w:val="22"/>
          <w:szCs w:val="22"/>
        </w:rPr>
        <w:t>Фото 3</w:t>
      </w:r>
    </w:p>
    <w:p w:rsidR="00C57A1F" w:rsidRPr="00C57A1F" w:rsidRDefault="00733185" w:rsidP="00C57A1F">
      <w:pPr>
        <w:spacing w:line="276" w:lineRule="auto"/>
        <w:jc w:val="both"/>
        <w:rPr>
          <w:sz w:val="22"/>
          <w:szCs w:val="22"/>
        </w:rPr>
      </w:pPr>
      <w:r>
        <w:rPr>
          <w:sz w:val="22"/>
          <w:szCs w:val="22"/>
        </w:rPr>
        <w:t xml:space="preserve"> </w:t>
      </w:r>
      <w:r w:rsidR="00C57A1F" w:rsidRPr="00C57A1F">
        <w:rPr>
          <w:sz w:val="22"/>
          <w:szCs w:val="22"/>
        </w:rPr>
        <w:t xml:space="preserve"> Титул «Тата-Ом», «Тата» верховных жриц 18-й и 0-й династии. [5] </w:t>
      </w:r>
    </w:p>
    <w:p w:rsidR="00C57A1F" w:rsidRPr="00C57A1F" w:rsidRDefault="00C57A1F" w:rsidP="00C57A1F">
      <w:pPr>
        <w:spacing w:line="276" w:lineRule="auto"/>
        <w:jc w:val="both"/>
        <w:rPr>
          <w:sz w:val="22"/>
          <w:szCs w:val="22"/>
        </w:rPr>
      </w:pPr>
      <w:r w:rsidRPr="00C57A1F">
        <w:rPr>
          <w:noProof/>
          <w:sz w:val="22"/>
          <w:szCs w:val="22"/>
        </w:rPr>
        <w:drawing>
          <wp:inline distT="0" distB="0" distL="0" distR="0">
            <wp:extent cx="1206229" cy="3879032"/>
            <wp:effectExtent l="19050" t="0" r="0" b="0"/>
            <wp:docPr id="47" name="Рисунок 1" descr="D:\Desktop\Татаоя 18 династ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атаоя 18 династия.png"/>
                    <pic:cNvPicPr>
                      <a:picLocks noChangeAspect="1" noChangeArrowheads="1"/>
                    </pic:cNvPicPr>
                  </pic:nvPicPr>
                  <pic:blipFill>
                    <a:blip r:embed="rId86"/>
                    <a:srcRect/>
                    <a:stretch>
                      <a:fillRect/>
                    </a:stretch>
                  </pic:blipFill>
                  <pic:spPr bwMode="auto">
                    <a:xfrm>
                      <a:off x="0" y="0"/>
                      <a:ext cx="1206568" cy="3880122"/>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1579482" cy="2619910"/>
            <wp:effectExtent l="19050" t="0" r="1668" b="0"/>
            <wp:docPr id="48" name="Рисунок 2" descr="D:\Desktop\Тата-Ом Ра-Гор, Тата-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ата-Ом Ра-Гор, Тата-Ом.png"/>
                    <pic:cNvPicPr>
                      <a:picLocks noChangeAspect="1" noChangeArrowheads="1"/>
                    </pic:cNvPicPr>
                  </pic:nvPicPr>
                  <pic:blipFill>
                    <a:blip r:embed="rId87">
                      <a:lum bright="5000" contrast="30000"/>
                    </a:blip>
                    <a:srcRect/>
                    <a:stretch>
                      <a:fillRect/>
                    </a:stretch>
                  </pic:blipFill>
                  <pic:spPr bwMode="auto">
                    <a:xfrm>
                      <a:off x="0" y="0"/>
                      <a:ext cx="1581589" cy="2623406"/>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1171035" cy="591312"/>
            <wp:effectExtent l="19050" t="0" r="0" b="0"/>
            <wp:docPr id="49" name="Рисунок 5" descr="D:\Desktop\Змея Таты  Тато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Змея Таты  Татои.png"/>
                    <pic:cNvPicPr>
                      <a:picLocks noChangeAspect="1" noChangeArrowheads="1"/>
                    </pic:cNvPicPr>
                  </pic:nvPicPr>
                  <pic:blipFill>
                    <a:blip r:embed="rId88"/>
                    <a:srcRect/>
                    <a:stretch>
                      <a:fillRect/>
                    </a:stretch>
                  </pic:blipFill>
                  <pic:spPr bwMode="auto">
                    <a:xfrm>
                      <a:off x="0" y="0"/>
                      <a:ext cx="1171401" cy="591497"/>
                    </a:xfrm>
                    <a:prstGeom prst="rect">
                      <a:avLst/>
                    </a:prstGeom>
                    <a:noFill/>
                    <a:ln w="9525">
                      <a:noFill/>
                      <a:miter lim="800000"/>
                      <a:headEnd/>
                      <a:tailEnd/>
                    </a:ln>
                  </pic:spPr>
                </pic:pic>
              </a:graphicData>
            </a:graphic>
          </wp:inline>
        </w:drawing>
      </w:r>
      <w:r w:rsidRPr="00C57A1F">
        <w:rPr>
          <w:noProof/>
          <w:sz w:val="22"/>
          <w:szCs w:val="22"/>
        </w:rPr>
        <w:t xml:space="preserve"> </w:t>
      </w:r>
      <w:r w:rsidR="00733185">
        <w:rPr>
          <w:noProof/>
          <w:sz w:val="22"/>
          <w:szCs w:val="22"/>
        </w:rPr>
        <w:t xml:space="preserve">      </w:t>
      </w:r>
      <w:r w:rsidRPr="00C57A1F">
        <w:rPr>
          <w:noProof/>
          <w:sz w:val="22"/>
          <w:szCs w:val="22"/>
        </w:rPr>
        <w:drawing>
          <wp:inline distT="0" distB="0" distL="0" distR="0">
            <wp:extent cx="1109687" cy="1487424"/>
            <wp:effectExtent l="19050" t="0" r="0" b="0"/>
            <wp:docPr id="50" name="Рисунок 7" descr="D:\Desktop\Тата дже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Тата джет.png"/>
                    <pic:cNvPicPr>
                      <a:picLocks noChangeAspect="1" noChangeArrowheads="1"/>
                    </pic:cNvPicPr>
                  </pic:nvPicPr>
                  <pic:blipFill>
                    <a:blip r:embed="rId89">
                      <a:lum bright="16000" contrast="25000"/>
                    </a:blip>
                    <a:srcRect/>
                    <a:stretch>
                      <a:fillRect/>
                    </a:stretch>
                  </pic:blipFill>
                  <pic:spPr bwMode="auto">
                    <a:xfrm>
                      <a:off x="0" y="0"/>
                      <a:ext cx="1111333" cy="1489630"/>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1169670" cy="812773"/>
            <wp:effectExtent l="19050" t="0" r="0" b="0"/>
            <wp:docPr id="51" name="Рисунок 8" descr="D:\Desktop\Тата - зме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Тата - змея.png"/>
                    <pic:cNvPicPr>
                      <a:picLocks noChangeAspect="1" noChangeArrowheads="1"/>
                    </pic:cNvPicPr>
                  </pic:nvPicPr>
                  <pic:blipFill>
                    <a:blip r:embed="rId90"/>
                    <a:srcRect/>
                    <a:stretch>
                      <a:fillRect/>
                    </a:stretch>
                  </pic:blipFill>
                  <pic:spPr bwMode="auto">
                    <a:xfrm>
                      <a:off x="0" y="0"/>
                      <a:ext cx="1172578" cy="814794"/>
                    </a:xfrm>
                    <a:prstGeom prst="rect">
                      <a:avLst/>
                    </a:prstGeom>
                    <a:noFill/>
                    <a:ln w="9525">
                      <a:noFill/>
                      <a:miter lim="800000"/>
                      <a:headEnd/>
                      <a:tailEnd/>
                    </a:ln>
                  </pic:spPr>
                </pic:pic>
              </a:graphicData>
            </a:graphic>
          </wp:inline>
        </w:drawing>
      </w:r>
    </w:p>
    <w:p w:rsidR="00C57A1F" w:rsidRPr="00C57A1F" w:rsidRDefault="00C57A1F" w:rsidP="00C57A1F">
      <w:pPr>
        <w:spacing w:line="276" w:lineRule="auto"/>
        <w:jc w:val="both"/>
        <w:rPr>
          <w:sz w:val="22"/>
          <w:szCs w:val="22"/>
        </w:rPr>
      </w:pPr>
      <w:r w:rsidRPr="00C57A1F">
        <w:rPr>
          <w:sz w:val="22"/>
          <w:szCs w:val="22"/>
        </w:rPr>
        <w:lastRenderedPageBreak/>
        <w:t xml:space="preserve">     Фараон (ФРХ, </w:t>
      </w:r>
      <w:r w:rsidRPr="00C57A1F">
        <w:rPr>
          <w:sz w:val="22"/>
          <w:szCs w:val="22"/>
          <w:lang w:val="en-US"/>
        </w:rPr>
        <w:t>pharaoh</w:t>
      </w:r>
      <w:r w:rsidRPr="00C57A1F">
        <w:rPr>
          <w:sz w:val="22"/>
          <w:szCs w:val="22"/>
        </w:rPr>
        <w:t>, ТРХ) – правитель № 2 (Тату, Отец) в триумвирате был только при западных династиях извращенной веры 5-9, 18-20, 22-25, 27-29-й, которые наоборот читали российский титул «</w:t>
      </w:r>
      <w:proofErr w:type="gramStart"/>
      <w:r w:rsidRPr="00C57A1F">
        <w:rPr>
          <w:sz w:val="22"/>
          <w:szCs w:val="22"/>
        </w:rPr>
        <w:t>хер</w:t>
      </w:r>
      <w:proofErr w:type="gramEnd"/>
      <w:r w:rsidRPr="00C57A1F">
        <w:rPr>
          <w:sz w:val="22"/>
          <w:szCs w:val="22"/>
        </w:rPr>
        <w:t xml:space="preserve"> рати» ХРТ.  На медном топоре Матери Тои ее титул Тата-Ом (богиня магии Тата-глава) записан двумя вариантами. Верхний сложный идеографический знак (см. фото 3; второй столбик слева) зафиксировал титул «Тата-Ом, Ра-Ом, богини</w:t>
      </w:r>
      <w:proofErr w:type="gramStart"/>
      <w:r w:rsidRPr="00C57A1F">
        <w:rPr>
          <w:sz w:val="22"/>
          <w:szCs w:val="22"/>
        </w:rPr>
        <w:t xml:space="preserve"> Т</w:t>
      </w:r>
      <w:proofErr w:type="gramEnd"/>
      <w:r w:rsidRPr="00C57A1F">
        <w:rPr>
          <w:sz w:val="22"/>
          <w:szCs w:val="22"/>
        </w:rPr>
        <w:t>а первая, первая Тота». Он означает «Тата-глава, жрецов Ра-войны глава, жрецов богини</w:t>
      </w:r>
      <w:proofErr w:type="gramStart"/>
      <w:r w:rsidRPr="00C57A1F">
        <w:rPr>
          <w:sz w:val="22"/>
          <w:szCs w:val="22"/>
        </w:rPr>
        <w:t xml:space="preserve"> Т</w:t>
      </w:r>
      <w:proofErr w:type="gramEnd"/>
      <w:r w:rsidRPr="00C57A1F">
        <w:rPr>
          <w:sz w:val="22"/>
          <w:szCs w:val="22"/>
        </w:rPr>
        <w:t>а первая, первая жрецов Тота». Тата-Ом записан двумя талыми месяцами 4-й фазы. Ра-Ом – это прямой крест дважды, т.е. 2 (Ом). «Та первая» - это  месяц четвертой фазы, который заканчивается вертикальной единицей. «Первая жрецов Тота» – это вертикальная единица, которая переходит в месяц 2-й фазы (бог</w:t>
      </w:r>
      <w:proofErr w:type="gramStart"/>
      <w:r w:rsidRPr="00C57A1F">
        <w:rPr>
          <w:sz w:val="22"/>
          <w:szCs w:val="22"/>
        </w:rPr>
        <w:t xml:space="preserve"> Т</w:t>
      </w:r>
      <w:proofErr w:type="gramEnd"/>
      <w:r w:rsidRPr="00C57A1F">
        <w:rPr>
          <w:sz w:val="22"/>
          <w:szCs w:val="22"/>
        </w:rPr>
        <w:t>от). Два знака ниже – это титул Тата-Ом, двукратный повтор иероглифа «Тата-змея». У верховных жриц 18-й и 0-й династий иероглиф «Тата-змея» обозначает разные имена богов, которым они служат. Тоя (якобы «Хатшепсут») служит богу Тоту в двух его фазах. Изгиб головы змеи обозначает 1-ю фазу Луны, а тело змеи – это 2-я фаза растущей Луны. Однако верховная жрица Тата 0-й династии служит богу Тоту 1-й фазы (голова змеи) и богине магии</w:t>
      </w:r>
      <w:proofErr w:type="gramStart"/>
      <w:r w:rsidRPr="00C57A1F">
        <w:rPr>
          <w:sz w:val="22"/>
          <w:szCs w:val="22"/>
        </w:rPr>
        <w:t xml:space="preserve"> Т</w:t>
      </w:r>
      <w:proofErr w:type="gramEnd"/>
      <w:r w:rsidRPr="00C57A1F">
        <w:rPr>
          <w:sz w:val="22"/>
          <w:szCs w:val="22"/>
        </w:rPr>
        <w:t>а 4-й фазы (тело змеи). У Матери Тои в теле нижней Таты-Змеи на поднятом вверх хвосте есть знак Юпитер (пустой круг) двукратно (2, Ом). Так указан титул «Тата-Юпитер Ом»,  жрецов Таты-Юпитера глава.</w:t>
      </w:r>
    </w:p>
    <w:p w:rsidR="00C57A1F" w:rsidRPr="00C57A1F" w:rsidRDefault="00C57A1F" w:rsidP="00C57A1F">
      <w:pPr>
        <w:spacing w:line="276" w:lineRule="auto"/>
        <w:jc w:val="both"/>
        <w:rPr>
          <w:sz w:val="22"/>
          <w:szCs w:val="22"/>
        </w:rPr>
      </w:pPr>
      <w:r w:rsidRPr="00C57A1F">
        <w:rPr>
          <w:sz w:val="22"/>
          <w:szCs w:val="22"/>
        </w:rPr>
        <w:t xml:space="preserve">      В картуше имя верховной жрицы Тои (Т-И; то-И) записано нижним иероглифом</w:t>
      </w:r>
      <w:proofErr w:type="gramStart"/>
      <w:r w:rsidRPr="00C57A1F">
        <w:rPr>
          <w:sz w:val="22"/>
          <w:szCs w:val="22"/>
        </w:rPr>
        <w:t xml:space="preserve"> Т</w:t>
      </w:r>
      <w:proofErr w:type="gramEnd"/>
      <w:r w:rsidRPr="00C57A1F">
        <w:rPr>
          <w:sz w:val="22"/>
          <w:szCs w:val="22"/>
        </w:rPr>
        <w:t xml:space="preserve"> (Тот, месяц 2-й фазы). У</w:t>
      </w:r>
      <w:proofErr w:type="gramStart"/>
      <w:r w:rsidRPr="00C57A1F">
        <w:rPr>
          <w:sz w:val="22"/>
          <w:szCs w:val="22"/>
        </w:rPr>
        <w:t xml:space="preserve"> Т</w:t>
      </w:r>
      <w:proofErr w:type="gramEnd"/>
      <w:r w:rsidRPr="00C57A1F">
        <w:rPr>
          <w:sz w:val="22"/>
          <w:szCs w:val="22"/>
        </w:rPr>
        <w:t>от в правой руке знак И (единица), имеющий форму короткого скипетра. Фраза «та – Тата Тоя» состоит из шести знаков: «Т - А – Тата-змея – идеограмма титула – Т – И единица». Фраза записана внутри логотипа «Ра первая» (круг, подчеркивающая единица), который в 1822 г. французы назвали словом «картуш». Англосаксы для дезинформации назвали девственницу</w:t>
      </w:r>
      <w:proofErr w:type="gramStart"/>
      <w:r w:rsidRPr="00C57A1F">
        <w:rPr>
          <w:sz w:val="22"/>
          <w:szCs w:val="22"/>
        </w:rPr>
        <w:t xml:space="preserve"> Т</w:t>
      </w:r>
      <w:proofErr w:type="gramEnd"/>
      <w:r w:rsidRPr="00C57A1F">
        <w:rPr>
          <w:sz w:val="22"/>
          <w:szCs w:val="22"/>
        </w:rPr>
        <w:t xml:space="preserve">ою якобы «королевой Хатшепсут», хотя она соблюдала обет безбрачия, была на </w:t>
      </w:r>
      <w:r w:rsidRPr="00C57A1F">
        <w:rPr>
          <w:sz w:val="22"/>
          <w:szCs w:val="22"/>
        </w:rPr>
        <w:lastRenderedPageBreak/>
        <w:t>должности МАТЬ - верховной жрицей мировой империи. На топоре должность МАТЬ написана тремя знаками «М-Т-первая»</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м. фото 4, третий столбик справа). [6] М – это Молоть, грабли. Т – это</w:t>
      </w:r>
      <w:proofErr w:type="gramStart"/>
      <w:r w:rsidRPr="00C57A1F">
        <w:rPr>
          <w:sz w:val="22"/>
          <w:szCs w:val="22"/>
        </w:rPr>
        <w:t xml:space="preserve"> Т</w:t>
      </w:r>
      <w:proofErr w:type="gramEnd"/>
      <w:r w:rsidRPr="00C57A1F">
        <w:rPr>
          <w:sz w:val="22"/>
          <w:szCs w:val="22"/>
        </w:rPr>
        <w:t xml:space="preserve">от, месяц 2-й фазы. Первая – это единица. У верховной жрицы Тои (якобы «Хатшепсут»)  титул  «Мать первая» (М - Т - единица) обозначает верховную правительницу мировой империи, которая в триумвирате командовала главкомом и замглавкомом войск, командовала Кругом 10-ти стратегов Ра-войны, всеми кругами сотен жрецов. Ее титул выбит на меди 16 иероглифами сверху вниз. Над картушем титул Тои («Хатшепсут») обозначен                                                                                                                                            словом «Тата» из двух знаков  </w:t>
      </w:r>
      <w:proofErr w:type="gramStart"/>
      <w:r w:rsidRPr="00C57A1F">
        <w:rPr>
          <w:sz w:val="22"/>
          <w:szCs w:val="22"/>
        </w:rPr>
        <w:t>Т-Т</w:t>
      </w:r>
      <w:proofErr w:type="gramEnd"/>
      <w:r w:rsidRPr="00C57A1F">
        <w:rPr>
          <w:sz w:val="22"/>
          <w:szCs w:val="22"/>
        </w:rPr>
        <w:t>. Чтение каждого знака передает первый звук русского слова. Т – это Тар, однострунное  банджо. Т - это топор. Вся надпись: «Тата; та - Тата Тоя; Мать первая; жрецов Таты главная, жрецов Ра главная, богини Та первая, первая Тота; Тата-Ом; дома Сара»</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 xml:space="preserve">м. фото 3, столбик слева) Слово «Сара» (царь-женщина) записано двумя нижними знаками С-Р. С – это Соха. </w:t>
      </w:r>
      <w:proofErr w:type="gramStart"/>
      <w:r w:rsidRPr="00C57A1F">
        <w:rPr>
          <w:sz w:val="22"/>
          <w:szCs w:val="22"/>
        </w:rPr>
        <w:t>Р</w:t>
      </w:r>
      <w:proofErr w:type="gramEnd"/>
      <w:r w:rsidRPr="00C57A1F">
        <w:rPr>
          <w:sz w:val="22"/>
          <w:szCs w:val="22"/>
        </w:rPr>
        <w:t xml:space="preserve"> – это Ра (НЛО).  (см. фото 4) Имя Матери Тои на медном топоре вырезано иероглифами, но русскими словами. </w:t>
      </w:r>
    </w:p>
    <w:p w:rsidR="00720A34" w:rsidRDefault="00C57A1F" w:rsidP="00C57A1F">
      <w:pPr>
        <w:spacing w:line="276" w:lineRule="auto"/>
        <w:jc w:val="both"/>
        <w:rPr>
          <w:sz w:val="22"/>
          <w:szCs w:val="22"/>
        </w:rPr>
      </w:pPr>
      <w:r w:rsidRPr="00C57A1F">
        <w:rPr>
          <w:sz w:val="22"/>
          <w:szCs w:val="22"/>
        </w:rPr>
        <w:t xml:space="preserve">       Англосаксы назвали пейоративом «Тетишери» верховную жрицу Исаю якобы 18-й династии, хотя всегда одновременно было две </w:t>
      </w:r>
      <w:r w:rsidR="00733185">
        <w:rPr>
          <w:sz w:val="22"/>
          <w:szCs w:val="22"/>
        </w:rPr>
        <w:t>«</w:t>
      </w:r>
      <w:r w:rsidRPr="00C57A1F">
        <w:rPr>
          <w:sz w:val="22"/>
          <w:szCs w:val="22"/>
        </w:rPr>
        <w:t>династии</w:t>
      </w:r>
      <w:r w:rsidR="00733185">
        <w:rPr>
          <w:sz w:val="22"/>
          <w:szCs w:val="22"/>
        </w:rPr>
        <w:t>» (два мнимо независимых правительства с верховной жрицей)</w:t>
      </w:r>
      <w:r w:rsidRPr="00C57A1F">
        <w:rPr>
          <w:sz w:val="22"/>
          <w:szCs w:val="22"/>
        </w:rPr>
        <w:t xml:space="preserve"> в г. Птаха конец (Тамом, ТММ, ММТ, «Мемфис», Каир) и в г. Птаха начало (</w:t>
      </w:r>
      <w:r w:rsidR="00733185">
        <w:rPr>
          <w:sz w:val="22"/>
          <w:szCs w:val="22"/>
        </w:rPr>
        <w:t xml:space="preserve">Тебес, ТБ, ТП, </w:t>
      </w:r>
      <w:proofErr w:type="gramStart"/>
      <w:r w:rsidR="00733185">
        <w:rPr>
          <w:sz w:val="22"/>
          <w:szCs w:val="22"/>
        </w:rPr>
        <w:t>ПТ</w:t>
      </w:r>
      <w:proofErr w:type="gramEnd"/>
      <w:r w:rsidR="00733185">
        <w:rPr>
          <w:sz w:val="22"/>
          <w:szCs w:val="22"/>
        </w:rPr>
        <w:t xml:space="preserve">, Птах; </w:t>
      </w:r>
      <w:r w:rsidRPr="00C57A1F">
        <w:rPr>
          <w:sz w:val="22"/>
          <w:szCs w:val="22"/>
        </w:rPr>
        <w:t xml:space="preserve">Луксор). Ее имя </w:t>
      </w:r>
      <w:r w:rsidR="00720A34">
        <w:rPr>
          <w:sz w:val="22"/>
          <w:szCs w:val="22"/>
        </w:rPr>
        <w:t xml:space="preserve">Сета в прямоугольнике </w:t>
      </w:r>
      <w:r w:rsidRPr="00C57A1F">
        <w:rPr>
          <w:sz w:val="22"/>
          <w:szCs w:val="22"/>
        </w:rPr>
        <w:t xml:space="preserve">-  </w:t>
      </w:r>
      <w:r w:rsidR="00733185">
        <w:rPr>
          <w:sz w:val="22"/>
          <w:szCs w:val="22"/>
        </w:rPr>
        <w:t xml:space="preserve">это </w:t>
      </w:r>
      <w:r w:rsidRPr="00C57A1F">
        <w:rPr>
          <w:sz w:val="22"/>
          <w:szCs w:val="22"/>
        </w:rPr>
        <w:t xml:space="preserve">«Исая Мать» (слева) и </w:t>
      </w:r>
      <w:r w:rsidR="00BA173A">
        <w:rPr>
          <w:sz w:val="22"/>
          <w:szCs w:val="22"/>
        </w:rPr>
        <w:t>имя Р</w:t>
      </w:r>
      <w:r w:rsidR="00720A34">
        <w:rPr>
          <w:sz w:val="22"/>
          <w:szCs w:val="22"/>
        </w:rPr>
        <w:t xml:space="preserve">а в круге с внутренними элементами – это </w:t>
      </w:r>
      <w:r w:rsidRPr="00C57A1F">
        <w:rPr>
          <w:sz w:val="22"/>
          <w:szCs w:val="22"/>
        </w:rPr>
        <w:t xml:space="preserve">«Тата» (справа). Исая: И – это Иов, бык. С – это Сет, шакал. </w:t>
      </w:r>
      <w:r w:rsidR="00733185">
        <w:rPr>
          <w:sz w:val="22"/>
          <w:szCs w:val="22"/>
        </w:rPr>
        <w:t xml:space="preserve">Якобы </w:t>
      </w:r>
      <w:r w:rsidRPr="00C57A1F">
        <w:rPr>
          <w:sz w:val="22"/>
          <w:szCs w:val="22"/>
        </w:rPr>
        <w:t>«Тутанхамон»</w:t>
      </w:r>
      <w:r w:rsidR="00BA173A">
        <w:rPr>
          <w:sz w:val="22"/>
          <w:szCs w:val="22"/>
        </w:rPr>
        <w:t>, вероятно, была второй по статусу верховной жрицей на должности Сестра при Матери Исае. Она</w:t>
      </w:r>
      <w:r w:rsidRPr="00C57A1F">
        <w:rPr>
          <w:sz w:val="22"/>
          <w:szCs w:val="22"/>
        </w:rPr>
        <w:t xml:space="preserve"> тоже имела имя «Исая, слуга</w:t>
      </w:r>
      <w:proofErr w:type="gramStart"/>
      <w:r w:rsidRPr="00C57A1F">
        <w:rPr>
          <w:sz w:val="22"/>
          <w:szCs w:val="22"/>
        </w:rPr>
        <w:t xml:space="preserve"> А</w:t>
      </w:r>
      <w:proofErr w:type="gramEnd"/>
      <w:r w:rsidRPr="00C57A1F">
        <w:rPr>
          <w:sz w:val="22"/>
          <w:szCs w:val="22"/>
        </w:rPr>
        <w:t>минь», Исафамина). Мать (</w:t>
      </w:r>
      <w:proofErr w:type="gramStart"/>
      <w:r w:rsidRPr="00C57A1F">
        <w:rPr>
          <w:sz w:val="22"/>
          <w:szCs w:val="22"/>
        </w:rPr>
        <w:t>М-Т</w:t>
      </w:r>
      <w:proofErr w:type="gramEnd"/>
      <w:r w:rsidRPr="00C57A1F">
        <w:rPr>
          <w:sz w:val="22"/>
          <w:szCs w:val="22"/>
        </w:rPr>
        <w:t>): М – это Магия, Сова. Т – это</w:t>
      </w:r>
      <w:proofErr w:type="gramStart"/>
      <w:r w:rsidRPr="00C57A1F">
        <w:rPr>
          <w:sz w:val="22"/>
          <w:szCs w:val="22"/>
        </w:rPr>
        <w:t xml:space="preserve"> Т</w:t>
      </w:r>
      <w:proofErr w:type="gramEnd"/>
      <w:r w:rsidRPr="00C57A1F">
        <w:rPr>
          <w:sz w:val="22"/>
          <w:szCs w:val="22"/>
        </w:rPr>
        <w:t>а, Луна 4-й фазы.  «Тата» (Т-А-Т): Т - это</w:t>
      </w:r>
      <w:proofErr w:type="gramStart"/>
      <w:r w:rsidRPr="00C57A1F">
        <w:rPr>
          <w:sz w:val="22"/>
          <w:szCs w:val="22"/>
        </w:rPr>
        <w:t xml:space="preserve"> Т</w:t>
      </w:r>
      <w:proofErr w:type="gramEnd"/>
      <w:r w:rsidRPr="00C57A1F">
        <w:rPr>
          <w:sz w:val="22"/>
          <w:szCs w:val="22"/>
        </w:rPr>
        <w:t>а, Луна 4-й фазы. А – это</w:t>
      </w:r>
      <w:proofErr w:type="gramStart"/>
      <w:r w:rsidRPr="00C57A1F">
        <w:rPr>
          <w:sz w:val="22"/>
          <w:szCs w:val="22"/>
        </w:rPr>
        <w:t xml:space="preserve"> А</w:t>
      </w:r>
      <w:proofErr w:type="gramEnd"/>
      <w:r w:rsidRPr="00C57A1F">
        <w:rPr>
          <w:sz w:val="22"/>
          <w:szCs w:val="22"/>
        </w:rPr>
        <w:t>, перо. Т- это Та</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 xml:space="preserve">м. фото  4)                                                                                                                                                                                                                                                                     </w:t>
      </w:r>
    </w:p>
    <w:p w:rsidR="00C57A1F" w:rsidRPr="00C57A1F" w:rsidRDefault="00720A34" w:rsidP="00C57A1F">
      <w:pPr>
        <w:spacing w:line="276" w:lineRule="auto"/>
        <w:jc w:val="both"/>
        <w:rPr>
          <w:sz w:val="22"/>
          <w:szCs w:val="22"/>
        </w:rPr>
      </w:pPr>
      <w:r>
        <w:rPr>
          <w:sz w:val="22"/>
          <w:szCs w:val="22"/>
        </w:rPr>
        <w:t xml:space="preserve">                                                                                       </w:t>
      </w:r>
      <w:r w:rsidR="00C57A1F" w:rsidRPr="00C57A1F">
        <w:rPr>
          <w:sz w:val="22"/>
          <w:szCs w:val="22"/>
        </w:rPr>
        <w:t>Фото 4</w:t>
      </w:r>
    </w:p>
    <w:p w:rsidR="00C57A1F" w:rsidRPr="00C57A1F" w:rsidRDefault="00C57A1F" w:rsidP="00C57A1F">
      <w:pPr>
        <w:spacing w:line="276" w:lineRule="auto"/>
        <w:jc w:val="both"/>
        <w:rPr>
          <w:sz w:val="22"/>
          <w:szCs w:val="22"/>
        </w:rPr>
      </w:pPr>
      <w:r w:rsidRPr="00C57A1F">
        <w:rPr>
          <w:sz w:val="22"/>
          <w:szCs w:val="22"/>
        </w:rPr>
        <w:lastRenderedPageBreak/>
        <w:t xml:space="preserve"> </w:t>
      </w:r>
      <w:proofErr w:type="gramStart"/>
      <w:r w:rsidRPr="00C57A1F">
        <w:rPr>
          <w:sz w:val="22"/>
          <w:szCs w:val="22"/>
        </w:rPr>
        <w:t>Имя «Тоя», титулы «Мать первая», «Сара»;  ниже - «Исая Мать Тата».</w:t>
      </w:r>
      <w:r w:rsidRPr="00C57A1F">
        <w:rPr>
          <w:rStyle w:val="ab"/>
          <w:sz w:val="22"/>
          <w:szCs w:val="22"/>
        </w:rPr>
        <w:t xml:space="preserve"> </w:t>
      </w:r>
      <w:r w:rsidRPr="00C57A1F">
        <w:rPr>
          <w:sz w:val="22"/>
          <w:szCs w:val="22"/>
        </w:rPr>
        <w:t xml:space="preserve">[7] </w:t>
      </w:r>
      <w:proofErr w:type="gramEnd"/>
    </w:p>
    <w:p w:rsidR="00733185" w:rsidRDefault="00720A34" w:rsidP="00C57A1F">
      <w:pPr>
        <w:spacing w:line="276" w:lineRule="auto"/>
        <w:jc w:val="both"/>
        <w:rPr>
          <w:noProof/>
          <w:sz w:val="22"/>
          <w:szCs w:val="22"/>
        </w:rPr>
      </w:pPr>
      <w:r w:rsidRPr="00720A34">
        <w:rPr>
          <w:noProof/>
          <w:sz w:val="22"/>
          <w:szCs w:val="22"/>
        </w:rPr>
        <w:drawing>
          <wp:inline distT="0" distB="0" distL="0" distR="0">
            <wp:extent cx="1043238" cy="1171575"/>
            <wp:effectExtent l="19050" t="0" r="4512" b="0"/>
            <wp:docPr id="95" name="Рисунок 11" descr="D:\Desktop\Тата-Ом, Тот-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Desktop\Тата-Ом, Тот-Ом.png"/>
                    <pic:cNvPicPr>
                      <a:picLocks noChangeAspect="1" noChangeArrowheads="1"/>
                    </pic:cNvPicPr>
                  </pic:nvPicPr>
                  <pic:blipFill>
                    <a:blip r:embed="rId91">
                      <a:lum bright="23000" contrast="59000"/>
                    </a:blip>
                    <a:srcRect/>
                    <a:stretch>
                      <a:fillRect/>
                    </a:stretch>
                  </pic:blipFill>
                  <pic:spPr bwMode="auto">
                    <a:xfrm>
                      <a:off x="0" y="0"/>
                      <a:ext cx="1047190" cy="1176013"/>
                    </a:xfrm>
                    <a:prstGeom prst="rect">
                      <a:avLst/>
                    </a:prstGeom>
                    <a:noFill/>
                    <a:ln w="9525">
                      <a:noFill/>
                      <a:miter lim="800000"/>
                      <a:headEnd/>
                      <a:tailEnd/>
                    </a:ln>
                  </pic:spPr>
                </pic:pic>
              </a:graphicData>
            </a:graphic>
          </wp:inline>
        </w:drawing>
      </w:r>
      <w:r w:rsidR="00C57A1F" w:rsidRPr="00C57A1F">
        <w:rPr>
          <w:noProof/>
          <w:sz w:val="22"/>
          <w:szCs w:val="22"/>
        </w:rPr>
        <w:drawing>
          <wp:inline distT="0" distB="0" distL="0" distR="0">
            <wp:extent cx="1188934" cy="1706880"/>
            <wp:effectExtent l="19050" t="0" r="0" b="0"/>
            <wp:docPr id="52" name="Рисунок 6" descr="D:\Desktop\Та Тата Тоя схем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Та Тата Тоя схема.png"/>
                    <pic:cNvPicPr>
                      <a:picLocks noChangeAspect="1" noChangeArrowheads="1"/>
                    </pic:cNvPicPr>
                  </pic:nvPicPr>
                  <pic:blipFill>
                    <a:blip r:embed="rId92"/>
                    <a:srcRect/>
                    <a:stretch>
                      <a:fillRect/>
                    </a:stretch>
                  </pic:blipFill>
                  <pic:spPr bwMode="auto">
                    <a:xfrm>
                      <a:off x="0" y="0"/>
                      <a:ext cx="1188872" cy="1706791"/>
                    </a:xfrm>
                    <a:prstGeom prst="rect">
                      <a:avLst/>
                    </a:prstGeom>
                    <a:noFill/>
                    <a:ln w="9525">
                      <a:noFill/>
                      <a:miter lim="800000"/>
                      <a:headEnd/>
                      <a:tailEnd/>
                    </a:ln>
                  </pic:spPr>
                </pic:pic>
              </a:graphicData>
            </a:graphic>
          </wp:inline>
        </w:drawing>
      </w:r>
      <w:r w:rsidR="00C57A1F" w:rsidRPr="00C57A1F">
        <w:rPr>
          <w:noProof/>
          <w:sz w:val="22"/>
          <w:szCs w:val="22"/>
        </w:rPr>
        <w:t xml:space="preserve"> </w:t>
      </w:r>
      <w:r w:rsidR="00C57A1F" w:rsidRPr="00C57A1F">
        <w:rPr>
          <w:noProof/>
          <w:sz w:val="22"/>
          <w:szCs w:val="22"/>
        </w:rPr>
        <w:drawing>
          <wp:inline distT="0" distB="0" distL="0" distR="0">
            <wp:extent cx="1504950" cy="1688094"/>
            <wp:effectExtent l="19050" t="0" r="0" b="0"/>
            <wp:docPr id="53" name="Рисунок 2" descr="D:\Desktop\Тата-Аминь, Аминь, Тота-Гор первая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ата-Аминь, Аминь, Тота-Гор первая  .png"/>
                    <pic:cNvPicPr>
                      <a:picLocks noChangeAspect="1" noChangeArrowheads="1"/>
                    </pic:cNvPicPr>
                  </pic:nvPicPr>
                  <pic:blipFill>
                    <a:blip r:embed="rId93"/>
                    <a:srcRect/>
                    <a:stretch>
                      <a:fillRect/>
                    </a:stretch>
                  </pic:blipFill>
                  <pic:spPr bwMode="auto">
                    <a:xfrm>
                      <a:off x="0" y="0"/>
                      <a:ext cx="1508318" cy="1691872"/>
                    </a:xfrm>
                    <a:prstGeom prst="rect">
                      <a:avLst/>
                    </a:prstGeom>
                    <a:noFill/>
                    <a:ln w="9525">
                      <a:noFill/>
                      <a:miter lim="800000"/>
                      <a:headEnd/>
                      <a:tailEnd/>
                    </a:ln>
                  </pic:spPr>
                </pic:pic>
              </a:graphicData>
            </a:graphic>
          </wp:inline>
        </w:drawing>
      </w:r>
    </w:p>
    <w:p w:rsidR="00C57A1F" w:rsidRDefault="00C57A1F" w:rsidP="00C57A1F">
      <w:pPr>
        <w:spacing w:line="276" w:lineRule="auto"/>
        <w:jc w:val="both"/>
        <w:rPr>
          <w:noProof/>
          <w:sz w:val="22"/>
          <w:szCs w:val="22"/>
        </w:rPr>
      </w:pPr>
      <w:r w:rsidRPr="00C57A1F">
        <w:rPr>
          <w:noProof/>
          <w:sz w:val="22"/>
          <w:szCs w:val="22"/>
        </w:rPr>
        <w:drawing>
          <wp:inline distT="0" distB="0" distL="0" distR="0">
            <wp:extent cx="1383030" cy="1009214"/>
            <wp:effectExtent l="19050" t="0" r="7620" b="0"/>
            <wp:docPr id="54" name="Рисунок 3" descr="D:\Desktop\Мать перва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Мать первая.png"/>
                    <pic:cNvPicPr>
                      <a:picLocks noChangeAspect="1" noChangeArrowheads="1"/>
                    </pic:cNvPicPr>
                  </pic:nvPicPr>
                  <pic:blipFill>
                    <a:blip r:embed="rId94">
                      <a:lum bright="16000" contrast="21000"/>
                    </a:blip>
                    <a:srcRect/>
                    <a:stretch>
                      <a:fillRect/>
                    </a:stretch>
                  </pic:blipFill>
                  <pic:spPr bwMode="auto">
                    <a:xfrm>
                      <a:off x="0" y="0"/>
                      <a:ext cx="1386714" cy="1011902"/>
                    </a:xfrm>
                    <a:prstGeom prst="rect">
                      <a:avLst/>
                    </a:prstGeom>
                    <a:noFill/>
                    <a:ln w="9525">
                      <a:noFill/>
                      <a:miter lim="800000"/>
                      <a:headEnd/>
                      <a:tailEnd/>
                    </a:ln>
                  </pic:spPr>
                </pic:pic>
              </a:graphicData>
            </a:graphic>
          </wp:inline>
        </w:drawing>
      </w:r>
      <w:r w:rsidRPr="00C57A1F">
        <w:rPr>
          <w:noProof/>
          <w:sz w:val="22"/>
          <w:szCs w:val="22"/>
        </w:rPr>
        <w:t xml:space="preserve">  </w:t>
      </w:r>
      <w:r w:rsidRPr="00C57A1F">
        <w:rPr>
          <w:noProof/>
          <w:sz w:val="22"/>
          <w:szCs w:val="22"/>
        </w:rPr>
        <w:drawing>
          <wp:inline distT="0" distB="0" distL="0" distR="0">
            <wp:extent cx="811631" cy="633984"/>
            <wp:effectExtent l="19050" t="0" r="7519" b="0"/>
            <wp:docPr id="55" name="Рисунок 4" descr="D:\Desktop\Сара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Сара 1.png"/>
                    <pic:cNvPicPr>
                      <a:picLocks noChangeAspect="1" noChangeArrowheads="1"/>
                    </pic:cNvPicPr>
                  </pic:nvPicPr>
                  <pic:blipFill>
                    <a:blip r:embed="rId95">
                      <a:lum bright="25000" contrast="32000"/>
                    </a:blip>
                    <a:srcRect/>
                    <a:stretch>
                      <a:fillRect/>
                    </a:stretch>
                  </pic:blipFill>
                  <pic:spPr bwMode="auto">
                    <a:xfrm>
                      <a:off x="0" y="0"/>
                      <a:ext cx="812109" cy="634357"/>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862992" cy="577130"/>
            <wp:effectExtent l="19050" t="0" r="0" b="0"/>
            <wp:docPr id="56" name="Рисунок 5" descr="D:\Desktop\Са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Сара.png"/>
                    <pic:cNvPicPr>
                      <a:picLocks noChangeAspect="1" noChangeArrowheads="1"/>
                    </pic:cNvPicPr>
                  </pic:nvPicPr>
                  <pic:blipFill>
                    <a:blip r:embed="rId96"/>
                    <a:srcRect/>
                    <a:stretch>
                      <a:fillRect/>
                    </a:stretch>
                  </pic:blipFill>
                  <pic:spPr bwMode="auto">
                    <a:xfrm>
                      <a:off x="0" y="0"/>
                      <a:ext cx="864663" cy="578248"/>
                    </a:xfrm>
                    <a:prstGeom prst="rect">
                      <a:avLst/>
                    </a:prstGeom>
                    <a:noFill/>
                    <a:ln w="9525">
                      <a:noFill/>
                      <a:miter lim="800000"/>
                      <a:headEnd/>
                      <a:tailEnd/>
                    </a:ln>
                  </pic:spPr>
                </pic:pic>
              </a:graphicData>
            </a:graphic>
          </wp:inline>
        </w:drawing>
      </w:r>
    </w:p>
    <w:p w:rsidR="00720A34" w:rsidRPr="00C57A1F" w:rsidRDefault="00720A34" w:rsidP="00C57A1F">
      <w:pPr>
        <w:spacing w:line="276" w:lineRule="auto"/>
        <w:jc w:val="both"/>
        <w:rPr>
          <w:sz w:val="22"/>
          <w:szCs w:val="22"/>
        </w:rPr>
      </w:pPr>
    </w:p>
    <w:p w:rsidR="00C57A1F" w:rsidRPr="00C57A1F" w:rsidRDefault="00C57A1F" w:rsidP="00C57A1F">
      <w:pPr>
        <w:spacing w:line="276" w:lineRule="auto"/>
        <w:jc w:val="both"/>
        <w:rPr>
          <w:sz w:val="22"/>
          <w:szCs w:val="22"/>
        </w:rPr>
      </w:pPr>
      <w:r w:rsidRPr="00C57A1F">
        <w:rPr>
          <w:noProof/>
          <w:sz w:val="22"/>
          <w:szCs w:val="22"/>
        </w:rPr>
        <w:drawing>
          <wp:inline distT="0" distB="0" distL="0" distR="0">
            <wp:extent cx="1672460" cy="1900719"/>
            <wp:effectExtent l="19050" t="0" r="3940" b="0"/>
            <wp:docPr id="57" name="Рисунок 34" descr="D:\Desktop\Тата Мать тетишерр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Desktop\Тата Мать тетишерри.png"/>
                    <pic:cNvPicPr>
                      <a:picLocks noChangeAspect="1" noChangeArrowheads="1"/>
                    </pic:cNvPicPr>
                  </pic:nvPicPr>
                  <pic:blipFill>
                    <a:blip r:embed="rId97">
                      <a:lum bright="9000" contrast="25000"/>
                    </a:blip>
                    <a:srcRect/>
                    <a:stretch>
                      <a:fillRect/>
                    </a:stretch>
                  </pic:blipFill>
                  <pic:spPr bwMode="auto">
                    <a:xfrm>
                      <a:off x="0" y="0"/>
                      <a:ext cx="1675912" cy="1904642"/>
                    </a:xfrm>
                    <a:prstGeom prst="rect">
                      <a:avLst/>
                    </a:prstGeom>
                    <a:noFill/>
                    <a:ln w="9525">
                      <a:noFill/>
                      <a:miter lim="800000"/>
                      <a:headEnd/>
                      <a:tailEnd/>
                    </a:ln>
                  </pic:spPr>
                </pic:pic>
              </a:graphicData>
            </a:graphic>
          </wp:inline>
        </w:drawing>
      </w:r>
      <w:r w:rsidRPr="00C57A1F">
        <w:rPr>
          <w:sz w:val="22"/>
          <w:szCs w:val="22"/>
        </w:rPr>
        <w:t xml:space="preserve">  </w:t>
      </w:r>
      <w:r w:rsidRPr="00C57A1F">
        <w:rPr>
          <w:noProof/>
          <w:sz w:val="22"/>
          <w:szCs w:val="22"/>
        </w:rPr>
        <w:drawing>
          <wp:inline distT="0" distB="0" distL="0" distR="0">
            <wp:extent cx="2149747" cy="1176921"/>
            <wp:effectExtent l="19050" t="0" r="2903" b="0"/>
            <wp:docPr id="58" name="Рисунок 35" descr="D:\Desktop\Мать Тат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Desktop\Мать Тата.png"/>
                    <pic:cNvPicPr>
                      <a:picLocks noChangeAspect="1" noChangeArrowheads="1"/>
                    </pic:cNvPicPr>
                  </pic:nvPicPr>
                  <pic:blipFill>
                    <a:blip r:embed="rId98"/>
                    <a:srcRect/>
                    <a:stretch>
                      <a:fillRect/>
                    </a:stretch>
                  </pic:blipFill>
                  <pic:spPr bwMode="auto">
                    <a:xfrm>
                      <a:off x="0" y="0"/>
                      <a:ext cx="2153028" cy="1178717"/>
                    </a:xfrm>
                    <a:prstGeom prst="rect">
                      <a:avLst/>
                    </a:prstGeom>
                    <a:noFill/>
                    <a:ln w="9525">
                      <a:noFill/>
                      <a:miter lim="800000"/>
                      <a:headEnd/>
                      <a:tailEnd/>
                    </a:ln>
                  </pic:spPr>
                </pic:pic>
              </a:graphicData>
            </a:graphic>
          </wp:inline>
        </w:drawing>
      </w:r>
    </w:p>
    <w:p w:rsidR="00720A34" w:rsidRDefault="00C57A1F" w:rsidP="00C57A1F">
      <w:pPr>
        <w:spacing w:line="276" w:lineRule="auto"/>
        <w:jc w:val="both"/>
        <w:rPr>
          <w:sz w:val="22"/>
          <w:szCs w:val="22"/>
        </w:rPr>
      </w:pPr>
      <w:r w:rsidRPr="00C57A1F">
        <w:rPr>
          <w:sz w:val="22"/>
          <w:szCs w:val="22"/>
        </w:rPr>
        <w:t xml:space="preserve">        В имени Матери Тои «Та - Тата Тоя», как и в имени Таты 0-й династии (якобы «королева Мернейт») имеется буква</w:t>
      </w:r>
      <w:proofErr w:type="gramStart"/>
      <w:r w:rsidRPr="00C57A1F">
        <w:rPr>
          <w:sz w:val="22"/>
          <w:szCs w:val="22"/>
        </w:rPr>
        <w:t xml:space="preserve"> А</w:t>
      </w:r>
      <w:proofErr w:type="gramEnd"/>
      <w:r w:rsidRPr="00C57A1F">
        <w:rPr>
          <w:sz w:val="22"/>
          <w:szCs w:val="22"/>
        </w:rPr>
        <w:t xml:space="preserve"> (косой крест богини Аминь).  В картуше - это иероглифы: Та – Аминь – идеографический знак титулов верховной жрицы - Тот - первая. </w:t>
      </w:r>
      <w:r w:rsidRPr="00C57A1F">
        <w:rPr>
          <w:sz w:val="22"/>
          <w:szCs w:val="22"/>
        </w:rPr>
        <w:lastRenderedPageBreak/>
        <w:t>Поскольку обе верховные жрицы 18-й и 0-й династии возглавляли одновременно мировую империю и Империю Аминь от Нила до Гибралтара, то в их именах имеется иероглиф Аминь (косой  крест, буква А)</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 xml:space="preserve">м. фото 5)                                                                                                                           </w:t>
      </w:r>
    </w:p>
    <w:p w:rsidR="00C57A1F" w:rsidRPr="00C57A1F" w:rsidRDefault="00720A34" w:rsidP="00C57A1F">
      <w:pPr>
        <w:spacing w:line="276" w:lineRule="auto"/>
        <w:jc w:val="both"/>
        <w:rPr>
          <w:sz w:val="22"/>
          <w:szCs w:val="22"/>
        </w:rPr>
      </w:pPr>
      <w:r>
        <w:rPr>
          <w:sz w:val="22"/>
          <w:szCs w:val="22"/>
        </w:rPr>
        <w:t xml:space="preserve">                                                                                      </w:t>
      </w:r>
      <w:r w:rsidR="00C57A1F" w:rsidRPr="00C57A1F">
        <w:rPr>
          <w:sz w:val="22"/>
          <w:szCs w:val="22"/>
        </w:rPr>
        <w:t>Фото 5</w:t>
      </w:r>
    </w:p>
    <w:p w:rsidR="00C57A1F" w:rsidRPr="00C57A1F" w:rsidRDefault="00720A34" w:rsidP="00C57A1F">
      <w:pPr>
        <w:spacing w:line="276" w:lineRule="auto"/>
        <w:jc w:val="both"/>
        <w:rPr>
          <w:sz w:val="22"/>
          <w:szCs w:val="22"/>
        </w:rPr>
      </w:pPr>
      <w:r>
        <w:rPr>
          <w:sz w:val="22"/>
          <w:szCs w:val="22"/>
        </w:rPr>
        <w:t xml:space="preserve">   </w:t>
      </w:r>
      <w:r w:rsidR="00C57A1F" w:rsidRPr="00C57A1F">
        <w:rPr>
          <w:sz w:val="22"/>
          <w:szCs w:val="22"/>
        </w:rPr>
        <w:t xml:space="preserve">  Имя «Тата» (Т-А-Т) верховных жриц 18-й и 0-й династий.</w:t>
      </w:r>
      <w:r w:rsidR="00C57A1F" w:rsidRPr="00C57A1F">
        <w:rPr>
          <w:rStyle w:val="ab"/>
          <w:sz w:val="22"/>
          <w:szCs w:val="22"/>
        </w:rPr>
        <w:t xml:space="preserve"> </w:t>
      </w:r>
      <w:r w:rsidR="00C57A1F" w:rsidRPr="00C57A1F">
        <w:rPr>
          <w:sz w:val="22"/>
          <w:szCs w:val="22"/>
        </w:rPr>
        <w:t xml:space="preserve">[8] </w:t>
      </w:r>
    </w:p>
    <w:p w:rsidR="00C57A1F" w:rsidRPr="00C57A1F" w:rsidRDefault="00C57A1F" w:rsidP="00C57A1F">
      <w:pPr>
        <w:spacing w:line="276" w:lineRule="auto"/>
        <w:jc w:val="both"/>
        <w:rPr>
          <w:sz w:val="22"/>
          <w:szCs w:val="22"/>
        </w:rPr>
      </w:pPr>
      <w:r w:rsidRPr="00C57A1F">
        <w:rPr>
          <w:noProof/>
          <w:sz w:val="22"/>
          <w:szCs w:val="22"/>
        </w:rPr>
        <w:drawing>
          <wp:inline distT="0" distB="0" distL="0" distR="0">
            <wp:extent cx="1043238" cy="1171575"/>
            <wp:effectExtent l="19050" t="0" r="4512" b="0"/>
            <wp:docPr id="71" name="Рисунок 11" descr="D:\Desktop\Тата-Ом, Тот-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Desktop\Тата-Ом, Тот-Ом.png"/>
                    <pic:cNvPicPr>
                      <a:picLocks noChangeAspect="1" noChangeArrowheads="1"/>
                    </pic:cNvPicPr>
                  </pic:nvPicPr>
                  <pic:blipFill>
                    <a:blip r:embed="rId91">
                      <a:lum bright="23000" contrast="59000"/>
                    </a:blip>
                    <a:srcRect/>
                    <a:stretch>
                      <a:fillRect/>
                    </a:stretch>
                  </pic:blipFill>
                  <pic:spPr bwMode="auto">
                    <a:xfrm>
                      <a:off x="0" y="0"/>
                      <a:ext cx="1047190" cy="1176013"/>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1041415" cy="1168149"/>
            <wp:effectExtent l="19050" t="0" r="6335" b="0"/>
            <wp:docPr id="59" name="Рисунок 7" descr="D:\Desktop\Тата-Аминь, Аминь, Тота-Гор первая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Тата-Аминь, Аминь, Тота-Гор первая  .png"/>
                    <pic:cNvPicPr>
                      <a:picLocks noChangeAspect="1" noChangeArrowheads="1"/>
                    </pic:cNvPicPr>
                  </pic:nvPicPr>
                  <pic:blipFill>
                    <a:blip r:embed="rId99" cstate="print"/>
                    <a:srcRect/>
                    <a:stretch>
                      <a:fillRect/>
                    </a:stretch>
                  </pic:blipFill>
                  <pic:spPr bwMode="auto">
                    <a:xfrm>
                      <a:off x="0" y="0"/>
                      <a:ext cx="1045057" cy="1172234"/>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1319859" cy="1162050"/>
            <wp:effectExtent l="19050" t="0" r="0" b="0"/>
            <wp:docPr id="60" name="Рисунок 1" descr="D:\Desktop\Тата  в имени То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ата  в имени Тои.png"/>
                    <pic:cNvPicPr>
                      <a:picLocks noChangeAspect="1" noChangeArrowheads="1"/>
                    </pic:cNvPicPr>
                  </pic:nvPicPr>
                  <pic:blipFill>
                    <a:blip r:embed="rId100"/>
                    <a:srcRect/>
                    <a:stretch>
                      <a:fillRect/>
                    </a:stretch>
                  </pic:blipFill>
                  <pic:spPr bwMode="auto">
                    <a:xfrm>
                      <a:off x="0" y="0"/>
                      <a:ext cx="1319859" cy="1162050"/>
                    </a:xfrm>
                    <a:prstGeom prst="rect">
                      <a:avLst/>
                    </a:prstGeom>
                    <a:noFill/>
                    <a:ln w="9525">
                      <a:noFill/>
                      <a:miter lim="800000"/>
                      <a:headEnd/>
                      <a:tailEnd/>
                    </a:ln>
                  </pic:spPr>
                </pic:pic>
              </a:graphicData>
            </a:graphic>
          </wp:inline>
        </w:drawing>
      </w:r>
      <w:r w:rsidRPr="00C57A1F">
        <w:rPr>
          <w:noProof/>
          <w:sz w:val="22"/>
          <w:szCs w:val="22"/>
        </w:rPr>
        <w:t xml:space="preserve"> </w:t>
      </w:r>
      <w:r w:rsidR="00636C75">
        <w:rPr>
          <w:noProof/>
          <w:sz w:val="22"/>
          <w:szCs w:val="22"/>
        </w:rPr>
        <w:t xml:space="preserve"> </w:t>
      </w:r>
      <w:r w:rsidRPr="00C57A1F">
        <w:rPr>
          <w:noProof/>
          <w:sz w:val="22"/>
          <w:szCs w:val="22"/>
        </w:rPr>
        <w:drawing>
          <wp:inline distT="0" distB="0" distL="0" distR="0">
            <wp:extent cx="830318" cy="1160437"/>
            <wp:effectExtent l="19050" t="0" r="7882" b="0"/>
            <wp:docPr id="73" name="Рисунок 2" descr="D:\Desktop\Сара 1-я династия якобы Мерней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Сара 1-я династия якобы Мернейт.png"/>
                    <pic:cNvPicPr>
                      <a:picLocks noChangeAspect="1" noChangeArrowheads="1"/>
                    </pic:cNvPicPr>
                  </pic:nvPicPr>
                  <pic:blipFill>
                    <a:blip r:embed="rId101" cstate="print"/>
                    <a:srcRect/>
                    <a:stretch>
                      <a:fillRect/>
                    </a:stretch>
                  </pic:blipFill>
                  <pic:spPr bwMode="auto">
                    <a:xfrm>
                      <a:off x="0" y="0"/>
                      <a:ext cx="842555" cy="1177539"/>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942975" cy="1171881"/>
            <wp:effectExtent l="19050" t="0" r="9525" b="0"/>
            <wp:docPr id="70" name="Рисунок 10" descr="D:\Desktop\Тата 0-й династии схема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esktop\Тата 0-й династии схема 2.png"/>
                    <pic:cNvPicPr>
                      <a:picLocks noChangeAspect="1" noChangeArrowheads="1"/>
                    </pic:cNvPicPr>
                  </pic:nvPicPr>
                  <pic:blipFill>
                    <a:blip r:embed="rId102"/>
                    <a:srcRect/>
                    <a:stretch>
                      <a:fillRect/>
                    </a:stretch>
                  </pic:blipFill>
                  <pic:spPr bwMode="auto">
                    <a:xfrm>
                      <a:off x="0" y="0"/>
                      <a:ext cx="949324" cy="1179771"/>
                    </a:xfrm>
                    <a:prstGeom prst="rect">
                      <a:avLst/>
                    </a:prstGeom>
                    <a:noFill/>
                    <a:ln w="9525">
                      <a:noFill/>
                      <a:miter lim="800000"/>
                      <a:headEnd/>
                      <a:tailEnd/>
                    </a:ln>
                  </pic:spPr>
                </pic:pic>
              </a:graphicData>
            </a:graphic>
          </wp:inline>
        </w:drawing>
      </w:r>
    </w:p>
    <w:p w:rsidR="00BA173A" w:rsidRDefault="00C57A1F" w:rsidP="00C57A1F">
      <w:pPr>
        <w:spacing w:line="276" w:lineRule="auto"/>
        <w:jc w:val="both"/>
        <w:rPr>
          <w:sz w:val="22"/>
          <w:szCs w:val="22"/>
        </w:rPr>
      </w:pPr>
      <w:r w:rsidRPr="00C57A1F">
        <w:rPr>
          <w:sz w:val="22"/>
          <w:szCs w:val="22"/>
        </w:rPr>
        <w:t xml:space="preserve">         Дезинформация под названием «египтология англосаксов» вместо имени верховной жрицы «Тата» 0-й династии использует пейоратив «король Нармер» (король-селедка). Пейоратив «король Джосер» использован вместо имени 17-летней верховной жрицы «Ратата» 2-й династии, лежащей в саркофаге ступенчатой пирамиды в Саккаре (Сар-Ка-Ра; царица - душа Ра).  (см. фото 6)</w:t>
      </w:r>
      <w:r w:rsidR="00BB69A9" w:rsidRPr="00C57A1F">
        <w:rPr>
          <w:sz w:val="22"/>
          <w:szCs w:val="22"/>
        </w:rPr>
        <w:t xml:space="preserve">      Имя «Тата» вырезано на «палетке Нармера» (</w:t>
      </w:r>
      <w:r w:rsidR="00BB69A9" w:rsidRPr="00C57A1F">
        <w:rPr>
          <w:sz w:val="22"/>
          <w:szCs w:val="22"/>
          <w:lang w:val="en-US"/>
        </w:rPr>
        <w:t>Narmer</w:t>
      </w:r>
      <w:r w:rsidR="00BB69A9" w:rsidRPr="00C57A1F">
        <w:rPr>
          <w:sz w:val="22"/>
          <w:szCs w:val="22"/>
        </w:rPr>
        <w:t xml:space="preserve"> </w:t>
      </w:r>
      <w:r w:rsidR="00BB69A9" w:rsidRPr="00C57A1F">
        <w:rPr>
          <w:sz w:val="22"/>
          <w:szCs w:val="22"/>
          <w:lang w:val="en-US"/>
        </w:rPr>
        <w:t>palette</w:t>
      </w:r>
      <w:r w:rsidR="00BB69A9" w:rsidRPr="00C57A1F">
        <w:rPr>
          <w:sz w:val="22"/>
          <w:szCs w:val="22"/>
        </w:rPr>
        <w:t>)                                                                                                                                                     пять раз: а) В верхней части палетки рога двух быков в форме месяца 2-й фазы (бог</w:t>
      </w:r>
      <w:proofErr w:type="gramStart"/>
      <w:r w:rsidR="00BB69A9" w:rsidRPr="00C57A1F">
        <w:rPr>
          <w:sz w:val="22"/>
          <w:szCs w:val="22"/>
        </w:rPr>
        <w:t xml:space="preserve"> Т</w:t>
      </w:r>
      <w:proofErr w:type="gramEnd"/>
      <w:r w:rsidR="00BB69A9" w:rsidRPr="00C57A1F">
        <w:rPr>
          <w:sz w:val="22"/>
          <w:szCs w:val="22"/>
        </w:rPr>
        <w:t xml:space="preserve">от) обозначают буквы Т-Т, записывают слово «Тата». Бык – это Юпитер, начальник. Двукратный повтор – это цифра 2, Ом, главный. Жрецы полагали Ом главным органом женщины. Закодирована должность «Тата-Юпитер Ом» (Тата - жрецов Юпитера глава). </w:t>
      </w:r>
      <w:proofErr w:type="gramStart"/>
      <w:r w:rsidR="00BB69A9" w:rsidRPr="00C57A1F">
        <w:rPr>
          <w:sz w:val="22"/>
          <w:szCs w:val="22"/>
        </w:rPr>
        <w:t xml:space="preserve">б) </w:t>
      </w:r>
      <w:proofErr w:type="gramEnd"/>
      <w:r w:rsidR="00BB69A9" w:rsidRPr="00C57A1F">
        <w:rPr>
          <w:sz w:val="22"/>
          <w:szCs w:val="22"/>
        </w:rPr>
        <w:t xml:space="preserve">Имя Тата написано перед лбом верховной жрицы, изображенной белой европейской девушкой в </w:t>
      </w:r>
      <w:r w:rsidR="00BB69A9" w:rsidRPr="00C57A1F">
        <w:rPr>
          <w:sz w:val="22"/>
          <w:szCs w:val="22"/>
        </w:rPr>
        <w:lastRenderedPageBreak/>
        <w:t>мини-юбке. Сверху</w:t>
      </w:r>
      <w:proofErr w:type="gramStart"/>
      <w:r w:rsidR="00BB69A9" w:rsidRPr="00C57A1F">
        <w:rPr>
          <w:sz w:val="22"/>
          <w:szCs w:val="22"/>
        </w:rPr>
        <w:t xml:space="preserve"> Т</w:t>
      </w:r>
      <w:proofErr w:type="gramEnd"/>
      <w:r w:rsidR="00BB69A9" w:rsidRPr="00C57A1F">
        <w:rPr>
          <w:sz w:val="22"/>
          <w:szCs w:val="22"/>
        </w:rPr>
        <w:t xml:space="preserve"> – это Та (талый месяц 3-й фазы). На концах месяца два знака Юпитер – пустой круг. Юпитер дважды – это 2, Ом, начальник. Обозначена должность Тата – Юпитер Ом. Словами – это  Тата, жрецов Юпитера начальник, глава. Второе</w:t>
      </w:r>
      <w:proofErr w:type="gramStart"/>
      <w:r w:rsidR="00BB69A9" w:rsidRPr="00C57A1F">
        <w:rPr>
          <w:sz w:val="22"/>
          <w:szCs w:val="22"/>
        </w:rPr>
        <w:t xml:space="preserve"> Т</w:t>
      </w:r>
      <w:proofErr w:type="gramEnd"/>
      <w:r w:rsidR="00BB69A9" w:rsidRPr="00C57A1F">
        <w:rPr>
          <w:sz w:val="22"/>
          <w:szCs w:val="22"/>
        </w:rPr>
        <w:t xml:space="preserve"> – это Та (Луна 4-й фазы). </w:t>
      </w:r>
      <w:r w:rsidRPr="00C57A1F">
        <w:rPr>
          <w:sz w:val="22"/>
          <w:szCs w:val="22"/>
        </w:rPr>
        <w:t xml:space="preserve">                                                                                                                          </w:t>
      </w:r>
    </w:p>
    <w:p w:rsidR="00C57A1F" w:rsidRPr="00C57A1F" w:rsidRDefault="00BA173A" w:rsidP="00C57A1F">
      <w:pPr>
        <w:spacing w:line="276" w:lineRule="auto"/>
        <w:jc w:val="both"/>
        <w:rPr>
          <w:sz w:val="22"/>
          <w:szCs w:val="22"/>
        </w:rPr>
      </w:pPr>
      <w:r>
        <w:rPr>
          <w:sz w:val="22"/>
          <w:szCs w:val="22"/>
        </w:rPr>
        <w:t xml:space="preserve">                                                                                       </w:t>
      </w:r>
      <w:r w:rsidR="00C57A1F" w:rsidRPr="00C57A1F">
        <w:rPr>
          <w:sz w:val="22"/>
          <w:szCs w:val="22"/>
        </w:rPr>
        <w:t>Фото 6</w:t>
      </w:r>
    </w:p>
    <w:p w:rsidR="00C57A1F" w:rsidRPr="00C57A1F" w:rsidRDefault="00BA173A" w:rsidP="00C57A1F">
      <w:pPr>
        <w:spacing w:line="276" w:lineRule="auto"/>
        <w:jc w:val="both"/>
        <w:rPr>
          <w:sz w:val="22"/>
          <w:szCs w:val="22"/>
        </w:rPr>
      </w:pPr>
      <w:r>
        <w:rPr>
          <w:sz w:val="22"/>
          <w:szCs w:val="22"/>
        </w:rPr>
        <w:t xml:space="preserve">            </w:t>
      </w:r>
      <w:r w:rsidR="00C57A1F" w:rsidRPr="00C57A1F">
        <w:rPr>
          <w:sz w:val="22"/>
          <w:szCs w:val="22"/>
        </w:rPr>
        <w:t xml:space="preserve">       Шесть вариантов имени «Тата»; имя «Ратата».</w:t>
      </w:r>
      <w:r w:rsidR="00C57A1F" w:rsidRPr="00C57A1F">
        <w:rPr>
          <w:rStyle w:val="ab"/>
          <w:sz w:val="22"/>
          <w:szCs w:val="22"/>
        </w:rPr>
        <w:t xml:space="preserve"> </w:t>
      </w:r>
      <w:r w:rsidR="00C57A1F" w:rsidRPr="00C57A1F">
        <w:rPr>
          <w:sz w:val="22"/>
          <w:szCs w:val="22"/>
        </w:rPr>
        <w:t xml:space="preserve">[9] </w:t>
      </w:r>
    </w:p>
    <w:p w:rsidR="00C57A1F" w:rsidRPr="00C57A1F" w:rsidRDefault="00C57A1F" w:rsidP="00C57A1F">
      <w:pPr>
        <w:spacing w:line="276" w:lineRule="auto"/>
        <w:jc w:val="both"/>
        <w:rPr>
          <w:sz w:val="22"/>
          <w:szCs w:val="22"/>
        </w:rPr>
      </w:pPr>
      <w:r w:rsidRPr="00C57A1F">
        <w:rPr>
          <w:noProof/>
          <w:sz w:val="22"/>
          <w:szCs w:val="22"/>
        </w:rPr>
        <w:t xml:space="preserve">  </w:t>
      </w:r>
      <w:r w:rsidRPr="00C57A1F">
        <w:rPr>
          <w:noProof/>
          <w:sz w:val="22"/>
          <w:szCs w:val="22"/>
        </w:rPr>
        <w:drawing>
          <wp:inline distT="0" distB="0" distL="0" distR="0">
            <wp:extent cx="1341120" cy="1790760"/>
            <wp:effectExtent l="19050" t="0" r="0" b="0"/>
            <wp:docPr id="61" name="Рисунок 2" descr="D:\Desktop\Тата 0-й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ата 0-й династии.png"/>
                    <pic:cNvPicPr>
                      <a:picLocks noChangeAspect="1" noChangeArrowheads="1"/>
                    </pic:cNvPicPr>
                  </pic:nvPicPr>
                  <pic:blipFill>
                    <a:blip r:embed="rId83">
                      <a:lum bright="37000" contrast="7000"/>
                    </a:blip>
                    <a:srcRect/>
                    <a:stretch>
                      <a:fillRect/>
                    </a:stretch>
                  </pic:blipFill>
                  <pic:spPr bwMode="auto">
                    <a:xfrm>
                      <a:off x="0" y="0"/>
                      <a:ext cx="1341830" cy="1791707"/>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1000276" cy="1335640"/>
            <wp:effectExtent l="19050" t="0" r="9374" b="0"/>
            <wp:docPr id="62" name="Рисунок 3" descr="D:\Desktop\Тата 0-й династии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Тата 0-й династии 2.png"/>
                    <pic:cNvPicPr>
                      <a:picLocks noChangeAspect="1" noChangeArrowheads="1"/>
                    </pic:cNvPicPr>
                  </pic:nvPicPr>
                  <pic:blipFill>
                    <a:blip r:embed="rId103"/>
                    <a:srcRect/>
                    <a:stretch>
                      <a:fillRect/>
                    </a:stretch>
                  </pic:blipFill>
                  <pic:spPr bwMode="auto">
                    <a:xfrm>
                      <a:off x="0" y="0"/>
                      <a:ext cx="999768" cy="1334961"/>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898736" cy="842481"/>
            <wp:effectExtent l="19050" t="0" r="0" b="0"/>
            <wp:docPr id="63" name="Рисунок 4" descr="D:\Desktop\Тата 3-я и Тот 1-й палетка Нарме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Тата 3-я и Тот 1-й палетка Нармера.png"/>
                    <pic:cNvPicPr>
                      <a:picLocks noChangeAspect="1" noChangeArrowheads="1"/>
                    </pic:cNvPicPr>
                  </pic:nvPicPr>
                  <pic:blipFill>
                    <a:blip r:embed="rId104"/>
                    <a:srcRect/>
                    <a:stretch>
                      <a:fillRect/>
                    </a:stretch>
                  </pic:blipFill>
                  <pic:spPr bwMode="auto">
                    <a:xfrm>
                      <a:off x="0" y="0"/>
                      <a:ext cx="894879" cy="838865"/>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615827" cy="1015104"/>
            <wp:effectExtent l="19050" t="0" r="0" b="0"/>
            <wp:docPr id="64" name="Рисунок 3" descr="D:\Desktop\Тот дважды палетка Нарме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Тот дважды палетка Нармера.png"/>
                    <pic:cNvPicPr>
                      <a:picLocks noChangeAspect="1" noChangeArrowheads="1"/>
                    </pic:cNvPicPr>
                  </pic:nvPicPr>
                  <pic:blipFill>
                    <a:blip r:embed="rId105" cstate="print"/>
                    <a:srcRect/>
                    <a:stretch>
                      <a:fillRect/>
                    </a:stretch>
                  </pic:blipFill>
                  <pic:spPr bwMode="auto">
                    <a:xfrm>
                      <a:off x="0" y="0"/>
                      <a:ext cx="616741" cy="1016611"/>
                    </a:xfrm>
                    <a:prstGeom prst="rect">
                      <a:avLst/>
                    </a:prstGeom>
                    <a:noFill/>
                    <a:ln w="9525">
                      <a:noFill/>
                      <a:miter lim="800000"/>
                      <a:headEnd/>
                      <a:tailEnd/>
                    </a:ln>
                  </pic:spPr>
                </pic:pic>
              </a:graphicData>
            </a:graphic>
          </wp:inline>
        </w:drawing>
      </w:r>
      <w:r w:rsidRPr="00C57A1F">
        <w:rPr>
          <w:noProof/>
          <w:sz w:val="22"/>
          <w:szCs w:val="22"/>
        </w:rPr>
        <w:t xml:space="preserve"> </w:t>
      </w:r>
      <w:r w:rsidRPr="00C57A1F">
        <w:rPr>
          <w:snapToGrid w:val="0"/>
          <w:color w:val="000000"/>
          <w:w w:val="0"/>
          <w:sz w:val="22"/>
          <w:szCs w:val="22"/>
          <w:u w:color="000000"/>
          <w:bdr w:val="none" w:sz="0" w:space="0" w:color="000000"/>
          <w:shd w:val="clear" w:color="000000" w:fill="000000"/>
        </w:rPr>
        <w:t xml:space="preserve"> </w:t>
      </w:r>
      <w:r w:rsidRPr="00C57A1F">
        <w:rPr>
          <w:noProof/>
          <w:sz w:val="22"/>
          <w:szCs w:val="22"/>
        </w:rPr>
        <w:drawing>
          <wp:inline distT="0" distB="0" distL="0" distR="0">
            <wp:extent cx="3729990" cy="987568"/>
            <wp:effectExtent l="19050" t="0" r="3810" b="0"/>
            <wp:docPr id="65" name="Рисунок 2" descr="D:\Desktop\Тата в виде рогов двух быков.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ата в виде рогов двух быков.png"/>
                    <pic:cNvPicPr>
                      <a:picLocks noChangeAspect="1" noChangeArrowheads="1"/>
                    </pic:cNvPicPr>
                  </pic:nvPicPr>
                  <pic:blipFill>
                    <a:blip r:embed="rId106" cstate="print">
                      <a:lum bright="21000" contrast="40000"/>
                    </a:blip>
                    <a:srcRect/>
                    <a:stretch>
                      <a:fillRect/>
                    </a:stretch>
                  </pic:blipFill>
                  <pic:spPr bwMode="auto">
                    <a:xfrm>
                      <a:off x="0" y="0"/>
                      <a:ext cx="3730469" cy="987695"/>
                    </a:xfrm>
                    <a:prstGeom prst="rect">
                      <a:avLst/>
                    </a:prstGeom>
                    <a:noFill/>
                    <a:ln w="9525">
                      <a:noFill/>
                      <a:miter lim="800000"/>
                      <a:headEnd/>
                      <a:tailEnd/>
                    </a:ln>
                  </pic:spPr>
                </pic:pic>
              </a:graphicData>
            </a:graphic>
          </wp:inline>
        </w:drawing>
      </w:r>
    </w:p>
    <w:p w:rsidR="00C57A1F" w:rsidRPr="00C57A1F" w:rsidRDefault="00C57A1F" w:rsidP="00C57A1F">
      <w:pPr>
        <w:spacing w:line="276" w:lineRule="auto"/>
        <w:jc w:val="both"/>
        <w:rPr>
          <w:sz w:val="22"/>
          <w:szCs w:val="22"/>
        </w:rPr>
      </w:pPr>
      <w:r w:rsidRPr="00C57A1F">
        <w:rPr>
          <w:sz w:val="22"/>
          <w:szCs w:val="22"/>
        </w:rPr>
        <w:t xml:space="preserve">  </w:t>
      </w:r>
      <w:r w:rsidRPr="00C57A1F">
        <w:rPr>
          <w:noProof/>
          <w:sz w:val="22"/>
          <w:szCs w:val="22"/>
        </w:rPr>
        <w:drawing>
          <wp:inline distT="0" distB="0" distL="0" distR="0">
            <wp:extent cx="3209925" cy="765566"/>
            <wp:effectExtent l="19050" t="0" r="0" b="0"/>
            <wp:docPr id="66" name="Рисунок 1" descr="D:\Desktop\Тата по частя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ата по частям.png"/>
                    <pic:cNvPicPr>
                      <a:picLocks noChangeAspect="1" noChangeArrowheads="1"/>
                    </pic:cNvPicPr>
                  </pic:nvPicPr>
                  <pic:blipFill>
                    <a:blip r:embed="rId107" cstate="print"/>
                    <a:srcRect/>
                    <a:stretch>
                      <a:fillRect/>
                    </a:stretch>
                  </pic:blipFill>
                  <pic:spPr bwMode="auto">
                    <a:xfrm>
                      <a:off x="0" y="0"/>
                      <a:ext cx="3215044" cy="766787"/>
                    </a:xfrm>
                    <a:prstGeom prst="rect">
                      <a:avLst/>
                    </a:prstGeom>
                    <a:noFill/>
                    <a:ln w="9525">
                      <a:noFill/>
                      <a:miter lim="800000"/>
                      <a:headEnd/>
                      <a:tailEnd/>
                    </a:ln>
                  </pic:spPr>
                </pic:pic>
              </a:graphicData>
            </a:graphic>
          </wp:inline>
        </w:drawing>
      </w:r>
      <w:r w:rsidRPr="00C57A1F">
        <w:rPr>
          <w:sz w:val="22"/>
          <w:szCs w:val="22"/>
        </w:rPr>
        <w:t xml:space="preserve">            </w:t>
      </w:r>
      <w:r w:rsidRPr="00C57A1F">
        <w:rPr>
          <w:noProof/>
          <w:sz w:val="22"/>
          <w:szCs w:val="22"/>
        </w:rPr>
        <w:drawing>
          <wp:inline distT="0" distB="0" distL="0" distR="0">
            <wp:extent cx="1387619" cy="876773"/>
            <wp:effectExtent l="19050" t="0" r="3031" b="0"/>
            <wp:docPr id="67" name="Рисунок 2" descr="D:\Desktop\Ра-Тата полностью.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Ра-Тата полностью.png"/>
                    <pic:cNvPicPr>
                      <a:picLocks noChangeAspect="1" noChangeArrowheads="1"/>
                    </pic:cNvPicPr>
                  </pic:nvPicPr>
                  <pic:blipFill>
                    <a:blip r:embed="rId108" cstate="print"/>
                    <a:srcRect/>
                    <a:stretch>
                      <a:fillRect/>
                    </a:stretch>
                  </pic:blipFill>
                  <pic:spPr bwMode="auto">
                    <a:xfrm>
                      <a:off x="0" y="0"/>
                      <a:ext cx="1390437" cy="878554"/>
                    </a:xfrm>
                    <a:prstGeom prst="rect">
                      <a:avLst/>
                    </a:prstGeom>
                    <a:noFill/>
                    <a:ln w="9525">
                      <a:noFill/>
                      <a:miter lim="800000"/>
                      <a:headEnd/>
                      <a:tailEnd/>
                    </a:ln>
                  </pic:spPr>
                </pic:pic>
              </a:graphicData>
            </a:graphic>
          </wp:inline>
        </w:drawing>
      </w:r>
    </w:p>
    <w:p w:rsidR="00C57A1F" w:rsidRPr="00C57A1F" w:rsidRDefault="00C57A1F" w:rsidP="00C57A1F">
      <w:pPr>
        <w:spacing w:line="276" w:lineRule="auto"/>
        <w:jc w:val="both"/>
        <w:rPr>
          <w:sz w:val="22"/>
          <w:szCs w:val="22"/>
        </w:rPr>
      </w:pPr>
      <w:r w:rsidRPr="00C57A1F">
        <w:rPr>
          <w:sz w:val="22"/>
          <w:szCs w:val="22"/>
        </w:rPr>
        <w:lastRenderedPageBreak/>
        <w:t xml:space="preserve">Выше над головой девушки двумя буквами написано слово «Раба». </w:t>
      </w:r>
      <w:proofErr w:type="gramStart"/>
      <w:r w:rsidRPr="00C57A1F">
        <w:rPr>
          <w:sz w:val="22"/>
          <w:szCs w:val="22"/>
        </w:rPr>
        <w:t>Р</w:t>
      </w:r>
      <w:proofErr w:type="gramEnd"/>
      <w:r w:rsidRPr="00C57A1F">
        <w:rPr>
          <w:sz w:val="22"/>
          <w:szCs w:val="22"/>
        </w:rPr>
        <w:t xml:space="preserve"> - это рыба. </w:t>
      </w:r>
      <w:proofErr w:type="gramStart"/>
      <w:r w:rsidRPr="00C57A1F">
        <w:rPr>
          <w:sz w:val="22"/>
          <w:szCs w:val="22"/>
        </w:rPr>
        <w:t>Б</w:t>
      </w:r>
      <w:proofErr w:type="gramEnd"/>
      <w:r w:rsidRPr="00C57A1F">
        <w:rPr>
          <w:sz w:val="22"/>
          <w:szCs w:val="22"/>
        </w:rPr>
        <w:t xml:space="preserve"> – это бадик (нож; слово сохранилось в турецком языке). Четыре знака означают буквы Р-Б-Т-Т «Раба Тата»</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м. фото 7)                                                                                                                          в) В районе пояса верховной жрицы - главы триумвирата в военном походе написано имя Тата. Т – это</w:t>
      </w:r>
      <w:proofErr w:type="gramStart"/>
      <w:r w:rsidRPr="00C57A1F">
        <w:rPr>
          <w:sz w:val="22"/>
          <w:szCs w:val="22"/>
        </w:rPr>
        <w:t xml:space="preserve"> Т</w:t>
      </w:r>
      <w:proofErr w:type="gramEnd"/>
      <w:r w:rsidRPr="00C57A1F">
        <w:rPr>
          <w:sz w:val="22"/>
          <w:szCs w:val="22"/>
        </w:rPr>
        <w:t>от, растущая Луна 2-й фазы, двукратно, 2, т.е. Ом. г) «Тата» написано формой банта на вороте платья. Т – это богиня</w:t>
      </w:r>
      <w:proofErr w:type="gramStart"/>
      <w:r w:rsidRPr="00C57A1F">
        <w:rPr>
          <w:sz w:val="22"/>
          <w:szCs w:val="22"/>
        </w:rPr>
        <w:t xml:space="preserve"> Т</w:t>
      </w:r>
      <w:proofErr w:type="gramEnd"/>
      <w:r w:rsidRPr="00C57A1F">
        <w:rPr>
          <w:sz w:val="22"/>
          <w:szCs w:val="22"/>
        </w:rPr>
        <w:t>а, месяц 3-й фазы слева. Т – это бог</w:t>
      </w:r>
      <w:proofErr w:type="gramStart"/>
      <w:r w:rsidRPr="00C57A1F">
        <w:rPr>
          <w:sz w:val="22"/>
          <w:szCs w:val="22"/>
        </w:rPr>
        <w:t xml:space="preserve"> Т</w:t>
      </w:r>
      <w:proofErr w:type="gramEnd"/>
      <w:r w:rsidRPr="00C57A1F">
        <w:rPr>
          <w:sz w:val="22"/>
          <w:szCs w:val="22"/>
        </w:rPr>
        <w:t xml:space="preserve">от, месяц 1-й фазы справа. д) «Тата» написано изгибами двух лент в форме растущего месяца 1-й фазы – бог Тот. </w:t>
      </w:r>
    </w:p>
    <w:p w:rsidR="00C57A1F" w:rsidRPr="00C57A1F" w:rsidRDefault="00C57A1F" w:rsidP="00C57A1F">
      <w:pPr>
        <w:spacing w:line="276" w:lineRule="auto"/>
        <w:jc w:val="both"/>
        <w:rPr>
          <w:sz w:val="22"/>
          <w:szCs w:val="22"/>
        </w:rPr>
      </w:pPr>
      <w:r w:rsidRPr="00C57A1F">
        <w:rPr>
          <w:sz w:val="22"/>
          <w:szCs w:val="22"/>
        </w:rPr>
        <w:t xml:space="preserve">        Имя Ратата (Р-Т-Т) вырезано на статуе российской верховной жрицы 2-й династии, лежащей в саркофаге ступенчатой пирамиды. Три иероглифа объединены в единое имя. (см. фото 5; нижняя строка, справа знак Ратата; знак Тата слева; элемент</w:t>
      </w:r>
      <w:proofErr w:type="gramStart"/>
      <w:r w:rsidRPr="00C57A1F">
        <w:rPr>
          <w:sz w:val="22"/>
          <w:szCs w:val="22"/>
        </w:rPr>
        <w:t xml:space="preserve"> Т</w:t>
      </w:r>
      <w:proofErr w:type="gramEnd"/>
      <w:r w:rsidRPr="00C57A1F">
        <w:rPr>
          <w:sz w:val="22"/>
          <w:szCs w:val="22"/>
        </w:rPr>
        <w:t xml:space="preserve">а второй слева, элемент Тот третий слева).  </w:t>
      </w:r>
      <w:proofErr w:type="gramStart"/>
      <w:r w:rsidRPr="00C57A1F">
        <w:rPr>
          <w:sz w:val="22"/>
          <w:szCs w:val="22"/>
        </w:rPr>
        <w:t>Р</w:t>
      </w:r>
      <w:proofErr w:type="gramEnd"/>
      <w:r w:rsidRPr="00C57A1F">
        <w:rPr>
          <w:sz w:val="22"/>
          <w:szCs w:val="22"/>
        </w:rPr>
        <w:t xml:space="preserve"> – это Ра-Ом. Внутри круга женское отверстие Ом сочетается с мужским статусом Империи Ра – мирового гегемона. Т – это</w:t>
      </w:r>
      <w:proofErr w:type="gramStart"/>
      <w:r w:rsidRPr="00C57A1F">
        <w:rPr>
          <w:sz w:val="22"/>
          <w:szCs w:val="22"/>
        </w:rPr>
        <w:t xml:space="preserve"> Т</w:t>
      </w:r>
      <w:proofErr w:type="gramEnd"/>
      <w:r w:rsidRPr="00C57A1F">
        <w:rPr>
          <w:sz w:val="22"/>
          <w:szCs w:val="22"/>
        </w:rPr>
        <w:t>а, талый месяц 4-й фазы. Т – это</w:t>
      </w:r>
      <w:proofErr w:type="gramStart"/>
      <w:r w:rsidRPr="00C57A1F">
        <w:rPr>
          <w:sz w:val="22"/>
          <w:szCs w:val="22"/>
        </w:rPr>
        <w:t xml:space="preserve"> Т</w:t>
      </w:r>
      <w:proofErr w:type="gramEnd"/>
      <w:r w:rsidRPr="00C57A1F">
        <w:rPr>
          <w:sz w:val="22"/>
          <w:szCs w:val="22"/>
        </w:rPr>
        <w:t>от, растущая Луна 2-й фазы. Внутри Луны 4 полосы – это</w:t>
      </w:r>
      <w:proofErr w:type="gramStart"/>
      <w:r w:rsidRPr="00C57A1F">
        <w:rPr>
          <w:sz w:val="22"/>
          <w:szCs w:val="22"/>
        </w:rPr>
        <w:t xml:space="preserve"> А</w:t>
      </w:r>
      <w:proofErr w:type="gramEnd"/>
      <w:r w:rsidRPr="00C57A1F">
        <w:rPr>
          <w:sz w:val="22"/>
          <w:szCs w:val="22"/>
        </w:rPr>
        <w:t>минь. Под Луной 14 лепестков – это богиня магии Тата. Закодирована троица</w:t>
      </w:r>
      <w:proofErr w:type="gramStart"/>
      <w:r w:rsidRPr="00C57A1F">
        <w:rPr>
          <w:sz w:val="22"/>
          <w:szCs w:val="22"/>
        </w:rPr>
        <w:t xml:space="preserve"> А</w:t>
      </w:r>
      <w:proofErr w:type="gramEnd"/>
      <w:r w:rsidRPr="00C57A1F">
        <w:rPr>
          <w:sz w:val="22"/>
          <w:szCs w:val="22"/>
        </w:rPr>
        <w:t xml:space="preserve">минь – Тата - Тот. </w:t>
      </w:r>
    </w:p>
    <w:p w:rsidR="00C57A1F" w:rsidRPr="00C57A1F" w:rsidRDefault="00C57A1F" w:rsidP="00C57A1F">
      <w:pPr>
        <w:spacing w:line="276" w:lineRule="auto"/>
        <w:jc w:val="both"/>
        <w:rPr>
          <w:sz w:val="22"/>
          <w:szCs w:val="22"/>
        </w:rPr>
      </w:pPr>
      <w:r w:rsidRPr="00C57A1F">
        <w:rPr>
          <w:sz w:val="22"/>
          <w:szCs w:val="22"/>
        </w:rPr>
        <w:t xml:space="preserve">        На палетке Нармера и на статуе Рататы («Джосер») записаны фразы «раба Тата», «раба Ратата». </w:t>
      </w:r>
      <w:proofErr w:type="gramStart"/>
      <w:r w:rsidRPr="00C57A1F">
        <w:rPr>
          <w:sz w:val="22"/>
          <w:szCs w:val="22"/>
        </w:rPr>
        <w:t>Р</w:t>
      </w:r>
      <w:proofErr w:type="gramEnd"/>
      <w:r w:rsidRPr="00C57A1F">
        <w:rPr>
          <w:sz w:val="22"/>
          <w:szCs w:val="22"/>
        </w:rPr>
        <w:t xml:space="preserve"> – это Ра (НЛО). </w:t>
      </w:r>
      <w:proofErr w:type="gramStart"/>
      <w:r w:rsidRPr="00C57A1F">
        <w:rPr>
          <w:sz w:val="22"/>
          <w:szCs w:val="22"/>
        </w:rPr>
        <w:t>Б</w:t>
      </w:r>
      <w:proofErr w:type="gramEnd"/>
      <w:r w:rsidRPr="00C57A1F">
        <w:rPr>
          <w:sz w:val="22"/>
          <w:szCs w:val="22"/>
        </w:rPr>
        <w:t xml:space="preserve"> – это Булава. </w:t>
      </w:r>
      <w:proofErr w:type="gramStart"/>
      <w:r w:rsidRPr="00C57A1F">
        <w:rPr>
          <w:sz w:val="22"/>
          <w:szCs w:val="22"/>
        </w:rPr>
        <w:t>Р</w:t>
      </w:r>
      <w:proofErr w:type="gramEnd"/>
      <w:r w:rsidRPr="00C57A1F">
        <w:rPr>
          <w:sz w:val="22"/>
          <w:szCs w:val="22"/>
        </w:rPr>
        <w:t xml:space="preserve"> – это Ра-Ом. Т – это</w:t>
      </w:r>
      <w:proofErr w:type="gramStart"/>
      <w:r w:rsidRPr="00C57A1F">
        <w:rPr>
          <w:sz w:val="22"/>
          <w:szCs w:val="22"/>
        </w:rPr>
        <w:t xml:space="preserve"> Т</w:t>
      </w:r>
      <w:proofErr w:type="gramEnd"/>
      <w:r w:rsidRPr="00C57A1F">
        <w:rPr>
          <w:sz w:val="22"/>
          <w:szCs w:val="22"/>
        </w:rPr>
        <w:t>а, месяц 4-й фазы. Т – это</w:t>
      </w:r>
      <w:proofErr w:type="gramStart"/>
      <w:r w:rsidRPr="00C57A1F">
        <w:rPr>
          <w:sz w:val="22"/>
          <w:szCs w:val="22"/>
        </w:rPr>
        <w:t xml:space="preserve"> Т</w:t>
      </w:r>
      <w:proofErr w:type="gramEnd"/>
      <w:r w:rsidRPr="00C57A1F">
        <w:rPr>
          <w:sz w:val="22"/>
          <w:szCs w:val="22"/>
        </w:rPr>
        <w:t>от, Луна 2-й фазы. Фраза постамента статуи якобы «короля Джосера»: «Сто, Тата, та – раба Ратата»</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м. фото 7) Сто – это ранг 100, высший в империи. В языке этот смысл сохранен в слове «</w:t>
      </w:r>
      <w:r w:rsidRPr="00C57A1F">
        <w:rPr>
          <w:b/>
          <w:sz w:val="22"/>
          <w:szCs w:val="22"/>
          <w:u w:val="single"/>
        </w:rPr>
        <w:t>ста</w:t>
      </w:r>
      <w:r w:rsidRPr="00C57A1F">
        <w:rPr>
          <w:sz w:val="22"/>
          <w:szCs w:val="22"/>
        </w:rPr>
        <w:t>тус». Чтение справа налево по правилу Империи Ра. С – это Стебель. Т – это</w:t>
      </w:r>
      <w:proofErr w:type="gramStart"/>
      <w:r w:rsidRPr="00C57A1F">
        <w:rPr>
          <w:sz w:val="22"/>
          <w:szCs w:val="22"/>
        </w:rPr>
        <w:t xml:space="preserve"> Т</w:t>
      </w:r>
      <w:proofErr w:type="gramEnd"/>
      <w:r w:rsidRPr="00C57A1F">
        <w:rPr>
          <w:sz w:val="22"/>
          <w:szCs w:val="22"/>
        </w:rPr>
        <w:t>а, Пчела-матка. Верховная жрица имела титул Мать, а люди мировой империи были ее рабочими пчелами. Т-Т – это</w:t>
      </w:r>
      <w:proofErr w:type="gramStart"/>
      <w:r w:rsidRPr="00C57A1F">
        <w:rPr>
          <w:sz w:val="22"/>
          <w:szCs w:val="22"/>
        </w:rPr>
        <w:t xml:space="preserve"> Т</w:t>
      </w:r>
      <w:proofErr w:type="gramEnd"/>
      <w:r w:rsidRPr="00C57A1F">
        <w:rPr>
          <w:sz w:val="22"/>
          <w:szCs w:val="22"/>
        </w:rPr>
        <w:t>а двукратно, Луна 4-й фазы. Т-Т – это</w:t>
      </w:r>
      <w:proofErr w:type="gramStart"/>
      <w:r w:rsidRPr="00C57A1F">
        <w:rPr>
          <w:sz w:val="22"/>
          <w:szCs w:val="22"/>
        </w:rPr>
        <w:t xml:space="preserve"> Т</w:t>
      </w:r>
      <w:proofErr w:type="gramEnd"/>
      <w:r w:rsidRPr="00C57A1F">
        <w:rPr>
          <w:sz w:val="22"/>
          <w:szCs w:val="22"/>
        </w:rPr>
        <w:t>от двукратно, Луна 2-й фазы. Т – это Топор, символ власти верховной жрицы. На стене храма Дендера, северный зал которого для бога Хов-И (код 6) строила 21-я российская династия, написано «Ратата-Ом»</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м. фото 7)</w:t>
      </w:r>
    </w:p>
    <w:p w:rsidR="00636C75" w:rsidRDefault="00C57A1F" w:rsidP="00C57A1F">
      <w:pPr>
        <w:spacing w:line="276" w:lineRule="auto"/>
        <w:jc w:val="both"/>
        <w:rPr>
          <w:sz w:val="22"/>
          <w:szCs w:val="22"/>
        </w:rPr>
      </w:pPr>
      <w:r w:rsidRPr="00C57A1F">
        <w:rPr>
          <w:sz w:val="22"/>
          <w:szCs w:val="22"/>
        </w:rPr>
        <w:lastRenderedPageBreak/>
        <w:t xml:space="preserve">                                                                                                                          </w:t>
      </w:r>
    </w:p>
    <w:p w:rsidR="00C57A1F" w:rsidRPr="00C57A1F" w:rsidRDefault="00636C75" w:rsidP="00C57A1F">
      <w:pPr>
        <w:spacing w:line="276" w:lineRule="auto"/>
        <w:jc w:val="both"/>
        <w:rPr>
          <w:sz w:val="22"/>
          <w:szCs w:val="22"/>
        </w:rPr>
      </w:pPr>
      <w:r>
        <w:rPr>
          <w:sz w:val="22"/>
          <w:szCs w:val="22"/>
        </w:rPr>
        <w:t xml:space="preserve">                                                                                            </w:t>
      </w:r>
      <w:r w:rsidR="00C57A1F" w:rsidRPr="00C57A1F">
        <w:rPr>
          <w:sz w:val="22"/>
          <w:szCs w:val="22"/>
        </w:rPr>
        <w:t>Фото 7</w:t>
      </w:r>
    </w:p>
    <w:p w:rsidR="00C57A1F" w:rsidRPr="00C57A1F" w:rsidRDefault="00636C75" w:rsidP="00C57A1F">
      <w:pPr>
        <w:spacing w:line="276" w:lineRule="auto"/>
        <w:jc w:val="both"/>
        <w:rPr>
          <w:sz w:val="22"/>
          <w:szCs w:val="22"/>
        </w:rPr>
      </w:pPr>
      <w:r>
        <w:rPr>
          <w:sz w:val="22"/>
          <w:szCs w:val="22"/>
        </w:rPr>
        <w:t xml:space="preserve">    </w:t>
      </w:r>
      <w:r w:rsidR="00C57A1F" w:rsidRPr="00C57A1F">
        <w:rPr>
          <w:sz w:val="22"/>
          <w:szCs w:val="22"/>
        </w:rPr>
        <w:t>Надписи «раба Тата», «раба Ратата»; «Ратата-Ом» (храм Дендера)</w:t>
      </w:r>
    </w:p>
    <w:p w:rsidR="00C57A1F" w:rsidRPr="00C57A1F" w:rsidRDefault="00C57A1F" w:rsidP="00C57A1F">
      <w:pPr>
        <w:spacing w:line="276" w:lineRule="auto"/>
        <w:jc w:val="both"/>
        <w:rPr>
          <w:sz w:val="22"/>
          <w:szCs w:val="22"/>
        </w:rPr>
      </w:pPr>
      <w:r w:rsidRPr="00C57A1F">
        <w:rPr>
          <w:sz w:val="22"/>
          <w:szCs w:val="22"/>
        </w:rPr>
        <w:t xml:space="preserve">        </w:t>
      </w:r>
      <w:r w:rsidRPr="00C57A1F">
        <w:rPr>
          <w:noProof/>
          <w:sz w:val="22"/>
          <w:szCs w:val="22"/>
        </w:rPr>
        <w:drawing>
          <wp:inline distT="0" distB="0" distL="0" distR="0">
            <wp:extent cx="1340827" cy="1524000"/>
            <wp:effectExtent l="19050" t="0" r="0" b="0"/>
            <wp:docPr id="68" name="Рисунок 3" descr="D:\Desktop\Раба Тата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Раба Тата 2.png"/>
                    <pic:cNvPicPr>
                      <a:picLocks noChangeAspect="1" noChangeArrowheads="1"/>
                    </pic:cNvPicPr>
                  </pic:nvPicPr>
                  <pic:blipFill>
                    <a:blip r:embed="rId109"/>
                    <a:srcRect/>
                    <a:stretch>
                      <a:fillRect/>
                    </a:stretch>
                  </pic:blipFill>
                  <pic:spPr bwMode="auto">
                    <a:xfrm>
                      <a:off x="0" y="0"/>
                      <a:ext cx="1340827" cy="1524000"/>
                    </a:xfrm>
                    <a:prstGeom prst="rect">
                      <a:avLst/>
                    </a:prstGeom>
                    <a:noFill/>
                    <a:ln w="9525">
                      <a:noFill/>
                      <a:miter lim="800000"/>
                      <a:headEnd/>
                      <a:tailEnd/>
                    </a:ln>
                  </pic:spPr>
                </pic:pic>
              </a:graphicData>
            </a:graphic>
          </wp:inline>
        </w:drawing>
      </w:r>
      <w:r w:rsidRPr="00C57A1F">
        <w:rPr>
          <w:sz w:val="22"/>
          <w:szCs w:val="22"/>
        </w:rPr>
        <w:t xml:space="preserve">         </w:t>
      </w:r>
      <w:r w:rsidRPr="00C57A1F">
        <w:rPr>
          <w:noProof/>
          <w:sz w:val="22"/>
          <w:szCs w:val="22"/>
        </w:rPr>
        <w:drawing>
          <wp:inline distT="0" distB="0" distL="0" distR="0">
            <wp:extent cx="1581150" cy="1747408"/>
            <wp:effectExtent l="19050" t="0" r="0" b="0"/>
            <wp:docPr id="69" name="Рисунок 4" descr="D:\Desktop\Раба Ра-Тат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Раба Ра-Тата.png"/>
                    <pic:cNvPicPr>
                      <a:picLocks noChangeAspect="1" noChangeArrowheads="1"/>
                    </pic:cNvPicPr>
                  </pic:nvPicPr>
                  <pic:blipFill>
                    <a:blip r:embed="rId110" cstate="print"/>
                    <a:srcRect/>
                    <a:stretch>
                      <a:fillRect/>
                    </a:stretch>
                  </pic:blipFill>
                  <pic:spPr bwMode="auto">
                    <a:xfrm>
                      <a:off x="0" y="0"/>
                      <a:ext cx="1581150" cy="1747408"/>
                    </a:xfrm>
                    <a:prstGeom prst="rect">
                      <a:avLst/>
                    </a:prstGeom>
                    <a:noFill/>
                    <a:ln w="9525">
                      <a:noFill/>
                      <a:miter lim="800000"/>
                      <a:headEnd/>
                      <a:tailEnd/>
                    </a:ln>
                  </pic:spPr>
                </pic:pic>
              </a:graphicData>
            </a:graphic>
          </wp:inline>
        </w:drawing>
      </w:r>
      <w:r w:rsidRPr="00C57A1F">
        <w:rPr>
          <w:noProof/>
          <w:sz w:val="22"/>
          <w:szCs w:val="22"/>
        </w:rPr>
        <w:t xml:space="preserve">        </w:t>
      </w:r>
      <w:r w:rsidRPr="00C57A1F">
        <w:rPr>
          <w:noProof/>
          <w:sz w:val="22"/>
          <w:szCs w:val="22"/>
        </w:rPr>
        <w:drawing>
          <wp:inline distT="0" distB="0" distL="0" distR="0">
            <wp:extent cx="1362075" cy="1757516"/>
            <wp:effectExtent l="19050" t="0" r="9525" b="0"/>
            <wp:docPr id="72" name="Рисунок 1" descr="D:\Desktop\Дендера Ра Тата Ом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Дендера Ра Тата Ом 2.png"/>
                    <pic:cNvPicPr>
                      <a:picLocks noChangeAspect="1" noChangeArrowheads="1"/>
                    </pic:cNvPicPr>
                  </pic:nvPicPr>
                  <pic:blipFill>
                    <a:blip r:embed="rId111"/>
                    <a:srcRect/>
                    <a:stretch>
                      <a:fillRect/>
                    </a:stretch>
                  </pic:blipFill>
                  <pic:spPr bwMode="auto">
                    <a:xfrm>
                      <a:off x="0" y="0"/>
                      <a:ext cx="1362075" cy="1757516"/>
                    </a:xfrm>
                    <a:prstGeom prst="rect">
                      <a:avLst/>
                    </a:prstGeom>
                    <a:noFill/>
                    <a:ln w="9525">
                      <a:noFill/>
                      <a:miter lim="800000"/>
                      <a:headEnd/>
                      <a:tailEnd/>
                    </a:ln>
                  </pic:spPr>
                </pic:pic>
              </a:graphicData>
            </a:graphic>
          </wp:inline>
        </w:drawing>
      </w:r>
    </w:p>
    <w:p w:rsidR="00C57A1F" w:rsidRPr="00C57A1F" w:rsidRDefault="00C57A1F" w:rsidP="00C57A1F">
      <w:pPr>
        <w:spacing w:line="276" w:lineRule="auto"/>
        <w:jc w:val="both"/>
        <w:rPr>
          <w:sz w:val="22"/>
          <w:szCs w:val="22"/>
        </w:rPr>
      </w:pPr>
      <w:r w:rsidRPr="00C57A1F">
        <w:rPr>
          <w:noProof/>
          <w:sz w:val="22"/>
          <w:szCs w:val="22"/>
        </w:rPr>
        <w:t xml:space="preserve">        </w:t>
      </w:r>
      <w:r w:rsidRPr="00C57A1F">
        <w:rPr>
          <w:noProof/>
          <w:sz w:val="22"/>
          <w:szCs w:val="22"/>
        </w:rPr>
        <w:drawing>
          <wp:inline distT="0" distB="0" distL="0" distR="0">
            <wp:extent cx="4553658" cy="1693122"/>
            <wp:effectExtent l="19050" t="0" r="0" b="0"/>
            <wp:docPr id="74" name="Рисунок 5" descr="D:\Desktop\Та раба Тата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Та раба Тата 2.png"/>
                    <pic:cNvPicPr>
                      <a:picLocks noChangeAspect="1" noChangeArrowheads="1"/>
                    </pic:cNvPicPr>
                  </pic:nvPicPr>
                  <pic:blipFill>
                    <a:blip r:embed="rId112" cstate="print">
                      <a:lum bright="24000" contrast="47000"/>
                    </a:blip>
                    <a:srcRect/>
                    <a:stretch>
                      <a:fillRect/>
                    </a:stretch>
                  </pic:blipFill>
                  <pic:spPr bwMode="auto">
                    <a:xfrm>
                      <a:off x="0" y="0"/>
                      <a:ext cx="4558907" cy="1695074"/>
                    </a:xfrm>
                    <a:prstGeom prst="rect">
                      <a:avLst/>
                    </a:prstGeom>
                    <a:noFill/>
                    <a:ln w="9525">
                      <a:noFill/>
                      <a:miter lim="800000"/>
                      <a:headEnd/>
                      <a:tailEnd/>
                    </a:ln>
                  </pic:spPr>
                </pic:pic>
              </a:graphicData>
            </a:graphic>
          </wp:inline>
        </w:drawing>
      </w:r>
    </w:p>
    <w:p w:rsidR="00636C75" w:rsidRDefault="00C57A1F" w:rsidP="00C57A1F">
      <w:pPr>
        <w:spacing w:line="276" w:lineRule="auto"/>
        <w:jc w:val="both"/>
        <w:rPr>
          <w:sz w:val="22"/>
          <w:szCs w:val="22"/>
        </w:rPr>
      </w:pPr>
      <w:r w:rsidRPr="00C57A1F">
        <w:rPr>
          <w:sz w:val="22"/>
          <w:szCs w:val="22"/>
        </w:rPr>
        <w:lastRenderedPageBreak/>
        <w:t>Двукратный повтор (2) означает Ом, глава. Показано главенство и над жрецами богини</w:t>
      </w:r>
      <w:proofErr w:type="gramStart"/>
      <w:r w:rsidRPr="00C57A1F">
        <w:rPr>
          <w:sz w:val="22"/>
          <w:szCs w:val="22"/>
        </w:rPr>
        <w:t xml:space="preserve"> Т</w:t>
      </w:r>
      <w:proofErr w:type="gramEnd"/>
      <w:r w:rsidRPr="00C57A1F">
        <w:rPr>
          <w:sz w:val="22"/>
          <w:szCs w:val="22"/>
        </w:rPr>
        <w:t>а, и над жрецами бога Тота в империи Ра (Грифон, Восток), в империи Аминь (Кобра, Запад). Верховная жрица одновременно с титулом «Тата» имела титул «Сара» (царь-женщина). Тата, Сара написаны и при 0-й династии на могильном камне верховной жрицы в 1,5 км западнее Абидоса, и на папирусе 4В российской династии мировой империи в центром в Египта</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м. фото 8)</w:t>
      </w:r>
      <w:r w:rsidRPr="00C57A1F">
        <w:rPr>
          <w:rStyle w:val="ab"/>
          <w:sz w:val="22"/>
          <w:szCs w:val="22"/>
        </w:rPr>
        <w:t xml:space="preserve"> </w:t>
      </w:r>
      <w:r w:rsidRPr="00C57A1F">
        <w:rPr>
          <w:sz w:val="22"/>
          <w:szCs w:val="22"/>
        </w:rPr>
        <w:t>[11] На камне  0-й династии из некрополя Умм аль-Кааб вырезано «Тата Сара» (Т-Т; С-Р). Это – имя и должность верховной жрицы. Т – это</w:t>
      </w:r>
      <w:proofErr w:type="gramStart"/>
      <w:r w:rsidRPr="00C57A1F">
        <w:rPr>
          <w:sz w:val="22"/>
          <w:szCs w:val="22"/>
        </w:rPr>
        <w:t xml:space="preserve"> Т</w:t>
      </w:r>
      <w:proofErr w:type="gramEnd"/>
      <w:r w:rsidRPr="00C57A1F">
        <w:rPr>
          <w:sz w:val="22"/>
          <w:szCs w:val="22"/>
        </w:rPr>
        <w:t>а, Луна 4-й фазы. Т – это</w:t>
      </w:r>
      <w:proofErr w:type="gramStart"/>
      <w:r w:rsidRPr="00C57A1F">
        <w:rPr>
          <w:sz w:val="22"/>
          <w:szCs w:val="22"/>
        </w:rPr>
        <w:t xml:space="preserve"> Т</w:t>
      </w:r>
      <w:proofErr w:type="gramEnd"/>
      <w:r w:rsidRPr="00C57A1F">
        <w:rPr>
          <w:sz w:val="22"/>
          <w:szCs w:val="22"/>
        </w:rPr>
        <w:t xml:space="preserve">от, Луна 2-й фазы. С – это Соха. </w:t>
      </w:r>
      <w:proofErr w:type="gramStart"/>
      <w:r w:rsidRPr="00C57A1F">
        <w:rPr>
          <w:sz w:val="22"/>
          <w:szCs w:val="22"/>
        </w:rPr>
        <w:t>Р</w:t>
      </w:r>
      <w:proofErr w:type="gramEnd"/>
      <w:r w:rsidRPr="00C57A1F">
        <w:rPr>
          <w:sz w:val="22"/>
          <w:szCs w:val="22"/>
        </w:rPr>
        <w:t xml:space="preserve"> – это Ра (НЛО). На камне написана должность верховной жрицы: «жрецов Та, Тота, Аминь первая Сара»</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 xml:space="preserve">м. фото 8) [10]                                                                                                                  </w:t>
      </w:r>
      <w:r w:rsidR="00636C75">
        <w:rPr>
          <w:sz w:val="22"/>
          <w:szCs w:val="22"/>
        </w:rPr>
        <w:t xml:space="preserve">    </w:t>
      </w:r>
    </w:p>
    <w:p w:rsidR="00C57A1F" w:rsidRPr="00C57A1F" w:rsidRDefault="00636C75" w:rsidP="00C57A1F">
      <w:pPr>
        <w:spacing w:line="276" w:lineRule="auto"/>
        <w:jc w:val="both"/>
        <w:rPr>
          <w:sz w:val="22"/>
          <w:szCs w:val="22"/>
        </w:rPr>
      </w:pPr>
      <w:r>
        <w:rPr>
          <w:sz w:val="22"/>
          <w:szCs w:val="22"/>
        </w:rPr>
        <w:t xml:space="preserve">                                                                                       </w:t>
      </w:r>
      <w:r w:rsidR="00C57A1F" w:rsidRPr="00C57A1F">
        <w:rPr>
          <w:sz w:val="22"/>
          <w:szCs w:val="22"/>
        </w:rPr>
        <w:t>Фото 8</w:t>
      </w:r>
    </w:p>
    <w:p w:rsidR="00C57A1F" w:rsidRPr="00C57A1F" w:rsidRDefault="00636C75" w:rsidP="00C57A1F">
      <w:pPr>
        <w:spacing w:line="276" w:lineRule="auto"/>
        <w:jc w:val="both"/>
        <w:rPr>
          <w:sz w:val="22"/>
          <w:szCs w:val="22"/>
        </w:rPr>
      </w:pPr>
      <w:r>
        <w:rPr>
          <w:sz w:val="22"/>
          <w:szCs w:val="22"/>
        </w:rPr>
        <w:t xml:space="preserve"> </w:t>
      </w:r>
      <w:r w:rsidR="00C57A1F" w:rsidRPr="00C57A1F">
        <w:rPr>
          <w:sz w:val="22"/>
          <w:szCs w:val="22"/>
        </w:rPr>
        <w:t xml:space="preserve">  Титулы «Тата», «Сара» верховных жриц 0-й, 4В и 18-й династии.</w:t>
      </w:r>
    </w:p>
    <w:p w:rsidR="00C57A1F" w:rsidRPr="00C57A1F" w:rsidRDefault="00C57A1F" w:rsidP="00C57A1F">
      <w:pPr>
        <w:spacing w:line="276" w:lineRule="auto"/>
        <w:jc w:val="both"/>
        <w:rPr>
          <w:sz w:val="22"/>
          <w:szCs w:val="22"/>
        </w:rPr>
      </w:pPr>
      <w:r w:rsidRPr="00C57A1F">
        <w:rPr>
          <w:noProof/>
          <w:sz w:val="22"/>
          <w:szCs w:val="22"/>
        </w:rPr>
        <w:drawing>
          <wp:inline distT="0" distB="0" distL="0" distR="0">
            <wp:extent cx="974598" cy="1362081"/>
            <wp:effectExtent l="19050" t="0" r="0" b="0"/>
            <wp:docPr id="75" name="Рисунок 2" descr="D:\Desktop\Сара 1-я династия якобы Мерней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Сара 1-я династия якобы Мернейт.png"/>
                    <pic:cNvPicPr>
                      <a:picLocks noChangeAspect="1" noChangeArrowheads="1"/>
                    </pic:cNvPicPr>
                  </pic:nvPicPr>
                  <pic:blipFill>
                    <a:blip r:embed="rId113" cstate="print"/>
                    <a:srcRect/>
                    <a:stretch>
                      <a:fillRect/>
                    </a:stretch>
                  </pic:blipFill>
                  <pic:spPr bwMode="auto">
                    <a:xfrm>
                      <a:off x="0" y="0"/>
                      <a:ext cx="977907" cy="1366705"/>
                    </a:xfrm>
                    <a:prstGeom prst="rect">
                      <a:avLst/>
                    </a:prstGeom>
                    <a:noFill/>
                    <a:ln w="9525">
                      <a:noFill/>
                      <a:miter lim="800000"/>
                      <a:headEnd/>
                      <a:tailEnd/>
                    </a:ln>
                  </pic:spPr>
                </pic:pic>
              </a:graphicData>
            </a:graphic>
          </wp:inline>
        </w:drawing>
      </w:r>
      <w:r w:rsidRPr="00C57A1F">
        <w:rPr>
          <w:sz w:val="22"/>
          <w:szCs w:val="22"/>
        </w:rPr>
        <w:t xml:space="preserve">  </w:t>
      </w:r>
      <w:r w:rsidRPr="00C57A1F">
        <w:rPr>
          <w:noProof/>
          <w:sz w:val="22"/>
          <w:szCs w:val="22"/>
        </w:rPr>
        <w:drawing>
          <wp:inline distT="0" distB="0" distL="0" distR="0">
            <wp:extent cx="858774" cy="1200209"/>
            <wp:effectExtent l="19050" t="0" r="0" b="0"/>
            <wp:docPr id="76" name="Рисунок 5" descr="D:\Desktop\Тата, Сара 1-я династ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Тата, Сара 1-я династия.png"/>
                    <pic:cNvPicPr>
                      <a:picLocks noChangeAspect="1" noChangeArrowheads="1"/>
                    </pic:cNvPicPr>
                  </pic:nvPicPr>
                  <pic:blipFill>
                    <a:blip r:embed="rId114" cstate="print"/>
                    <a:srcRect/>
                    <a:stretch>
                      <a:fillRect/>
                    </a:stretch>
                  </pic:blipFill>
                  <pic:spPr bwMode="auto">
                    <a:xfrm>
                      <a:off x="0" y="0"/>
                      <a:ext cx="864144" cy="1207715"/>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798576" cy="1333945"/>
            <wp:effectExtent l="19050" t="0" r="1524" b="0"/>
            <wp:docPr id="77" name="Рисунок 3" descr="D:\Desktop\Сара Тат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Сара Тата.png"/>
                    <pic:cNvPicPr>
                      <a:picLocks noChangeAspect="1" noChangeArrowheads="1"/>
                    </pic:cNvPicPr>
                  </pic:nvPicPr>
                  <pic:blipFill>
                    <a:blip r:embed="rId115">
                      <a:lum bright="23000" contrast="47000"/>
                    </a:blip>
                    <a:srcRect/>
                    <a:stretch>
                      <a:fillRect/>
                    </a:stretch>
                  </pic:blipFill>
                  <pic:spPr bwMode="auto">
                    <a:xfrm>
                      <a:off x="0" y="0"/>
                      <a:ext cx="799577" cy="1335618"/>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1167130" cy="1329714"/>
            <wp:effectExtent l="19050" t="0" r="0" b="0"/>
            <wp:docPr id="78" name="Рисунок 1" descr="D:\Desktop\титул 4В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итул 4В династии.png"/>
                    <pic:cNvPicPr>
                      <a:picLocks noChangeAspect="1" noChangeArrowheads="1"/>
                    </pic:cNvPicPr>
                  </pic:nvPicPr>
                  <pic:blipFill>
                    <a:blip r:embed="rId116" cstate="print"/>
                    <a:srcRect/>
                    <a:stretch>
                      <a:fillRect/>
                    </a:stretch>
                  </pic:blipFill>
                  <pic:spPr bwMode="auto">
                    <a:xfrm>
                      <a:off x="0" y="0"/>
                      <a:ext cx="1172182" cy="1335469"/>
                    </a:xfrm>
                    <a:prstGeom prst="rect">
                      <a:avLst/>
                    </a:prstGeom>
                    <a:noFill/>
                    <a:ln w="9525">
                      <a:noFill/>
                      <a:miter lim="800000"/>
                      <a:headEnd/>
                      <a:tailEnd/>
                    </a:ln>
                  </pic:spPr>
                </pic:pic>
              </a:graphicData>
            </a:graphic>
          </wp:inline>
        </w:drawing>
      </w:r>
      <w:r w:rsidR="00DD32DA">
        <w:rPr>
          <w:noProof/>
          <w:sz w:val="22"/>
          <w:szCs w:val="22"/>
        </w:rPr>
        <w:t xml:space="preserve"> </w:t>
      </w:r>
      <w:r w:rsidRPr="00C57A1F">
        <w:rPr>
          <w:noProof/>
          <w:sz w:val="22"/>
          <w:szCs w:val="22"/>
        </w:rPr>
        <w:drawing>
          <wp:inline distT="0" distB="0" distL="0" distR="0">
            <wp:extent cx="2032829" cy="1359465"/>
            <wp:effectExtent l="19050" t="0" r="5521" b="0"/>
            <wp:docPr id="79" name="Рисунок 6" descr="D:\Desktop\Са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Сара.png"/>
                    <pic:cNvPicPr>
                      <a:picLocks noChangeAspect="1" noChangeArrowheads="1"/>
                    </pic:cNvPicPr>
                  </pic:nvPicPr>
                  <pic:blipFill>
                    <a:blip r:embed="rId96"/>
                    <a:srcRect/>
                    <a:stretch>
                      <a:fillRect/>
                    </a:stretch>
                  </pic:blipFill>
                  <pic:spPr bwMode="auto">
                    <a:xfrm>
                      <a:off x="0" y="0"/>
                      <a:ext cx="2037692" cy="1362717"/>
                    </a:xfrm>
                    <a:prstGeom prst="rect">
                      <a:avLst/>
                    </a:prstGeom>
                    <a:noFill/>
                    <a:ln w="9525">
                      <a:noFill/>
                      <a:miter lim="800000"/>
                      <a:headEnd/>
                      <a:tailEnd/>
                    </a:ln>
                  </pic:spPr>
                </pic:pic>
              </a:graphicData>
            </a:graphic>
          </wp:inline>
        </w:drawing>
      </w:r>
    </w:p>
    <w:p w:rsidR="00636C75" w:rsidRDefault="00636C75" w:rsidP="00C57A1F">
      <w:pPr>
        <w:spacing w:line="276" w:lineRule="auto"/>
        <w:jc w:val="both"/>
        <w:rPr>
          <w:sz w:val="22"/>
          <w:szCs w:val="22"/>
        </w:rPr>
      </w:pPr>
      <w:r w:rsidRPr="00C57A1F">
        <w:rPr>
          <w:sz w:val="22"/>
          <w:szCs w:val="22"/>
        </w:rPr>
        <w:t xml:space="preserve">Англосаксы заменили имя девушки пейоративом «королева Мернейт», хотя она соблюдала обет безбрачия. Верховная жрица 4В династии имеет обязательное имя Тата, которое записано </w:t>
      </w:r>
      <w:r w:rsidRPr="00C57A1F">
        <w:rPr>
          <w:sz w:val="22"/>
          <w:szCs w:val="22"/>
        </w:rPr>
        <w:lastRenderedPageBreak/>
        <w:t xml:space="preserve">знаками </w:t>
      </w:r>
      <w:proofErr w:type="gramStart"/>
      <w:r w:rsidRPr="00C57A1F">
        <w:rPr>
          <w:sz w:val="22"/>
          <w:szCs w:val="22"/>
        </w:rPr>
        <w:t>Т-Т</w:t>
      </w:r>
      <w:proofErr w:type="gramEnd"/>
      <w:r w:rsidRPr="00C57A1F">
        <w:rPr>
          <w:sz w:val="22"/>
          <w:szCs w:val="22"/>
        </w:rPr>
        <w:t>. Т – это</w:t>
      </w:r>
      <w:proofErr w:type="gramStart"/>
      <w:r w:rsidRPr="00C57A1F">
        <w:rPr>
          <w:sz w:val="22"/>
          <w:szCs w:val="22"/>
        </w:rPr>
        <w:t xml:space="preserve"> Т</w:t>
      </w:r>
      <w:proofErr w:type="gramEnd"/>
      <w:r w:rsidRPr="00C57A1F">
        <w:rPr>
          <w:sz w:val="22"/>
          <w:szCs w:val="22"/>
        </w:rPr>
        <w:t>а, месяц 4-й фазы. Т – это Тетеря, птица для гадания верховной жрицы</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 xml:space="preserve">м. фото 9)                                                                                                                                                                                                                                                                              </w:t>
      </w:r>
      <w:r w:rsidR="00C57A1F" w:rsidRPr="00C57A1F">
        <w:rPr>
          <w:sz w:val="22"/>
          <w:szCs w:val="22"/>
        </w:rPr>
        <w:t xml:space="preserve">                                                                                                                    </w:t>
      </w:r>
      <w:r>
        <w:rPr>
          <w:sz w:val="22"/>
          <w:szCs w:val="22"/>
        </w:rPr>
        <w:t xml:space="preserve">           </w:t>
      </w:r>
    </w:p>
    <w:p w:rsidR="00C57A1F" w:rsidRPr="00C57A1F" w:rsidRDefault="00636C75" w:rsidP="00C57A1F">
      <w:pPr>
        <w:spacing w:line="276" w:lineRule="auto"/>
        <w:jc w:val="both"/>
        <w:rPr>
          <w:sz w:val="22"/>
          <w:szCs w:val="22"/>
        </w:rPr>
      </w:pPr>
      <w:r>
        <w:rPr>
          <w:sz w:val="22"/>
          <w:szCs w:val="22"/>
        </w:rPr>
        <w:t xml:space="preserve">                                                                                        </w:t>
      </w:r>
      <w:r w:rsidR="00C57A1F" w:rsidRPr="00C57A1F">
        <w:rPr>
          <w:sz w:val="22"/>
          <w:szCs w:val="22"/>
        </w:rPr>
        <w:t>Фото 9</w:t>
      </w:r>
    </w:p>
    <w:p w:rsidR="00C57A1F" w:rsidRPr="00C57A1F" w:rsidRDefault="00636C75" w:rsidP="00C57A1F">
      <w:pPr>
        <w:spacing w:line="276" w:lineRule="auto"/>
        <w:jc w:val="both"/>
        <w:rPr>
          <w:sz w:val="22"/>
          <w:szCs w:val="22"/>
        </w:rPr>
      </w:pPr>
      <w:r>
        <w:rPr>
          <w:sz w:val="22"/>
          <w:szCs w:val="22"/>
        </w:rPr>
        <w:t xml:space="preserve">  </w:t>
      </w:r>
      <w:r w:rsidR="00C57A1F" w:rsidRPr="00C57A1F">
        <w:rPr>
          <w:sz w:val="22"/>
          <w:szCs w:val="22"/>
        </w:rPr>
        <w:t xml:space="preserve">   Имя «Тата», «Исая Ратафа» верховной жрицы 4В династии </w:t>
      </w:r>
    </w:p>
    <w:p w:rsidR="00C57A1F" w:rsidRPr="00C57A1F" w:rsidRDefault="00636C75" w:rsidP="00C57A1F">
      <w:pPr>
        <w:spacing w:line="276" w:lineRule="auto"/>
        <w:jc w:val="both"/>
        <w:rPr>
          <w:sz w:val="22"/>
          <w:szCs w:val="22"/>
        </w:rPr>
      </w:pPr>
      <w:r>
        <w:rPr>
          <w:noProof/>
          <w:sz w:val="22"/>
          <w:szCs w:val="22"/>
        </w:rPr>
        <w:t xml:space="preserve">   </w:t>
      </w:r>
      <w:r w:rsidR="00C57A1F" w:rsidRPr="00C57A1F">
        <w:rPr>
          <w:noProof/>
          <w:sz w:val="22"/>
          <w:szCs w:val="22"/>
        </w:rPr>
        <w:drawing>
          <wp:inline distT="0" distB="0" distL="0" distR="0">
            <wp:extent cx="962501" cy="1952090"/>
            <wp:effectExtent l="19050" t="0" r="9049" b="0"/>
            <wp:docPr id="80" name="Рисунок 4" descr="D:\Desktop\Тата-Ом Дива  - И-Хов.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Тата-Ом Дива  - И-Хов.png"/>
                    <pic:cNvPicPr>
                      <a:picLocks noChangeAspect="1" noChangeArrowheads="1"/>
                    </pic:cNvPicPr>
                  </pic:nvPicPr>
                  <pic:blipFill>
                    <a:blip r:embed="rId117" cstate="print">
                      <a:lum bright="44000" contrast="66000"/>
                    </a:blip>
                    <a:srcRect/>
                    <a:stretch>
                      <a:fillRect/>
                    </a:stretch>
                  </pic:blipFill>
                  <pic:spPr bwMode="auto">
                    <a:xfrm>
                      <a:off x="0" y="0"/>
                      <a:ext cx="965068" cy="1957296"/>
                    </a:xfrm>
                    <a:prstGeom prst="rect">
                      <a:avLst/>
                    </a:prstGeom>
                    <a:noFill/>
                    <a:ln w="9525">
                      <a:noFill/>
                      <a:miter lim="800000"/>
                      <a:headEnd/>
                      <a:tailEnd/>
                    </a:ln>
                  </pic:spPr>
                </pic:pic>
              </a:graphicData>
            </a:graphic>
          </wp:inline>
        </w:drawing>
      </w:r>
      <w:r w:rsidR="00C57A1F" w:rsidRPr="00C57A1F">
        <w:rPr>
          <w:noProof/>
          <w:sz w:val="22"/>
          <w:szCs w:val="22"/>
        </w:rPr>
        <w:drawing>
          <wp:inline distT="0" distB="0" distL="0" distR="0">
            <wp:extent cx="963479" cy="1952090"/>
            <wp:effectExtent l="19050" t="0" r="8071" b="0"/>
            <wp:docPr id="81" name="Рисунок 5" descr="D:\Desktop\Тата-Ом 8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Тата-Ом 8Т.png"/>
                    <pic:cNvPicPr>
                      <a:picLocks noChangeAspect="1" noChangeArrowheads="1"/>
                    </pic:cNvPicPr>
                  </pic:nvPicPr>
                  <pic:blipFill>
                    <a:blip r:embed="rId118" cstate="print"/>
                    <a:srcRect/>
                    <a:stretch>
                      <a:fillRect/>
                    </a:stretch>
                  </pic:blipFill>
                  <pic:spPr bwMode="auto">
                    <a:xfrm>
                      <a:off x="0" y="0"/>
                      <a:ext cx="965813" cy="1956820"/>
                    </a:xfrm>
                    <a:prstGeom prst="rect">
                      <a:avLst/>
                    </a:prstGeom>
                    <a:noFill/>
                    <a:ln w="9525">
                      <a:noFill/>
                      <a:miter lim="800000"/>
                      <a:headEnd/>
                      <a:tailEnd/>
                    </a:ln>
                  </pic:spPr>
                </pic:pic>
              </a:graphicData>
            </a:graphic>
          </wp:inline>
        </w:drawing>
      </w:r>
      <w:r w:rsidR="00C57A1F" w:rsidRPr="00C57A1F">
        <w:rPr>
          <w:noProof/>
          <w:sz w:val="22"/>
          <w:szCs w:val="22"/>
        </w:rPr>
        <w:drawing>
          <wp:inline distT="0" distB="0" distL="0" distR="0">
            <wp:extent cx="649079" cy="1315092"/>
            <wp:effectExtent l="19050" t="0" r="0" b="0"/>
            <wp:docPr id="82" name="Рисунок 6" descr="D:\Desktop\Тота-Гор Тота перва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Тота-Гор Тота первая.png"/>
                    <pic:cNvPicPr>
                      <a:picLocks noChangeAspect="1" noChangeArrowheads="1"/>
                    </pic:cNvPicPr>
                  </pic:nvPicPr>
                  <pic:blipFill>
                    <a:blip r:embed="rId119" cstate="print"/>
                    <a:srcRect/>
                    <a:stretch>
                      <a:fillRect/>
                    </a:stretch>
                  </pic:blipFill>
                  <pic:spPr bwMode="auto">
                    <a:xfrm>
                      <a:off x="0" y="0"/>
                      <a:ext cx="650528" cy="1318028"/>
                    </a:xfrm>
                    <a:prstGeom prst="rect">
                      <a:avLst/>
                    </a:prstGeom>
                    <a:noFill/>
                    <a:ln w="9525">
                      <a:noFill/>
                      <a:miter lim="800000"/>
                      <a:headEnd/>
                      <a:tailEnd/>
                    </a:ln>
                  </pic:spPr>
                </pic:pic>
              </a:graphicData>
            </a:graphic>
          </wp:inline>
        </w:drawing>
      </w:r>
      <w:r w:rsidR="00C57A1F" w:rsidRPr="00C57A1F">
        <w:rPr>
          <w:sz w:val="22"/>
          <w:szCs w:val="22"/>
        </w:rPr>
        <w:t xml:space="preserve"> </w:t>
      </w:r>
      <w:r w:rsidR="00C57A1F" w:rsidRPr="00C57A1F">
        <w:rPr>
          <w:noProof/>
          <w:sz w:val="22"/>
          <w:szCs w:val="22"/>
        </w:rPr>
        <w:drawing>
          <wp:inline distT="0" distB="0" distL="0" distR="0">
            <wp:extent cx="1203575" cy="1971332"/>
            <wp:effectExtent l="19050" t="0" r="0" b="0"/>
            <wp:docPr id="83" name="Рисунок 1" descr="D:\Desktop\Икратаф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Икратафа.png"/>
                    <pic:cNvPicPr>
                      <a:picLocks noChangeAspect="1" noChangeArrowheads="1"/>
                    </pic:cNvPicPr>
                  </pic:nvPicPr>
                  <pic:blipFill>
                    <a:blip r:embed="rId120"/>
                    <a:srcRect/>
                    <a:stretch>
                      <a:fillRect/>
                    </a:stretch>
                  </pic:blipFill>
                  <pic:spPr bwMode="auto">
                    <a:xfrm>
                      <a:off x="0" y="0"/>
                      <a:ext cx="1217405" cy="1993985"/>
                    </a:xfrm>
                    <a:prstGeom prst="rect">
                      <a:avLst/>
                    </a:prstGeom>
                    <a:noFill/>
                    <a:ln w="9525">
                      <a:noFill/>
                      <a:miter lim="800000"/>
                      <a:headEnd/>
                      <a:tailEnd/>
                    </a:ln>
                  </pic:spPr>
                </pic:pic>
              </a:graphicData>
            </a:graphic>
          </wp:inline>
        </w:drawing>
      </w:r>
      <w:r w:rsidR="00C57A1F" w:rsidRPr="00C57A1F">
        <w:rPr>
          <w:sz w:val="22"/>
          <w:szCs w:val="22"/>
        </w:rPr>
        <w:t xml:space="preserve">                                                                                                                                 </w:t>
      </w:r>
    </w:p>
    <w:p w:rsidR="00C57A1F" w:rsidRPr="00C57A1F" w:rsidRDefault="00C57A1F" w:rsidP="00C57A1F">
      <w:pPr>
        <w:spacing w:line="276" w:lineRule="auto"/>
        <w:jc w:val="both"/>
        <w:rPr>
          <w:sz w:val="22"/>
          <w:szCs w:val="22"/>
        </w:rPr>
      </w:pPr>
      <w:r w:rsidRPr="00C57A1F">
        <w:rPr>
          <w:sz w:val="22"/>
          <w:szCs w:val="22"/>
        </w:rPr>
        <w:t>Полный титул верховной жрицы 4В династии сверху вниз: «Тота-Гор (Тота командир), Тота первая; Тата, Ом-глава, Дива И-Хов». Верхний иероглиф является идеограммой, в которой ключ смысла – это знак Тата (месяц 4-й фазы). Над «ключом» указаны два титула: Тота-Гор (месяц 2-й фазы – тройка). Это - должность «жрецов Тота командир». Справа титул «Тота первая» обозначен знаком «месяц 2-й фазы и единица». Слово Тата (</w:t>
      </w:r>
      <w:proofErr w:type="gramStart"/>
      <w:r w:rsidRPr="00C57A1F">
        <w:rPr>
          <w:sz w:val="22"/>
          <w:szCs w:val="22"/>
        </w:rPr>
        <w:t>Т-Т</w:t>
      </w:r>
      <w:proofErr w:type="gramEnd"/>
      <w:r w:rsidRPr="00C57A1F">
        <w:rPr>
          <w:sz w:val="22"/>
          <w:szCs w:val="22"/>
        </w:rPr>
        <w:t>): Т - это</w:t>
      </w:r>
      <w:proofErr w:type="gramStart"/>
      <w:r w:rsidRPr="00C57A1F">
        <w:rPr>
          <w:sz w:val="22"/>
          <w:szCs w:val="22"/>
        </w:rPr>
        <w:t xml:space="preserve"> Т</w:t>
      </w:r>
      <w:proofErr w:type="gramEnd"/>
      <w:r w:rsidRPr="00C57A1F">
        <w:rPr>
          <w:sz w:val="22"/>
          <w:szCs w:val="22"/>
        </w:rPr>
        <w:t>а, месяц 4-й фазы. Т – это Тетеря. Титул Ом (глава) обозначен цифрой 2, двумя линиями. Внизу вертикального прямоугольника (бог Сет) два знака обозначают богиню Дива И-Хов. Дива – это 8 (Львица). И-Хов – это иероглиф</w:t>
      </w:r>
      <w:proofErr w:type="gramStart"/>
      <w:r w:rsidRPr="00C57A1F">
        <w:rPr>
          <w:sz w:val="22"/>
          <w:szCs w:val="22"/>
        </w:rPr>
        <w:t xml:space="preserve"> Т</w:t>
      </w:r>
      <w:proofErr w:type="gramEnd"/>
      <w:r w:rsidRPr="00C57A1F">
        <w:rPr>
          <w:sz w:val="22"/>
          <w:szCs w:val="22"/>
        </w:rPr>
        <w:t xml:space="preserve"> (код 9).  Все имя верховной жрицы Таты написано в знаке «Россия», обозначенном двумя богами Р-С. Ра сверху имеет форму Ра-Сокола. Сет имеет форму вертикального прямоугольника. Ра и Сет – это боги-патроны России. Правее имени «Тата» в логотипе «Ра первая» (круг и единица) написано имя Исая Ратафа. И - это Иов, бык. С – это Сосуд. </w:t>
      </w:r>
      <w:proofErr w:type="gramStart"/>
      <w:r w:rsidRPr="00C57A1F">
        <w:rPr>
          <w:sz w:val="22"/>
          <w:szCs w:val="22"/>
        </w:rPr>
        <w:t>Р</w:t>
      </w:r>
      <w:proofErr w:type="gramEnd"/>
      <w:r w:rsidRPr="00C57A1F">
        <w:rPr>
          <w:sz w:val="22"/>
          <w:szCs w:val="22"/>
        </w:rPr>
        <w:t xml:space="preserve"> – это Ра-Гор (круг – тройка внутри). Т – это Тетеря. Ф – это слуга, улитка. На папирусе под именем Таты (имя Сета) Исаи Ратафы (имя Ра) справа налево </w:t>
      </w:r>
      <w:r w:rsidRPr="00C57A1F">
        <w:rPr>
          <w:sz w:val="22"/>
          <w:szCs w:val="22"/>
        </w:rPr>
        <w:lastRenderedPageBreak/>
        <w:t xml:space="preserve">написаны ее титулы </w:t>
      </w:r>
      <w:proofErr w:type="gramStart"/>
      <w:r w:rsidRPr="00C57A1F">
        <w:rPr>
          <w:sz w:val="22"/>
          <w:szCs w:val="22"/>
        </w:rPr>
        <w:t>царь-женщины</w:t>
      </w:r>
      <w:proofErr w:type="gramEnd"/>
      <w:r w:rsidRPr="00C57A1F">
        <w:rPr>
          <w:sz w:val="22"/>
          <w:szCs w:val="22"/>
        </w:rPr>
        <w:t>: «Сара» (С-Р; Соха, Ра-Сокол) (см. фото 6; столбик третий слева); Тата-Ом  (Луна Запада белого цвета 4-й фазы; дважды, Ом); Та (Луна Севера черного цвета, 4-й фазы); Та (месяц 3-й фазы) первая; первая</w:t>
      </w:r>
      <w:proofErr w:type="gramStart"/>
      <w:r w:rsidRPr="00C57A1F">
        <w:rPr>
          <w:sz w:val="22"/>
          <w:szCs w:val="22"/>
        </w:rPr>
        <w:t xml:space="preserve"> Т</w:t>
      </w:r>
      <w:proofErr w:type="gramEnd"/>
      <w:r w:rsidRPr="00C57A1F">
        <w:rPr>
          <w:sz w:val="22"/>
          <w:szCs w:val="22"/>
        </w:rPr>
        <w:t>а (месяц 4-й фазы); Тота 2-й фазы - Та 3-й фазы первая; первая Та 4-й фазы (см. фото 6; столбики 3-й и 4-й слева). Ратафа – это вариант имени Ратата, где звук</w:t>
      </w:r>
      <w:proofErr w:type="gramStart"/>
      <w:r w:rsidRPr="00C57A1F">
        <w:rPr>
          <w:sz w:val="22"/>
          <w:szCs w:val="22"/>
        </w:rPr>
        <w:t xml:space="preserve"> Т</w:t>
      </w:r>
      <w:proofErr w:type="gramEnd"/>
      <w:r w:rsidRPr="00C57A1F">
        <w:rPr>
          <w:sz w:val="22"/>
          <w:szCs w:val="22"/>
        </w:rPr>
        <w:t xml:space="preserve"> заменили звуком Ф. Она командовала сотнями жрецов каждой фазы Луны.</w:t>
      </w:r>
    </w:p>
    <w:p w:rsidR="00DD32DA" w:rsidRDefault="00C57A1F" w:rsidP="00C57A1F">
      <w:pPr>
        <w:spacing w:line="276" w:lineRule="auto"/>
        <w:jc w:val="both"/>
        <w:rPr>
          <w:sz w:val="22"/>
          <w:szCs w:val="22"/>
        </w:rPr>
      </w:pPr>
      <w:r w:rsidRPr="00C57A1F">
        <w:rPr>
          <w:sz w:val="22"/>
          <w:szCs w:val="22"/>
        </w:rPr>
        <w:t xml:space="preserve">         При российской 26-й династии к титулам Рататы 2-й династии добавили еще один вариант записи слова «Тата». Этот расширенный титул виден в Риме на площади Минервы, где стоит обелиск верховной жрицы Ивары Товаки - сводной сестры Александра Великого, которую на должность 22.4.1209 года поставил отец при захвате Египта. При императоре Доминициане римские легионы разрушили российский храм богини Матери в Саисе, где персидский главком Камбиз прошел обряд помазания на должность царя царей. Из разгромленного храма привезли два обелиска Ивары Товаки в Рим 7.4.1270 (якобы «90 до н.э.»). Наверху обелиска указано владение двумя империями. Скипетр Сета – бога-патрона России показывает владение Империей Ра. Скипетр Тота в форме изгиба кобры (месяц 2-й фазы) показывает владение Империей</w:t>
      </w:r>
      <w:proofErr w:type="gramStart"/>
      <w:r w:rsidRPr="00C57A1F">
        <w:rPr>
          <w:sz w:val="22"/>
          <w:szCs w:val="22"/>
        </w:rPr>
        <w:t xml:space="preserve"> А</w:t>
      </w:r>
      <w:proofErr w:type="gramEnd"/>
      <w:r w:rsidRPr="00C57A1F">
        <w:rPr>
          <w:sz w:val="22"/>
          <w:szCs w:val="22"/>
        </w:rPr>
        <w:t>минь (Запад). Перед  именем Ивары Товаки трижды повторен титул верховной жрицы «Тата», поскольку она была земным воплощением богини магии Таты (код 14)</w:t>
      </w:r>
      <w:proofErr w:type="gramStart"/>
      <w:r w:rsidRPr="00C57A1F">
        <w:rPr>
          <w:sz w:val="22"/>
          <w:szCs w:val="22"/>
        </w:rPr>
        <w:t>.</w:t>
      </w:r>
      <w:proofErr w:type="gramEnd"/>
      <w:r w:rsidRPr="00C57A1F">
        <w:rPr>
          <w:sz w:val="22"/>
          <w:szCs w:val="22"/>
        </w:rPr>
        <w:t xml:space="preserve">   (</w:t>
      </w:r>
      <w:proofErr w:type="gramStart"/>
      <w:r w:rsidRPr="00C57A1F">
        <w:rPr>
          <w:sz w:val="22"/>
          <w:szCs w:val="22"/>
        </w:rPr>
        <w:t>с</w:t>
      </w:r>
      <w:proofErr w:type="gramEnd"/>
      <w:r w:rsidRPr="00C57A1F">
        <w:rPr>
          <w:sz w:val="22"/>
          <w:szCs w:val="22"/>
        </w:rPr>
        <w:t xml:space="preserve">м. фото 10)                                                                                                                                    </w:t>
      </w:r>
      <w:r w:rsidR="00DD32DA">
        <w:rPr>
          <w:sz w:val="22"/>
          <w:szCs w:val="22"/>
        </w:rPr>
        <w:t xml:space="preserve">                             </w:t>
      </w:r>
    </w:p>
    <w:p w:rsidR="00C57A1F" w:rsidRPr="00C57A1F" w:rsidRDefault="00DD32DA" w:rsidP="00C57A1F">
      <w:pPr>
        <w:spacing w:line="276" w:lineRule="auto"/>
        <w:jc w:val="both"/>
        <w:rPr>
          <w:sz w:val="22"/>
          <w:szCs w:val="22"/>
        </w:rPr>
      </w:pPr>
      <w:r>
        <w:rPr>
          <w:sz w:val="22"/>
          <w:szCs w:val="22"/>
        </w:rPr>
        <w:t xml:space="preserve">        </w:t>
      </w:r>
      <w:r w:rsidRPr="00C57A1F">
        <w:rPr>
          <w:sz w:val="22"/>
          <w:szCs w:val="22"/>
        </w:rPr>
        <w:t>На обелиске по правилу Империи Ра титул записан знаками сверху вниз, справа налево: Первая строка: «Сто» (</w:t>
      </w:r>
      <w:proofErr w:type="gramStart"/>
      <w:r w:rsidRPr="00C57A1F">
        <w:rPr>
          <w:sz w:val="22"/>
          <w:szCs w:val="22"/>
        </w:rPr>
        <w:t>С-Т</w:t>
      </w:r>
      <w:proofErr w:type="gramEnd"/>
      <w:r w:rsidRPr="00C57A1F">
        <w:rPr>
          <w:sz w:val="22"/>
          <w:szCs w:val="22"/>
        </w:rPr>
        <w:t>). С – это стебель. Т – это Тата, ее тотем – это Пчела-матка. Вторая строка: «Тата-Ом» (</w:t>
      </w:r>
      <w:proofErr w:type="gramStart"/>
      <w:r w:rsidRPr="00C57A1F">
        <w:rPr>
          <w:sz w:val="22"/>
          <w:szCs w:val="22"/>
        </w:rPr>
        <w:t>Т-Т</w:t>
      </w:r>
      <w:proofErr w:type="gramEnd"/>
      <w:r w:rsidRPr="00C57A1F">
        <w:rPr>
          <w:sz w:val="22"/>
          <w:szCs w:val="22"/>
        </w:rPr>
        <w:t>, Тата), талая Луна 4-й фазы, двукратно, Ом. Третья строка: «Тата-Ом» (Т – это</w:t>
      </w:r>
      <w:proofErr w:type="gramStart"/>
      <w:r w:rsidRPr="00C57A1F">
        <w:rPr>
          <w:sz w:val="22"/>
          <w:szCs w:val="22"/>
        </w:rPr>
        <w:t xml:space="preserve"> Т</w:t>
      </w:r>
      <w:proofErr w:type="gramEnd"/>
      <w:r w:rsidRPr="00C57A1F">
        <w:rPr>
          <w:sz w:val="22"/>
          <w:szCs w:val="22"/>
        </w:rPr>
        <w:t xml:space="preserve">от, растущая Луна 2-й фазы, двукратно, Ом. Над каждым знаком «Тот» сверху его «ключ» - обозначение империи. Правый символ Стервятник обозначает империю Ра, Восток. Змея-кобра – это империя Запада. </w:t>
      </w:r>
      <w:r w:rsidR="00C57A1F" w:rsidRPr="00C57A1F">
        <w:rPr>
          <w:sz w:val="22"/>
          <w:szCs w:val="22"/>
        </w:rPr>
        <w:t>Фото 10</w:t>
      </w:r>
    </w:p>
    <w:p w:rsidR="00C57A1F" w:rsidRPr="00C57A1F" w:rsidRDefault="00C57A1F" w:rsidP="00C57A1F">
      <w:pPr>
        <w:spacing w:line="276" w:lineRule="auto"/>
        <w:jc w:val="both"/>
        <w:rPr>
          <w:sz w:val="22"/>
          <w:szCs w:val="22"/>
        </w:rPr>
      </w:pPr>
      <w:r w:rsidRPr="00C57A1F">
        <w:rPr>
          <w:sz w:val="22"/>
          <w:szCs w:val="22"/>
        </w:rPr>
        <w:lastRenderedPageBreak/>
        <w:t xml:space="preserve">             Титулы «Тата», имя Ивара Товака, храм 26-й династии.</w:t>
      </w:r>
      <w:r w:rsidRPr="00C57A1F">
        <w:rPr>
          <w:rStyle w:val="ab"/>
          <w:sz w:val="22"/>
          <w:szCs w:val="22"/>
        </w:rPr>
        <w:t xml:space="preserve"> </w:t>
      </w:r>
      <w:r w:rsidRPr="00C57A1F">
        <w:rPr>
          <w:sz w:val="22"/>
          <w:szCs w:val="22"/>
        </w:rPr>
        <w:t xml:space="preserve">[12] </w:t>
      </w:r>
    </w:p>
    <w:p w:rsidR="00C57A1F" w:rsidRPr="00C57A1F" w:rsidRDefault="00C57A1F" w:rsidP="00C57A1F">
      <w:pPr>
        <w:spacing w:line="276" w:lineRule="auto"/>
        <w:jc w:val="both"/>
        <w:rPr>
          <w:sz w:val="22"/>
          <w:szCs w:val="22"/>
        </w:rPr>
      </w:pPr>
      <w:r w:rsidRPr="00C57A1F">
        <w:rPr>
          <w:noProof/>
          <w:sz w:val="22"/>
          <w:szCs w:val="22"/>
        </w:rPr>
        <w:t xml:space="preserve"> </w:t>
      </w:r>
      <w:r w:rsidR="00DD32DA">
        <w:rPr>
          <w:noProof/>
          <w:sz w:val="22"/>
          <w:szCs w:val="22"/>
        </w:rPr>
        <w:t xml:space="preserve">                           </w:t>
      </w:r>
      <w:r w:rsidRPr="00C57A1F">
        <w:rPr>
          <w:noProof/>
          <w:sz w:val="22"/>
          <w:szCs w:val="22"/>
        </w:rPr>
        <w:drawing>
          <wp:inline distT="0" distB="0" distL="0" distR="0">
            <wp:extent cx="992886" cy="2331731"/>
            <wp:effectExtent l="19050" t="0" r="0" b="0"/>
            <wp:docPr id="84" name="Рисунок 3" descr="D:\Desktop\Минерва имя прекрасн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Минерва имя прекрасно.png"/>
                    <pic:cNvPicPr>
                      <a:picLocks noChangeAspect="1" noChangeArrowheads="1"/>
                    </pic:cNvPicPr>
                  </pic:nvPicPr>
                  <pic:blipFill>
                    <a:blip r:embed="rId121" cstate="print">
                      <a:lum bright="13000" contrast="1000"/>
                    </a:blip>
                    <a:srcRect/>
                    <a:stretch>
                      <a:fillRect/>
                    </a:stretch>
                  </pic:blipFill>
                  <pic:spPr bwMode="auto">
                    <a:xfrm>
                      <a:off x="0" y="0"/>
                      <a:ext cx="993777" cy="2333823"/>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1077796" cy="2261616"/>
            <wp:effectExtent l="19050" t="0" r="8054" b="0"/>
            <wp:docPr id="85" name="Рисунок 3" descr="D:\Desktop\Три имени Таты площадь Минерв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Три имени Таты площадь Минервы.png"/>
                    <pic:cNvPicPr>
                      <a:picLocks noChangeAspect="1" noChangeArrowheads="1"/>
                    </pic:cNvPicPr>
                  </pic:nvPicPr>
                  <pic:blipFill>
                    <a:blip r:embed="rId122"/>
                    <a:srcRect/>
                    <a:stretch>
                      <a:fillRect/>
                    </a:stretch>
                  </pic:blipFill>
                  <pic:spPr bwMode="auto">
                    <a:xfrm>
                      <a:off x="0" y="0"/>
                      <a:ext cx="1077965" cy="2261970"/>
                    </a:xfrm>
                    <a:prstGeom prst="rect">
                      <a:avLst/>
                    </a:prstGeom>
                    <a:noFill/>
                    <a:ln w="9525">
                      <a:noFill/>
                      <a:miter lim="800000"/>
                      <a:headEnd/>
                      <a:tailEnd/>
                    </a:ln>
                  </pic:spPr>
                </pic:pic>
              </a:graphicData>
            </a:graphic>
          </wp:inline>
        </w:drawing>
      </w:r>
      <w:r w:rsidRPr="00C57A1F">
        <w:rPr>
          <w:noProof/>
          <w:sz w:val="22"/>
          <w:szCs w:val="22"/>
        </w:rPr>
        <w:drawing>
          <wp:inline distT="0" distB="0" distL="0" distR="0">
            <wp:extent cx="4096879" cy="2691829"/>
            <wp:effectExtent l="19050" t="0" r="0" b="0"/>
            <wp:docPr id="86" name="Рисунок 1" descr="D:\Desktop\Саис храм Матери Ноч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Саис храм Матери Ночи.png"/>
                    <pic:cNvPicPr>
                      <a:picLocks noChangeAspect="1" noChangeArrowheads="1"/>
                    </pic:cNvPicPr>
                  </pic:nvPicPr>
                  <pic:blipFill>
                    <a:blip r:embed="rId123" cstate="print">
                      <a:lum bright="21000" contrast="21000"/>
                    </a:blip>
                    <a:srcRect/>
                    <a:stretch>
                      <a:fillRect/>
                    </a:stretch>
                  </pic:blipFill>
                  <pic:spPr bwMode="auto">
                    <a:xfrm>
                      <a:off x="0" y="0"/>
                      <a:ext cx="4103666" cy="2696289"/>
                    </a:xfrm>
                    <a:prstGeom prst="rect">
                      <a:avLst/>
                    </a:prstGeom>
                    <a:noFill/>
                    <a:ln w="9525">
                      <a:noFill/>
                      <a:miter lim="800000"/>
                      <a:headEnd/>
                      <a:tailEnd/>
                    </a:ln>
                  </pic:spPr>
                </pic:pic>
              </a:graphicData>
            </a:graphic>
          </wp:inline>
        </w:drawing>
      </w:r>
    </w:p>
    <w:p w:rsidR="00C57A1F" w:rsidRPr="00C57A1F" w:rsidRDefault="00C57A1F" w:rsidP="00C57A1F">
      <w:pPr>
        <w:spacing w:line="276" w:lineRule="auto"/>
        <w:jc w:val="both"/>
        <w:rPr>
          <w:noProof/>
          <w:sz w:val="22"/>
          <w:szCs w:val="22"/>
        </w:rPr>
      </w:pPr>
      <w:r w:rsidRPr="00C57A1F">
        <w:rPr>
          <w:sz w:val="22"/>
          <w:szCs w:val="22"/>
        </w:rPr>
        <w:t xml:space="preserve">При 26-й российской династии Россия показана первой, доминирующей над Западом. Она держит группировки оккупационных войск в Валенсии (Испания), Руссильоне (Франция), 14 дивизий в Италии («этруски», «это – русские»), </w:t>
      </w:r>
      <w:r w:rsidRPr="00C57A1F">
        <w:rPr>
          <w:sz w:val="22"/>
          <w:szCs w:val="22"/>
        </w:rPr>
        <w:lastRenderedPageBreak/>
        <w:t>группировку войск и штаб в районе Сараево. С 26-й династии слово Сар означает царь. Сарай – это ставка царя. «Сергей» (сар – гай) означает царь и главком войска. Четвертая строка:  Тот, растущая Луна 2-й фазы. Пятая строка: Тата-Соха (</w:t>
      </w:r>
      <w:proofErr w:type="gramStart"/>
      <w:r w:rsidRPr="00C57A1F">
        <w:rPr>
          <w:sz w:val="22"/>
          <w:szCs w:val="22"/>
        </w:rPr>
        <w:t>Т-Т</w:t>
      </w:r>
      <w:proofErr w:type="gramEnd"/>
      <w:r w:rsidRPr="00C57A1F">
        <w:rPr>
          <w:sz w:val="22"/>
          <w:szCs w:val="22"/>
        </w:rPr>
        <w:t xml:space="preserve">). Нога лошади – это тотем богини Соха (код 12). Форма линий лошадиной ноги - это код </w:t>
      </w:r>
      <w:r w:rsidR="00DD32DA" w:rsidRPr="00C57A1F">
        <w:rPr>
          <w:sz w:val="22"/>
          <w:szCs w:val="22"/>
        </w:rPr>
        <w:t>Тата</w:t>
      </w:r>
      <w:r w:rsidR="00DD32DA">
        <w:rPr>
          <w:sz w:val="22"/>
          <w:szCs w:val="22"/>
        </w:rPr>
        <w:t>.</w:t>
      </w:r>
      <w:r w:rsidR="00DD32DA" w:rsidRPr="00C57A1F">
        <w:rPr>
          <w:sz w:val="22"/>
          <w:szCs w:val="22"/>
        </w:rPr>
        <w:t xml:space="preserve"> Верховная жрица сидела на троне с ножками</w:t>
      </w:r>
      <w:r w:rsidRPr="00C57A1F">
        <w:rPr>
          <w:sz w:val="22"/>
          <w:szCs w:val="22"/>
        </w:rPr>
        <w:t xml:space="preserve">                                                                                                               в форме лошадиных копыт. Т справа в линии ноги - это</w:t>
      </w:r>
      <w:proofErr w:type="gramStart"/>
      <w:r w:rsidRPr="00C57A1F">
        <w:rPr>
          <w:sz w:val="22"/>
          <w:szCs w:val="22"/>
        </w:rPr>
        <w:t xml:space="preserve"> Т</w:t>
      </w:r>
      <w:proofErr w:type="gramEnd"/>
      <w:r w:rsidRPr="00C57A1F">
        <w:rPr>
          <w:sz w:val="22"/>
          <w:szCs w:val="22"/>
        </w:rPr>
        <w:t xml:space="preserve">от (углубление в форме растущего месяца 2-й фазы, бог Тот). Т слева – это  форма ноги в виде месяца 4-й фазы (богиня Тата). Ниже имя верховной жрицы «Ивара Товака» (6 иероглифов И-В-Р Т-В-К). Имя записано в логотипе «Ра первая» (круг, горизонтальная единица; «картуш»). Логотип показывает главенство верховной жрицы над Кругом 10-ти стратегов, жрецов Ра-войны. Имя Ивара Товака: И - это Иов (пустой круг, Юпитер). В – это Велес (код 19). </w:t>
      </w:r>
      <w:proofErr w:type="gramStart"/>
      <w:r w:rsidRPr="00C57A1F">
        <w:rPr>
          <w:sz w:val="22"/>
          <w:szCs w:val="22"/>
        </w:rPr>
        <w:t>Р</w:t>
      </w:r>
      <w:proofErr w:type="gramEnd"/>
      <w:r w:rsidRPr="00C57A1F">
        <w:rPr>
          <w:sz w:val="22"/>
          <w:szCs w:val="22"/>
        </w:rPr>
        <w:t xml:space="preserve"> – это Ра в форме Ра-Гор (Ра трехкратно). Внутри каждого из трех кругов есть бугорок. Круг и бугорок означает «Ра – Один» (бог</w:t>
      </w:r>
      <w:proofErr w:type="gramStart"/>
      <w:r w:rsidRPr="00C57A1F">
        <w:rPr>
          <w:sz w:val="22"/>
          <w:szCs w:val="22"/>
        </w:rPr>
        <w:t xml:space="preserve"> О</w:t>
      </w:r>
      <w:proofErr w:type="gramEnd"/>
      <w:r w:rsidRPr="00C57A1F">
        <w:rPr>
          <w:sz w:val="22"/>
          <w:szCs w:val="22"/>
        </w:rPr>
        <w:t>дин – это кодовое число «1»). Т – это</w:t>
      </w:r>
      <w:proofErr w:type="gramStart"/>
      <w:r w:rsidRPr="00C57A1F">
        <w:rPr>
          <w:sz w:val="22"/>
          <w:szCs w:val="22"/>
        </w:rPr>
        <w:t xml:space="preserve"> Т</w:t>
      </w:r>
      <w:proofErr w:type="gramEnd"/>
      <w:r w:rsidRPr="00C57A1F">
        <w:rPr>
          <w:sz w:val="22"/>
          <w:szCs w:val="22"/>
        </w:rPr>
        <w:t xml:space="preserve">а (талая Луна 4-й фазы). В – это Велес. </w:t>
      </w:r>
      <w:proofErr w:type="gramStart"/>
      <w:r w:rsidRPr="00C57A1F">
        <w:rPr>
          <w:sz w:val="22"/>
          <w:szCs w:val="22"/>
        </w:rPr>
        <w:t>К</w:t>
      </w:r>
      <w:proofErr w:type="gramEnd"/>
      <w:r w:rsidRPr="00C57A1F">
        <w:rPr>
          <w:sz w:val="22"/>
          <w:szCs w:val="22"/>
        </w:rPr>
        <w:t xml:space="preserve"> – это Котел. Слово «товака» означает маленький холм. Имя </w:t>
      </w:r>
      <w:r w:rsidRPr="00C57A1F">
        <w:rPr>
          <w:noProof/>
          <w:sz w:val="22"/>
          <w:szCs w:val="22"/>
        </w:rPr>
        <w:t xml:space="preserve">Конфуция тоже писали «холм» иероглифом  </w:t>
      </w:r>
      <w:r w:rsidRPr="00C57A1F">
        <w:rPr>
          <w:rFonts w:eastAsia="MS Gothic" w:hAnsi="MS Gothic"/>
          <w:sz w:val="22"/>
          <w:szCs w:val="22"/>
          <w:shd w:val="clear" w:color="auto" w:fill="FFFFFF"/>
        </w:rPr>
        <w:t>丘</w:t>
      </w:r>
      <w:r w:rsidRPr="00C57A1F">
        <w:rPr>
          <w:rFonts w:eastAsia="MS Gothic" w:hAnsi="MS Gothic"/>
          <w:sz w:val="22"/>
          <w:szCs w:val="22"/>
          <w:shd w:val="clear" w:color="auto" w:fill="FFFFFF"/>
        </w:rPr>
        <w:t xml:space="preserve"> (</w:t>
      </w:r>
      <w:r w:rsidRPr="00C57A1F">
        <w:rPr>
          <w:noProof/>
          <w:sz w:val="22"/>
          <w:szCs w:val="22"/>
        </w:rPr>
        <w:t xml:space="preserve">цю), так как его папа Даниил был русским 70-летним замглавкомом войск (Сын), а мать была 13-летней китайской жрицей, четвертой женой отца. На обелиске титул верховной жрицы Ивары Товаки заканчивает формула из трех знаков «Тата-Змея, Луны 4-й фазы, первая». В этой формуле иероглиф «Тата-змея» двумя изгибами обозначает имя «Тата» из двух знаков Т (Т-Т; Тата). Когда </w:t>
      </w:r>
      <w:r w:rsidRPr="00C57A1F">
        <w:rPr>
          <w:sz w:val="22"/>
          <w:szCs w:val="22"/>
        </w:rPr>
        <w:t xml:space="preserve">18.7.1220 г. (якобы «525 </w:t>
      </w:r>
      <w:proofErr w:type="gramStart"/>
      <w:r w:rsidRPr="00C57A1F">
        <w:rPr>
          <w:sz w:val="22"/>
          <w:szCs w:val="22"/>
        </w:rPr>
        <w:t>до</w:t>
      </w:r>
      <w:proofErr w:type="gramEnd"/>
      <w:r w:rsidRPr="00C57A1F">
        <w:rPr>
          <w:sz w:val="22"/>
          <w:szCs w:val="22"/>
        </w:rPr>
        <w:t xml:space="preserve"> н.э.») </w:t>
      </w:r>
      <w:r w:rsidRPr="00C57A1F">
        <w:rPr>
          <w:noProof/>
          <w:sz w:val="22"/>
          <w:szCs w:val="22"/>
        </w:rPr>
        <w:t xml:space="preserve">Ивару Товаку </w:t>
      </w:r>
      <w:r w:rsidRPr="00C57A1F">
        <w:rPr>
          <w:sz w:val="22"/>
          <w:szCs w:val="22"/>
        </w:rPr>
        <w:t xml:space="preserve">взяла </w:t>
      </w:r>
      <w:proofErr w:type="gramStart"/>
      <w:r w:rsidRPr="00C57A1F">
        <w:rPr>
          <w:sz w:val="22"/>
          <w:szCs w:val="22"/>
        </w:rPr>
        <w:t>в</w:t>
      </w:r>
      <w:proofErr w:type="gramEnd"/>
      <w:r w:rsidRPr="00C57A1F">
        <w:rPr>
          <w:sz w:val="22"/>
          <w:szCs w:val="22"/>
        </w:rPr>
        <w:t xml:space="preserve"> плен</w:t>
      </w:r>
      <w:r w:rsidRPr="00C57A1F">
        <w:rPr>
          <w:noProof/>
          <w:sz w:val="22"/>
          <w:szCs w:val="22"/>
        </w:rPr>
        <w:t xml:space="preserve"> армия персов, основавших 27-ю династию Египта, ее брату Александру Псамтиковичу Тилиппову «Македонскому» исполнился один год, месяц и 29 дней.</w:t>
      </w:r>
      <w:r w:rsidRPr="00C57A1F">
        <w:rPr>
          <w:sz w:val="22"/>
          <w:szCs w:val="22"/>
        </w:rPr>
        <w:t xml:space="preserve"> Они были родственниками по отцу Псамтику Тилиппову (якобы «Псамметих 1-й»), у которого в гареме было семьсот жен. Его имя было табуировано, писалось пейоративом «Всеволод Большое гнездо» (всем владеющий, многоженец).</w:t>
      </w:r>
    </w:p>
    <w:p w:rsidR="00C57A1F" w:rsidRPr="00C57A1F" w:rsidRDefault="00C57A1F" w:rsidP="00C57A1F">
      <w:pPr>
        <w:spacing w:line="276" w:lineRule="auto"/>
        <w:jc w:val="both"/>
        <w:rPr>
          <w:sz w:val="22"/>
          <w:szCs w:val="22"/>
        </w:rPr>
      </w:pPr>
      <w:r w:rsidRPr="00C57A1F">
        <w:rPr>
          <w:sz w:val="22"/>
          <w:szCs w:val="22"/>
        </w:rPr>
        <w:lastRenderedPageBreak/>
        <w:t xml:space="preserve">       По приказу Темпла англосаксы лгут про «династии» древнего Египта. В реальной истории до 27-й династии было одновременно две династии, две верховные жрицы-соправительнрицы в Египте – центре мировой империи на должностях Мать и Сестра, которые соблюдали обет безбрачия. Они управляли двумя триумвиратами, которые не были родственниками, двумя сетецентрическими системами кругов жрецов, отдельно - империей</w:t>
      </w:r>
      <w:proofErr w:type="gramStart"/>
      <w:r w:rsidRPr="00C57A1F">
        <w:rPr>
          <w:sz w:val="22"/>
          <w:szCs w:val="22"/>
        </w:rPr>
        <w:t xml:space="preserve"> А</w:t>
      </w:r>
      <w:proofErr w:type="gramEnd"/>
      <w:r w:rsidRPr="00C57A1F">
        <w:rPr>
          <w:sz w:val="22"/>
          <w:szCs w:val="22"/>
        </w:rPr>
        <w:t>минь и империей Ра. Новую верховную жрицу назначали в день гибели старой. Вторая ложь англосаксов – это миф о «египетском царстве», хотя Египет до 1260 года был центром мировой империи. Третий миф – это легенда о «фараоне - правителе Египта», хотя во главе мировой империи всегда стояла «Мать». Четвертый миф – это  «татаромонголы», хотя в 1236-1256 гг. ежемесячную дань серебром из Владимира посылали Кругу 10-ти жрецов Ра в Орду севернее Каира, в</w:t>
      </w:r>
      <w:r w:rsidRPr="00C57A1F">
        <w:rPr>
          <w:noProof/>
          <w:sz w:val="22"/>
          <w:szCs w:val="22"/>
        </w:rPr>
        <w:t xml:space="preserve"> 1268-1377/1582 годах </w:t>
      </w:r>
      <w:r w:rsidRPr="00C57A1F">
        <w:rPr>
          <w:sz w:val="22"/>
          <w:szCs w:val="22"/>
        </w:rPr>
        <w:t xml:space="preserve"> -   Кругу 7-ми банкиров Генуи.  </w:t>
      </w:r>
    </w:p>
    <w:p w:rsidR="00C57A1F" w:rsidRPr="00C57A1F" w:rsidRDefault="00C57A1F" w:rsidP="00C57A1F">
      <w:pPr>
        <w:spacing w:line="276" w:lineRule="auto"/>
        <w:jc w:val="both"/>
        <w:rPr>
          <w:sz w:val="22"/>
          <w:szCs w:val="22"/>
        </w:rPr>
      </w:pPr>
      <w:r w:rsidRPr="00C57A1F">
        <w:rPr>
          <w:sz w:val="22"/>
          <w:szCs w:val="22"/>
        </w:rPr>
        <w:t xml:space="preserve">         В реальной истории после отравления Александра Великого 13.11.1263 г. ядом корня чемерицы белой в вине южную и восточную часть его Империи Ра в Средней Азии и Китае захватили наемные армии Круга 7-ми банкиров Генуи (1266-1267) во главе с Михаилом на должности Иегуда (божественный, якобы «Чингисхан»). Запад уничтожил информацию о прошлом в период правления императора Доминициана 14.11.1268-2.10.1270 г. (якобы «51 - 96 н.э.»), легионы которого в войне победили «сарматов». Эвфемизмом «сармат» (сар матия) скрыли русских, у которых верховной жрицей на должности «сар» и «Мать» была биологическая мать Александра Великого по имени Мирдада (в крещении Федосья; 1206-1295). Римские легионы нанесли российским войскам во главе с главкомом (Отец) по имени Децебал поражение в сражении на Дунае, где проходила западная граница Империи Ра. Элита империи Ра приняла условия капитуляции, по которой в российское правительство были назначены римские «смотрящие». Следствием поражения в войне стало уничтожение летописи Еремея Русского в 1268 году, уничтожение дневников </w:t>
      </w:r>
      <w:r w:rsidRPr="00C57A1F">
        <w:rPr>
          <w:sz w:val="22"/>
          <w:szCs w:val="22"/>
        </w:rPr>
        <w:lastRenderedPageBreak/>
        <w:t xml:space="preserve">генштаба Александра Великого (30.5.1219-13.11.1263), в которых велись ежедневные записи хода боевых действий периода 1236-1263 годов. Агенты Темпла фальсифицировали всемирную историю, блокировали данные Абу Рейхана </w:t>
      </w:r>
      <w:proofErr w:type="gramStart"/>
      <w:r w:rsidRPr="00C57A1F">
        <w:rPr>
          <w:sz w:val="22"/>
          <w:szCs w:val="22"/>
        </w:rPr>
        <w:t>аль-Бируни</w:t>
      </w:r>
      <w:proofErr w:type="gramEnd"/>
      <w:r w:rsidRPr="00C57A1F">
        <w:rPr>
          <w:sz w:val="22"/>
          <w:szCs w:val="22"/>
        </w:rPr>
        <w:t xml:space="preserve"> о всемирном потопе 9.6.990 года за 3040 лунных месяцев до эры Александра, начатой 20.3.1236 года. Кроме того, скрыли рождение библейского Адама 24.4.1124 г. при российской 14-й династии мировой империи с центром в Египте. Блокировали сведения, что Стоунхендж - это боги-патроны России. Ра – это иероглиф круг, а в его центре Тата-Амин (месяц 4-й фазы – пятикратно). Скрыли, что Лондон (лоно дона) основали русские, когда уровень моря был выше, и город был в устье. Спрятали, что на Британских островах до 1245 года ван царства Бологора (боло го Ра, верхнее государство Ра) подчинялся Империи Ра, в 1232 г. отлил золотую монету в честь победы колесницы бига Псамтика Тилиппова на Олипийских играх. Англосаксы не читают на монете окончание «ов» фамилии «Тилиппов», заменили имя и фамилию отца Александра Великого «Псамтик Тилиппов» пейоративом «Псамметих 1-й». Время захвата его войсками Египта 22.4.1209 года исказили якобы в «664 </w:t>
      </w:r>
      <w:proofErr w:type="gramStart"/>
      <w:r w:rsidRPr="00C57A1F">
        <w:rPr>
          <w:sz w:val="22"/>
          <w:szCs w:val="22"/>
        </w:rPr>
        <w:t>до</w:t>
      </w:r>
      <w:proofErr w:type="gramEnd"/>
      <w:r w:rsidRPr="00C57A1F">
        <w:rPr>
          <w:sz w:val="22"/>
          <w:szCs w:val="22"/>
        </w:rPr>
        <w:t xml:space="preserve"> н.э.». </w:t>
      </w:r>
      <w:proofErr w:type="gramStart"/>
      <w:r w:rsidRPr="00C57A1F">
        <w:rPr>
          <w:sz w:val="22"/>
          <w:szCs w:val="22"/>
        </w:rPr>
        <w:t>В</w:t>
      </w:r>
      <w:proofErr w:type="gramEnd"/>
      <w:r w:rsidRPr="00C57A1F">
        <w:rPr>
          <w:sz w:val="22"/>
          <w:szCs w:val="22"/>
        </w:rPr>
        <w:t xml:space="preserve"> сквозном календаре, навязанном англосаксами странам для дезинформации, это означает 664-й лунный месяц ранее точки 28.12.1262 года. С конца 0-го года (28.12.1263 + 3 дня) жрецы стали считать кругом Юпитера по 60 кругов Ра из 365,2422 суток.  </w:t>
      </w:r>
    </w:p>
    <w:p w:rsidR="00C57A1F" w:rsidRDefault="00C57A1F" w:rsidP="00C57A1F">
      <w:pPr>
        <w:spacing w:line="276" w:lineRule="auto"/>
        <w:jc w:val="both"/>
        <w:rPr>
          <w:sz w:val="22"/>
          <w:szCs w:val="22"/>
        </w:rPr>
      </w:pPr>
      <w:r w:rsidRPr="00C57A1F">
        <w:rPr>
          <w:sz w:val="22"/>
          <w:szCs w:val="22"/>
        </w:rPr>
        <w:t xml:space="preserve">       Таким образом, приведенные факты свидетельствуют о закономерности. Веками существует Темпл – олигархическая мафия хищных паразитов, которые исповедуют евгенику, организуют «крестовые походы», ведут стратегическую дезинформацию по искажению картины мира. По их приказу верховных жриц с именем Тата скрыли пейоративами «король Нармер», «король Джосер», «королевы Хатшепсут, Тетишери». Созданную русскими мировую империи с центром в Египте замаскировали пейоративом «царство Египет». Понятие «сетецентрическое управление кругами» заменили эвфемизмом </w:t>
      </w:r>
      <w:r w:rsidRPr="00C57A1F">
        <w:rPr>
          <w:sz w:val="22"/>
          <w:szCs w:val="22"/>
        </w:rPr>
        <w:lastRenderedPageBreak/>
        <w:t xml:space="preserve">«династии». Русскую девушку по имени «Ихата Исафамина» гаплогруппы </w:t>
      </w:r>
      <w:r w:rsidRPr="00C57A1F">
        <w:rPr>
          <w:sz w:val="22"/>
          <w:szCs w:val="22"/>
          <w:lang w:val="en-US"/>
        </w:rPr>
        <w:t>R</w:t>
      </w:r>
      <w:r w:rsidRPr="00C57A1F">
        <w:rPr>
          <w:sz w:val="22"/>
          <w:szCs w:val="22"/>
        </w:rPr>
        <w:t>1</w:t>
      </w:r>
      <w:r w:rsidRPr="00C57A1F">
        <w:rPr>
          <w:sz w:val="22"/>
          <w:szCs w:val="22"/>
          <w:lang w:val="en-US"/>
        </w:rPr>
        <w:t>ba</w:t>
      </w:r>
      <w:r w:rsidRPr="00C57A1F">
        <w:rPr>
          <w:sz w:val="22"/>
          <w:szCs w:val="22"/>
        </w:rPr>
        <w:t>2-</w:t>
      </w:r>
      <w:r w:rsidRPr="00C57A1F">
        <w:rPr>
          <w:sz w:val="22"/>
          <w:szCs w:val="22"/>
          <w:lang w:val="en-US"/>
        </w:rPr>
        <w:t>M</w:t>
      </w:r>
      <w:r w:rsidRPr="00C57A1F">
        <w:rPr>
          <w:sz w:val="22"/>
          <w:szCs w:val="22"/>
        </w:rPr>
        <w:t xml:space="preserve">269 назвали пейоративом «Тутанхамон». Категорию «Южная Сибирь», где возникла гаплогруппа </w:t>
      </w:r>
      <w:r w:rsidRPr="00C57A1F">
        <w:rPr>
          <w:sz w:val="22"/>
          <w:szCs w:val="22"/>
          <w:lang w:val="en-US"/>
        </w:rPr>
        <w:t>R</w:t>
      </w:r>
      <w:r w:rsidRPr="00C57A1F">
        <w:rPr>
          <w:sz w:val="22"/>
          <w:szCs w:val="22"/>
        </w:rPr>
        <w:t>1</w:t>
      </w:r>
      <w:r w:rsidRPr="00C57A1F">
        <w:rPr>
          <w:sz w:val="22"/>
          <w:szCs w:val="22"/>
          <w:lang w:val="en-US"/>
        </w:rPr>
        <w:t>ba</w:t>
      </w:r>
      <w:r w:rsidRPr="00C57A1F">
        <w:rPr>
          <w:sz w:val="22"/>
          <w:szCs w:val="22"/>
        </w:rPr>
        <w:t>2-М269, заменили эвфемизмом «Западная Азия». Понятие «русские» заменили пейоративом «кавказоиды».</w:t>
      </w:r>
    </w:p>
    <w:p w:rsidR="00DD32DA" w:rsidRPr="00C57A1F" w:rsidRDefault="00DD32DA" w:rsidP="00C57A1F">
      <w:pPr>
        <w:spacing w:line="276" w:lineRule="auto"/>
        <w:jc w:val="both"/>
        <w:rPr>
          <w:sz w:val="22"/>
          <w:szCs w:val="22"/>
        </w:rPr>
      </w:pPr>
    </w:p>
    <w:p w:rsidR="00C57A1F" w:rsidRPr="00C57A1F" w:rsidRDefault="00C57A1F" w:rsidP="00C57A1F">
      <w:pPr>
        <w:spacing w:line="276" w:lineRule="auto"/>
        <w:jc w:val="both"/>
        <w:rPr>
          <w:sz w:val="22"/>
          <w:szCs w:val="22"/>
        </w:rPr>
      </w:pPr>
      <w:r w:rsidRPr="00C57A1F">
        <w:rPr>
          <w:sz w:val="22"/>
          <w:szCs w:val="22"/>
        </w:rPr>
        <w:t xml:space="preserve">                                Список источников</w:t>
      </w:r>
    </w:p>
    <w:p w:rsidR="00C57A1F" w:rsidRPr="00C57A1F" w:rsidRDefault="00C57A1F" w:rsidP="00C57A1F">
      <w:pPr>
        <w:spacing w:line="276" w:lineRule="auto"/>
        <w:rPr>
          <w:noProof/>
          <w:color w:val="000000"/>
          <w:sz w:val="22"/>
          <w:szCs w:val="22"/>
          <w:shd w:val="clear" w:color="auto" w:fill="FFFFFF"/>
        </w:rPr>
      </w:pPr>
      <w:r w:rsidRPr="00C57A1F">
        <w:rPr>
          <w:noProof/>
          <w:color w:val="000000"/>
          <w:sz w:val="22"/>
          <w:szCs w:val="22"/>
          <w:shd w:val="clear" w:color="auto" w:fill="FFFFFF"/>
        </w:rPr>
        <w:t>1.</w:t>
      </w:r>
      <w:r w:rsidRPr="00C57A1F">
        <w:rPr>
          <w:sz w:val="22"/>
          <w:szCs w:val="22"/>
        </w:rPr>
        <w:t xml:space="preserve"> </w:t>
      </w:r>
      <w:r w:rsidRPr="00C57A1F">
        <w:rPr>
          <w:noProof/>
          <w:color w:val="000000"/>
          <w:sz w:val="22"/>
          <w:szCs w:val="22"/>
          <w:shd w:val="clear" w:color="auto" w:fill="FFFFFF"/>
        </w:rPr>
        <w:t xml:space="preserve">https://movingworl.com/was-tutankhamuns-tomb-designed-specifically-for-a-woman-duyen/  </w:t>
      </w:r>
      <w:r w:rsidRPr="00C57A1F">
        <w:rPr>
          <w:sz w:val="22"/>
          <w:szCs w:val="22"/>
        </w:rPr>
        <w:t>(дата доступа 11.11.2023)</w:t>
      </w:r>
    </w:p>
    <w:p w:rsidR="00C57A1F" w:rsidRPr="00C57A1F" w:rsidRDefault="00C57A1F" w:rsidP="00C57A1F">
      <w:pPr>
        <w:spacing w:line="276" w:lineRule="auto"/>
        <w:rPr>
          <w:sz w:val="22"/>
          <w:szCs w:val="22"/>
        </w:rPr>
      </w:pPr>
      <w:r w:rsidRPr="00C57A1F">
        <w:rPr>
          <w:noProof/>
          <w:color w:val="000000"/>
          <w:sz w:val="22"/>
          <w:szCs w:val="22"/>
          <w:shd w:val="clear" w:color="auto" w:fill="FFFFFF"/>
        </w:rPr>
        <w:t>2.</w:t>
      </w:r>
      <w:r w:rsidRPr="00C57A1F">
        <w:rPr>
          <w:sz w:val="22"/>
          <w:szCs w:val="22"/>
        </w:rPr>
        <w:t xml:space="preserve"> </w:t>
      </w:r>
      <w:hyperlink r:id="rId124" w:history="1">
        <w:r w:rsidRPr="00C57A1F">
          <w:rPr>
            <w:rStyle w:val="a8"/>
            <w:sz w:val="22"/>
            <w:szCs w:val="22"/>
          </w:rPr>
          <w:t>http://dna-academy.ru/wp-content/uploads/4_11_2011.pdf</w:t>
        </w:r>
      </w:hyperlink>
      <w:proofErr w:type="gramStart"/>
      <w:r w:rsidRPr="00C57A1F">
        <w:rPr>
          <w:sz w:val="22"/>
          <w:szCs w:val="22"/>
        </w:rPr>
        <w:t xml:space="preserve"> ;</w:t>
      </w:r>
      <w:proofErr w:type="gramEnd"/>
      <w:r w:rsidRPr="00C57A1F">
        <w:rPr>
          <w:sz w:val="22"/>
          <w:szCs w:val="22"/>
        </w:rPr>
        <w:t xml:space="preserve">  </w:t>
      </w:r>
      <w:hyperlink r:id="rId125" w:history="1">
        <w:r w:rsidRPr="00C57A1F">
          <w:rPr>
            <w:rStyle w:val="a8"/>
            <w:sz w:val="22"/>
            <w:szCs w:val="22"/>
          </w:rPr>
          <w:t>https://dzen.ru/a/ZMTUTnF9nTzPMhdS?referrer_clid=228&amp;</w:t>
        </w:r>
      </w:hyperlink>
      <w:r w:rsidRPr="00C57A1F">
        <w:rPr>
          <w:sz w:val="22"/>
          <w:szCs w:val="22"/>
        </w:rPr>
        <w:t xml:space="preserve"> (дата доступа 11.11.2023)</w:t>
      </w:r>
    </w:p>
    <w:p w:rsidR="00C57A1F" w:rsidRPr="00C57A1F" w:rsidRDefault="00C57A1F" w:rsidP="00C57A1F">
      <w:pPr>
        <w:spacing w:line="276" w:lineRule="auto"/>
        <w:rPr>
          <w:sz w:val="22"/>
          <w:szCs w:val="22"/>
        </w:rPr>
      </w:pPr>
      <w:r w:rsidRPr="00C57A1F">
        <w:rPr>
          <w:sz w:val="22"/>
          <w:szCs w:val="22"/>
        </w:rPr>
        <w:t xml:space="preserve">3. </w:t>
      </w:r>
      <w:hyperlink r:id="rId126" w:history="1">
        <w:r w:rsidR="00DD32DA" w:rsidRPr="00375F0C">
          <w:rPr>
            <w:rStyle w:val="a8"/>
            <w:sz w:val="22"/>
            <w:szCs w:val="22"/>
          </w:rPr>
          <w:t>https://wikipedia/commons/0/02/La_salle_dAkhenaton_...Musée_du _Caire</w:t>
        </w:r>
      </w:hyperlink>
      <w:r w:rsidRPr="00C57A1F">
        <w:rPr>
          <w:sz w:val="22"/>
          <w:szCs w:val="22"/>
        </w:rPr>
        <w:t xml:space="preserve">%29_%282076972086%29.jpg </w:t>
      </w:r>
      <w:r w:rsidR="00A00C89">
        <w:rPr>
          <w:sz w:val="22"/>
          <w:szCs w:val="22"/>
        </w:rPr>
        <w:t xml:space="preserve">  </w:t>
      </w:r>
      <w:r w:rsidRPr="00C57A1F">
        <w:rPr>
          <w:sz w:val="22"/>
          <w:szCs w:val="22"/>
        </w:rPr>
        <w:t>(дата доступа 11.11.2023)</w:t>
      </w:r>
    </w:p>
    <w:p w:rsidR="00C57A1F" w:rsidRPr="00C57A1F" w:rsidRDefault="00C57A1F" w:rsidP="00C57A1F">
      <w:pPr>
        <w:spacing w:line="276" w:lineRule="auto"/>
        <w:rPr>
          <w:sz w:val="22"/>
          <w:szCs w:val="22"/>
        </w:rPr>
      </w:pPr>
      <w:r w:rsidRPr="00C57A1F">
        <w:rPr>
          <w:sz w:val="22"/>
          <w:szCs w:val="22"/>
        </w:rPr>
        <w:t xml:space="preserve">4. </w:t>
      </w:r>
      <w:hyperlink r:id="rId127" w:history="1">
        <w:r w:rsidRPr="00C57A1F">
          <w:rPr>
            <w:rStyle w:val="a8"/>
            <w:sz w:val="22"/>
            <w:szCs w:val="22"/>
          </w:rPr>
          <w:t>https://triptonkosti.ru/9-foto/hram-gator-v-dendere-plan-82-foto.html</w:t>
        </w:r>
      </w:hyperlink>
      <w:r w:rsidRPr="00C57A1F">
        <w:rPr>
          <w:sz w:val="22"/>
          <w:szCs w:val="22"/>
        </w:rPr>
        <w:t xml:space="preserve"> (дата доступа 11.11.2023)</w:t>
      </w:r>
    </w:p>
    <w:p w:rsidR="00C57A1F" w:rsidRPr="00C57A1F" w:rsidRDefault="00C57A1F" w:rsidP="00C57A1F">
      <w:pPr>
        <w:spacing w:line="276" w:lineRule="auto"/>
        <w:rPr>
          <w:sz w:val="22"/>
          <w:szCs w:val="22"/>
        </w:rPr>
      </w:pPr>
      <w:r w:rsidRPr="00C57A1F">
        <w:rPr>
          <w:sz w:val="22"/>
          <w:szCs w:val="22"/>
        </w:rPr>
        <w:t xml:space="preserve">5. </w:t>
      </w:r>
      <w:hyperlink r:id="rId128" w:history="1">
        <w:r w:rsidRPr="00C57A1F">
          <w:rPr>
            <w:rStyle w:val="a8"/>
            <w:sz w:val="22"/>
            <w:szCs w:val="22"/>
          </w:rPr>
          <w:t>https://en.wikipedia.org/wiki/Djet</w:t>
        </w:r>
      </w:hyperlink>
      <w:r w:rsidRPr="00C57A1F">
        <w:rPr>
          <w:sz w:val="22"/>
          <w:szCs w:val="22"/>
        </w:rPr>
        <w:t xml:space="preserve"> (дата доступа 11.11.2023)</w:t>
      </w:r>
    </w:p>
    <w:p w:rsidR="00C57A1F" w:rsidRPr="00C57A1F" w:rsidRDefault="00C57A1F" w:rsidP="00C57A1F">
      <w:pPr>
        <w:spacing w:line="276" w:lineRule="auto"/>
        <w:rPr>
          <w:sz w:val="22"/>
          <w:szCs w:val="22"/>
        </w:rPr>
      </w:pPr>
      <w:r w:rsidRPr="00164629">
        <w:rPr>
          <w:sz w:val="22"/>
          <w:szCs w:val="22"/>
          <w:lang w:val="en-US"/>
        </w:rPr>
        <w:t xml:space="preserve">6. </w:t>
      </w:r>
      <w:hyperlink r:id="rId129" w:history="1">
        <w:r w:rsidR="00A00C89" w:rsidRPr="00A00C89">
          <w:rPr>
            <w:rStyle w:val="a8"/>
            <w:sz w:val="22"/>
            <w:szCs w:val="22"/>
            <w:lang w:val="en-US"/>
          </w:rPr>
          <w:t>https://en.wikipedia.org/wiki/File:Copper_plate,_probably_part_of_an _axe-blade,_showing_cartouche_of_Hatshepsut._</w:t>
        </w:r>
      </w:hyperlink>
      <w:r w:rsidRPr="00C57A1F">
        <w:rPr>
          <w:sz w:val="22"/>
          <w:szCs w:val="22"/>
        </w:rPr>
        <w:t>... _</w:t>
      </w:r>
      <w:r w:rsidRPr="00C57A1F">
        <w:rPr>
          <w:sz w:val="22"/>
          <w:szCs w:val="22"/>
          <w:lang w:val="en-US"/>
        </w:rPr>
        <w:t>London</w:t>
      </w:r>
      <w:r w:rsidRPr="00C57A1F">
        <w:rPr>
          <w:sz w:val="22"/>
          <w:szCs w:val="22"/>
        </w:rPr>
        <w:t>.</w:t>
      </w:r>
      <w:r w:rsidRPr="00C57A1F">
        <w:rPr>
          <w:sz w:val="22"/>
          <w:szCs w:val="22"/>
          <w:lang w:val="en-US"/>
        </w:rPr>
        <w:t>jpg</w:t>
      </w:r>
      <w:r w:rsidRPr="00C57A1F">
        <w:rPr>
          <w:sz w:val="22"/>
          <w:szCs w:val="22"/>
        </w:rPr>
        <w:t xml:space="preserve"> (дата доступа 11.11.2023)</w:t>
      </w:r>
    </w:p>
    <w:p w:rsidR="00C57A1F" w:rsidRPr="00C57A1F" w:rsidRDefault="00C57A1F" w:rsidP="00C57A1F">
      <w:pPr>
        <w:spacing w:line="276" w:lineRule="auto"/>
        <w:rPr>
          <w:sz w:val="22"/>
          <w:szCs w:val="22"/>
        </w:rPr>
      </w:pPr>
      <w:r w:rsidRPr="00C57A1F">
        <w:rPr>
          <w:sz w:val="22"/>
          <w:szCs w:val="22"/>
        </w:rPr>
        <w:t xml:space="preserve">7. </w:t>
      </w:r>
      <w:hyperlink r:id="rId130" w:history="1">
        <w:r w:rsidR="00A00C89" w:rsidRPr="00A00C89">
          <w:rPr>
            <w:rStyle w:val="a8"/>
            <w:sz w:val="22"/>
            <w:szCs w:val="22"/>
            <w:lang w:val="en-US"/>
          </w:rPr>
          <w:t>https</w:t>
        </w:r>
        <w:r w:rsidR="00A00C89" w:rsidRPr="00164629">
          <w:rPr>
            <w:rStyle w:val="a8"/>
            <w:sz w:val="22"/>
            <w:szCs w:val="22"/>
          </w:rPr>
          <w:t>://.../</w:t>
        </w:r>
        <w:r w:rsidR="00A00C89" w:rsidRPr="00A00C89">
          <w:rPr>
            <w:rStyle w:val="a8"/>
            <w:sz w:val="22"/>
            <w:szCs w:val="22"/>
            <w:lang w:val="en-US"/>
          </w:rPr>
          <w:t>wikipedia</w:t>
        </w:r>
        <w:r w:rsidR="00A00C89" w:rsidRPr="00164629">
          <w:rPr>
            <w:rStyle w:val="a8"/>
            <w:sz w:val="22"/>
            <w:szCs w:val="22"/>
          </w:rPr>
          <w:t>/</w:t>
        </w:r>
        <w:r w:rsidR="00A00C89" w:rsidRPr="00A00C89">
          <w:rPr>
            <w:rStyle w:val="a8"/>
            <w:sz w:val="22"/>
            <w:szCs w:val="22"/>
            <w:lang w:val="en-US"/>
          </w:rPr>
          <w:t>commons</w:t>
        </w:r>
        <w:r w:rsidR="00A00C89" w:rsidRPr="00164629">
          <w:rPr>
            <w:rStyle w:val="a8"/>
            <w:sz w:val="22"/>
            <w:szCs w:val="22"/>
          </w:rPr>
          <w:t>/</w:t>
        </w:r>
        <w:r w:rsidR="00A00C89" w:rsidRPr="00A00C89">
          <w:rPr>
            <w:rStyle w:val="a8"/>
            <w:sz w:val="22"/>
            <w:szCs w:val="22"/>
            <w:lang w:val="en-US"/>
          </w:rPr>
          <w:t>e</w:t>
        </w:r>
        <w:r w:rsidR="00A00C89" w:rsidRPr="00164629">
          <w:rPr>
            <w:rStyle w:val="a8"/>
            <w:sz w:val="22"/>
            <w:szCs w:val="22"/>
          </w:rPr>
          <w:t>/</w:t>
        </w:r>
        <w:r w:rsidR="00A00C89" w:rsidRPr="00A00C89">
          <w:rPr>
            <w:rStyle w:val="a8"/>
            <w:sz w:val="22"/>
            <w:szCs w:val="22"/>
            <w:lang w:val="en-US"/>
          </w:rPr>
          <w:t>e</w:t>
        </w:r>
        <w:r w:rsidR="00A00C89" w:rsidRPr="00164629">
          <w:rPr>
            <w:rStyle w:val="a8"/>
            <w:sz w:val="22"/>
            <w:szCs w:val="22"/>
          </w:rPr>
          <w:t>0/</w:t>
        </w:r>
        <w:r w:rsidR="00A00C89" w:rsidRPr="00A00C89">
          <w:rPr>
            <w:rStyle w:val="a8"/>
            <w:sz w:val="22"/>
            <w:szCs w:val="22"/>
            <w:lang w:val="en-US"/>
          </w:rPr>
          <w:t>Stela</w:t>
        </w:r>
        <w:r w:rsidR="00A00C89" w:rsidRPr="00164629">
          <w:rPr>
            <w:rStyle w:val="a8"/>
            <w:sz w:val="22"/>
            <w:szCs w:val="22"/>
          </w:rPr>
          <w:t>_</w:t>
        </w:r>
        <w:r w:rsidR="00A00C89" w:rsidRPr="00A00C89">
          <w:rPr>
            <w:rStyle w:val="a8"/>
            <w:sz w:val="22"/>
            <w:szCs w:val="22"/>
            <w:lang w:val="en-US"/>
          </w:rPr>
          <w:t>of</w:t>
        </w:r>
        <w:r w:rsidR="00A00C89" w:rsidRPr="00164629">
          <w:rPr>
            <w:rStyle w:val="a8"/>
            <w:sz w:val="22"/>
            <w:szCs w:val="22"/>
          </w:rPr>
          <w:t>_</w:t>
        </w:r>
        <w:r w:rsidR="00A00C89" w:rsidRPr="00A00C89">
          <w:rPr>
            <w:rStyle w:val="a8"/>
            <w:sz w:val="22"/>
            <w:szCs w:val="22"/>
            <w:lang w:val="en-US"/>
          </w:rPr>
          <w:t>Ahmose</w:t>
        </w:r>
        <w:r w:rsidR="00A00C89" w:rsidRPr="00164629">
          <w:rPr>
            <w:rStyle w:val="a8"/>
            <w:sz w:val="22"/>
            <w:szCs w:val="22"/>
          </w:rPr>
          <w:t>_</w:t>
        </w:r>
        <w:r w:rsidR="00A00C89" w:rsidRPr="00A00C89">
          <w:rPr>
            <w:rStyle w:val="a8"/>
            <w:sz w:val="22"/>
            <w:szCs w:val="22"/>
            <w:lang w:val="en-US"/>
          </w:rPr>
          <w:t>Honouring</w:t>
        </w:r>
        <w:r w:rsidR="00A00C89" w:rsidRPr="00164629">
          <w:rPr>
            <w:rStyle w:val="a8"/>
            <w:sz w:val="22"/>
            <w:szCs w:val="22"/>
          </w:rPr>
          <w:t xml:space="preserve"> _</w:t>
        </w:r>
        <w:r w:rsidR="00A00C89" w:rsidRPr="00A00C89">
          <w:rPr>
            <w:rStyle w:val="a8"/>
            <w:sz w:val="22"/>
            <w:szCs w:val="22"/>
            <w:lang w:val="en-US"/>
          </w:rPr>
          <w:t>Tetisheri</w:t>
        </w:r>
      </w:hyperlink>
      <w:r w:rsidRPr="00164629">
        <w:rPr>
          <w:sz w:val="22"/>
          <w:szCs w:val="22"/>
        </w:rPr>
        <w:t xml:space="preserve">... </w:t>
      </w:r>
      <w:r w:rsidRPr="00C57A1F">
        <w:rPr>
          <w:sz w:val="22"/>
          <w:szCs w:val="22"/>
        </w:rPr>
        <w:t xml:space="preserve">(дата доступа 11.11.2023) </w:t>
      </w:r>
    </w:p>
    <w:p w:rsidR="00C57A1F" w:rsidRPr="00A00C89" w:rsidRDefault="00C57A1F" w:rsidP="00C57A1F">
      <w:pPr>
        <w:spacing w:line="276" w:lineRule="auto"/>
        <w:rPr>
          <w:sz w:val="22"/>
          <w:szCs w:val="22"/>
          <w:lang w:val="en-US"/>
        </w:rPr>
      </w:pPr>
      <w:r w:rsidRPr="00164629">
        <w:rPr>
          <w:sz w:val="22"/>
          <w:szCs w:val="22"/>
          <w:lang w:val="en-US"/>
        </w:rPr>
        <w:t xml:space="preserve">8. </w:t>
      </w:r>
      <w:hyperlink r:id="rId131" w:history="1">
        <w:r w:rsidR="00A00C89" w:rsidRPr="00A00C89">
          <w:rPr>
            <w:rStyle w:val="a8"/>
            <w:sz w:val="22"/>
            <w:szCs w:val="22"/>
            <w:lang w:val="en-US"/>
          </w:rPr>
          <w:t>https://.../wikipedia/commons/a/a3/Copper_plate%2C_probably_ part_of_an_axe-blade%2C_showing_cartouche_of_Hatshepsut</w:t>
        </w:r>
      </w:hyperlink>
      <w:r w:rsidRPr="00A00C89">
        <w:rPr>
          <w:sz w:val="22"/>
          <w:szCs w:val="22"/>
          <w:lang w:val="en-US"/>
        </w:rPr>
        <w:t>.... .</w:t>
      </w:r>
      <w:r w:rsidRPr="00C57A1F">
        <w:rPr>
          <w:sz w:val="22"/>
          <w:szCs w:val="22"/>
          <w:lang w:val="en-US"/>
        </w:rPr>
        <w:t>jpg</w:t>
      </w:r>
      <w:r w:rsidRPr="00A00C89">
        <w:rPr>
          <w:sz w:val="22"/>
          <w:szCs w:val="22"/>
          <w:lang w:val="en-US"/>
        </w:rPr>
        <w:t xml:space="preserve"> (</w:t>
      </w:r>
      <w:proofErr w:type="gramStart"/>
      <w:r w:rsidRPr="00C57A1F">
        <w:rPr>
          <w:sz w:val="22"/>
          <w:szCs w:val="22"/>
        </w:rPr>
        <w:t>дата</w:t>
      </w:r>
      <w:r w:rsidR="00A00C89" w:rsidRPr="00A00C89">
        <w:rPr>
          <w:sz w:val="22"/>
          <w:szCs w:val="22"/>
          <w:lang w:val="en-US"/>
        </w:rPr>
        <w:t xml:space="preserve"> </w:t>
      </w:r>
      <w:r w:rsidRPr="00A00C89">
        <w:rPr>
          <w:sz w:val="22"/>
          <w:szCs w:val="22"/>
          <w:lang w:val="en-US"/>
        </w:rPr>
        <w:t xml:space="preserve"> </w:t>
      </w:r>
      <w:r w:rsidRPr="00C57A1F">
        <w:rPr>
          <w:sz w:val="22"/>
          <w:szCs w:val="22"/>
        </w:rPr>
        <w:t>доступа</w:t>
      </w:r>
      <w:proofErr w:type="gramEnd"/>
      <w:r w:rsidRPr="00A00C89">
        <w:rPr>
          <w:sz w:val="22"/>
          <w:szCs w:val="22"/>
          <w:lang w:val="en-US"/>
        </w:rPr>
        <w:t xml:space="preserve"> 11.11.2023)</w:t>
      </w:r>
    </w:p>
    <w:p w:rsidR="00C57A1F" w:rsidRPr="00C57A1F" w:rsidRDefault="00C57A1F" w:rsidP="00C57A1F">
      <w:pPr>
        <w:spacing w:line="276" w:lineRule="auto"/>
        <w:rPr>
          <w:sz w:val="22"/>
          <w:szCs w:val="22"/>
        </w:rPr>
      </w:pPr>
      <w:r w:rsidRPr="00C57A1F">
        <w:rPr>
          <w:sz w:val="22"/>
          <w:szCs w:val="22"/>
        </w:rPr>
        <w:t xml:space="preserve">9. </w:t>
      </w:r>
      <w:hyperlink r:id="rId132" w:history="1">
        <w:r w:rsidRPr="00C57A1F">
          <w:rPr>
            <w:rStyle w:val="a8"/>
            <w:sz w:val="22"/>
            <w:szCs w:val="22"/>
          </w:rPr>
          <w:t>https://upload.wikimedia.org/wikipedia/commons/b/be/Narmer</w:t>
        </w:r>
        <w:r w:rsidR="00A00C89">
          <w:rPr>
            <w:rStyle w:val="a8"/>
            <w:sz w:val="22"/>
            <w:szCs w:val="22"/>
          </w:rPr>
          <w:t xml:space="preserve"> </w:t>
        </w:r>
        <w:r w:rsidRPr="00C57A1F">
          <w:rPr>
            <w:rStyle w:val="a8"/>
            <w:sz w:val="22"/>
            <w:szCs w:val="22"/>
          </w:rPr>
          <w:t>_Palette.jpg</w:t>
        </w:r>
      </w:hyperlink>
      <w:r w:rsidRPr="00C57A1F">
        <w:rPr>
          <w:sz w:val="22"/>
          <w:szCs w:val="22"/>
        </w:rPr>
        <w:t xml:space="preserve"> (дата доступа 11.11.2023)</w:t>
      </w:r>
    </w:p>
    <w:p w:rsidR="00C57A1F" w:rsidRPr="00C57A1F" w:rsidRDefault="00C57A1F" w:rsidP="00C57A1F">
      <w:pPr>
        <w:spacing w:line="276" w:lineRule="auto"/>
        <w:rPr>
          <w:sz w:val="22"/>
          <w:szCs w:val="22"/>
        </w:rPr>
      </w:pPr>
      <w:r w:rsidRPr="00C57A1F">
        <w:rPr>
          <w:sz w:val="22"/>
          <w:szCs w:val="22"/>
        </w:rPr>
        <w:t xml:space="preserve">10. </w:t>
      </w:r>
      <w:hyperlink r:id="rId133" w:anchor="/media/File:Merneith _stele.jpg" w:history="1">
        <w:r w:rsidR="00A00C89" w:rsidRPr="00375F0C">
          <w:rPr>
            <w:rStyle w:val="a8"/>
            <w:sz w:val="22"/>
            <w:szCs w:val="22"/>
          </w:rPr>
          <w:t>https://en.wikipedia.org/wiki/Merneith#/media/File:Merneith _stele.jpg</w:t>
        </w:r>
      </w:hyperlink>
      <w:r w:rsidRPr="00C57A1F">
        <w:rPr>
          <w:sz w:val="22"/>
          <w:szCs w:val="22"/>
        </w:rPr>
        <w:t xml:space="preserve"> (дата доступа 11.11.2023)</w:t>
      </w:r>
    </w:p>
    <w:p w:rsidR="00C57A1F" w:rsidRPr="00C57A1F" w:rsidRDefault="00C57A1F" w:rsidP="00C57A1F">
      <w:pPr>
        <w:spacing w:line="276" w:lineRule="auto"/>
        <w:rPr>
          <w:sz w:val="22"/>
          <w:szCs w:val="22"/>
        </w:rPr>
      </w:pPr>
      <w:r w:rsidRPr="00C57A1F">
        <w:rPr>
          <w:sz w:val="22"/>
          <w:szCs w:val="22"/>
        </w:rPr>
        <w:t xml:space="preserve">11. </w:t>
      </w:r>
      <w:hyperlink r:id="rId134" w:history="1">
        <w:r w:rsidRPr="00C57A1F">
          <w:rPr>
            <w:rStyle w:val="a8"/>
            <w:sz w:val="22"/>
            <w:szCs w:val="22"/>
          </w:rPr>
          <w:t>https://www.livescience.com/55578-egyptian-civilization.html</w:t>
        </w:r>
      </w:hyperlink>
      <w:r w:rsidRPr="00C57A1F">
        <w:rPr>
          <w:sz w:val="22"/>
          <w:szCs w:val="22"/>
        </w:rPr>
        <w:t xml:space="preserve"> (дата доступа 11.11.2023)</w:t>
      </w:r>
    </w:p>
    <w:p w:rsidR="00C57A1F" w:rsidRPr="00164629" w:rsidRDefault="00C57A1F" w:rsidP="00C57A1F">
      <w:pPr>
        <w:spacing w:line="276" w:lineRule="auto"/>
        <w:rPr>
          <w:sz w:val="22"/>
          <w:szCs w:val="22"/>
          <w:lang w:val="en-US"/>
        </w:rPr>
      </w:pPr>
      <w:r w:rsidRPr="00164629">
        <w:rPr>
          <w:sz w:val="22"/>
          <w:szCs w:val="22"/>
          <w:lang w:val="en-US"/>
        </w:rPr>
        <w:t xml:space="preserve">12. </w:t>
      </w:r>
      <w:hyperlink r:id="rId135" w:history="1">
        <w:r w:rsidR="00A00C89" w:rsidRPr="00A00C89">
          <w:rPr>
            <w:rStyle w:val="a8"/>
            <w:sz w:val="22"/>
            <w:szCs w:val="22"/>
            <w:lang w:val="en-US"/>
          </w:rPr>
          <w:t>https://.../wikipedia/commons/d/d5/Obelisco_della_Minerva _in_piazza_della _Minerva _Rome.jpg</w:t>
        </w:r>
      </w:hyperlink>
      <w:r w:rsidRPr="00A00C89">
        <w:rPr>
          <w:sz w:val="22"/>
          <w:szCs w:val="22"/>
          <w:lang w:val="en-US"/>
        </w:rPr>
        <w:t xml:space="preserve"> (</w:t>
      </w:r>
      <w:r w:rsidRPr="00C57A1F">
        <w:rPr>
          <w:sz w:val="22"/>
          <w:szCs w:val="22"/>
        </w:rPr>
        <w:t>дата</w:t>
      </w:r>
      <w:r w:rsidRPr="00A00C89">
        <w:rPr>
          <w:sz w:val="22"/>
          <w:szCs w:val="22"/>
          <w:lang w:val="en-US"/>
        </w:rPr>
        <w:t xml:space="preserve"> </w:t>
      </w:r>
      <w:r w:rsidRPr="00C57A1F">
        <w:rPr>
          <w:sz w:val="22"/>
          <w:szCs w:val="22"/>
        </w:rPr>
        <w:t>доступа</w:t>
      </w:r>
      <w:r w:rsidRPr="00A00C89">
        <w:rPr>
          <w:sz w:val="22"/>
          <w:szCs w:val="22"/>
          <w:lang w:val="en-US"/>
        </w:rPr>
        <w:t xml:space="preserve"> 11.11.2023)</w:t>
      </w:r>
    </w:p>
    <w:p w:rsidR="007E1FEF" w:rsidRPr="007E1FEF" w:rsidRDefault="00815D58" w:rsidP="005D4A72">
      <w:pPr>
        <w:spacing w:line="276" w:lineRule="auto"/>
        <w:jc w:val="both"/>
        <w:rPr>
          <w:b/>
          <w:sz w:val="22"/>
          <w:szCs w:val="22"/>
        </w:rPr>
      </w:pPr>
      <w:r w:rsidRPr="00A00C89">
        <w:rPr>
          <w:b/>
          <w:sz w:val="22"/>
          <w:szCs w:val="22"/>
          <w:lang w:val="en-US"/>
        </w:rPr>
        <w:lastRenderedPageBreak/>
        <w:t xml:space="preserve">             </w:t>
      </w:r>
      <w:r w:rsidR="007E1FEF" w:rsidRPr="00A00C89">
        <w:rPr>
          <w:b/>
          <w:sz w:val="22"/>
          <w:szCs w:val="22"/>
          <w:lang w:val="en-US"/>
        </w:rPr>
        <w:t xml:space="preserve">           </w:t>
      </w:r>
      <w:r w:rsidR="007E1FEF">
        <w:rPr>
          <w:b/>
          <w:sz w:val="22"/>
          <w:szCs w:val="22"/>
        </w:rPr>
        <w:t>О</w:t>
      </w:r>
      <w:r w:rsidR="007E1FEF" w:rsidRPr="007E1FEF">
        <w:rPr>
          <w:b/>
          <w:sz w:val="22"/>
          <w:szCs w:val="22"/>
        </w:rPr>
        <w:t>пераци</w:t>
      </w:r>
      <w:r w:rsidR="007E1FEF">
        <w:rPr>
          <w:b/>
          <w:sz w:val="22"/>
          <w:szCs w:val="22"/>
        </w:rPr>
        <w:t>и</w:t>
      </w:r>
      <w:r w:rsidR="007E1FEF" w:rsidRPr="007E1FEF">
        <w:rPr>
          <w:b/>
          <w:sz w:val="22"/>
          <w:szCs w:val="22"/>
        </w:rPr>
        <w:t xml:space="preserve"> ЦРУ</w:t>
      </w:r>
      <w:r w:rsidR="007E1FEF">
        <w:rPr>
          <w:b/>
          <w:sz w:val="22"/>
          <w:szCs w:val="22"/>
        </w:rPr>
        <w:t xml:space="preserve"> под прикрытием</w:t>
      </w:r>
    </w:p>
    <w:p w:rsidR="007E1FEF" w:rsidRPr="0091551F" w:rsidRDefault="007E1FEF" w:rsidP="005D4A72">
      <w:pPr>
        <w:spacing w:line="276" w:lineRule="auto"/>
        <w:rPr>
          <w:sz w:val="22"/>
          <w:szCs w:val="22"/>
        </w:rPr>
      </w:pPr>
    </w:p>
    <w:p w:rsidR="007E1FEF" w:rsidRPr="007E1FEF" w:rsidRDefault="007E1FEF" w:rsidP="005D4A72">
      <w:pPr>
        <w:spacing w:line="276" w:lineRule="auto"/>
        <w:jc w:val="both"/>
        <w:rPr>
          <w:sz w:val="22"/>
          <w:szCs w:val="22"/>
        </w:rPr>
      </w:pPr>
      <w:r w:rsidRPr="007E1FEF">
        <w:rPr>
          <w:sz w:val="22"/>
          <w:szCs w:val="22"/>
        </w:rPr>
        <w:t xml:space="preserve">        Операция ЦРУ под прикрытием (</w:t>
      </w:r>
      <w:r w:rsidRPr="007E1FEF">
        <w:rPr>
          <w:sz w:val="22"/>
          <w:szCs w:val="22"/>
          <w:lang w:val="en-US"/>
        </w:rPr>
        <w:t>covert</w:t>
      </w:r>
      <w:r w:rsidRPr="007E1FEF">
        <w:rPr>
          <w:sz w:val="22"/>
          <w:szCs w:val="22"/>
        </w:rPr>
        <w:t xml:space="preserve"> </w:t>
      </w:r>
      <w:r w:rsidRPr="007E1FEF">
        <w:rPr>
          <w:sz w:val="22"/>
          <w:szCs w:val="22"/>
          <w:lang w:val="en-US"/>
        </w:rPr>
        <w:t>operation</w:t>
      </w:r>
      <w:r w:rsidRPr="007E1FEF">
        <w:rPr>
          <w:sz w:val="22"/>
          <w:szCs w:val="22"/>
        </w:rPr>
        <w:t>) – это часть системной войны, имеющая форму тайного плана действий, объектом котор</w:t>
      </w:r>
      <w:r w:rsidR="002A3847">
        <w:rPr>
          <w:sz w:val="22"/>
          <w:szCs w:val="22"/>
        </w:rPr>
        <w:t>о</w:t>
      </w:r>
      <w:r w:rsidR="0091551F">
        <w:rPr>
          <w:sz w:val="22"/>
          <w:szCs w:val="22"/>
        </w:rPr>
        <w:t>го</w:t>
      </w:r>
      <w:r w:rsidRPr="007E1FEF">
        <w:rPr>
          <w:sz w:val="22"/>
          <w:szCs w:val="22"/>
        </w:rPr>
        <w:t xml:space="preserve"> является сфера управления и лидер зарубежного государства; когда легендой, подставным лицом или подставной организацией (</w:t>
      </w:r>
      <w:r w:rsidRPr="007E1FEF">
        <w:rPr>
          <w:sz w:val="22"/>
          <w:szCs w:val="22"/>
          <w:lang w:val="en-US"/>
        </w:rPr>
        <w:t>front</w:t>
      </w:r>
      <w:r w:rsidRPr="007E1FEF">
        <w:rPr>
          <w:sz w:val="22"/>
          <w:szCs w:val="22"/>
        </w:rPr>
        <w:t xml:space="preserve"> </w:t>
      </w:r>
      <w:r w:rsidRPr="007E1FEF">
        <w:rPr>
          <w:sz w:val="22"/>
          <w:szCs w:val="22"/>
          <w:lang w:val="en-US"/>
        </w:rPr>
        <w:t>man</w:t>
      </w:r>
      <w:r w:rsidRPr="007E1FEF">
        <w:rPr>
          <w:sz w:val="22"/>
          <w:szCs w:val="22"/>
        </w:rPr>
        <w:t xml:space="preserve">, </w:t>
      </w:r>
      <w:r w:rsidRPr="007E1FEF">
        <w:rPr>
          <w:sz w:val="22"/>
          <w:szCs w:val="22"/>
          <w:lang w:val="en-US"/>
        </w:rPr>
        <w:t>front</w:t>
      </w:r>
      <w:r w:rsidRPr="007E1FEF">
        <w:rPr>
          <w:sz w:val="22"/>
          <w:szCs w:val="22"/>
        </w:rPr>
        <w:t xml:space="preserve"> </w:t>
      </w:r>
      <w:r w:rsidRPr="007E1FEF">
        <w:rPr>
          <w:sz w:val="22"/>
          <w:szCs w:val="22"/>
          <w:lang w:val="en-US"/>
        </w:rPr>
        <w:t>organization</w:t>
      </w:r>
      <w:r w:rsidRPr="007E1FEF">
        <w:rPr>
          <w:sz w:val="22"/>
          <w:szCs w:val="22"/>
        </w:rPr>
        <w:t xml:space="preserve">) скрыт заказчик, финансовый спонсор, разработчик, организатор и действующие лица, когда для маскировки используют разведки вассальных стран, </w:t>
      </w:r>
      <w:r w:rsidR="0091551F">
        <w:rPr>
          <w:sz w:val="22"/>
          <w:szCs w:val="22"/>
        </w:rPr>
        <w:t xml:space="preserve">наемников, муджахедов, </w:t>
      </w:r>
      <w:r w:rsidRPr="007E1FEF">
        <w:rPr>
          <w:sz w:val="22"/>
          <w:szCs w:val="22"/>
        </w:rPr>
        <w:t xml:space="preserve">частные военные компании, мафию, эмигрантов, отставных военных, сотрудников американских университетов, некоммерческих организаций. </w:t>
      </w:r>
      <w:r w:rsidR="00F831DC">
        <w:rPr>
          <w:sz w:val="22"/>
          <w:szCs w:val="22"/>
        </w:rPr>
        <w:t>П</w:t>
      </w:r>
      <w:r w:rsidR="00F831DC" w:rsidRPr="007E1FEF">
        <w:rPr>
          <w:sz w:val="22"/>
          <w:szCs w:val="22"/>
        </w:rPr>
        <w:t>роект</w:t>
      </w:r>
      <w:r w:rsidR="00F831DC">
        <w:rPr>
          <w:sz w:val="22"/>
          <w:szCs w:val="22"/>
        </w:rPr>
        <w:t xml:space="preserve"> ЦРУ – это несколько спецопераций, объединенных общей целью.</w:t>
      </w:r>
      <w:r w:rsidR="00F831DC" w:rsidRPr="007E1FEF">
        <w:rPr>
          <w:sz w:val="22"/>
          <w:szCs w:val="22"/>
        </w:rPr>
        <w:t xml:space="preserve"> </w:t>
      </w:r>
      <w:r w:rsidRPr="007E1FEF">
        <w:rPr>
          <w:sz w:val="22"/>
          <w:szCs w:val="22"/>
        </w:rPr>
        <w:t>Синонимом операции под прикрытием являются фразеологизмы «специальная операция» (</w:t>
      </w:r>
      <w:r w:rsidRPr="007E1FEF">
        <w:rPr>
          <w:sz w:val="22"/>
          <w:szCs w:val="22"/>
          <w:lang w:val="en-US"/>
        </w:rPr>
        <w:t>special</w:t>
      </w:r>
      <w:r w:rsidRPr="007E1FEF">
        <w:rPr>
          <w:sz w:val="22"/>
          <w:szCs w:val="22"/>
        </w:rPr>
        <w:t xml:space="preserve"> </w:t>
      </w:r>
      <w:r w:rsidRPr="007E1FEF">
        <w:rPr>
          <w:sz w:val="22"/>
          <w:szCs w:val="22"/>
          <w:lang w:val="en-US"/>
        </w:rPr>
        <w:t>operation</w:t>
      </w:r>
      <w:r w:rsidRPr="007E1FEF">
        <w:rPr>
          <w:sz w:val="22"/>
          <w:szCs w:val="22"/>
        </w:rPr>
        <w:t>), «тайная операция» (</w:t>
      </w:r>
      <w:r w:rsidRPr="007E1FEF">
        <w:rPr>
          <w:sz w:val="22"/>
          <w:szCs w:val="22"/>
          <w:lang w:val="en-US"/>
        </w:rPr>
        <w:t>clandestine</w:t>
      </w:r>
      <w:r w:rsidRPr="007E1FEF">
        <w:rPr>
          <w:sz w:val="22"/>
          <w:szCs w:val="22"/>
        </w:rPr>
        <w:t xml:space="preserve"> </w:t>
      </w:r>
      <w:r w:rsidRPr="007E1FEF">
        <w:rPr>
          <w:sz w:val="22"/>
          <w:szCs w:val="22"/>
          <w:lang w:val="en-US"/>
        </w:rPr>
        <w:t>operation</w:t>
      </w:r>
      <w:r w:rsidRPr="007E1FEF">
        <w:rPr>
          <w:sz w:val="22"/>
          <w:szCs w:val="22"/>
        </w:rPr>
        <w:t>), «план игры» (</w:t>
      </w:r>
      <w:r w:rsidRPr="007E1FEF">
        <w:rPr>
          <w:sz w:val="22"/>
          <w:szCs w:val="22"/>
          <w:lang w:val="en-US"/>
        </w:rPr>
        <w:t>game</w:t>
      </w:r>
      <w:r w:rsidRPr="007E1FEF">
        <w:rPr>
          <w:sz w:val="22"/>
          <w:szCs w:val="22"/>
        </w:rPr>
        <w:t xml:space="preserve"> </w:t>
      </w:r>
      <w:r w:rsidRPr="007E1FEF">
        <w:rPr>
          <w:sz w:val="22"/>
          <w:szCs w:val="22"/>
          <w:lang w:val="en-US"/>
        </w:rPr>
        <w:t>plan</w:t>
      </w:r>
      <w:r w:rsidRPr="007E1FEF">
        <w:rPr>
          <w:sz w:val="22"/>
          <w:szCs w:val="22"/>
        </w:rPr>
        <w:t>)</w:t>
      </w:r>
      <w:r w:rsidR="0091551F">
        <w:rPr>
          <w:sz w:val="22"/>
          <w:szCs w:val="22"/>
        </w:rPr>
        <w:t>, «гибридная война»</w:t>
      </w:r>
      <w:r w:rsidRPr="007E1FEF">
        <w:rPr>
          <w:sz w:val="22"/>
          <w:szCs w:val="22"/>
        </w:rPr>
        <w:t xml:space="preserve">. Например, в Париже подставной организацией ЦРУ  в операции по публикации на русском языке книг диссидентов </w:t>
      </w:r>
      <w:r w:rsidR="00F831DC">
        <w:rPr>
          <w:sz w:val="22"/>
          <w:szCs w:val="22"/>
        </w:rPr>
        <w:t xml:space="preserve">(1947-1991) </w:t>
      </w:r>
      <w:r w:rsidRPr="007E1FEF">
        <w:rPr>
          <w:sz w:val="22"/>
          <w:szCs w:val="22"/>
        </w:rPr>
        <w:t xml:space="preserve">являлось издательство </w:t>
      </w:r>
      <w:r w:rsidRPr="007E1FEF">
        <w:rPr>
          <w:sz w:val="22"/>
          <w:szCs w:val="22"/>
          <w:lang w:val="en-US"/>
        </w:rPr>
        <w:t>YMCA</w:t>
      </w:r>
      <w:r w:rsidRPr="007E1FEF">
        <w:rPr>
          <w:sz w:val="22"/>
          <w:szCs w:val="22"/>
        </w:rPr>
        <w:t>-</w:t>
      </w:r>
      <w:r w:rsidRPr="007E1FEF">
        <w:rPr>
          <w:sz w:val="22"/>
          <w:szCs w:val="22"/>
          <w:lang w:val="en-US"/>
        </w:rPr>
        <w:t>press</w:t>
      </w:r>
      <w:r w:rsidRPr="007E1FEF">
        <w:rPr>
          <w:sz w:val="22"/>
          <w:szCs w:val="22"/>
        </w:rPr>
        <w:t>, которое формально принадлежало иезуитам. Другой подставной организаций ЦРУ в Париже была редакция «Радио свободного Кабула» (</w:t>
      </w:r>
      <w:r w:rsidRPr="007E1FEF">
        <w:rPr>
          <w:sz w:val="22"/>
          <w:szCs w:val="22"/>
          <w:lang w:val="en-US"/>
        </w:rPr>
        <w:t>Radio</w:t>
      </w:r>
      <w:r w:rsidRPr="007E1FEF">
        <w:rPr>
          <w:sz w:val="22"/>
          <w:szCs w:val="22"/>
        </w:rPr>
        <w:t xml:space="preserve"> </w:t>
      </w:r>
      <w:r w:rsidRPr="007E1FEF">
        <w:rPr>
          <w:sz w:val="22"/>
          <w:szCs w:val="22"/>
          <w:lang w:val="en-US"/>
        </w:rPr>
        <w:t>free</w:t>
      </w:r>
      <w:r w:rsidRPr="007E1FEF">
        <w:rPr>
          <w:sz w:val="22"/>
          <w:szCs w:val="22"/>
        </w:rPr>
        <w:t xml:space="preserve"> </w:t>
      </w:r>
      <w:r w:rsidRPr="007E1FEF">
        <w:rPr>
          <w:sz w:val="22"/>
          <w:szCs w:val="22"/>
          <w:lang w:val="en-US"/>
        </w:rPr>
        <w:t>Kabul</w:t>
      </w:r>
      <w:r w:rsidRPr="007E1FEF">
        <w:rPr>
          <w:sz w:val="22"/>
          <w:szCs w:val="22"/>
        </w:rPr>
        <w:t xml:space="preserve">), имевшая вторую редакцию в пакистанском г. Пешаваре, которые использовали два коротковолновых передатчика Каира, 11 переносных передатчиков </w:t>
      </w:r>
      <w:r w:rsidRPr="007E1FEF">
        <w:rPr>
          <w:sz w:val="22"/>
          <w:szCs w:val="22"/>
          <w:lang w:val="en-US"/>
        </w:rPr>
        <w:t>FM</w:t>
      </w:r>
      <w:r w:rsidRPr="007E1FEF">
        <w:rPr>
          <w:sz w:val="22"/>
          <w:szCs w:val="22"/>
        </w:rPr>
        <w:t xml:space="preserve"> диапазона вокруг Кабула. </w:t>
      </w:r>
    </w:p>
    <w:p w:rsidR="007E1FEF" w:rsidRPr="007E1FEF" w:rsidRDefault="007E1FEF" w:rsidP="005D4A72">
      <w:pPr>
        <w:spacing w:line="276" w:lineRule="auto"/>
        <w:jc w:val="both"/>
        <w:rPr>
          <w:sz w:val="22"/>
          <w:szCs w:val="22"/>
        </w:rPr>
      </w:pPr>
      <w:r w:rsidRPr="007E1FEF">
        <w:rPr>
          <w:sz w:val="22"/>
          <w:szCs w:val="22"/>
        </w:rPr>
        <w:t xml:space="preserve">        Субъект спецоперации состоит из трех компонентов – заказчика, планировщика и исполнителей. Заказчиком операции под прикрытием выступал директор Круга 7-ми стратегов Дэвид Рокфеллер, после 2013 года - Джордж Сорос. Координатором деятельности по подготовке и контролю операции являлись правый и левый советники директора Круга 7-ми стратегов, которые занимали должности госсекретаря, советника президента по нацбезопасности, директора «Комитета сорока», контролирующего деятельность ЦРУ. Разрабатывали план действий директор ЦРУ и </w:t>
      </w:r>
      <w:r w:rsidRPr="007E1FEF">
        <w:rPr>
          <w:sz w:val="22"/>
          <w:szCs w:val="22"/>
        </w:rPr>
        <w:lastRenderedPageBreak/>
        <w:t>замдиректора ЦРУ по спецоперациям. Финансировали спецоперацию  деньгами из секретного («черного») бюджета ЦРУ от тайной торговли оружием и наркотиками, из официального бюджета ЦРУ, Госдепартамента, вассальных стран. Например, опера</w:t>
      </w:r>
      <w:r w:rsidR="007449A3">
        <w:rPr>
          <w:sz w:val="22"/>
          <w:szCs w:val="22"/>
        </w:rPr>
        <w:t>цию «Циклон» гибридной войны наемниками 92</w:t>
      </w:r>
      <w:r w:rsidRPr="007E1FEF">
        <w:rPr>
          <w:sz w:val="22"/>
          <w:szCs w:val="22"/>
        </w:rPr>
        <w:t xml:space="preserve"> стран в Афганистане (1978-1989) оплачивали черным бюджетом ЦРУ и деньгами Саудовской Аравии, Британии, Франции, ФРГ, Пакистана, Китая; пожертвованиями олигархов Британии и США. </w:t>
      </w:r>
      <w:proofErr w:type="gramStart"/>
      <w:r w:rsidRPr="007E1FEF">
        <w:rPr>
          <w:sz w:val="22"/>
          <w:szCs w:val="22"/>
        </w:rPr>
        <w:t>Спецоперацию исполняли ассеты (</w:t>
      </w:r>
      <w:r w:rsidRPr="007E1FEF">
        <w:rPr>
          <w:sz w:val="22"/>
          <w:szCs w:val="22"/>
          <w:lang w:val="en-US"/>
        </w:rPr>
        <w:t>assets</w:t>
      </w:r>
      <w:r w:rsidRPr="007E1FEF">
        <w:rPr>
          <w:sz w:val="22"/>
          <w:szCs w:val="22"/>
        </w:rPr>
        <w:t>) ЦРУ: финансовые, политические, военные (начальник Генштаба и командующий войсками зарубежной страны), пропагандистские (медиамагнаты, газеты, теле- и радиостанции, блоггеры ЦРУ, центры информационно-психологических операций), полувоенные (частные военные компании, ИГИЛ, Талибан), разведывательные (разведки вассальных стран).</w:t>
      </w:r>
      <w:proofErr w:type="gramEnd"/>
      <w:r w:rsidRPr="007E1FEF">
        <w:rPr>
          <w:sz w:val="22"/>
          <w:szCs w:val="22"/>
        </w:rPr>
        <w:t xml:space="preserve">  Спецоперацию также </w:t>
      </w:r>
      <w:r w:rsidR="007449A3">
        <w:rPr>
          <w:sz w:val="22"/>
          <w:szCs w:val="22"/>
        </w:rPr>
        <w:t>ис</w:t>
      </w:r>
      <w:r w:rsidRPr="007E1FEF">
        <w:rPr>
          <w:sz w:val="22"/>
          <w:szCs w:val="22"/>
        </w:rPr>
        <w:t>полняли сотрудники Госдепартамента США, который де-факто является спецслужбой, выполняет задачи сбора и анализа разведывательных данных в своем бюро разведки и исследований (</w:t>
      </w:r>
      <w:r w:rsidRPr="007E1FEF">
        <w:rPr>
          <w:sz w:val="22"/>
          <w:szCs w:val="22"/>
          <w:lang w:val="en-US"/>
        </w:rPr>
        <w:t>Bureau</w:t>
      </w:r>
      <w:r w:rsidRPr="007E1FEF">
        <w:rPr>
          <w:sz w:val="22"/>
          <w:szCs w:val="22"/>
        </w:rPr>
        <w:t xml:space="preserve"> </w:t>
      </w:r>
      <w:r w:rsidRPr="007E1FEF">
        <w:rPr>
          <w:sz w:val="22"/>
          <w:szCs w:val="22"/>
          <w:lang w:val="en-US"/>
        </w:rPr>
        <w:t>of</w:t>
      </w:r>
      <w:r w:rsidRPr="007E1FEF">
        <w:rPr>
          <w:sz w:val="22"/>
          <w:szCs w:val="22"/>
        </w:rPr>
        <w:t xml:space="preserve"> </w:t>
      </w:r>
      <w:r w:rsidRPr="007E1FEF">
        <w:rPr>
          <w:sz w:val="22"/>
          <w:szCs w:val="22"/>
          <w:lang w:val="en-US"/>
        </w:rPr>
        <w:t>intelligence</w:t>
      </w:r>
      <w:r w:rsidRPr="007E1FEF">
        <w:rPr>
          <w:sz w:val="22"/>
          <w:szCs w:val="22"/>
        </w:rPr>
        <w:t xml:space="preserve"> </w:t>
      </w:r>
      <w:r w:rsidRPr="007E1FEF">
        <w:rPr>
          <w:sz w:val="22"/>
          <w:szCs w:val="22"/>
          <w:lang w:val="en-US"/>
        </w:rPr>
        <w:t>and</w:t>
      </w:r>
      <w:r w:rsidRPr="007E1FEF">
        <w:rPr>
          <w:sz w:val="22"/>
          <w:szCs w:val="22"/>
        </w:rPr>
        <w:t xml:space="preserve"> </w:t>
      </w:r>
      <w:r w:rsidRPr="007E1FEF">
        <w:rPr>
          <w:sz w:val="22"/>
          <w:szCs w:val="22"/>
          <w:lang w:val="en-US"/>
        </w:rPr>
        <w:t>research</w:t>
      </w:r>
      <w:r w:rsidRPr="007E1FEF">
        <w:rPr>
          <w:sz w:val="22"/>
          <w:szCs w:val="22"/>
        </w:rPr>
        <w:t xml:space="preserve">);  агенты под прикрытием миссионерской деятельности церквей, сотрудники некоммерческих организаций, например, «Фонда Сороса», «Врачи без границ», «Репортеры без границ», «Эмнести интернэшнл», «Фридом хауз». </w:t>
      </w:r>
    </w:p>
    <w:p w:rsidR="0091551F" w:rsidRDefault="007E1FEF" w:rsidP="005D4A72">
      <w:pPr>
        <w:spacing w:line="276" w:lineRule="auto"/>
        <w:jc w:val="both"/>
        <w:rPr>
          <w:sz w:val="22"/>
          <w:szCs w:val="22"/>
        </w:rPr>
      </w:pPr>
      <w:r w:rsidRPr="007E1FEF">
        <w:rPr>
          <w:sz w:val="22"/>
          <w:szCs w:val="22"/>
        </w:rPr>
        <w:t xml:space="preserve">      </w:t>
      </w:r>
      <w:proofErr w:type="gramStart"/>
      <w:r w:rsidRPr="007E1FEF">
        <w:rPr>
          <w:sz w:val="22"/>
          <w:szCs w:val="22"/>
        </w:rPr>
        <w:t>Например, офицер ЦРУ Элиотт Эндрю Ньютон со знанием русского, арабского, узбекского языков, языков фарси и дари, который в 2015 г. защитил магистерскую диссертацию в университете Индианы по теме допросов советских пленных в Афганистане «Плен и допросы: углубленное изучение советских военнопленных в Афганистане» (CAPTIVITY AND CONVERSION:</w:t>
      </w:r>
      <w:proofErr w:type="gramEnd"/>
      <w:r w:rsidRPr="007E1FEF">
        <w:rPr>
          <w:sz w:val="22"/>
          <w:szCs w:val="22"/>
        </w:rPr>
        <w:t xml:space="preserve"> </w:t>
      </w:r>
      <w:proofErr w:type="gramStart"/>
      <w:r w:rsidRPr="007E1FEF">
        <w:rPr>
          <w:sz w:val="22"/>
          <w:szCs w:val="22"/>
        </w:rPr>
        <w:t>AN IN-DEPTH STUDY</w:t>
      </w:r>
      <w:r w:rsidR="005D0A48">
        <w:rPr>
          <w:sz w:val="22"/>
          <w:szCs w:val="22"/>
        </w:rPr>
        <w:t xml:space="preserve"> OF SOVIET POWS IN AFGHANISTAN)</w:t>
      </w:r>
      <w:r w:rsidR="007449A3">
        <w:rPr>
          <w:sz w:val="22"/>
          <w:szCs w:val="22"/>
        </w:rPr>
        <w:t>, в</w:t>
      </w:r>
      <w:r w:rsidRPr="007E1FEF">
        <w:rPr>
          <w:sz w:val="22"/>
          <w:szCs w:val="22"/>
        </w:rPr>
        <w:t xml:space="preserve"> Новосибирске (2006-2008) опрашивал</w:t>
      </w:r>
      <w:r w:rsidR="005D0A48">
        <w:rPr>
          <w:sz w:val="22"/>
          <w:szCs w:val="22"/>
        </w:rPr>
        <w:t>,</w:t>
      </w:r>
      <w:r w:rsidRPr="007E1FEF">
        <w:rPr>
          <w:sz w:val="22"/>
          <w:szCs w:val="22"/>
        </w:rPr>
        <w:t xml:space="preserve"> </w:t>
      </w:r>
      <w:r w:rsidR="005D0A48">
        <w:rPr>
          <w:sz w:val="22"/>
          <w:szCs w:val="22"/>
        </w:rPr>
        <w:t>служивших в Афганистане</w:t>
      </w:r>
      <w:r w:rsidR="005D0A48" w:rsidRPr="007E1FEF">
        <w:rPr>
          <w:sz w:val="22"/>
          <w:szCs w:val="22"/>
        </w:rPr>
        <w:t xml:space="preserve"> </w:t>
      </w:r>
      <w:r w:rsidRPr="007E1FEF">
        <w:rPr>
          <w:sz w:val="22"/>
          <w:szCs w:val="22"/>
        </w:rPr>
        <w:t>солдат, под прикрытием должности регионального руководителя миссии из 13 человек «Церкви Иисуса Христа святых последних дней»</w:t>
      </w:r>
      <w:r w:rsidR="007449A3">
        <w:rPr>
          <w:sz w:val="22"/>
          <w:szCs w:val="22"/>
        </w:rPr>
        <w:t>.</w:t>
      </w:r>
      <w:proofErr w:type="gramEnd"/>
      <w:r w:rsidR="007449A3">
        <w:rPr>
          <w:sz w:val="22"/>
          <w:szCs w:val="22"/>
        </w:rPr>
        <w:t xml:space="preserve"> Он опрашивал бывших солдат</w:t>
      </w:r>
      <w:r w:rsidRPr="007E1FEF">
        <w:rPr>
          <w:sz w:val="22"/>
          <w:szCs w:val="22"/>
        </w:rPr>
        <w:t xml:space="preserve"> </w:t>
      </w:r>
      <w:r w:rsidR="005D0A48">
        <w:rPr>
          <w:sz w:val="22"/>
          <w:szCs w:val="22"/>
        </w:rPr>
        <w:t xml:space="preserve">в </w:t>
      </w:r>
      <w:r w:rsidRPr="007E1FEF">
        <w:rPr>
          <w:sz w:val="22"/>
          <w:szCs w:val="22"/>
        </w:rPr>
        <w:t xml:space="preserve">Душанбе (2013) под </w:t>
      </w:r>
      <w:r w:rsidRPr="007E1FEF">
        <w:rPr>
          <w:sz w:val="22"/>
          <w:szCs w:val="22"/>
        </w:rPr>
        <w:lastRenderedPageBreak/>
        <w:t xml:space="preserve">прикрытием </w:t>
      </w:r>
      <w:r w:rsidR="005D0A48">
        <w:rPr>
          <w:sz w:val="22"/>
          <w:szCs w:val="22"/>
        </w:rPr>
        <w:t xml:space="preserve">легенды о </w:t>
      </w:r>
      <w:r w:rsidRPr="007E1FEF">
        <w:rPr>
          <w:sz w:val="22"/>
          <w:szCs w:val="22"/>
        </w:rPr>
        <w:t>студент</w:t>
      </w:r>
      <w:r w:rsidR="005D0A48">
        <w:rPr>
          <w:sz w:val="22"/>
          <w:szCs w:val="22"/>
        </w:rPr>
        <w:t>е, изучающим</w:t>
      </w:r>
      <w:r w:rsidRPr="007E1FEF">
        <w:rPr>
          <w:sz w:val="22"/>
          <w:szCs w:val="22"/>
        </w:rPr>
        <w:t xml:space="preserve"> язык дари. [1] </w:t>
      </w:r>
      <w:r w:rsidR="00FC2C38" w:rsidRPr="00FC2C38">
        <w:rPr>
          <w:sz w:val="22"/>
          <w:szCs w:val="22"/>
        </w:rPr>
        <w:t xml:space="preserve">Пропагандистским ассетом ЦРУ </w:t>
      </w:r>
      <w:r w:rsidR="005D0A48">
        <w:rPr>
          <w:sz w:val="22"/>
          <w:szCs w:val="22"/>
        </w:rPr>
        <w:t xml:space="preserve">высоко уровня </w:t>
      </w:r>
      <w:r w:rsidR="00FC2C38" w:rsidRPr="00FC2C38">
        <w:rPr>
          <w:sz w:val="22"/>
          <w:szCs w:val="22"/>
        </w:rPr>
        <w:t>(</w:t>
      </w:r>
      <w:r w:rsidR="00FC2C38" w:rsidRPr="00FC2C38">
        <w:rPr>
          <w:sz w:val="22"/>
          <w:szCs w:val="22"/>
          <w:lang w:val="en-US"/>
        </w:rPr>
        <w:t>high</w:t>
      </w:r>
      <w:r w:rsidR="00FC2C38" w:rsidRPr="00FC2C38">
        <w:rPr>
          <w:sz w:val="22"/>
          <w:szCs w:val="22"/>
        </w:rPr>
        <w:t xml:space="preserve"> </w:t>
      </w:r>
      <w:r w:rsidR="00FC2C38" w:rsidRPr="00FC2C38">
        <w:rPr>
          <w:sz w:val="22"/>
          <w:szCs w:val="22"/>
          <w:lang w:val="en-US"/>
        </w:rPr>
        <w:t>level</w:t>
      </w:r>
      <w:r w:rsidR="00FC2C38" w:rsidRPr="00FC2C38">
        <w:rPr>
          <w:sz w:val="22"/>
          <w:szCs w:val="22"/>
        </w:rPr>
        <w:t xml:space="preserve"> </w:t>
      </w:r>
      <w:r w:rsidR="00FC2C38" w:rsidRPr="00FC2C38">
        <w:rPr>
          <w:sz w:val="22"/>
          <w:szCs w:val="22"/>
          <w:lang w:val="en-US"/>
        </w:rPr>
        <w:t>asset</w:t>
      </w:r>
      <w:r w:rsidR="00FC2C38" w:rsidRPr="00FC2C38">
        <w:rPr>
          <w:sz w:val="22"/>
          <w:szCs w:val="22"/>
        </w:rPr>
        <w:t xml:space="preserve">) на Украине в 2022-2023 гг. был Малькольм Нэнс – </w:t>
      </w:r>
      <w:r w:rsidR="00FC2C38">
        <w:rPr>
          <w:sz w:val="22"/>
          <w:szCs w:val="22"/>
        </w:rPr>
        <w:t>разведчик с</w:t>
      </w:r>
      <w:r w:rsidR="00FC2C38" w:rsidRPr="00FC2C38">
        <w:rPr>
          <w:sz w:val="22"/>
          <w:szCs w:val="22"/>
        </w:rPr>
        <w:t xml:space="preserve">о знанием русского </w:t>
      </w:r>
      <w:r w:rsidR="009C0446">
        <w:rPr>
          <w:sz w:val="22"/>
          <w:szCs w:val="22"/>
        </w:rPr>
        <w:t xml:space="preserve">и арабского </w:t>
      </w:r>
      <w:r w:rsidR="00FC2C38" w:rsidRPr="00FC2C38">
        <w:rPr>
          <w:sz w:val="22"/>
          <w:szCs w:val="22"/>
        </w:rPr>
        <w:t>язык</w:t>
      </w:r>
      <w:r w:rsidR="009C0446">
        <w:rPr>
          <w:sz w:val="22"/>
          <w:szCs w:val="22"/>
        </w:rPr>
        <w:t>ов</w:t>
      </w:r>
      <w:r w:rsidR="00FC2C38" w:rsidRPr="00FC2C38">
        <w:rPr>
          <w:sz w:val="22"/>
          <w:szCs w:val="22"/>
        </w:rPr>
        <w:t xml:space="preserve">, военный комментатор телекомпании </w:t>
      </w:r>
      <w:r w:rsidR="00FC2C38" w:rsidRPr="00FC2C38">
        <w:rPr>
          <w:sz w:val="22"/>
          <w:szCs w:val="22"/>
          <w:lang w:val="en-US"/>
        </w:rPr>
        <w:t>MSNBC</w:t>
      </w:r>
      <w:r w:rsidR="00FC2C38" w:rsidRPr="00FC2C38">
        <w:rPr>
          <w:sz w:val="22"/>
          <w:szCs w:val="22"/>
        </w:rPr>
        <w:t xml:space="preserve">; </w:t>
      </w:r>
      <w:r w:rsidR="009C0446">
        <w:rPr>
          <w:sz w:val="22"/>
          <w:szCs w:val="22"/>
        </w:rPr>
        <w:t>блоггер-афроамериканцец Террелл Стар (</w:t>
      </w:r>
      <w:r w:rsidR="009C0446" w:rsidRPr="009C0446">
        <w:rPr>
          <w:iCs/>
          <w:color w:val="000000"/>
          <w:sz w:val="22"/>
          <w:szCs w:val="22"/>
          <w:shd w:val="clear" w:color="auto" w:fill="FFFFFF"/>
        </w:rPr>
        <w:t>Terrell Jermaine Starr</w:t>
      </w:r>
      <w:r w:rsidR="009C0446">
        <w:rPr>
          <w:iCs/>
          <w:color w:val="000000"/>
          <w:sz w:val="22"/>
          <w:szCs w:val="22"/>
          <w:shd w:val="clear" w:color="auto" w:fill="FFFFFF"/>
        </w:rPr>
        <w:t>)</w:t>
      </w:r>
      <w:r w:rsidR="009C0446">
        <w:rPr>
          <w:rFonts w:ascii="Georgia" w:hAnsi="Georgia"/>
          <w:i/>
          <w:iCs/>
          <w:color w:val="000000"/>
          <w:sz w:val="29"/>
          <w:szCs w:val="29"/>
          <w:shd w:val="clear" w:color="auto" w:fill="FFFFFF"/>
        </w:rPr>
        <w:t xml:space="preserve">, </w:t>
      </w:r>
      <w:r w:rsidR="009C0446" w:rsidRPr="009C0446">
        <w:rPr>
          <w:iCs/>
          <w:color w:val="000000"/>
          <w:sz w:val="22"/>
          <w:szCs w:val="22"/>
          <w:shd w:val="clear" w:color="auto" w:fill="FFFFFF"/>
        </w:rPr>
        <w:t>посты котор</w:t>
      </w:r>
      <w:r w:rsidR="009C0446">
        <w:rPr>
          <w:iCs/>
          <w:color w:val="000000"/>
          <w:sz w:val="22"/>
          <w:szCs w:val="22"/>
          <w:shd w:val="clear" w:color="auto" w:fill="FFFFFF"/>
        </w:rPr>
        <w:t>ого</w:t>
      </w:r>
      <w:r w:rsidR="009C0446" w:rsidRPr="009C0446">
        <w:rPr>
          <w:iCs/>
          <w:color w:val="000000"/>
          <w:sz w:val="22"/>
          <w:szCs w:val="22"/>
          <w:shd w:val="clear" w:color="auto" w:fill="FFFFFF"/>
        </w:rPr>
        <w:t xml:space="preserve"> </w:t>
      </w:r>
      <w:r w:rsidR="009C0446">
        <w:rPr>
          <w:iCs/>
          <w:color w:val="000000"/>
          <w:sz w:val="22"/>
          <w:szCs w:val="22"/>
          <w:shd w:val="clear" w:color="auto" w:fill="FFFFFF"/>
        </w:rPr>
        <w:t>из Украины в ма</w:t>
      </w:r>
      <w:r w:rsidR="007449A3">
        <w:rPr>
          <w:iCs/>
          <w:color w:val="000000"/>
          <w:sz w:val="22"/>
          <w:szCs w:val="22"/>
          <w:shd w:val="clear" w:color="auto" w:fill="FFFFFF"/>
        </w:rPr>
        <w:t>рте 2022 г. читали 368</w:t>
      </w:r>
      <w:r w:rsidR="009C0446">
        <w:rPr>
          <w:iCs/>
          <w:color w:val="000000"/>
          <w:sz w:val="22"/>
          <w:szCs w:val="22"/>
          <w:shd w:val="clear" w:color="auto" w:fill="FFFFFF"/>
        </w:rPr>
        <w:t xml:space="preserve">000 подпичиковТвиттера; </w:t>
      </w:r>
      <w:r w:rsidR="009C0446">
        <w:rPr>
          <w:sz w:val="22"/>
          <w:szCs w:val="22"/>
        </w:rPr>
        <w:t xml:space="preserve"> </w:t>
      </w:r>
      <w:r w:rsidR="00FC2C38" w:rsidRPr="00FC2C38">
        <w:rPr>
          <w:sz w:val="22"/>
          <w:szCs w:val="22"/>
        </w:rPr>
        <w:t>в 1976-1991 г</w:t>
      </w:r>
      <w:r w:rsidR="00FC2C38">
        <w:rPr>
          <w:sz w:val="22"/>
          <w:szCs w:val="22"/>
        </w:rPr>
        <w:t>дах</w:t>
      </w:r>
      <w:r w:rsidR="00FC2C38" w:rsidRPr="00FC2C38">
        <w:rPr>
          <w:sz w:val="22"/>
          <w:szCs w:val="22"/>
        </w:rPr>
        <w:t xml:space="preserve"> </w:t>
      </w:r>
      <w:r w:rsidR="00FC2C38">
        <w:rPr>
          <w:sz w:val="28"/>
          <w:szCs w:val="28"/>
        </w:rPr>
        <w:t xml:space="preserve">- </w:t>
      </w:r>
      <w:r w:rsidRPr="007E1FEF">
        <w:rPr>
          <w:sz w:val="22"/>
          <w:szCs w:val="22"/>
        </w:rPr>
        <w:t xml:space="preserve">офицер ЦРУ русского происхождения Л.К.Земелис (Торн, </w:t>
      </w:r>
      <w:r w:rsidRPr="007E1FEF">
        <w:rPr>
          <w:sz w:val="22"/>
          <w:szCs w:val="22"/>
          <w:lang w:val="en-US"/>
        </w:rPr>
        <w:t>Ludmilla</w:t>
      </w:r>
      <w:r w:rsidRPr="007E1FEF">
        <w:rPr>
          <w:sz w:val="22"/>
          <w:szCs w:val="22"/>
        </w:rPr>
        <w:t xml:space="preserve"> </w:t>
      </w:r>
      <w:r w:rsidRPr="007E1FEF">
        <w:rPr>
          <w:sz w:val="22"/>
          <w:szCs w:val="22"/>
          <w:lang w:val="en-US"/>
        </w:rPr>
        <w:t>Thorne</w:t>
      </w:r>
      <w:r w:rsidRPr="007E1FEF">
        <w:rPr>
          <w:sz w:val="22"/>
          <w:szCs w:val="22"/>
        </w:rPr>
        <w:t xml:space="preserve">; 1938-2009). Во время войны Л.Торн с родителями оказалась в Германии, в 1949-2009 гг. жила в США, где в частном иезуитском университете Сент-Луиса получила диплом бакалавра. С 1959 г. она работала в Мюнхене на радиостанции ЦРУ «Радио Свобода» в отделе «Специальных проектов», который проводил опросы советских туристов и эмигрантов в развитии «Гарвардского проекта». Десять лет она </w:t>
      </w:r>
      <w:r w:rsidR="00CB232C">
        <w:rPr>
          <w:sz w:val="22"/>
          <w:szCs w:val="22"/>
        </w:rPr>
        <w:t xml:space="preserve">вела культурологическую войну, </w:t>
      </w:r>
      <w:r w:rsidRPr="007E1FEF">
        <w:rPr>
          <w:sz w:val="22"/>
          <w:szCs w:val="22"/>
        </w:rPr>
        <w:t>издавала в Европе на русском языке церковную и художественную литературу, нелегально пересылала в СССР изданные книги через российских моряков, туристов и гастролировавших артистов. Некоторое время она работала по линии ЦРУ в Риме, где издавала книги на украинском языке по проекту «Пролог». Л.Торн также работала в НКО «Эмнести интернэшнл», тайно финансировавшейся ЦРУ и британской разведкой. [2] В 1971-1991 гг. в Нью-Йорке Л.Торн была директором центра «Фридом хаус» (</w:t>
      </w:r>
      <w:r w:rsidRPr="007E1FEF">
        <w:rPr>
          <w:sz w:val="22"/>
          <w:szCs w:val="22"/>
          <w:lang w:val="en-US"/>
        </w:rPr>
        <w:t>Freedom</w:t>
      </w:r>
      <w:r w:rsidRPr="007E1FEF">
        <w:rPr>
          <w:sz w:val="22"/>
          <w:szCs w:val="22"/>
        </w:rPr>
        <w:t xml:space="preserve"> </w:t>
      </w:r>
      <w:r w:rsidRPr="007E1FEF">
        <w:rPr>
          <w:sz w:val="22"/>
          <w:szCs w:val="22"/>
          <w:lang w:val="en-US"/>
        </w:rPr>
        <w:t>House</w:t>
      </w:r>
      <w:r w:rsidRPr="007E1FEF">
        <w:rPr>
          <w:sz w:val="22"/>
          <w:szCs w:val="22"/>
        </w:rPr>
        <w:t xml:space="preserve">),  являлась главным специалистом, исследовавшим политическую ситуацию в СССР, помогавшим диссидентам Советского Союза и движению «Солидарность» в Польше. В 1972-1976 она участвовала в кампании по освобождению из заключения диссидента В.Буковского, регулярно из Нью-Йорка 42 раза звонила по телефону его матери в Москву для получения сведений об обстановке в месте заключения ее сына. Л.Торн в Цюрихе 18.12.1976 года встречала высланного из страны В.Буковского, публиковала 12.6.1977 г. в Нью-Йорк Таймс статью о нарушении </w:t>
      </w:r>
      <w:r w:rsidRPr="007E1FEF">
        <w:rPr>
          <w:sz w:val="22"/>
          <w:szCs w:val="22"/>
        </w:rPr>
        <w:lastRenderedPageBreak/>
        <w:t>прав человека в СССР, готовила к изданию книги диссидентов, помогала А.Солженицыну, переехавшему жить в Америку. В 1977-1979 гг. Л.Торн являлась секретарем американского исполнительного комитета защиты диссидента А.Гинзбурга. Газета Нью-Йорк Таймс 12.6.1977 г. называла ее «писателем фрилансером, который пишет на темы о России» (</w:t>
      </w:r>
      <w:r w:rsidRPr="007E1FEF">
        <w:rPr>
          <w:sz w:val="22"/>
          <w:szCs w:val="22"/>
          <w:lang w:val="en-US"/>
        </w:rPr>
        <w:t>freelance</w:t>
      </w:r>
      <w:r w:rsidRPr="007E1FEF">
        <w:rPr>
          <w:sz w:val="22"/>
          <w:szCs w:val="22"/>
        </w:rPr>
        <w:t xml:space="preserve"> </w:t>
      </w:r>
      <w:r w:rsidRPr="007E1FEF">
        <w:rPr>
          <w:sz w:val="22"/>
          <w:szCs w:val="22"/>
          <w:lang w:val="en-US"/>
        </w:rPr>
        <w:t>writer</w:t>
      </w:r>
      <w:r w:rsidRPr="007E1FEF">
        <w:rPr>
          <w:sz w:val="22"/>
          <w:szCs w:val="22"/>
        </w:rPr>
        <w:t xml:space="preserve"> </w:t>
      </w:r>
      <w:r w:rsidRPr="007E1FEF">
        <w:rPr>
          <w:sz w:val="22"/>
          <w:szCs w:val="22"/>
          <w:lang w:val="en-US"/>
        </w:rPr>
        <w:t>who</w:t>
      </w:r>
      <w:r w:rsidRPr="007E1FEF">
        <w:rPr>
          <w:sz w:val="22"/>
          <w:szCs w:val="22"/>
        </w:rPr>
        <w:t xml:space="preserve"> </w:t>
      </w:r>
      <w:r w:rsidRPr="007E1FEF">
        <w:rPr>
          <w:sz w:val="22"/>
          <w:szCs w:val="22"/>
          <w:lang w:val="en-US"/>
        </w:rPr>
        <w:t>specializes</w:t>
      </w:r>
      <w:r w:rsidRPr="007E1FEF">
        <w:rPr>
          <w:sz w:val="22"/>
          <w:szCs w:val="22"/>
        </w:rPr>
        <w:t xml:space="preserve"> </w:t>
      </w:r>
      <w:r w:rsidRPr="007E1FEF">
        <w:rPr>
          <w:sz w:val="22"/>
          <w:szCs w:val="22"/>
          <w:lang w:val="en-US"/>
        </w:rPr>
        <w:t>in</w:t>
      </w:r>
      <w:r w:rsidRPr="007E1FEF">
        <w:rPr>
          <w:sz w:val="22"/>
          <w:szCs w:val="22"/>
        </w:rPr>
        <w:t xml:space="preserve"> </w:t>
      </w:r>
      <w:r w:rsidRPr="007E1FEF">
        <w:rPr>
          <w:sz w:val="22"/>
          <w:szCs w:val="22"/>
          <w:lang w:val="en-US"/>
        </w:rPr>
        <w:t>Russian</w:t>
      </w:r>
      <w:r w:rsidRPr="007E1FEF">
        <w:rPr>
          <w:sz w:val="22"/>
          <w:szCs w:val="22"/>
        </w:rPr>
        <w:t xml:space="preserve"> </w:t>
      </w:r>
      <w:r w:rsidRPr="007E1FEF">
        <w:rPr>
          <w:sz w:val="22"/>
          <w:szCs w:val="22"/>
          <w:lang w:val="en-US"/>
        </w:rPr>
        <w:t>subjects</w:t>
      </w:r>
      <w:r w:rsidRPr="007E1FEF">
        <w:rPr>
          <w:sz w:val="22"/>
          <w:szCs w:val="22"/>
        </w:rPr>
        <w:t xml:space="preserve">), что маскировало работу этой американки на ЦРУ. [3] В 1980-1981 годах Л.Торн вместе с диссидентом П.Григоренко организовывала демонстрации в Нью-Йорке в поддержку польского антиправительственного движения «Солидарность». В 1983-1988 годах Л.Торн участвовала в проекте ЦРУ по рекламе хороших условий плена в Афганистане, склонению солдат 40-й армии СССР к сдаче в плен, </w:t>
      </w:r>
      <w:r w:rsidR="002A7A47">
        <w:rPr>
          <w:sz w:val="22"/>
          <w:szCs w:val="22"/>
        </w:rPr>
        <w:t xml:space="preserve">к </w:t>
      </w:r>
      <w:r w:rsidRPr="007E1FEF">
        <w:rPr>
          <w:sz w:val="22"/>
          <w:szCs w:val="22"/>
        </w:rPr>
        <w:t>получени</w:t>
      </w:r>
      <w:r w:rsidR="002A7A47">
        <w:rPr>
          <w:sz w:val="22"/>
          <w:szCs w:val="22"/>
        </w:rPr>
        <w:t>ю</w:t>
      </w:r>
      <w:r w:rsidRPr="007E1FEF">
        <w:rPr>
          <w:sz w:val="22"/>
          <w:szCs w:val="22"/>
        </w:rPr>
        <w:t xml:space="preserve"> политического убежищ</w:t>
      </w:r>
      <w:r w:rsidR="002A7A47">
        <w:rPr>
          <w:sz w:val="22"/>
          <w:szCs w:val="22"/>
        </w:rPr>
        <w:t>а</w:t>
      </w:r>
      <w:r w:rsidRPr="007E1FEF">
        <w:rPr>
          <w:sz w:val="22"/>
          <w:szCs w:val="22"/>
        </w:rPr>
        <w:t xml:space="preserve"> </w:t>
      </w:r>
      <w:r w:rsidR="007C5738" w:rsidRPr="007E1FEF">
        <w:rPr>
          <w:sz w:val="22"/>
          <w:szCs w:val="22"/>
        </w:rPr>
        <w:t xml:space="preserve">в США </w:t>
      </w:r>
      <w:r w:rsidRPr="007E1FEF">
        <w:rPr>
          <w:sz w:val="22"/>
          <w:szCs w:val="22"/>
        </w:rPr>
        <w:t>и переезд</w:t>
      </w:r>
      <w:r w:rsidR="002A7A47">
        <w:rPr>
          <w:sz w:val="22"/>
          <w:szCs w:val="22"/>
        </w:rPr>
        <w:t>у</w:t>
      </w:r>
      <w:r w:rsidRPr="007E1FEF">
        <w:rPr>
          <w:sz w:val="22"/>
          <w:szCs w:val="22"/>
        </w:rPr>
        <w:t xml:space="preserve"> </w:t>
      </w:r>
      <w:r w:rsidR="007C5738">
        <w:rPr>
          <w:sz w:val="22"/>
          <w:szCs w:val="22"/>
        </w:rPr>
        <w:t xml:space="preserve">туда </w:t>
      </w:r>
      <w:r w:rsidRPr="007E1FEF">
        <w:rPr>
          <w:sz w:val="22"/>
          <w:szCs w:val="22"/>
        </w:rPr>
        <w:t>жить</w:t>
      </w:r>
      <w:proofErr w:type="gramStart"/>
      <w:r w:rsidRPr="007E1FEF">
        <w:rPr>
          <w:sz w:val="22"/>
          <w:szCs w:val="22"/>
        </w:rPr>
        <w:t>.</w:t>
      </w:r>
      <w:proofErr w:type="gramEnd"/>
      <w:r w:rsidRPr="007E1FEF">
        <w:rPr>
          <w:sz w:val="22"/>
          <w:szCs w:val="22"/>
        </w:rPr>
        <w:t xml:space="preserve"> </w:t>
      </w:r>
      <w:r w:rsidR="00CB232C">
        <w:rPr>
          <w:sz w:val="22"/>
          <w:szCs w:val="22"/>
        </w:rPr>
        <w:t>(</w:t>
      </w:r>
      <w:proofErr w:type="gramStart"/>
      <w:r w:rsidR="00CB232C">
        <w:rPr>
          <w:sz w:val="22"/>
          <w:szCs w:val="22"/>
        </w:rPr>
        <w:t>с</w:t>
      </w:r>
      <w:proofErr w:type="gramEnd"/>
      <w:r w:rsidR="00CB232C">
        <w:rPr>
          <w:sz w:val="22"/>
          <w:szCs w:val="22"/>
        </w:rPr>
        <w:t>м. фото 1)</w:t>
      </w:r>
      <w:r w:rsidR="0006328E">
        <w:rPr>
          <w:sz w:val="22"/>
          <w:szCs w:val="22"/>
        </w:rPr>
        <w:t xml:space="preserve">                                                                                </w:t>
      </w:r>
    </w:p>
    <w:p w:rsidR="00B73360" w:rsidRDefault="00CB232C" w:rsidP="00CB232C">
      <w:pPr>
        <w:spacing w:line="276" w:lineRule="auto"/>
        <w:jc w:val="both"/>
        <w:rPr>
          <w:sz w:val="22"/>
          <w:szCs w:val="22"/>
        </w:rPr>
      </w:pPr>
      <w:r>
        <w:rPr>
          <w:sz w:val="22"/>
          <w:szCs w:val="22"/>
        </w:rPr>
        <w:t xml:space="preserve">                                                                                         </w:t>
      </w:r>
      <w:r w:rsidR="00B73360">
        <w:rPr>
          <w:sz w:val="22"/>
          <w:szCs w:val="22"/>
        </w:rPr>
        <w:t>Фото 1</w:t>
      </w:r>
    </w:p>
    <w:p w:rsidR="00B73360" w:rsidRDefault="00B73360" w:rsidP="005D4A72">
      <w:pPr>
        <w:spacing w:line="276" w:lineRule="auto"/>
        <w:jc w:val="both"/>
        <w:rPr>
          <w:sz w:val="22"/>
          <w:szCs w:val="22"/>
        </w:rPr>
      </w:pPr>
      <w:r>
        <w:rPr>
          <w:sz w:val="22"/>
          <w:szCs w:val="22"/>
        </w:rPr>
        <w:t xml:space="preserve">         Л.Торн пропагандирует плен</w:t>
      </w:r>
      <w:r w:rsidR="00815D58">
        <w:rPr>
          <w:sz w:val="22"/>
          <w:szCs w:val="22"/>
        </w:rPr>
        <w:t>ных</w:t>
      </w:r>
      <w:r w:rsidR="00907186">
        <w:rPr>
          <w:sz w:val="22"/>
          <w:szCs w:val="22"/>
        </w:rPr>
        <w:t xml:space="preserve"> в Бада</w:t>
      </w:r>
      <w:r>
        <w:rPr>
          <w:sz w:val="22"/>
          <w:szCs w:val="22"/>
        </w:rPr>
        <w:t>бере (февраль 1983)</w:t>
      </w:r>
    </w:p>
    <w:p w:rsidR="00B73360" w:rsidRDefault="00B73360" w:rsidP="005D4A72">
      <w:pPr>
        <w:spacing w:line="276" w:lineRule="auto"/>
        <w:jc w:val="both"/>
        <w:rPr>
          <w:sz w:val="22"/>
          <w:szCs w:val="22"/>
        </w:rPr>
      </w:pPr>
      <w:r>
        <w:rPr>
          <w:noProof/>
          <w:sz w:val="22"/>
          <w:szCs w:val="22"/>
        </w:rPr>
        <w:drawing>
          <wp:inline distT="0" distB="0" distL="0" distR="0">
            <wp:extent cx="4085590" cy="2098094"/>
            <wp:effectExtent l="19050" t="0" r="0" b="0"/>
            <wp:docPr id="10" name="Рисунок 1" descr="D:\Desktop\Торн пропагандирует сдачу в пле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орн пропагандирует сдачу в плен.png"/>
                    <pic:cNvPicPr>
                      <a:picLocks noChangeAspect="1" noChangeArrowheads="1"/>
                    </pic:cNvPicPr>
                  </pic:nvPicPr>
                  <pic:blipFill>
                    <a:blip r:embed="rId136" cstate="print"/>
                    <a:srcRect/>
                    <a:stretch>
                      <a:fillRect/>
                    </a:stretch>
                  </pic:blipFill>
                  <pic:spPr bwMode="auto">
                    <a:xfrm>
                      <a:off x="0" y="0"/>
                      <a:ext cx="4085590" cy="2098094"/>
                    </a:xfrm>
                    <a:prstGeom prst="rect">
                      <a:avLst/>
                    </a:prstGeom>
                    <a:noFill/>
                    <a:ln w="9525">
                      <a:noFill/>
                      <a:miter lim="800000"/>
                      <a:headEnd/>
                      <a:tailEnd/>
                    </a:ln>
                  </pic:spPr>
                </pic:pic>
              </a:graphicData>
            </a:graphic>
          </wp:inline>
        </w:drawing>
      </w:r>
    </w:p>
    <w:p w:rsidR="007E1FEF" w:rsidRPr="007E1FEF" w:rsidRDefault="007B33B3" w:rsidP="005D4A72">
      <w:pPr>
        <w:spacing w:line="276" w:lineRule="auto"/>
        <w:jc w:val="both"/>
        <w:rPr>
          <w:sz w:val="22"/>
          <w:szCs w:val="22"/>
        </w:rPr>
      </w:pPr>
      <w:r>
        <w:rPr>
          <w:sz w:val="22"/>
          <w:szCs w:val="22"/>
        </w:rPr>
        <w:t xml:space="preserve">      ЦРУ для пропаганды сдачи в плен с 1982 г. стало платить муджахедам по 200 тысяч афгани за доставку пленного солдтата 40-й армии в пакистанский г. Пешавар, в южном пригороде которого был лагерь Бадабер душманов «Джамиат-и Ислами» (Община мусульман). Сумма вознаграждения равнялась 40 месяцам </w:t>
      </w:r>
      <w:r>
        <w:rPr>
          <w:sz w:val="22"/>
          <w:szCs w:val="22"/>
        </w:rPr>
        <w:lastRenderedPageBreak/>
        <w:t xml:space="preserve">оплаты труда квалифицированного афганского рабочего. </w:t>
      </w:r>
      <w:proofErr w:type="gramStart"/>
      <w:r>
        <w:rPr>
          <w:sz w:val="22"/>
          <w:szCs w:val="22"/>
        </w:rPr>
        <w:t>Л.Торн</w:t>
      </w:r>
      <w:r w:rsidRPr="007E1FEF">
        <w:rPr>
          <w:sz w:val="22"/>
          <w:szCs w:val="22"/>
        </w:rPr>
        <w:t xml:space="preserve"> готовила звукозаписи интервью советских пленных для передач «Радио свободный Кабул» (Radio Free Kabul, </w:t>
      </w:r>
      <w:r w:rsidRPr="007E1FEF">
        <w:rPr>
          <w:sz w:val="22"/>
          <w:szCs w:val="22"/>
          <w:lang w:val="en-US"/>
        </w:rPr>
        <w:t>RFK</w:t>
      </w:r>
      <w:r w:rsidRPr="007E1FEF">
        <w:rPr>
          <w:sz w:val="22"/>
          <w:szCs w:val="22"/>
        </w:rPr>
        <w:t>), которое в июле 1981 г. создал офицер МИ</w:t>
      </w:r>
      <w:r>
        <w:rPr>
          <w:sz w:val="22"/>
          <w:szCs w:val="22"/>
        </w:rPr>
        <w:t>-</w:t>
      </w:r>
      <w:r w:rsidRPr="007E1FEF">
        <w:rPr>
          <w:sz w:val="22"/>
          <w:szCs w:val="22"/>
        </w:rPr>
        <w:t>6 лорд Н.Бетелл (Lord Nicholas Bethell), которое на первом этапе вещало из пакистанского г. Пешавар на афганцев и советских солдат в Афганистане, финансировалось МИ</w:t>
      </w:r>
      <w:r>
        <w:rPr>
          <w:sz w:val="22"/>
          <w:szCs w:val="22"/>
        </w:rPr>
        <w:t>-</w:t>
      </w:r>
      <w:r w:rsidRPr="007E1FEF">
        <w:rPr>
          <w:sz w:val="22"/>
          <w:szCs w:val="22"/>
        </w:rPr>
        <w:t xml:space="preserve">6, французской разведкой и </w:t>
      </w:r>
      <w:r w:rsidRPr="007E1FEF">
        <w:rPr>
          <w:sz w:val="22"/>
          <w:szCs w:val="22"/>
          <w:lang w:val="en-US"/>
        </w:rPr>
        <w:t>USAID</w:t>
      </w:r>
      <w:r w:rsidRPr="007E1FEF">
        <w:rPr>
          <w:sz w:val="22"/>
          <w:szCs w:val="22"/>
        </w:rPr>
        <w:t>.</w:t>
      </w:r>
      <w:proofErr w:type="gramEnd"/>
      <w:r w:rsidRPr="007E1FEF">
        <w:rPr>
          <w:sz w:val="22"/>
          <w:szCs w:val="22"/>
        </w:rPr>
        <w:t xml:space="preserve"> </w:t>
      </w:r>
      <w:r w:rsidR="0006328E" w:rsidRPr="007E1FEF">
        <w:rPr>
          <w:sz w:val="22"/>
          <w:szCs w:val="22"/>
        </w:rPr>
        <w:t xml:space="preserve">В Европе редакция радио </w:t>
      </w:r>
      <w:r w:rsidR="0006328E" w:rsidRPr="007E1FEF">
        <w:rPr>
          <w:sz w:val="22"/>
          <w:szCs w:val="22"/>
          <w:lang w:val="en-US"/>
        </w:rPr>
        <w:t>RFK</w:t>
      </w:r>
      <w:r w:rsidR="0006328E" w:rsidRPr="007E1FEF">
        <w:rPr>
          <w:sz w:val="22"/>
          <w:szCs w:val="22"/>
        </w:rPr>
        <w:t xml:space="preserve"> базировалась в Париже и тратила миллион франков в год. В 1982 году эта радиостанция вещала на фарси, пушту и русском языке, передавая 10-минутные записи обращений советских диссидентов, использовало 11 переносных передатчиков </w:t>
      </w:r>
      <w:r w:rsidR="0006328E" w:rsidRPr="007E1FEF">
        <w:rPr>
          <w:sz w:val="22"/>
          <w:szCs w:val="22"/>
          <w:lang w:val="en-US"/>
        </w:rPr>
        <w:t>FM</w:t>
      </w:r>
      <w:r w:rsidR="0006328E" w:rsidRPr="007E1FEF">
        <w:rPr>
          <w:sz w:val="22"/>
          <w:szCs w:val="22"/>
        </w:rPr>
        <w:t xml:space="preserve"> диапазона вокруг Кабула весом по 7 килограммов и два КВ передатчика, вещавших из Каира на волне 16 и 31 метра. В феврале 1983 года Л.Торн вместе с корреспондентами американской компании Эй-Би-Си в лагере муджахедов Бадабер</w:t>
      </w:r>
      <w:r w:rsidR="00907186">
        <w:rPr>
          <w:sz w:val="22"/>
          <w:szCs w:val="22"/>
        </w:rPr>
        <w:t xml:space="preserve"> </w:t>
      </w:r>
      <w:r w:rsidR="0006328E" w:rsidRPr="007E1FEF">
        <w:rPr>
          <w:sz w:val="22"/>
          <w:szCs w:val="22"/>
        </w:rPr>
        <w:t xml:space="preserve">фотографировала, опрашивала и склоняла к эмиграции в США советских военнопленных. </w:t>
      </w:r>
      <w:r w:rsidR="0091551F">
        <w:rPr>
          <w:sz w:val="22"/>
          <w:szCs w:val="22"/>
        </w:rPr>
        <w:t xml:space="preserve"> </w:t>
      </w:r>
      <w:r w:rsidR="007E1FEF" w:rsidRPr="007E1FEF">
        <w:rPr>
          <w:sz w:val="22"/>
          <w:szCs w:val="22"/>
        </w:rPr>
        <w:t>В этот приезд ее нелегально переправили на трое суток через границу в Афганистан на баз</w:t>
      </w:r>
      <w:r w:rsidR="00AC4C7C">
        <w:rPr>
          <w:sz w:val="22"/>
          <w:szCs w:val="22"/>
        </w:rPr>
        <w:t>у муджахедов «Джамиат-и Ислами»</w:t>
      </w:r>
      <w:r w:rsidR="007E1FEF" w:rsidRPr="007E1FEF">
        <w:rPr>
          <w:sz w:val="22"/>
          <w:szCs w:val="22"/>
        </w:rPr>
        <w:t xml:space="preserve">, где она опрашивала шесть советских военнопленных, принявших Ислам. Компания Эй-Би-Си по итогам этой поездки показала в США 17.2.1983 г. программу о советских пленных в Афганистане. В 1984-1986 гг. Л.Торн, замаскировавшись паранджой, под охраной муджахедов еще четыре раза нелегально ездила из Пакистана через границу в Афганистан на  контролируемую отрядами «Джамаат-и Ислами» территорию для опроса пленных солдат 40-й армии, вывезла 14 советских военнопленных в США, где им дали политическое убежище. В 1986 г. издательство </w:t>
      </w:r>
      <w:r w:rsidR="007E1FEF" w:rsidRPr="007E1FEF">
        <w:rPr>
          <w:sz w:val="22"/>
          <w:szCs w:val="22"/>
          <w:lang w:val="en-US"/>
        </w:rPr>
        <w:t>University</w:t>
      </w:r>
      <w:r w:rsidR="007E1FEF" w:rsidRPr="007E1FEF">
        <w:rPr>
          <w:sz w:val="22"/>
          <w:szCs w:val="22"/>
        </w:rPr>
        <w:t xml:space="preserve"> </w:t>
      </w:r>
      <w:r w:rsidR="007E1FEF" w:rsidRPr="007E1FEF">
        <w:rPr>
          <w:sz w:val="22"/>
          <w:szCs w:val="22"/>
          <w:lang w:val="en-US"/>
        </w:rPr>
        <w:t>press</w:t>
      </w:r>
      <w:r w:rsidR="007E1FEF" w:rsidRPr="007E1FEF">
        <w:rPr>
          <w:sz w:val="22"/>
          <w:szCs w:val="22"/>
        </w:rPr>
        <w:t xml:space="preserve"> </w:t>
      </w:r>
      <w:r w:rsidR="007E1FEF" w:rsidRPr="007E1FEF">
        <w:rPr>
          <w:sz w:val="22"/>
          <w:szCs w:val="22"/>
          <w:lang w:val="en-US"/>
        </w:rPr>
        <w:t>of</w:t>
      </w:r>
      <w:r w:rsidR="007E1FEF" w:rsidRPr="007E1FEF">
        <w:rPr>
          <w:sz w:val="22"/>
          <w:szCs w:val="22"/>
        </w:rPr>
        <w:t xml:space="preserve"> </w:t>
      </w:r>
      <w:r w:rsidR="007E1FEF" w:rsidRPr="007E1FEF">
        <w:rPr>
          <w:sz w:val="22"/>
          <w:szCs w:val="22"/>
          <w:lang w:val="en-US"/>
        </w:rPr>
        <w:t>America</w:t>
      </w:r>
      <w:r w:rsidR="007E1FEF" w:rsidRPr="007E1FEF">
        <w:rPr>
          <w:sz w:val="22"/>
          <w:szCs w:val="22"/>
        </w:rPr>
        <w:t xml:space="preserve"> издало ее книгу «Советские военнопленные в Афганистане» (Soviet POWS in Afghanistan), содержащую информацию о пяти дезертирах из 40-й армии в Афганистане, тексты их писем президенту Р.Рейгану с просьбами о предоставлении политического убежища. Л.Торн была пропагандистским ассетом ЦРУ под прикрытием должностей в </w:t>
      </w:r>
      <w:r w:rsidR="007E1FEF" w:rsidRPr="007E1FEF">
        <w:rPr>
          <w:sz w:val="22"/>
          <w:szCs w:val="22"/>
        </w:rPr>
        <w:lastRenderedPageBreak/>
        <w:t xml:space="preserve">НКО, готовила материалы для «Радио свободный Кабул», «Радио-е муджахедин-е Афганистан» с передатчиками в Каире, «Голос объединенных мусульманских бойцов Афганистана» с редакцией в Вене (1982), «Радио свободный Афганистан» с передатчиками в Мюнхене, «Радио муслим муджахедин Афганистан» с редакцией в Гамбурге (1989). </w:t>
      </w:r>
    </w:p>
    <w:p w:rsidR="007E1FEF" w:rsidRPr="007E1FEF" w:rsidRDefault="007E1FEF" w:rsidP="005D4A72">
      <w:pPr>
        <w:spacing w:line="276" w:lineRule="auto"/>
        <w:jc w:val="both"/>
        <w:rPr>
          <w:sz w:val="22"/>
          <w:szCs w:val="22"/>
        </w:rPr>
      </w:pPr>
      <w:r w:rsidRPr="007E1FEF">
        <w:rPr>
          <w:sz w:val="22"/>
          <w:szCs w:val="22"/>
        </w:rPr>
        <w:t xml:space="preserve">       В 1977 году пропагандистскими ассетами (</w:t>
      </w:r>
      <w:r w:rsidRPr="007E1FEF">
        <w:rPr>
          <w:color w:val="444444"/>
          <w:sz w:val="22"/>
          <w:szCs w:val="22"/>
          <w:shd w:val="clear" w:color="auto" w:fill="FFFFFF"/>
        </w:rPr>
        <w:t xml:space="preserve">Propaganda Assets Inventory) </w:t>
      </w:r>
      <w:r w:rsidRPr="007E1FEF">
        <w:rPr>
          <w:sz w:val="22"/>
          <w:szCs w:val="22"/>
        </w:rPr>
        <w:t>ЦРУ были более 500 зарубежных СМИ, работников которых возглавлял Фрэнк В. Виснер на должности «начальник сотрудников тайных акций ЦРУ» (</w:t>
      </w:r>
      <w:r w:rsidRPr="007E1FEF">
        <w:rPr>
          <w:color w:val="444444"/>
          <w:sz w:val="22"/>
          <w:szCs w:val="22"/>
          <w:shd w:val="clear" w:color="auto" w:fill="FFFFFF"/>
        </w:rPr>
        <w:t>chief of the agency’s covert action staff</w:t>
      </w:r>
      <w:r w:rsidRPr="007E1FEF">
        <w:rPr>
          <w:sz w:val="22"/>
          <w:szCs w:val="22"/>
        </w:rPr>
        <w:t xml:space="preserve">). ЦРУ через подставные организации финансировало и руководило работой радиостанций Радио свободная Европа, Радио свобода, Радио свободная Азия, Радио свободный Афганистан, Радио свободная Куба, которая вещала на частотах радиостанций УКВ диапазона штатов Флорида и Луизиана, коротковолнового радио </w:t>
      </w:r>
      <w:r w:rsidRPr="007E1FEF">
        <w:rPr>
          <w:sz w:val="22"/>
          <w:szCs w:val="22"/>
          <w:lang w:val="en-US"/>
        </w:rPr>
        <w:t>WRUL</w:t>
      </w:r>
      <w:r w:rsidRPr="007E1FEF">
        <w:rPr>
          <w:sz w:val="22"/>
          <w:szCs w:val="22"/>
        </w:rPr>
        <w:t xml:space="preserve"> Нью-Йорка, а также Радио Свон (</w:t>
      </w:r>
      <w:r w:rsidRPr="007E1FEF">
        <w:rPr>
          <w:sz w:val="22"/>
          <w:szCs w:val="22"/>
          <w:lang w:val="en-US"/>
        </w:rPr>
        <w:t>Radio</w:t>
      </w:r>
      <w:r w:rsidRPr="007E1FEF">
        <w:rPr>
          <w:sz w:val="22"/>
          <w:szCs w:val="22"/>
        </w:rPr>
        <w:t xml:space="preserve"> </w:t>
      </w:r>
      <w:r w:rsidRPr="007E1FEF">
        <w:rPr>
          <w:sz w:val="22"/>
          <w:szCs w:val="22"/>
          <w:lang w:val="en-US"/>
        </w:rPr>
        <w:t>Swan</w:t>
      </w:r>
      <w:r w:rsidRPr="007E1FEF">
        <w:rPr>
          <w:sz w:val="22"/>
          <w:szCs w:val="22"/>
        </w:rPr>
        <w:t xml:space="preserve">) на острове Карибского моря. Позже эта антиправительственная радиостанция была переименована в «Радио Марти». С 1990 года ЦРУ стало вести на Кубу передачи  телевизионной станции </w:t>
      </w:r>
      <w:r w:rsidRPr="007E1FEF">
        <w:rPr>
          <w:sz w:val="22"/>
          <w:szCs w:val="22"/>
          <w:lang w:val="en-US"/>
        </w:rPr>
        <w:t>Marti</w:t>
      </w:r>
      <w:r w:rsidRPr="007E1FEF">
        <w:rPr>
          <w:sz w:val="22"/>
          <w:szCs w:val="22"/>
        </w:rPr>
        <w:t>, используя передатчик на аэростате над островом Куджо Ки в 32 км восточнее Ки Уэст. Примером ассета пропаганды ЦРУ в Индии был журнал «Квест», во Франции – журнал «Пари матч», в Австрии – журнал «Форум», в ФРГ – журнал «</w:t>
      </w:r>
      <w:proofErr w:type="gramStart"/>
      <w:r w:rsidRPr="007E1FEF">
        <w:rPr>
          <w:sz w:val="22"/>
          <w:szCs w:val="22"/>
        </w:rPr>
        <w:t>Дер</w:t>
      </w:r>
      <w:proofErr w:type="gramEnd"/>
      <w:r w:rsidRPr="007E1FEF">
        <w:rPr>
          <w:sz w:val="22"/>
          <w:szCs w:val="22"/>
        </w:rPr>
        <w:t xml:space="preserve"> Монат»</w:t>
      </w:r>
      <w:r w:rsidR="00CC2B7B">
        <w:rPr>
          <w:sz w:val="22"/>
          <w:szCs w:val="22"/>
        </w:rPr>
        <w:t xml:space="preserve">, </w:t>
      </w:r>
      <w:r w:rsidR="00A67388">
        <w:rPr>
          <w:sz w:val="22"/>
          <w:szCs w:val="22"/>
        </w:rPr>
        <w:t xml:space="preserve">в Катаре - </w:t>
      </w:r>
      <w:r w:rsidR="00CC2B7B">
        <w:rPr>
          <w:sz w:val="22"/>
          <w:szCs w:val="22"/>
        </w:rPr>
        <w:t>глобальное ТВ «Аль-Джазира»</w:t>
      </w:r>
      <w:r w:rsidRPr="007E1FEF">
        <w:rPr>
          <w:sz w:val="22"/>
          <w:szCs w:val="22"/>
        </w:rPr>
        <w:t xml:space="preserve">. [4] В 2023 году пропагандистскими ассетами в России являлись:, бесплатная ежедневная газета </w:t>
      </w:r>
      <w:r w:rsidRPr="007E1FEF">
        <w:rPr>
          <w:sz w:val="22"/>
          <w:szCs w:val="22"/>
          <w:lang w:val="en-US"/>
        </w:rPr>
        <w:t>Metro</w:t>
      </w:r>
      <w:r w:rsidR="00AC4C7C">
        <w:rPr>
          <w:sz w:val="22"/>
          <w:szCs w:val="22"/>
        </w:rPr>
        <w:t>,  печатавшаяся в 18 странах;</w:t>
      </w:r>
      <w:r w:rsidRPr="007E1FEF">
        <w:rPr>
          <w:sz w:val="22"/>
          <w:szCs w:val="22"/>
        </w:rPr>
        <w:t xml:space="preserve"> в Москве </w:t>
      </w:r>
      <w:r w:rsidR="00AC4C7C" w:rsidRPr="007E1FEF">
        <w:rPr>
          <w:sz w:val="22"/>
          <w:szCs w:val="22"/>
        </w:rPr>
        <w:t xml:space="preserve">тиражом 320 тыс. экземпляров </w:t>
      </w:r>
      <w:r w:rsidRPr="007E1FEF">
        <w:rPr>
          <w:sz w:val="22"/>
          <w:szCs w:val="22"/>
        </w:rPr>
        <w:t xml:space="preserve">под прикрытием собственности мэрии; </w:t>
      </w:r>
      <w:proofErr w:type="gramStart"/>
      <w:r w:rsidRPr="007E1FEF">
        <w:rPr>
          <w:sz w:val="22"/>
          <w:szCs w:val="22"/>
        </w:rPr>
        <w:t xml:space="preserve">телевещание метро Москвы на 15448 экранах в вагонах метропоездов, рекламировавшее города Запада; 14 радиостанций </w:t>
      </w:r>
      <w:r w:rsidRPr="007E1FEF">
        <w:rPr>
          <w:sz w:val="22"/>
          <w:szCs w:val="22"/>
          <w:lang w:val="en-US"/>
        </w:rPr>
        <w:t>FM</w:t>
      </w:r>
      <w:r w:rsidRPr="007E1FEF">
        <w:rPr>
          <w:sz w:val="22"/>
          <w:szCs w:val="22"/>
        </w:rPr>
        <w:t xml:space="preserve"> диапазона, непрерывно передававших американскую поп-музыку; радио «Бизнес Эф-Эм» (филиал </w:t>
      </w:r>
      <w:r w:rsidRPr="007E1FEF">
        <w:rPr>
          <w:sz w:val="22"/>
          <w:szCs w:val="22"/>
          <w:lang w:val="en-US"/>
        </w:rPr>
        <w:t>Voice</w:t>
      </w:r>
      <w:r w:rsidRPr="007E1FEF">
        <w:rPr>
          <w:sz w:val="22"/>
          <w:szCs w:val="22"/>
        </w:rPr>
        <w:t xml:space="preserve"> </w:t>
      </w:r>
      <w:r w:rsidRPr="007E1FEF">
        <w:rPr>
          <w:sz w:val="22"/>
          <w:szCs w:val="22"/>
          <w:lang w:val="en-US"/>
        </w:rPr>
        <w:t>of</w:t>
      </w:r>
      <w:r w:rsidRPr="007E1FEF">
        <w:rPr>
          <w:sz w:val="22"/>
          <w:szCs w:val="22"/>
        </w:rPr>
        <w:t xml:space="preserve"> </w:t>
      </w:r>
      <w:r w:rsidRPr="007E1FEF">
        <w:rPr>
          <w:sz w:val="22"/>
          <w:szCs w:val="22"/>
          <w:lang w:val="en-US"/>
        </w:rPr>
        <w:t>America</w:t>
      </w:r>
      <w:r w:rsidRPr="007E1FEF">
        <w:rPr>
          <w:sz w:val="22"/>
          <w:szCs w:val="22"/>
        </w:rPr>
        <w:t>), радио «Коммерсант Эф-Эм» (филиал «Би-Би-Си»), «Радио КП» со штатным либералом –  политическим комментатором и приглашенным либералом-</w:t>
      </w:r>
      <w:r w:rsidRPr="007E1FEF">
        <w:rPr>
          <w:sz w:val="22"/>
          <w:szCs w:val="22"/>
        </w:rPr>
        <w:lastRenderedPageBreak/>
        <w:t>комментатором с радио «Бизнес Эф-Эм», с ежедневной программой «Был бы повод» пропаганды поп-музыки США;</w:t>
      </w:r>
      <w:proofErr w:type="gramEnd"/>
      <w:r w:rsidRPr="007E1FEF">
        <w:rPr>
          <w:sz w:val="22"/>
          <w:szCs w:val="22"/>
        </w:rPr>
        <w:t xml:space="preserve"> с 26.5.2023 г. подкастом по пятницам «Что бы сказал Жириновский» - генерированный нейросетью текст на базе дискурса политического ассета, который с 2003 г. использовал лозунг «Мы - за бедных, мы – за русских».  </w:t>
      </w:r>
    </w:p>
    <w:p w:rsidR="007E1FEF" w:rsidRPr="007E1FEF" w:rsidRDefault="007E1FEF" w:rsidP="005D4A72">
      <w:pPr>
        <w:spacing w:line="276" w:lineRule="auto"/>
        <w:jc w:val="both"/>
        <w:rPr>
          <w:sz w:val="22"/>
          <w:szCs w:val="22"/>
        </w:rPr>
      </w:pPr>
      <w:r w:rsidRPr="007E1FEF">
        <w:rPr>
          <w:sz w:val="22"/>
          <w:szCs w:val="22"/>
        </w:rPr>
        <w:t xml:space="preserve">       Финансовыми ассетами ЦРУ выступали теневые банки типа </w:t>
      </w:r>
      <w:r w:rsidRPr="007E1FEF">
        <w:rPr>
          <w:sz w:val="22"/>
          <w:szCs w:val="22"/>
          <w:lang w:val="en-US"/>
        </w:rPr>
        <w:t>BCCI</w:t>
      </w:r>
      <w:r w:rsidRPr="007E1FEF">
        <w:rPr>
          <w:sz w:val="22"/>
          <w:szCs w:val="22"/>
        </w:rPr>
        <w:t>, исламские банки</w:t>
      </w:r>
      <w:proofErr w:type="gramStart"/>
      <w:r w:rsidRPr="007E1FEF">
        <w:rPr>
          <w:sz w:val="22"/>
          <w:szCs w:val="22"/>
        </w:rPr>
        <w:t xml:space="preserve"> Х</w:t>
      </w:r>
      <w:proofErr w:type="gramEnd"/>
      <w:r w:rsidRPr="007E1FEF">
        <w:rPr>
          <w:sz w:val="22"/>
          <w:szCs w:val="22"/>
        </w:rPr>
        <w:t>авала (</w:t>
      </w:r>
      <w:r w:rsidRPr="007E1FEF">
        <w:rPr>
          <w:sz w:val="22"/>
          <w:szCs w:val="22"/>
          <w:lang w:val="en-US"/>
        </w:rPr>
        <w:t>Hawala</w:t>
      </w:r>
      <w:r w:rsidRPr="007E1FEF">
        <w:rPr>
          <w:sz w:val="22"/>
          <w:szCs w:val="22"/>
        </w:rPr>
        <w:t xml:space="preserve">) передачи денег без использования электронных счетов и сетей. Среди политических ассетов ЦРУ были лидеры партий, мэры городов, например, мэр Киева (2014-2023); мэр </w:t>
      </w:r>
      <w:proofErr w:type="gramStart"/>
      <w:r w:rsidRPr="007E1FEF">
        <w:rPr>
          <w:sz w:val="22"/>
          <w:szCs w:val="22"/>
        </w:rPr>
        <w:t>г</w:t>
      </w:r>
      <w:proofErr w:type="gramEnd"/>
      <w:r w:rsidRPr="007E1FEF">
        <w:rPr>
          <w:sz w:val="22"/>
          <w:szCs w:val="22"/>
        </w:rPr>
        <w:t xml:space="preserve">. Далласа в подготовке операции 22.11.1963 года; мэр Москвы в подготовке операции 19.8.1991 года, который сообщил американскому послу дату планируемого ГКЧП. Тогда американцы заблаговременно создали в Лондоне «правительство в изгнании» во главе с А.Козыревым, дали Б.Ельцину аппаратуру для перехвата радиообмена воинских частей, открыли задние ворота посольства США для заезда туда автомобиля Б.Ельцина на случай его бегства. </w:t>
      </w:r>
    </w:p>
    <w:p w:rsidR="007E1FEF" w:rsidRPr="007E1FEF" w:rsidRDefault="007E1FEF" w:rsidP="005D4A72">
      <w:pPr>
        <w:spacing w:line="276" w:lineRule="auto"/>
        <w:jc w:val="both"/>
        <w:rPr>
          <w:sz w:val="22"/>
          <w:szCs w:val="22"/>
        </w:rPr>
      </w:pPr>
      <w:r w:rsidRPr="007E1FEF">
        <w:rPr>
          <w:sz w:val="22"/>
          <w:szCs w:val="22"/>
        </w:rPr>
        <w:t xml:space="preserve">         Главной задачей операций ЦРУ под прикрытием является пропаганда, вооруженный переворот, цветная революция, убийство неугодного политического лидера, продвижение на вершину власти агента влияния, например, аятоллы Хомейни (12.2.1978); М.Горбачева (11.3.1985), Н.Пошиняна (8.5.2018), Абдул Гани Бародара (17.8.2021). С 1991 года закон требует для проведения операции под прикрытием обязательное решение президента США (</w:t>
      </w:r>
      <w:r w:rsidRPr="007E1FEF">
        <w:rPr>
          <w:sz w:val="22"/>
          <w:szCs w:val="22"/>
          <w:lang w:val="en-US"/>
        </w:rPr>
        <w:t>Presidential</w:t>
      </w:r>
      <w:r w:rsidRPr="007E1FEF">
        <w:rPr>
          <w:sz w:val="22"/>
          <w:szCs w:val="22"/>
        </w:rPr>
        <w:t xml:space="preserve"> </w:t>
      </w:r>
      <w:r w:rsidRPr="007E1FEF">
        <w:rPr>
          <w:sz w:val="22"/>
          <w:szCs w:val="22"/>
          <w:lang w:val="en-US"/>
        </w:rPr>
        <w:t>finding</w:t>
      </w:r>
      <w:r w:rsidRPr="007E1FEF">
        <w:rPr>
          <w:sz w:val="22"/>
          <w:szCs w:val="22"/>
        </w:rPr>
        <w:t>). На почерк ЦРУ опосредовано указыва</w:t>
      </w:r>
      <w:r w:rsidR="00C51540">
        <w:rPr>
          <w:sz w:val="22"/>
          <w:szCs w:val="22"/>
        </w:rPr>
        <w:t>ли</w:t>
      </w:r>
      <w:r w:rsidRPr="007E1FEF">
        <w:rPr>
          <w:sz w:val="22"/>
          <w:szCs w:val="22"/>
        </w:rPr>
        <w:t xml:space="preserve"> даты спецопераций, которые намечают по кодовым номерам египетских богов. Число царя мертвых демона Осириса (17) – это взрыв самолета президента Пакистана Зия уль-Хака, номер рейса голландского самолета рейса </w:t>
      </w:r>
      <w:r w:rsidRPr="007E1FEF">
        <w:rPr>
          <w:sz w:val="22"/>
          <w:szCs w:val="22"/>
          <w:lang w:val="en-US"/>
        </w:rPr>
        <w:t>MH</w:t>
      </w:r>
      <w:r w:rsidRPr="007E1FEF">
        <w:rPr>
          <w:sz w:val="22"/>
          <w:szCs w:val="22"/>
        </w:rPr>
        <w:t>-17 и дата проведения этой операции в небе над Донбассом. Цифра 4 богини смерти</w:t>
      </w:r>
      <w:proofErr w:type="gramStart"/>
      <w:r w:rsidRPr="007E1FEF">
        <w:rPr>
          <w:sz w:val="22"/>
          <w:szCs w:val="22"/>
        </w:rPr>
        <w:t xml:space="preserve"> А</w:t>
      </w:r>
      <w:proofErr w:type="gramEnd"/>
      <w:r w:rsidRPr="007E1FEF">
        <w:rPr>
          <w:sz w:val="22"/>
          <w:szCs w:val="22"/>
        </w:rPr>
        <w:t>минь – это дата убийства президента Дж. Кеннеди (окончательная сумма 22 = 2+2 = 4), убийства командующего чилийски</w:t>
      </w:r>
      <w:r w:rsidR="000256E6">
        <w:rPr>
          <w:sz w:val="22"/>
          <w:szCs w:val="22"/>
        </w:rPr>
        <w:t>ми</w:t>
      </w:r>
      <w:r w:rsidRPr="007E1FEF">
        <w:rPr>
          <w:sz w:val="22"/>
          <w:szCs w:val="22"/>
        </w:rPr>
        <w:t xml:space="preserve"> вооруженны</w:t>
      </w:r>
      <w:r w:rsidR="000256E6">
        <w:rPr>
          <w:sz w:val="22"/>
          <w:szCs w:val="22"/>
        </w:rPr>
        <w:t>ми</w:t>
      </w:r>
      <w:r w:rsidRPr="007E1FEF">
        <w:rPr>
          <w:sz w:val="22"/>
          <w:szCs w:val="22"/>
        </w:rPr>
        <w:t xml:space="preserve"> </w:t>
      </w:r>
      <w:r w:rsidRPr="007E1FEF">
        <w:rPr>
          <w:sz w:val="22"/>
          <w:szCs w:val="22"/>
        </w:rPr>
        <w:lastRenderedPageBreak/>
        <w:t>сил</w:t>
      </w:r>
      <w:r w:rsidR="000256E6">
        <w:rPr>
          <w:sz w:val="22"/>
          <w:szCs w:val="22"/>
        </w:rPr>
        <w:t>ами</w:t>
      </w:r>
      <w:r w:rsidRPr="007E1FEF">
        <w:rPr>
          <w:sz w:val="22"/>
          <w:szCs w:val="22"/>
        </w:rPr>
        <w:t xml:space="preserve"> Р.Шнейдера и неудачно</w:t>
      </w:r>
      <w:r w:rsidR="000256E6">
        <w:rPr>
          <w:sz w:val="22"/>
          <w:szCs w:val="22"/>
        </w:rPr>
        <w:t>го</w:t>
      </w:r>
      <w:r w:rsidRPr="007E1FEF">
        <w:rPr>
          <w:sz w:val="22"/>
          <w:szCs w:val="22"/>
        </w:rPr>
        <w:t xml:space="preserve"> переворот</w:t>
      </w:r>
      <w:r w:rsidR="000256E6">
        <w:rPr>
          <w:sz w:val="22"/>
          <w:szCs w:val="22"/>
        </w:rPr>
        <w:t>а</w:t>
      </w:r>
      <w:r w:rsidRPr="007E1FEF">
        <w:rPr>
          <w:sz w:val="22"/>
          <w:szCs w:val="22"/>
        </w:rPr>
        <w:t xml:space="preserve"> в Чили   (22.10.1970); убийство  принцессы Дианы (окончательная сумма 31=3+1=4), попытка убийства президента Р.Рейгана (31.3.1981) в дату времени по Гринвичу, т.к. заказчик операции был в Лондоне. Число владыки времени демона Птаха с лицом Конца (11) – это даты убийства чилийского президента С. Альенде, комплексной спецоперации в Нью-Йорке и Вашингтоне ударом по ВТЦ и Пентагону тремя БЛА Глобал хок и БЛА Боинг - 757 без иллюминаторов, подрыва ВТЦ-1,-2,-7 по технологии сноса зданий. </w:t>
      </w:r>
    </w:p>
    <w:p w:rsidR="007E1FEF" w:rsidRPr="007E1FEF" w:rsidRDefault="007E1FEF" w:rsidP="005D4A72">
      <w:pPr>
        <w:spacing w:line="276" w:lineRule="auto"/>
        <w:jc w:val="both"/>
        <w:rPr>
          <w:sz w:val="22"/>
          <w:szCs w:val="22"/>
        </w:rPr>
      </w:pPr>
      <w:r w:rsidRPr="007E1FEF">
        <w:rPr>
          <w:sz w:val="22"/>
          <w:szCs w:val="22"/>
        </w:rPr>
        <w:t xml:space="preserve">        Слово «прикрытие» (</w:t>
      </w:r>
      <w:r w:rsidRPr="007E1FEF">
        <w:rPr>
          <w:sz w:val="22"/>
          <w:szCs w:val="22"/>
          <w:lang w:val="en-US"/>
        </w:rPr>
        <w:t>cover</w:t>
      </w:r>
      <w:r w:rsidRPr="007E1FEF">
        <w:rPr>
          <w:sz w:val="22"/>
          <w:szCs w:val="22"/>
        </w:rPr>
        <w:t>) означает маскировку заказчика и исполнителя операции. Прикрытие имеет две формы: а) оперативную накануне и в ходе операции, б) долговременную после завершения плановых действий. Пример оперативного прикрытия спецоперации - это переговоры по составлению и подписанию договоров, которые не собираются выполнять (Киев, 21.2.2014; Минск, 12.2.2015; Стамбул; 29.3.2022); информация в СМИ о политическом ассете ЦРУ - гражданине Саудовской Аравии Усама бен-Ладене (1981-1997); пропаганда в СМИ джихада, которой ЦРУ маскировало операцию «Циклон» - гибридную войну  в Афганистане (июль 1978 - ф</w:t>
      </w:r>
      <w:r w:rsidR="000256E6">
        <w:rPr>
          <w:sz w:val="22"/>
          <w:szCs w:val="22"/>
        </w:rPr>
        <w:t>евраль 1989) руками наемников 92</w:t>
      </w:r>
      <w:r w:rsidRPr="007E1FEF">
        <w:rPr>
          <w:sz w:val="22"/>
          <w:szCs w:val="22"/>
        </w:rPr>
        <w:t xml:space="preserve"> стран, обучаемых в 82 крупных лагерях Пакистана.  Оперативным прикрытием американской пропаганды являлось выступление президента Украины В. Зеленского на генассамблее ООН (19.9.2023), в котором он использовал американский пропагандистский концепт «Зло» для обозначения России («Злу нельзя доверять»). Госсекретарь США 6-7.9.2023 г. обсудил в Киеве тезисы этого выступления, в котором В.Зеленский заявил, что Р</w:t>
      </w:r>
      <w:r w:rsidR="000256E6">
        <w:rPr>
          <w:sz w:val="22"/>
          <w:szCs w:val="22"/>
        </w:rPr>
        <w:t>оссия «толкает мир к последней (</w:t>
      </w:r>
      <w:r w:rsidRPr="007E1FEF">
        <w:rPr>
          <w:sz w:val="22"/>
          <w:szCs w:val="22"/>
        </w:rPr>
        <w:t xml:space="preserve">ядерной – </w:t>
      </w:r>
      <w:r w:rsidRPr="007E1FEF">
        <w:rPr>
          <w:i/>
          <w:sz w:val="22"/>
          <w:szCs w:val="22"/>
        </w:rPr>
        <w:t>Прим. авт</w:t>
      </w:r>
      <w:r w:rsidR="000256E6">
        <w:rPr>
          <w:sz w:val="22"/>
          <w:szCs w:val="22"/>
        </w:rPr>
        <w:t>.)</w:t>
      </w:r>
      <w:r w:rsidRPr="007E1FEF">
        <w:rPr>
          <w:sz w:val="22"/>
          <w:szCs w:val="22"/>
        </w:rPr>
        <w:t xml:space="preserve"> войне», использует в качестве оружия продовольствие, энергию, искусственный интеллект и климат; превратила Запорожскую АЭС в аналог грязной бомбы, похитила якобы «сотни тысяч детей». [5] </w:t>
      </w:r>
    </w:p>
    <w:p w:rsidR="00BC54FB" w:rsidRDefault="007E1FEF" w:rsidP="005D4A72">
      <w:pPr>
        <w:spacing w:line="276" w:lineRule="auto"/>
        <w:jc w:val="both"/>
        <w:rPr>
          <w:sz w:val="22"/>
          <w:szCs w:val="22"/>
        </w:rPr>
      </w:pPr>
      <w:r w:rsidRPr="007E1FEF">
        <w:rPr>
          <w:sz w:val="22"/>
          <w:szCs w:val="22"/>
        </w:rPr>
        <w:t xml:space="preserve">       Долговременное прикрытие операций ЦРУ включает многолетнее повторение </w:t>
      </w:r>
      <w:r w:rsidR="000256E6" w:rsidRPr="007E1FEF">
        <w:rPr>
          <w:sz w:val="22"/>
          <w:szCs w:val="22"/>
        </w:rPr>
        <w:t xml:space="preserve">СМИ,  книгами и фильмами </w:t>
      </w:r>
      <w:r w:rsidRPr="007E1FEF">
        <w:rPr>
          <w:sz w:val="22"/>
          <w:szCs w:val="22"/>
        </w:rPr>
        <w:t xml:space="preserve">одинаковой </w:t>
      </w:r>
      <w:r w:rsidRPr="007E1FEF">
        <w:rPr>
          <w:sz w:val="22"/>
          <w:szCs w:val="22"/>
        </w:rPr>
        <w:lastRenderedPageBreak/>
        <w:t xml:space="preserve">легенды с ложной трактовкой событий. Например, </w:t>
      </w:r>
      <w:r w:rsidRPr="007E1FEF">
        <w:rPr>
          <w:sz w:val="22"/>
          <w:szCs w:val="22"/>
          <w:lang w:val="en-US"/>
        </w:rPr>
        <w:t>c</w:t>
      </w:r>
      <w:r w:rsidRPr="007E1FEF">
        <w:rPr>
          <w:sz w:val="22"/>
          <w:szCs w:val="22"/>
        </w:rPr>
        <w:t xml:space="preserve"> 1967 года СМИ повторяли легенду, обозначенную фразеологизмом «конспирологическая теория», </w:t>
      </w:r>
      <w:r w:rsidRPr="007E1FEF">
        <w:rPr>
          <w:sz w:val="22"/>
          <w:szCs w:val="22"/>
          <w:lang w:val="en-US"/>
        </w:rPr>
        <w:t>c</w:t>
      </w:r>
      <w:r w:rsidRPr="007E1FEF">
        <w:rPr>
          <w:sz w:val="22"/>
          <w:szCs w:val="22"/>
        </w:rPr>
        <w:t xml:space="preserve"> 1975 года – легенду «глобальное потепление» (</w:t>
      </w:r>
      <w:r w:rsidRPr="007E1FEF">
        <w:rPr>
          <w:sz w:val="22"/>
          <w:szCs w:val="22"/>
          <w:lang w:val="en-US"/>
        </w:rPr>
        <w:t>global</w:t>
      </w:r>
      <w:r w:rsidRPr="007E1FEF">
        <w:rPr>
          <w:sz w:val="22"/>
          <w:szCs w:val="22"/>
        </w:rPr>
        <w:t xml:space="preserve"> </w:t>
      </w:r>
      <w:r w:rsidRPr="007E1FEF">
        <w:rPr>
          <w:sz w:val="22"/>
          <w:szCs w:val="22"/>
          <w:lang w:val="en-US"/>
        </w:rPr>
        <w:t>warming</w:t>
      </w:r>
      <w:r w:rsidRPr="007E1FEF">
        <w:rPr>
          <w:sz w:val="22"/>
          <w:szCs w:val="22"/>
        </w:rPr>
        <w:t xml:space="preserve">); с 1978 года - легенду о посадке самолета Матиаса Руста 28.5.1987 г. якобы на Красной площади, хотя в этой спецоперации самолет приземлился в северной части Большого Москворецкого моста; с 1988 г. - легенду о якобы неисправности самолета пакистанского президента  Зия уль-Хака, упавшего 17.8.1988 года. Американцы для обоснования легенды якобы о технической неисправности этого самолета С-130 создали фальшивое компьютерное моделирование полета. </w:t>
      </w:r>
    </w:p>
    <w:p w:rsidR="007E1FEF" w:rsidRPr="007E1FEF" w:rsidRDefault="00BC54FB" w:rsidP="005D4A72">
      <w:pPr>
        <w:spacing w:line="276" w:lineRule="auto"/>
        <w:jc w:val="both"/>
        <w:rPr>
          <w:sz w:val="22"/>
          <w:szCs w:val="22"/>
        </w:rPr>
      </w:pPr>
      <w:r>
        <w:rPr>
          <w:sz w:val="22"/>
          <w:szCs w:val="22"/>
        </w:rPr>
        <w:t xml:space="preserve">      </w:t>
      </w:r>
      <w:r w:rsidR="007E1FEF" w:rsidRPr="007E1FEF">
        <w:rPr>
          <w:sz w:val="22"/>
          <w:szCs w:val="22"/>
        </w:rPr>
        <w:t>ЦРУ после спецопераций для имитации расследования проталкивают с состав комиссий своих ассетов, которые помогают фальсифицировать итоги следствия. Прикрытием также является засекречивание документов и текста доклада комиссии. Например, засекретили тысячи документов расследования убийства Дж</w:t>
      </w:r>
      <w:proofErr w:type="gramStart"/>
      <w:r w:rsidR="007E1FEF" w:rsidRPr="007E1FEF">
        <w:rPr>
          <w:sz w:val="22"/>
          <w:szCs w:val="22"/>
        </w:rPr>
        <w:t>.К</w:t>
      </w:r>
      <w:proofErr w:type="gramEnd"/>
      <w:r w:rsidR="007E1FEF" w:rsidRPr="007E1FEF">
        <w:rPr>
          <w:sz w:val="22"/>
          <w:szCs w:val="22"/>
        </w:rPr>
        <w:t xml:space="preserve">еннеди; секретны все три доклада комиссий о катастрофе 17.8.1988 года самолета президента Зия уль-Хака (в т.ч. комиссии военной и гражданской разведки), а также доклад комиссии 1992 года. Свидетелей и родственников тайно предупреждают о каре в случае разглашения известных им данных. Например, глава резидентуры ЦРУ в Исламабаде угрожал в 1988 году старшему сыну президента Пакистана, и предупредил его, что он не должен публично говорить об авиакатастрофе в обмен на возможность сделать политическую карьеру. В сентябре 2001 г. бывший резидент ЦРУ в Стамбуле по телефону угрожал редакторам стамбульских газет, чтобы они не публиковали альтернативные версии интерпретации событий 11.9.2001 года. </w:t>
      </w:r>
    </w:p>
    <w:p w:rsidR="007E1FEF" w:rsidRPr="007E1FEF" w:rsidRDefault="007E1FEF" w:rsidP="005D4A72">
      <w:pPr>
        <w:spacing w:line="276" w:lineRule="auto"/>
        <w:jc w:val="both"/>
        <w:rPr>
          <w:sz w:val="22"/>
          <w:szCs w:val="22"/>
        </w:rPr>
      </w:pPr>
      <w:r w:rsidRPr="007E1FEF">
        <w:rPr>
          <w:sz w:val="22"/>
          <w:szCs w:val="22"/>
        </w:rPr>
        <w:t xml:space="preserve">       Методом прикрытия является убийство журналистов и свидетелей, проводящих независимое расследование, фабрикация ложных свидетельских показаний. Например, документы и официальная версия событий не содержали дв</w:t>
      </w:r>
      <w:r w:rsidR="00BC54FB">
        <w:rPr>
          <w:sz w:val="22"/>
          <w:szCs w:val="22"/>
        </w:rPr>
        <w:t>е</w:t>
      </w:r>
      <w:r w:rsidRPr="007E1FEF">
        <w:rPr>
          <w:sz w:val="22"/>
          <w:szCs w:val="22"/>
        </w:rPr>
        <w:t xml:space="preserve"> фотографи</w:t>
      </w:r>
      <w:r w:rsidR="00BC54FB">
        <w:rPr>
          <w:sz w:val="22"/>
          <w:szCs w:val="22"/>
        </w:rPr>
        <w:t>и</w:t>
      </w:r>
      <w:r w:rsidRPr="007E1FEF">
        <w:rPr>
          <w:sz w:val="22"/>
          <w:szCs w:val="22"/>
        </w:rPr>
        <w:t xml:space="preserve"> входного отверстия пули в горле президента  </w:t>
      </w:r>
      <w:proofErr w:type="gramStart"/>
      <w:r w:rsidRPr="007E1FEF">
        <w:rPr>
          <w:sz w:val="22"/>
          <w:szCs w:val="22"/>
        </w:rPr>
        <w:t>Дж</w:t>
      </w:r>
      <w:proofErr w:type="gramEnd"/>
      <w:r w:rsidRPr="007E1FEF">
        <w:rPr>
          <w:sz w:val="22"/>
          <w:szCs w:val="22"/>
        </w:rPr>
        <w:t xml:space="preserve">. Кеннеди и </w:t>
      </w:r>
      <w:r w:rsidRPr="007E1FEF">
        <w:rPr>
          <w:sz w:val="22"/>
          <w:szCs w:val="22"/>
        </w:rPr>
        <w:lastRenderedPageBreak/>
        <w:t xml:space="preserve">выходного отверстия в затылке. По состоянию на 2023 год,  официальная версия и показания участников нападения 16.3.1978 г. на кортеж машин итальянского премьера в Риме не содержали данных о наемнике, который не был членом Красных бригад, но справа от машин кортежа застрелил двух полицейских охранников премьера Италии. Официальная версия расследования также не содержала сведений о вертолете, на котором увезли захваченного Альдо-Моро. В сокращенной 35-страничной версии доклада комиссии о катастрофе 17.8.1988 г. не было данных о попадании ракеты ПЗРК в верхнюю подъемную рампу хвостовой части самолета С-130 президента Зия уль-Хака, поскольку ракета, выпущенная вслед за взлетавшим самолетом, ударила в горячее место взрыва двух ящиков с плодами манго, подаренных президенту. СМИ не сообщали о дыре от взрыва ракеты в хвостовой </w:t>
      </w:r>
      <w:r w:rsidR="00BC54FB">
        <w:rPr>
          <w:sz w:val="22"/>
          <w:szCs w:val="22"/>
        </w:rPr>
        <w:t>рампе</w:t>
      </w:r>
      <w:r w:rsidRPr="007E1FEF">
        <w:rPr>
          <w:sz w:val="22"/>
          <w:szCs w:val="22"/>
        </w:rPr>
        <w:t xml:space="preserve"> самолета размером 7 на 2,5 метра, откуда летели листы бумаги и выпали два тела. Также не сообщалось о повреждении от взрыва ракеты конструкции хвостовой части, из-за чего при ударе самолета о землю хвост оторвался от фюзеляжа, перевернулся, улетел вперед и не опалился от горения керосина в крыле. </w:t>
      </w:r>
    </w:p>
    <w:p w:rsidR="007E1FEF" w:rsidRPr="007E1FEF" w:rsidRDefault="007E1FEF" w:rsidP="005D4A72">
      <w:pPr>
        <w:spacing w:line="276" w:lineRule="auto"/>
        <w:jc w:val="both"/>
        <w:rPr>
          <w:sz w:val="22"/>
          <w:szCs w:val="22"/>
        </w:rPr>
      </w:pPr>
      <w:r w:rsidRPr="007E1FEF">
        <w:rPr>
          <w:sz w:val="22"/>
          <w:szCs w:val="22"/>
        </w:rPr>
        <w:t xml:space="preserve">       Примером прикрытия является ликвидация вещественных доказательств. Например, исчез черный ящик из упавшего 17.8.1988 г. самолета президента Пакистана, исчезла подъемная рампа хвостовой части самолета с дырой размером 7 на 2,5 метра, края которой загнулись внутрь и обгорели в месте взрыва ракеты ПЗРК. Затем исчезли все обломки самолета С-130 из ангара в </w:t>
      </w:r>
      <w:proofErr w:type="gramStart"/>
      <w:r w:rsidRPr="007E1FEF">
        <w:rPr>
          <w:sz w:val="22"/>
          <w:szCs w:val="22"/>
        </w:rPr>
        <w:t>г</w:t>
      </w:r>
      <w:proofErr w:type="gramEnd"/>
      <w:r w:rsidRPr="007E1FEF">
        <w:rPr>
          <w:sz w:val="22"/>
          <w:szCs w:val="22"/>
        </w:rPr>
        <w:t>. Мултан. По такой же закономерности исчезли металлические конструкции зданий ВТЦ-1,-2</w:t>
      </w:r>
      <w:r w:rsidR="009C55AF">
        <w:rPr>
          <w:sz w:val="22"/>
          <w:szCs w:val="22"/>
        </w:rPr>
        <w:t>,-7</w:t>
      </w:r>
      <w:r w:rsidRPr="007E1FEF">
        <w:rPr>
          <w:sz w:val="22"/>
          <w:szCs w:val="22"/>
        </w:rPr>
        <w:t xml:space="preserve"> в Нью-Йорке; исчез разбитый автомобиль, в котором погибла принцесса Диана. Эта же закономерность  видна в исчезновении на следующее утро после убийства </w:t>
      </w:r>
      <w:proofErr w:type="gramStart"/>
      <w:r w:rsidRPr="007E1FEF">
        <w:rPr>
          <w:sz w:val="22"/>
          <w:szCs w:val="22"/>
        </w:rPr>
        <w:t>Дж</w:t>
      </w:r>
      <w:proofErr w:type="gramEnd"/>
      <w:r w:rsidRPr="007E1FEF">
        <w:rPr>
          <w:sz w:val="22"/>
          <w:szCs w:val="22"/>
        </w:rPr>
        <w:t xml:space="preserve">. Кеннеди полосы, нарисованной </w:t>
      </w:r>
      <w:r w:rsidR="009C55AF" w:rsidRPr="007E1FEF">
        <w:rPr>
          <w:sz w:val="22"/>
          <w:szCs w:val="22"/>
        </w:rPr>
        <w:t xml:space="preserve">желтой </w:t>
      </w:r>
      <w:r w:rsidRPr="007E1FEF">
        <w:rPr>
          <w:sz w:val="22"/>
          <w:szCs w:val="22"/>
        </w:rPr>
        <w:t xml:space="preserve">краской поперек дороги, на которой водитель машины президента остановился, чтобы помочь снайперам прицелиться. Также исчез </w:t>
      </w:r>
      <w:r w:rsidRPr="007E1FEF">
        <w:rPr>
          <w:sz w:val="22"/>
          <w:szCs w:val="22"/>
        </w:rPr>
        <w:lastRenderedPageBreak/>
        <w:t xml:space="preserve">первый, ложный сценарий фильма «Покаяние» киностудии «Грузия фильм», на который Госкино СССР в 1994 г. дало рецензию и разрешило съемку.          </w:t>
      </w:r>
    </w:p>
    <w:p w:rsidR="007E1FEF" w:rsidRPr="007E1FEF" w:rsidRDefault="007E1FEF" w:rsidP="005D4A72">
      <w:pPr>
        <w:spacing w:line="276" w:lineRule="auto"/>
        <w:jc w:val="both"/>
        <w:rPr>
          <w:sz w:val="22"/>
          <w:szCs w:val="22"/>
        </w:rPr>
      </w:pPr>
      <w:r w:rsidRPr="007E1FEF">
        <w:rPr>
          <w:sz w:val="22"/>
          <w:szCs w:val="22"/>
        </w:rPr>
        <w:t xml:space="preserve">         Прикрытием истины является давление на органы следствия, участие органов следствия в прикрытии операции. Например, 11.9.2001 г. ФБР изъяло и засекретило видеозаписи камер наблюдения в Вашингтоне на заправке, на крыше отеля, на трассе юго-восточнее Пентагона, которые зафиксировали пролет БЛА Глобал хок, пуск двух его ракет и удар самолета в первый этаж здания Пентагона. ФБР получило приказ не расследовать гибель 17.10.1988 г. в самолете посла США в Пакистане и главы военной миссии США, и </w:t>
      </w:r>
      <w:r w:rsidR="009C55AF">
        <w:rPr>
          <w:sz w:val="22"/>
          <w:szCs w:val="22"/>
        </w:rPr>
        <w:t xml:space="preserve">поэтому его </w:t>
      </w:r>
      <w:r w:rsidRPr="007E1FEF">
        <w:rPr>
          <w:sz w:val="22"/>
          <w:szCs w:val="22"/>
        </w:rPr>
        <w:t xml:space="preserve">комиссия прибыла в Пакистан только через 10 месяцев после событий. Тайные силы не позволяли исследовать останки жертв. Например, в Париже не производили вскрытие тела принцессы Дианы, которая была на шестой неделе беременности. Не исследовали останки Зия уль-Хака и 28 других пакистанцев - пассажиров самолета, которые планировали отвезти в лабораторию </w:t>
      </w:r>
      <w:proofErr w:type="gramStart"/>
      <w:r w:rsidRPr="007E1FEF">
        <w:rPr>
          <w:sz w:val="22"/>
          <w:szCs w:val="22"/>
        </w:rPr>
        <w:t>г</w:t>
      </w:r>
      <w:proofErr w:type="gramEnd"/>
      <w:r w:rsidRPr="007E1FEF">
        <w:rPr>
          <w:sz w:val="22"/>
          <w:szCs w:val="22"/>
        </w:rPr>
        <w:t xml:space="preserve">. Лахора, но отменили приказ, что СМИ объяснили соблюдением мусульманского обычая похорон тела через 24 часа после смерти. На многие годы или навсегда скрывали важнейшие улики. Например, начальник генштаба Пакистана положил в свой стол видеозапись признательных показаний шпиона и оригинал доклада следствия о показаниях этого двойного агента ЦРУ и Моссад, признавшегося в доставке баллончиков </w:t>
      </w:r>
      <w:proofErr w:type="gramStart"/>
      <w:r w:rsidRPr="007E1FEF">
        <w:rPr>
          <w:sz w:val="22"/>
          <w:szCs w:val="22"/>
        </w:rPr>
        <w:t>нервно</w:t>
      </w:r>
      <w:r w:rsidR="009C55AF">
        <w:rPr>
          <w:sz w:val="22"/>
          <w:szCs w:val="22"/>
        </w:rPr>
        <w:t>-</w:t>
      </w:r>
      <w:r w:rsidRPr="007E1FEF">
        <w:rPr>
          <w:sz w:val="22"/>
          <w:szCs w:val="22"/>
        </w:rPr>
        <w:t>паралитического</w:t>
      </w:r>
      <w:proofErr w:type="gramEnd"/>
      <w:r w:rsidRPr="007E1FEF">
        <w:rPr>
          <w:sz w:val="22"/>
          <w:szCs w:val="22"/>
        </w:rPr>
        <w:t xml:space="preserve"> газа </w:t>
      </w:r>
      <w:r w:rsidRPr="007E1FEF">
        <w:rPr>
          <w:sz w:val="22"/>
          <w:szCs w:val="22"/>
          <w:lang w:val="en-US"/>
        </w:rPr>
        <w:t>VX</w:t>
      </w:r>
      <w:r w:rsidRPr="007E1FEF">
        <w:rPr>
          <w:sz w:val="22"/>
          <w:szCs w:val="22"/>
        </w:rPr>
        <w:t xml:space="preserve">. Балончики вставили внутрь авиационной модели, пронесенной в самолет президента Зия уль-Хака вместе с другим подарком президенту от мэра Бахавалпура – двумя ящиками плодов манго с взрывчаткой </w:t>
      </w:r>
      <w:r w:rsidRPr="007E1FEF">
        <w:rPr>
          <w:sz w:val="22"/>
          <w:szCs w:val="22"/>
          <w:lang w:val="en-US"/>
        </w:rPr>
        <w:t>PETN</w:t>
      </w:r>
      <w:r w:rsidRPr="007E1FEF">
        <w:rPr>
          <w:sz w:val="22"/>
          <w:szCs w:val="22"/>
        </w:rPr>
        <w:t xml:space="preserve">, следы которой нашли в лабораторном анализе плодов манго. Еще один пример блокировки доказательств - это откладывание в сейф комиссаром полиции Лондона письма принцессы Дианы с описанием плана принца Чарльза убить ее в катастрофе машины с испорченными тормозами. </w:t>
      </w:r>
      <w:r w:rsidR="00517DD6" w:rsidRPr="007E1FEF">
        <w:rPr>
          <w:sz w:val="22"/>
          <w:szCs w:val="22"/>
        </w:rPr>
        <w:t xml:space="preserve">СМИ сообщили </w:t>
      </w:r>
      <w:r w:rsidR="00517DD6">
        <w:rPr>
          <w:sz w:val="22"/>
          <w:szCs w:val="22"/>
        </w:rPr>
        <w:t>о</w:t>
      </w:r>
      <w:r w:rsidRPr="007E1FEF">
        <w:rPr>
          <w:sz w:val="22"/>
          <w:szCs w:val="22"/>
        </w:rPr>
        <w:t xml:space="preserve">б этом письме только через 16 лет </w:t>
      </w:r>
      <w:r w:rsidRPr="007E1FEF">
        <w:rPr>
          <w:sz w:val="22"/>
          <w:szCs w:val="22"/>
        </w:rPr>
        <w:lastRenderedPageBreak/>
        <w:t>после событий. На шесть лет блокировали сведения о руководстве российскими СМИ в предвыборной кампанией Б.Ельцина со стороны трех офицеров ЦРУ во главе с Майклом Макфолом, которые в 1996 году ежедневно по мобильному телефону в московском «Президент отеле» получали из ЦРУ сведения о результатах соцопросов населения России.</w:t>
      </w:r>
    </w:p>
    <w:p w:rsidR="007E1FEF" w:rsidRPr="007E1FEF" w:rsidRDefault="007E1FEF" w:rsidP="005D4A72">
      <w:pPr>
        <w:spacing w:line="276" w:lineRule="auto"/>
        <w:jc w:val="both"/>
        <w:rPr>
          <w:sz w:val="22"/>
          <w:szCs w:val="22"/>
        </w:rPr>
      </w:pPr>
      <w:r w:rsidRPr="007E1FEF">
        <w:rPr>
          <w:sz w:val="22"/>
          <w:szCs w:val="22"/>
        </w:rPr>
        <w:t xml:space="preserve">       СМИ для долговременного прикрытия часто используют тему о действиях иностранной разведки. Например,  СМИ муссировали ложную версию о причастности украинской разведки к взрыву 26.8.2022 гг. газопроводов Северный поток -1 и -2 в Балтийском море. Этой информацией маскировали установку в июне 2022 года водолазами ВМС США во время учений «Baltops 22» взрывчатки на глубине 80 метров и направление норвежскими спецслужбами радиосигнал на ее взрыв через два месяца. Элита США скрыла спецоперацию от комитетов палаты представителей и сената конгресса США, используя водолазов ВМС, а не сил спецопераций, о действиях которых закон предписывал докладывать конгрессу. Версию о КГБ муссировали в фальшивом объяснении заказчиков убийства 22.11.1963 года президента Джона Кеннеди, убийства 17.8.1988 года президента Пакистана Зия уль-Хака, похищения 16.3.1978 г. и убийства итальянского премьера Альдо Моро, которые расследовали пять, четыре и две специальные комиссии соответственно, не выявившие реальных заказчиков спецопераций. Через 50 лет после 22.11.1963 г. независимые исследователи сделали вывод о восьми снайперах в Далласе под командой офицера ЦРУ Дж</w:t>
      </w:r>
      <w:proofErr w:type="gramStart"/>
      <w:r w:rsidRPr="007E1FEF">
        <w:rPr>
          <w:sz w:val="22"/>
          <w:szCs w:val="22"/>
        </w:rPr>
        <w:t>.Б</w:t>
      </w:r>
      <w:proofErr w:type="gramEnd"/>
      <w:r w:rsidRPr="007E1FEF">
        <w:rPr>
          <w:sz w:val="22"/>
          <w:szCs w:val="22"/>
        </w:rPr>
        <w:t xml:space="preserve">уша (старшего), разделенных на группу кубинских наемников и группу снайперов мафии. Старший сын президента Зия уль-Хака лишь через 32 года после его убийства сообщил в интервью турецкому журналисту об использовании для убийства пилотов С-130 </w:t>
      </w:r>
      <w:proofErr w:type="gramStart"/>
      <w:r w:rsidRPr="007E1FEF">
        <w:rPr>
          <w:sz w:val="22"/>
          <w:szCs w:val="22"/>
        </w:rPr>
        <w:t>нервно-паралитического</w:t>
      </w:r>
      <w:proofErr w:type="gramEnd"/>
      <w:r w:rsidRPr="007E1FEF">
        <w:rPr>
          <w:sz w:val="22"/>
          <w:szCs w:val="22"/>
        </w:rPr>
        <w:t xml:space="preserve"> газа в модели самолета, о пуске ракеты ПЗРК, однако он побоялся произнести слово «ЦРУ». Даже через 45 лет о заказчике, исполнителя</w:t>
      </w:r>
      <w:r w:rsidR="00517DD6">
        <w:rPr>
          <w:sz w:val="22"/>
          <w:szCs w:val="22"/>
        </w:rPr>
        <w:t xml:space="preserve">х и </w:t>
      </w:r>
      <w:r w:rsidR="00517DD6">
        <w:rPr>
          <w:sz w:val="22"/>
          <w:szCs w:val="22"/>
        </w:rPr>
        <w:lastRenderedPageBreak/>
        <w:t xml:space="preserve">обстоятельствах операции </w:t>
      </w:r>
      <w:r w:rsidRPr="007E1FEF">
        <w:rPr>
          <w:sz w:val="22"/>
          <w:szCs w:val="22"/>
        </w:rPr>
        <w:t>похищени</w:t>
      </w:r>
      <w:r w:rsidR="00517DD6">
        <w:rPr>
          <w:sz w:val="22"/>
          <w:szCs w:val="22"/>
        </w:rPr>
        <w:t>я</w:t>
      </w:r>
      <w:r w:rsidRPr="007E1FEF">
        <w:rPr>
          <w:sz w:val="22"/>
          <w:szCs w:val="22"/>
        </w:rPr>
        <w:t xml:space="preserve"> премьера Италии не было достоверной информации. </w:t>
      </w:r>
    </w:p>
    <w:p w:rsidR="007E1FEF" w:rsidRPr="007E1FEF" w:rsidRDefault="007E1FEF" w:rsidP="005D4A72">
      <w:pPr>
        <w:spacing w:line="276" w:lineRule="auto"/>
        <w:jc w:val="both"/>
        <w:rPr>
          <w:sz w:val="22"/>
          <w:szCs w:val="22"/>
        </w:rPr>
      </w:pPr>
      <w:r w:rsidRPr="007E1FEF">
        <w:rPr>
          <w:sz w:val="22"/>
          <w:szCs w:val="22"/>
        </w:rPr>
        <w:t xml:space="preserve">      Долговременное прикрытие маскирует заказчиков спецоперации методом сочинения книг с ложной версией об исторических событиях. </w:t>
      </w:r>
      <w:proofErr w:type="gramStart"/>
      <w:r w:rsidRPr="007E1FEF">
        <w:rPr>
          <w:sz w:val="22"/>
          <w:szCs w:val="22"/>
        </w:rPr>
        <w:t xml:space="preserve">Например, американский посол в Чили Натаниэл Дэвис в книге 1995 года «Два последних года Сальвадора Альенде»  лгал, что </w:t>
      </w:r>
      <w:r w:rsidR="00517DD6">
        <w:rPr>
          <w:sz w:val="22"/>
          <w:szCs w:val="22"/>
        </w:rPr>
        <w:t xml:space="preserve">в </w:t>
      </w:r>
      <w:r w:rsidRPr="007E1FEF">
        <w:rPr>
          <w:sz w:val="22"/>
          <w:szCs w:val="22"/>
        </w:rPr>
        <w:t xml:space="preserve">его бытность послом </w:t>
      </w:r>
      <w:r w:rsidR="00517DD6" w:rsidRPr="007E1FEF">
        <w:rPr>
          <w:sz w:val="22"/>
          <w:szCs w:val="22"/>
        </w:rPr>
        <w:t xml:space="preserve">США </w:t>
      </w:r>
      <w:r w:rsidRPr="007E1FEF">
        <w:rPr>
          <w:sz w:val="22"/>
          <w:szCs w:val="22"/>
        </w:rPr>
        <w:t>не пытались свергнуть чилийского президента (с.327), что он не знал дату заговора (с.364). [6] Однако рассекреченные в 2013 году документы показали, что после неудачного переворота 22.10.1970 года, Г.Киссинджер направил послу США в Чили секретную</w:t>
      </w:r>
      <w:proofErr w:type="gramEnd"/>
      <w:r w:rsidRPr="007E1FEF">
        <w:rPr>
          <w:sz w:val="22"/>
          <w:szCs w:val="22"/>
        </w:rPr>
        <w:t xml:space="preserve"> инструкцию. </w:t>
      </w:r>
      <w:proofErr w:type="gramStart"/>
      <w:r w:rsidRPr="007E1FEF">
        <w:rPr>
          <w:sz w:val="22"/>
          <w:szCs w:val="22"/>
        </w:rPr>
        <w:t>Он указал передать Пиночету «</w:t>
      </w:r>
      <w:r w:rsidRPr="007E1FEF">
        <w:rPr>
          <w:color w:val="000000"/>
          <w:sz w:val="22"/>
          <w:szCs w:val="22"/>
        </w:rPr>
        <w:t>наше сильное желание тесно сотрудничать и заложить прочную основу для сердечных и максимально конструктивных отношений</w:t>
      </w:r>
      <w:r w:rsidRPr="007E1FEF">
        <w:rPr>
          <w:sz w:val="22"/>
          <w:szCs w:val="22"/>
        </w:rPr>
        <w:t>» (</w:t>
      </w:r>
      <w:r w:rsidRPr="007E1FEF">
        <w:rPr>
          <w:color w:val="000000"/>
          <w:sz w:val="22"/>
          <w:szCs w:val="22"/>
          <w:shd w:val="clear" w:color="auto" w:fill="FFFFFF"/>
          <w:lang w:val="en-US"/>
        </w:rPr>
        <w:t>our</w:t>
      </w:r>
      <w:r w:rsidRPr="007E1FEF">
        <w:rPr>
          <w:color w:val="000000"/>
          <w:sz w:val="22"/>
          <w:szCs w:val="22"/>
          <w:shd w:val="clear" w:color="auto" w:fill="FFFFFF"/>
        </w:rPr>
        <w:t xml:space="preserve"> </w:t>
      </w:r>
      <w:r w:rsidRPr="007E1FEF">
        <w:rPr>
          <w:color w:val="000000"/>
          <w:sz w:val="22"/>
          <w:szCs w:val="22"/>
          <w:shd w:val="clear" w:color="auto" w:fill="FFFFFF"/>
          <w:lang w:val="en-US"/>
        </w:rPr>
        <w:t>strongest</w:t>
      </w:r>
      <w:r w:rsidRPr="007E1FEF">
        <w:rPr>
          <w:color w:val="000000"/>
          <w:sz w:val="22"/>
          <w:szCs w:val="22"/>
          <w:shd w:val="clear" w:color="auto" w:fill="FFFFFF"/>
        </w:rPr>
        <w:t xml:space="preserve"> </w:t>
      </w:r>
      <w:r w:rsidRPr="007E1FEF">
        <w:rPr>
          <w:color w:val="000000"/>
          <w:sz w:val="22"/>
          <w:szCs w:val="22"/>
          <w:shd w:val="clear" w:color="auto" w:fill="FFFFFF"/>
          <w:lang w:val="en-US"/>
        </w:rPr>
        <w:t>desires</w:t>
      </w:r>
      <w:r w:rsidRPr="007E1FEF">
        <w:rPr>
          <w:color w:val="000000"/>
          <w:sz w:val="22"/>
          <w:szCs w:val="22"/>
          <w:shd w:val="clear" w:color="auto" w:fill="FFFFFF"/>
        </w:rPr>
        <w:t xml:space="preserve"> </w:t>
      </w:r>
      <w:r w:rsidRPr="007E1FEF">
        <w:rPr>
          <w:color w:val="000000"/>
          <w:sz w:val="22"/>
          <w:szCs w:val="22"/>
          <w:shd w:val="clear" w:color="auto" w:fill="FFFFFF"/>
          <w:lang w:val="en-US"/>
        </w:rPr>
        <w:t>to</w:t>
      </w:r>
      <w:r w:rsidRPr="007E1FEF">
        <w:rPr>
          <w:color w:val="000000"/>
          <w:sz w:val="22"/>
          <w:szCs w:val="22"/>
          <w:shd w:val="clear" w:color="auto" w:fill="FFFFFF"/>
        </w:rPr>
        <w:t xml:space="preserve"> </w:t>
      </w:r>
      <w:r w:rsidRPr="007E1FEF">
        <w:rPr>
          <w:color w:val="000000"/>
          <w:sz w:val="22"/>
          <w:szCs w:val="22"/>
          <w:shd w:val="clear" w:color="auto" w:fill="FFFFFF"/>
          <w:lang w:val="en-US"/>
        </w:rPr>
        <w:t>cooperate</w:t>
      </w:r>
      <w:r w:rsidRPr="007E1FEF">
        <w:rPr>
          <w:color w:val="000000"/>
          <w:sz w:val="22"/>
          <w:szCs w:val="22"/>
          <w:shd w:val="clear" w:color="auto" w:fill="FFFFFF"/>
        </w:rPr>
        <w:t xml:space="preserve"> </w:t>
      </w:r>
      <w:r w:rsidRPr="007E1FEF">
        <w:rPr>
          <w:color w:val="000000"/>
          <w:sz w:val="22"/>
          <w:szCs w:val="22"/>
          <w:shd w:val="clear" w:color="auto" w:fill="FFFFFF"/>
          <w:lang w:val="en-US"/>
        </w:rPr>
        <w:t>closely</w:t>
      </w:r>
      <w:r w:rsidRPr="007E1FEF">
        <w:rPr>
          <w:color w:val="000000"/>
          <w:sz w:val="22"/>
          <w:szCs w:val="22"/>
          <w:shd w:val="clear" w:color="auto" w:fill="FFFFFF"/>
        </w:rPr>
        <w:t xml:space="preserve"> </w:t>
      </w:r>
      <w:r w:rsidRPr="007E1FEF">
        <w:rPr>
          <w:color w:val="000000"/>
          <w:sz w:val="22"/>
          <w:szCs w:val="22"/>
          <w:shd w:val="clear" w:color="auto" w:fill="FFFFFF"/>
          <w:lang w:val="en-US"/>
        </w:rPr>
        <w:t>and</w:t>
      </w:r>
      <w:r w:rsidRPr="007E1FEF">
        <w:rPr>
          <w:color w:val="000000"/>
          <w:sz w:val="22"/>
          <w:szCs w:val="22"/>
          <w:shd w:val="clear" w:color="auto" w:fill="FFFFFF"/>
        </w:rPr>
        <w:t xml:space="preserve"> </w:t>
      </w:r>
      <w:r w:rsidRPr="007E1FEF">
        <w:rPr>
          <w:color w:val="000000"/>
          <w:sz w:val="22"/>
          <w:szCs w:val="22"/>
          <w:shd w:val="clear" w:color="auto" w:fill="FFFFFF"/>
          <w:lang w:val="en-US"/>
        </w:rPr>
        <w:t>establish</w:t>
      </w:r>
      <w:r w:rsidRPr="007E1FEF">
        <w:rPr>
          <w:color w:val="000000"/>
          <w:sz w:val="22"/>
          <w:szCs w:val="22"/>
          <w:shd w:val="clear" w:color="auto" w:fill="FFFFFF"/>
        </w:rPr>
        <w:t xml:space="preserve"> </w:t>
      </w:r>
      <w:r w:rsidRPr="007E1FEF">
        <w:rPr>
          <w:color w:val="000000"/>
          <w:sz w:val="22"/>
          <w:szCs w:val="22"/>
          <w:shd w:val="clear" w:color="auto" w:fill="FFFFFF"/>
          <w:lang w:val="en-US"/>
        </w:rPr>
        <w:t>firm</w:t>
      </w:r>
      <w:r w:rsidRPr="007E1FEF">
        <w:rPr>
          <w:color w:val="000000"/>
          <w:sz w:val="22"/>
          <w:szCs w:val="22"/>
          <w:shd w:val="clear" w:color="auto" w:fill="FFFFFF"/>
        </w:rPr>
        <w:t xml:space="preserve"> </w:t>
      </w:r>
      <w:r w:rsidRPr="007E1FEF">
        <w:rPr>
          <w:color w:val="000000"/>
          <w:sz w:val="22"/>
          <w:szCs w:val="22"/>
          <w:shd w:val="clear" w:color="auto" w:fill="FFFFFF"/>
          <w:lang w:val="en-US"/>
        </w:rPr>
        <w:t>basis</w:t>
      </w:r>
      <w:r w:rsidRPr="007E1FEF">
        <w:rPr>
          <w:color w:val="000000"/>
          <w:sz w:val="22"/>
          <w:szCs w:val="22"/>
          <w:shd w:val="clear" w:color="auto" w:fill="FFFFFF"/>
        </w:rPr>
        <w:t xml:space="preserve"> </w:t>
      </w:r>
      <w:r w:rsidRPr="007E1FEF">
        <w:rPr>
          <w:color w:val="000000"/>
          <w:sz w:val="22"/>
          <w:szCs w:val="22"/>
          <w:shd w:val="clear" w:color="auto" w:fill="FFFFFF"/>
          <w:lang w:val="en-US"/>
        </w:rPr>
        <w:t>for</w:t>
      </w:r>
      <w:r w:rsidRPr="007E1FEF">
        <w:rPr>
          <w:color w:val="000000"/>
          <w:sz w:val="22"/>
          <w:szCs w:val="22"/>
          <w:shd w:val="clear" w:color="auto" w:fill="FFFFFF"/>
        </w:rPr>
        <w:t xml:space="preserve"> </w:t>
      </w:r>
      <w:r w:rsidRPr="007E1FEF">
        <w:rPr>
          <w:color w:val="000000"/>
          <w:sz w:val="22"/>
          <w:szCs w:val="22"/>
          <w:shd w:val="clear" w:color="auto" w:fill="FFFFFF"/>
          <w:lang w:val="en-US"/>
        </w:rPr>
        <w:t>cordial</w:t>
      </w:r>
      <w:r w:rsidRPr="007E1FEF">
        <w:rPr>
          <w:color w:val="000000"/>
          <w:sz w:val="22"/>
          <w:szCs w:val="22"/>
          <w:shd w:val="clear" w:color="auto" w:fill="FFFFFF"/>
        </w:rPr>
        <w:t xml:space="preserve"> </w:t>
      </w:r>
      <w:r w:rsidRPr="007E1FEF">
        <w:rPr>
          <w:color w:val="000000"/>
          <w:sz w:val="22"/>
          <w:szCs w:val="22"/>
          <w:shd w:val="clear" w:color="auto" w:fill="FFFFFF"/>
          <w:lang w:val="en-US"/>
        </w:rPr>
        <w:t>and</w:t>
      </w:r>
      <w:r w:rsidRPr="007E1FEF">
        <w:rPr>
          <w:color w:val="000000"/>
          <w:sz w:val="22"/>
          <w:szCs w:val="22"/>
          <w:shd w:val="clear" w:color="auto" w:fill="FFFFFF"/>
        </w:rPr>
        <w:t xml:space="preserve"> </w:t>
      </w:r>
      <w:r w:rsidRPr="007E1FEF">
        <w:rPr>
          <w:color w:val="000000"/>
          <w:sz w:val="22"/>
          <w:szCs w:val="22"/>
          <w:shd w:val="clear" w:color="auto" w:fill="FFFFFF"/>
          <w:lang w:val="en-US"/>
        </w:rPr>
        <w:t>most</w:t>
      </w:r>
      <w:r w:rsidRPr="007E1FEF">
        <w:rPr>
          <w:color w:val="000000"/>
          <w:sz w:val="22"/>
          <w:szCs w:val="22"/>
          <w:shd w:val="clear" w:color="auto" w:fill="FFFFFF"/>
        </w:rPr>
        <w:t xml:space="preserve"> </w:t>
      </w:r>
      <w:r w:rsidRPr="007E1FEF">
        <w:rPr>
          <w:color w:val="000000"/>
          <w:sz w:val="22"/>
          <w:szCs w:val="22"/>
          <w:shd w:val="clear" w:color="auto" w:fill="FFFFFF"/>
          <w:lang w:val="en-US"/>
        </w:rPr>
        <w:t>constructive</w:t>
      </w:r>
      <w:r w:rsidRPr="007E1FEF">
        <w:rPr>
          <w:color w:val="000000"/>
          <w:sz w:val="22"/>
          <w:szCs w:val="22"/>
          <w:shd w:val="clear" w:color="auto" w:fill="FFFFFF"/>
        </w:rPr>
        <w:t xml:space="preserve"> </w:t>
      </w:r>
      <w:r w:rsidRPr="007E1FEF">
        <w:rPr>
          <w:color w:val="000000"/>
          <w:sz w:val="22"/>
          <w:szCs w:val="22"/>
          <w:shd w:val="clear" w:color="auto" w:fill="FFFFFF"/>
          <w:lang w:val="en-US"/>
        </w:rPr>
        <w:t>relationship</w:t>
      </w:r>
      <w:r w:rsidRPr="007E1FEF">
        <w:rPr>
          <w:sz w:val="22"/>
          <w:szCs w:val="22"/>
        </w:rPr>
        <w:t>). [7] Г.Киссинджер 25.11.1970 г. направил президенту США секретный меморанд</w:t>
      </w:r>
      <w:r w:rsidR="0079051A">
        <w:rPr>
          <w:sz w:val="22"/>
          <w:szCs w:val="22"/>
        </w:rPr>
        <w:t xml:space="preserve">ум о содержании пяти </w:t>
      </w:r>
      <w:r w:rsidRPr="007E1FEF">
        <w:rPr>
          <w:sz w:val="22"/>
          <w:szCs w:val="22"/>
        </w:rPr>
        <w:t xml:space="preserve">операций </w:t>
      </w:r>
      <w:r w:rsidR="0079051A">
        <w:rPr>
          <w:sz w:val="22"/>
          <w:szCs w:val="22"/>
        </w:rPr>
        <w:t xml:space="preserve">под прикрытием </w:t>
      </w:r>
      <w:r w:rsidRPr="007E1FEF">
        <w:rPr>
          <w:sz w:val="22"/>
          <w:szCs w:val="22"/>
        </w:rPr>
        <w:t>в Чили на 1971-1973 годы</w:t>
      </w:r>
      <w:r w:rsidRPr="007E1FEF">
        <w:rPr>
          <w:b/>
          <w:color w:val="000000"/>
          <w:sz w:val="22"/>
          <w:szCs w:val="22"/>
          <w:shd w:val="clear" w:color="auto" w:fill="FFFFFF"/>
        </w:rPr>
        <w:t xml:space="preserve"> </w:t>
      </w:r>
      <w:r w:rsidRPr="008F7CDF">
        <w:rPr>
          <w:b/>
          <w:color w:val="000000"/>
          <w:sz w:val="22"/>
          <w:szCs w:val="22"/>
          <w:shd w:val="clear" w:color="auto" w:fill="FFFFFF"/>
        </w:rPr>
        <w:t>(</w:t>
      </w:r>
      <w:r w:rsidRPr="008F7CDF">
        <w:rPr>
          <w:rStyle w:val="ac"/>
          <w:b w:val="0"/>
          <w:color w:val="000000"/>
          <w:sz w:val="22"/>
          <w:szCs w:val="22"/>
          <w:shd w:val="clear" w:color="auto" w:fill="FFFFFF"/>
          <w:lang w:val="en-US"/>
        </w:rPr>
        <w:t>Kissinger</w:t>
      </w:r>
      <w:r w:rsidRPr="008F7CDF">
        <w:rPr>
          <w:rStyle w:val="ac"/>
          <w:b w:val="0"/>
          <w:color w:val="000000"/>
          <w:sz w:val="22"/>
          <w:szCs w:val="22"/>
          <w:shd w:val="clear" w:color="auto" w:fill="FFFFFF"/>
        </w:rPr>
        <w:t xml:space="preserve">, </w:t>
      </w:r>
      <w:r w:rsidRPr="008F7CDF">
        <w:rPr>
          <w:rStyle w:val="ac"/>
          <w:b w:val="0"/>
          <w:color w:val="000000"/>
          <w:sz w:val="22"/>
          <w:szCs w:val="22"/>
          <w:shd w:val="clear" w:color="auto" w:fill="FFFFFF"/>
          <w:lang w:val="en-US"/>
        </w:rPr>
        <w:t>Memorandum</w:t>
      </w:r>
      <w:r w:rsidRPr="008F7CDF">
        <w:rPr>
          <w:rStyle w:val="ac"/>
          <w:b w:val="0"/>
          <w:color w:val="000000"/>
          <w:sz w:val="22"/>
          <w:szCs w:val="22"/>
          <w:shd w:val="clear" w:color="auto" w:fill="FFFFFF"/>
        </w:rPr>
        <w:t xml:space="preserve"> </w:t>
      </w:r>
      <w:r w:rsidRPr="008F7CDF">
        <w:rPr>
          <w:rStyle w:val="ac"/>
          <w:b w:val="0"/>
          <w:color w:val="000000"/>
          <w:sz w:val="22"/>
          <w:szCs w:val="22"/>
          <w:shd w:val="clear" w:color="auto" w:fill="FFFFFF"/>
          <w:lang w:val="en-US"/>
        </w:rPr>
        <w:t>for</w:t>
      </w:r>
      <w:r w:rsidRPr="008F7CDF">
        <w:rPr>
          <w:rStyle w:val="ac"/>
          <w:b w:val="0"/>
          <w:color w:val="000000"/>
          <w:sz w:val="22"/>
          <w:szCs w:val="22"/>
          <w:shd w:val="clear" w:color="auto" w:fill="FFFFFF"/>
        </w:rPr>
        <w:t xml:space="preserve"> </w:t>
      </w:r>
      <w:r w:rsidRPr="008F7CDF">
        <w:rPr>
          <w:rStyle w:val="ac"/>
          <w:b w:val="0"/>
          <w:color w:val="000000"/>
          <w:sz w:val="22"/>
          <w:szCs w:val="22"/>
          <w:shd w:val="clear" w:color="auto" w:fill="FFFFFF"/>
          <w:lang w:val="en-US"/>
        </w:rPr>
        <w:t>the</w:t>
      </w:r>
      <w:proofErr w:type="gramEnd"/>
      <w:r w:rsidRPr="008F7CDF">
        <w:rPr>
          <w:rStyle w:val="ac"/>
          <w:b w:val="0"/>
          <w:color w:val="000000"/>
          <w:sz w:val="22"/>
          <w:szCs w:val="22"/>
          <w:shd w:val="clear" w:color="auto" w:fill="FFFFFF"/>
        </w:rPr>
        <w:t xml:space="preserve"> </w:t>
      </w:r>
      <w:r w:rsidRPr="008F7CDF">
        <w:rPr>
          <w:rStyle w:val="ac"/>
          <w:b w:val="0"/>
          <w:color w:val="000000"/>
          <w:sz w:val="22"/>
          <w:szCs w:val="22"/>
          <w:shd w:val="clear" w:color="auto" w:fill="FFFFFF"/>
          <w:lang w:val="en-US"/>
        </w:rPr>
        <w:t>President</w:t>
      </w:r>
      <w:r w:rsidRPr="008F7CDF">
        <w:rPr>
          <w:rStyle w:val="ac"/>
          <w:b w:val="0"/>
          <w:color w:val="000000"/>
          <w:sz w:val="22"/>
          <w:szCs w:val="22"/>
          <w:shd w:val="clear" w:color="auto" w:fill="FFFFFF"/>
        </w:rPr>
        <w:t>, «</w:t>
      </w:r>
      <w:r w:rsidRPr="008F7CDF">
        <w:rPr>
          <w:rStyle w:val="ac"/>
          <w:b w:val="0"/>
          <w:color w:val="000000"/>
          <w:sz w:val="22"/>
          <w:szCs w:val="22"/>
          <w:shd w:val="clear" w:color="auto" w:fill="FFFFFF"/>
          <w:lang w:val="en-US"/>
        </w:rPr>
        <w:t>Covert</w:t>
      </w:r>
      <w:r w:rsidRPr="008F7CDF">
        <w:rPr>
          <w:rStyle w:val="ac"/>
          <w:b w:val="0"/>
          <w:color w:val="000000"/>
          <w:sz w:val="22"/>
          <w:szCs w:val="22"/>
          <w:shd w:val="clear" w:color="auto" w:fill="FFFFFF"/>
        </w:rPr>
        <w:t xml:space="preserve"> </w:t>
      </w:r>
      <w:r w:rsidRPr="008F7CDF">
        <w:rPr>
          <w:rStyle w:val="ac"/>
          <w:b w:val="0"/>
          <w:color w:val="000000"/>
          <w:sz w:val="22"/>
          <w:szCs w:val="22"/>
          <w:shd w:val="clear" w:color="auto" w:fill="FFFFFF"/>
          <w:lang w:val="en-US"/>
        </w:rPr>
        <w:t>Action</w:t>
      </w:r>
      <w:r w:rsidRPr="008F7CDF">
        <w:rPr>
          <w:rStyle w:val="ac"/>
          <w:b w:val="0"/>
          <w:color w:val="000000"/>
          <w:sz w:val="22"/>
          <w:szCs w:val="22"/>
          <w:shd w:val="clear" w:color="auto" w:fill="FFFFFF"/>
        </w:rPr>
        <w:t xml:space="preserve"> </w:t>
      </w:r>
      <w:r w:rsidRPr="008F7CDF">
        <w:rPr>
          <w:rStyle w:val="ac"/>
          <w:b w:val="0"/>
          <w:color w:val="000000"/>
          <w:sz w:val="22"/>
          <w:szCs w:val="22"/>
          <w:shd w:val="clear" w:color="auto" w:fill="FFFFFF"/>
          <w:lang w:val="en-US"/>
        </w:rPr>
        <w:t>Program</w:t>
      </w:r>
      <w:r w:rsidRPr="008F7CDF">
        <w:rPr>
          <w:rStyle w:val="ac"/>
          <w:b w:val="0"/>
          <w:color w:val="000000"/>
          <w:sz w:val="22"/>
          <w:szCs w:val="22"/>
          <w:shd w:val="clear" w:color="auto" w:fill="FFFFFF"/>
        </w:rPr>
        <w:t>-</w:t>
      </w:r>
      <w:r w:rsidRPr="008F7CDF">
        <w:rPr>
          <w:rStyle w:val="ac"/>
          <w:b w:val="0"/>
          <w:color w:val="000000"/>
          <w:sz w:val="22"/>
          <w:szCs w:val="22"/>
          <w:shd w:val="clear" w:color="auto" w:fill="FFFFFF"/>
          <w:lang w:val="en-US"/>
        </w:rPr>
        <w:t>Chile</w:t>
      </w:r>
      <w:r w:rsidRPr="008F7CDF">
        <w:rPr>
          <w:rStyle w:val="ac"/>
          <w:b w:val="0"/>
          <w:color w:val="000000"/>
          <w:sz w:val="22"/>
          <w:szCs w:val="22"/>
          <w:shd w:val="clear" w:color="auto" w:fill="FFFFFF"/>
        </w:rPr>
        <w:t xml:space="preserve">, </w:t>
      </w:r>
      <w:r w:rsidRPr="008F7CDF">
        <w:rPr>
          <w:rStyle w:val="ac"/>
          <w:b w:val="0"/>
          <w:color w:val="000000"/>
          <w:sz w:val="22"/>
          <w:szCs w:val="22"/>
          <w:shd w:val="clear" w:color="auto" w:fill="FFFFFF"/>
          <w:lang w:val="en-US"/>
        </w:rPr>
        <w:t>November</w:t>
      </w:r>
      <w:r w:rsidRPr="008F7CDF">
        <w:rPr>
          <w:rStyle w:val="ac"/>
          <w:b w:val="0"/>
          <w:color w:val="000000"/>
          <w:sz w:val="22"/>
          <w:szCs w:val="22"/>
          <w:shd w:val="clear" w:color="auto" w:fill="FFFFFF"/>
        </w:rPr>
        <w:t xml:space="preserve"> 25, 1970»). Операция США в чилийских СМИ оплачивалась на тайно выделенные медиамагнату Августину Эдвардсу 1,5 млн. долларов для дискредитации Сальвадора Аленде публикациями газеты «Эль-Меркурио» и в региональны</w:t>
      </w:r>
      <w:r w:rsidR="0079051A">
        <w:rPr>
          <w:rStyle w:val="ac"/>
          <w:b w:val="0"/>
          <w:color w:val="000000"/>
          <w:sz w:val="22"/>
          <w:szCs w:val="22"/>
          <w:shd w:val="clear" w:color="auto" w:fill="FFFFFF"/>
        </w:rPr>
        <w:t>х</w:t>
      </w:r>
      <w:r w:rsidRPr="008F7CDF">
        <w:rPr>
          <w:rStyle w:val="ac"/>
          <w:b w:val="0"/>
          <w:color w:val="000000"/>
          <w:sz w:val="22"/>
          <w:szCs w:val="22"/>
          <w:shd w:val="clear" w:color="auto" w:fill="FFFFFF"/>
        </w:rPr>
        <w:t xml:space="preserve"> газета</w:t>
      </w:r>
      <w:r w:rsidR="0079051A">
        <w:rPr>
          <w:rStyle w:val="ac"/>
          <w:b w:val="0"/>
          <w:color w:val="000000"/>
          <w:sz w:val="22"/>
          <w:szCs w:val="22"/>
          <w:shd w:val="clear" w:color="auto" w:fill="FFFFFF"/>
        </w:rPr>
        <w:t>х</w:t>
      </w:r>
      <w:r w:rsidRPr="008F7CDF">
        <w:rPr>
          <w:rStyle w:val="ac"/>
          <w:b w:val="0"/>
          <w:color w:val="000000"/>
          <w:sz w:val="22"/>
          <w:szCs w:val="22"/>
          <w:shd w:val="clear" w:color="auto" w:fill="FFFFFF"/>
        </w:rPr>
        <w:t xml:space="preserve"> этого медиамагната.</w:t>
      </w:r>
      <w:r w:rsidRPr="007E1FEF">
        <w:rPr>
          <w:rStyle w:val="ac"/>
          <w:color w:val="000000"/>
          <w:sz w:val="22"/>
          <w:szCs w:val="22"/>
          <w:shd w:val="clear" w:color="auto" w:fill="FFFFFF"/>
        </w:rPr>
        <w:t xml:space="preserve"> </w:t>
      </w:r>
      <w:r w:rsidRPr="007E1FEF">
        <w:rPr>
          <w:sz w:val="22"/>
          <w:szCs w:val="22"/>
        </w:rPr>
        <w:t>Посол Н.Дэвис в книге скрыл содержание своей беседы 7.9.1973 г. в Вашингтоне с Г.Киссинджером за 4 дня до путча Пиночета. Прикрытием спецоперации также была заказная книга 1995 года американского автора Ричарда Дрейка о действиях «Красных бригад» в Риме, книга 2023 года автора</w:t>
      </w:r>
      <w:proofErr w:type="gramStart"/>
      <w:r w:rsidRPr="007E1FEF">
        <w:rPr>
          <w:sz w:val="22"/>
          <w:szCs w:val="22"/>
        </w:rPr>
        <w:t xml:space="preserve"> Д</w:t>
      </w:r>
      <w:proofErr w:type="gramEnd"/>
      <w:r w:rsidRPr="007E1FEF">
        <w:rPr>
          <w:sz w:val="22"/>
          <w:szCs w:val="22"/>
        </w:rPr>
        <w:t xml:space="preserve">е Ферио под названием «Альдо Моро - </w:t>
      </w:r>
      <w:r w:rsidRPr="007E1FEF">
        <w:rPr>
          <w:color w:val="000000"/>
          <w:sz w:val="22"/>
          <w:szCs w:val="22"/>
        </w:rPr>
        <w:t>скомпрометированная правда»</w:t>
      </w:r>
      <w:r w:rsidRPr="007E1FEF">
        <w:rPr>
          <w:sz w:val="22"/>
          <w:szCs w:val="22"/>
        </w:rPr>
        <w:t xml:space="preserve"> (Aldo Moro - Una verità compromessa). В обеих этих книгах излагалась ложь о спецоперации похищения и убийства итальянского премьера Альдо Моро, скрывалось участие в операции ЦРУ, которое за месяц до нападения знало маршрут следования кортежа </w:t>
      </w:r>
      <w:r w:rsidRPr="007E1FEF">
        <w:rPr>
          <w:sz w:val="22"/>
          <w:szCs w:val="22"/>
        </w:rPr>
        <w:lastRenderedPageBreak/>
        <w:t xml:space="preserve">машин премьера. Долговременным прикрытием также была легенда о написании текста Конституции РФ (1993) якобы двумя российскими авторами, которым помогали восемьсот человек, хотя текст является переводом с английского языка, содержит много англицизмов и слов, переведенных методом транслитерации. </w:t>
      </w:r>
    </w:p>
    <w:p w:rsidR="007E1FEF" w:rsidRPr="007E1FEF" w:rsidRDefault="007E1FEF" w:rsidP="005D4A72">
      <w:pPr>
        <w:spacing w:line="276" w:lineRule="auto"/>
        <w:jc w:val="both"/>
        <w:rPr>
          <w:sz w:val="22"/>
          <w:szCs w:val="22"/>
        </w:rPr>
      </w:pPr>
      <w:r w:rsidRPr="007E1FEF">
        <w:rPr>
          <w:sz w:val="22"/>
          <w:szCs w:val="22"/>
        </w:rPr>
        <w:t xml:space="preserve">         ЦРУ для разработки операции под прикрытием требуется от двух недель до четырех месяцев при необходимости ее согласования с другими разведками. Например, всего две недели 5-18.9.1970 г. понадобилось ЦРУ для разработки спецоперации «предварительного переворота» (</w:t>
      </w:r>
      <w:r w:rsidRPr="007E1FEF">
        <w:rPr>
          <w:sz w:val="22"/>
          <w:szCs w:val="22"/>
          <w:lang w:val="en-US"/>
        </w:rPr>
        <w:t>preemptive</w:t>
      </w:r>
      <w:r w:rsidRPr="007E1FEF">
        <w:rPr>
          <w:sz w:val="22"/>
          <w:szCs w:val="22"/>
        </w:rPr>
        <w:t xml:space="preserve"> </w:t>
      </w:r>
      <w:r w:rsidRPr="007E1FEF">
        <w:rPr>
          <w:sz w:val="22"/>
          <w:szCs w:val="22"/>
          <w:lang w:val="en-US"/>
        </w:rPr>
        <w:t>coup</w:t>
      </w:r>
      <w:r w:rsidRPr="007E1FEF">
        <w:rPr>
          <w:sz w:val="22"/>
          <w:szCs w:val="22"/>
        </w:rPr>
        <w:t xml:space="preserve">) и разработки мифа о чилийских «ультраправых», убивших 22.10.1970 командующего вооруженными силами Чили генерала Рене Шнейдера. На ультраправых также свалили организацию экономического хаоса после победы на выборах 3.9.1970 Сальвадора Альенде, когда  за 20 дней после президентских выборов продажа текстильных товаров снизилась на 30 процентов, хозяйственных электроприборов - на 50-80 процентов, автомобилей - с 650 до 180 единиц в неделю. В реальности хаос организовали по приказу ЦРУ. Уже 12.9.1970 директор ЦРУ в вашингтонском отеле Мэдисон имел тайную встречу с чилийским медиамагнатом Агустином Эдвардсом, на которой обсуждался план заговора под названием «превентивный переворот» Словом «превентивный» обозначили заговор, который требовалось реализовать в период восьми недель, чтобы Сальвадор Альенде не прошел инаугурацию 3.11.1970 года. Утром в 8.00 15.9.1970 А.Эдвардс обсуждал превентивный переворот в Чили за завтраком с советником президента по национальной безопасности Г.Киссинджером, а в 10.00 его тайно приняли в Белом доме для обсуждения этой темы с президентом Р.Никсоном и директором ЦРУ. Р.Никсон отдал приказ директору ЦРУ «порвать экономику Чили в клочья», провести переворот. Через два дня 18.9.1970 директор ЦРУ обсудил с Агустином Эдвардсом детали переворота и кампанию дискредитации в чилийских СМИ Сальвадора Альенде. </w:t>
      </w:r>
      <w:r w:rsidRPr="007E1FEF">
        <w:rPr>
          <w:sz w:val="22"/>
          <w:szCs w:val="22"/>
        </w:rPr>
        <w:lastRenderedPageBreak/>
        <w:t xml:space="preserve">Последовавшее 22.10.1970 г. убийство командующего </w:t>
      </w:r>
      <w:r w:rsidR="007F4BE2">
        <w:rPr>
          <w:sz w:val="22"/>
          <w:szCs w:val="22"/>
        </w:rPr>
        <w:t>вооруженными силами</w:t>
      </w:r>
      <w:r w:rsidRPr="007E1FEF">
        <w:rPr>
          <w:sz w:val="22"/>
          <w:szCs w:val="22"/>
        </w:rPr>
        <w:t xml:space="preserve"> было составной частью переворота ЦРУ, который был неудачным. Поэтому к 25.11.1970 г. был разработан новый план на 1971-1973 годы из пяти спецопераций, завершившийся 11.9.1973 года установлением диктатуры Пиночета. Разработка плана спецоперации Траякс (</w:t>
      </w:r>
      <w:r w:rsidRPr="007E1FEF">
        <w:rPr>
          <w:sz w:val="22"/>
          <w:szCs w:val="22"/>
          <w:lang w:val="en-US"/>
        </w:rPr>
        <w:t>TRAJAX</w:t>
      </w:r>
      <w:r w:rsidRPr="007E1FEF">
        <w:rPr>
          <w:sz w:val="22"/>
          <w:szCs w:val="22"/>
        </w:rPr>
        <w:t xml:space="preserve">) по свержению в Иране премьера Моссадыка заняла два месяца. Черновой план переворота был составлен 16.4.1953 года, а утвердили операцию 19.6.1953 г. в Лондоне с дополнениями после согласования с британской разведкой МИ-6. [8] </w:t>
      </w:r>
    </w:p>
    <w:p w:rsidR="007E1FEF" w:rsidRPr="007E1FEF" w:rsidRDefault="007E1FEF" w:rsidP="005D4A72">
      <w:pPr>
        <w:spacing w:line="276" w:lineRule="auto"/>
        <w:jc w:val="both"/>
        <w:rPr>
          <w:sz w:val="22"/>
          <w:szCs w:val="22"/>
        </w:rPr>
      </w:pPr>
      <w:r w:rsidRPr="007E1FEF">
        <w:rPr>
          <w:sz w:val="22"/>
          <w:szCs w:val="22"/>
        </w:rPr>
        <w:t xml:space="preserve">       Заказчики операции под прикрытием полагают себя высшей расой, не считают людьми даже элиту англосаксов, что демонстрирует убийство президентов США Дж</w:t>
      </w:r>
      <w:proofErr w:type="gramStart"/>
      <w:r w:rsidRPr="007E1FEF">
        <w:rPr>
          <w:sz w:val="22"/>
          <w:szCs w:val="22"/>
        </w:rPr>
        <w:t>.К</w:t>
      </w:r>
      <w:proofErr w:type="gramEnd"/>
      <w:r w:rsidRPr="007E1FEF">
        <w:rPr>
          <w:sz w:val="22"/>
          <w:szCs w:val="22"/>
        </w:rPr>
        <w:t xml:space="preserve">еннеди, Р.Рейгана (неудачная попытка), беременной принцессы Дианы; посла США и американского генерала, специально взятых президентом Пакистана Зия уль-Хаком с собой на борт самолета, чтобы избежать покушения, о плане которого он сообщил полевому командиру Абдул Раби Расул Саяфу. Заказчик по геополитическим соображениям принимает решение о проведении операции убийства лидера страны. Например, ЦРУ 17.8.1988 г. организовало авиакатастрофу, чтобы закончить политику исламизации Пакистана, которая в 1978-1988 годах использовалась для мобилизации мусульман Пакистана на гибридную войну в Афганистане. Когда пять месяцев оставалось до завершения вывода 40-й армии СССР из Афганистана, директор Круга 7-ми стратегов Д.Рокфеллер приказал заменить диктатора-исламиста Зия уль-Хака на англофилку Беназир Бхутто - либеральную выпускницу Оксфорда. Радиосигналом из американской машины взорвали баллончик с газом </w:t>
      </w:r>
      <w:r w:rsidRPr="007E1FEF">
        <w:rPr>
          <w:sz w:val="22"/>
          <w:szCs w:val="22"/>
          <w:lang w:val="en-US"/>
        </w:rPr>
        <w:t>VX</w:t>
      </w:r>
      <w:r w:rsidRPr="007E1FEF">
        <w:rPr>
          <w:sz w:val="22"/>
          <w:szCs w:val="22"/>
        </w:rPr>
        <w:t xml:space="preserve"> в подаренной мэром </w:t>
      </w:r>
      <w:proofErr w:type="gramStart"/>
      <w:r w:rsidRPr="007E1FEF">
        <w:rPr>
          <w:sz w:val="22"/>
          <w:szCs w:val="22"/>
        </w:rPr>
        <w:t>г</w:t>
      </w:r>
      <w:proofErr w:type="gramEnd"/>
      <w:r w:rsidRPr="007E1FEF">
        <w:rPr>
          <w:sz w:val="22"/>
          <w:szCs w:val="22"/>
        </w:rPr>
        <w:t xml:space="preserve">. Бахавалпур модели самолета и двух ящиках с плодами манго, и вдогонку взлетавшему самолету пустили ракету ПЗРК. В спецоперации принесли в жертву американского посла Арнольда Льюиса Рафеля, бригадного генерала Герберта М. Вассома и 29 пакистанских военных в </w:t>
      </w:r>
      <w:r w:rsidRPr="007E1FEF">
        <w:rPr>
          <w:sz w:val="22"/>
          <w:szCs w:val="22"/>
        </w:rPr>
        <w:lastRenderedPageBreak/>
        <w:t xml:space="preserve">самолете, который упал в 13 км северо-западнее аэродрома, южнее поселка Басти Лала Камал. [9] </w:t>
      </w:r>
    </w:p>
    <w:p w:rsidR="007E1FEF" w:rsidRPr="007E1FEF" w:rsidRDefault="007E1FEF" w:rsidP="005D4A72">
      <w:pPr>
        <w:spacing w:line="276" w:lineRule="auto"/>
        <w:jc w:val="both"/>
        <w:rPr>
          <w:sz w:val="22"/>
          <w:szCs w:val="22"/>
        </w:rPr>
      </w:pPr>
      <w:r w:rsidRPr="007E1FEF">
        <w:rPr>
          <w:sz w:val="22"/>
          <w:szCs w:val="22"/>
        </w:rPr>
        <w:t xml:space="preserve">      Геополитика была в основе приказа Д.Рокфеллера разработать операцию «Циклон» (</w:t>
      </w:r>
      <w:r w:rsidRPr="007E1FEF">
        <w:rPr>
          <w:sz w:val="22"/>
          <w:szCs w:val="22"/>
          <w:lang w:val="en-US"/>
        </w:rPr>
        <w:t>Operation</w:t>
      </w:r>
      <w:r w:rsidRPr="007E1FEF">
        <w:rPr>
          <w:sz w:val="22"/>
          <w:szCs w:val="22"/>
        </w:rPr>
        <w:t xml:space="preserve"> </w:t>
      </w:r>
      <w:r w:rsidRPr="007E1FEF">
        <w:rPr>
          <w:sz w:val="22"/>
          <w:szCs w:val="22"/>
          <w:lang w:val="en-US"/>
        </w:rPr>
        <w:t>Cyclone</w:t>
      </w:r>
      <w:r w:rsidRPr="007E1FEF">
        <w:rPr>
          <w:sz w:val="22"/>
          <w:szCs w:val="22"/>
        </w:rPr>
        <w:t xml:space="preserve">) – гибридной войны ЦРУ наемниками-муджахедами с территории Афганистана против СССР для захвата третьих в мире запасов нефти Каспия. Эта операция реализовала задачи столетней грандстратегии на 1957-2056 годы. ЦРУ после назначения 20.1.1977 г. З.Бжезинского советником президента по национальной безопасности помогло генералу Зия уль-Хаку 5.7.1977 г. осуществить переворот, превратить Пакистан в плацдарм войны ЦРУ против СССР руками муджахедов. Десятилетие войны наемников в Афганистане против 40-й армии СССР придумали и реализовали директор Круга 7-ми стратегов Д.Рокфеллер, его советники З.Бжезинский и Г.Киссинджер. Для войны в Афганистане по приказу ЦРУ за 6 месяцев до ввода войск СССР стали тренировать наемников в Пакистане. Левый советник директора Круга 7-ми стратегов Збигнев Бжезинский в 1977-1981 годах контролировал ход гибридной войны ЦРУ в Афганистане на должности советника президента по национальной безопасности, в 1981-1989 годах – на должности директора «Комитета сорока», контролировавшего деятельность ЦРУ. Куратор ЦРУ З.Бжезинский в марте 1980 г. на пакистанском вертолете летал в резидентуру ЦРУ в г. Пешавар, с пулеметом в руках фотографировался на афганской границе у Хайберского прохода. Камера журналиста специального пула зафиксировала его обращение к афганским наемникам: </w:t>
      </w:r>
      <w:proofErr w:type="gramStart"/>
      <w:r w:rsidRPr="007E1FEF">
        <w:rPr>
          <w:sz w:val="22"/>
          <w:szCs w:val="22"/>
        </w:rPr>
        <w:t xml:space="preserve">«Вы победите, и ваши дома, мечети будут возвращены, потому что ваше дело правое, и Бог на вашей стороне» (… </w:t>
      </w:r>
      <w:r w:rsidRPr="007E1FEF">
        <w:rPr>
          <w:sz w:val="22"/>
          <w:szCs w:val="22"/>
          <w:lang w:val="en-US"/>
        </w:rPr>
        <w:t>your</w:t>
      </w:r>
      <w:r w:rsidRPr="007E1FEF">
        <w:rPr>
          <w:sz w:val="22"/>
          <w:szCs w:val="22"/>
        </w:rPr>
        <w:t xml:space="preserve"> </w:t>
      </w:r>
      <w:r w:rsidRPr="007E1FEF">
        <w:rPr>
          <w:sz w:val="22"/>
          <w:szCs w:val="22"/>
          <w:lang w:val="en-US"/>
        </w:rPr>
        <w:t>fight</w:t>
      </w:r>
      <w:r w:rsidRPr="007E1FEF">
        <w:rPr>
          <w:sz w:val="22"/>
          <w:szCs w:val="22"/>
        </w:rPr>
        <w:t xml:space="preserve"> </w:t>
      </w:r>
      <w:r w:rsidRPr="007E1FEF">
        <w:rPr>
          <w:sz w:val="22"/>
          <w:szCs w:val="22"/>
          <w:lang w:val="en-US"/>
        </w:rPr>
        <w:t>will</w:t>
      </w:r>
      <w:r w:rsidRPr="007E1FEF">
        <w:rPr>
          <w:sz w:val="22"/>
          <w:szCs w:val="22"/>
        </w:rPr>
        <w:t xml:space="preserve"> </w:t>
      </w:r>
      <w:r w:rsidRPr="007E1FEF">
        <w:rPr>
          <w:sz w:val="22"/>
          <w:szCs w:val="22"/>
          <w:lang w:val="en-US"/>
        </w:rPr>
        <w:t>prevail</w:t>
      </w:r>
      <w:r w:rsidRPr="007E1FEF">
        <w:rPr>
          <w:sz w:val="22"/>
          <w:szCs w:val="22"/>
        </w:rPr>
        <w:t xml:space="preserve">, </w:t>
      </w:r>
      <w:r w:rsidRPr="007E1FEF">
        <w:rPr>
          <w:sz w:val="22"/>
          <w:szCs w:val="22"/>
          <w:lang w:val="en-US"/>
        </w:rPr>
        <w:t>and</w:t>
      </w:r>
      <w:r w:rsidRPr="007E1FEF">
        <w:rPr>
          <w:sz w:val="22"/>
          <w:szCs w:val="22"/>
        </w:rPr>
        <w:t xml:space="preserve"> </w:t>
      </w:r>
      <w:r w:rsidRPr="007E1FEF">
        <w:rPr>
          <w:sz w:val="22"/>
          <w:szCs w:val="22"/>
          <w:lang w:val="en-US"/>
        </w:rPr>
        <w:t>your</w:t>
      </w:r>
      <w:r w:rsidRPr="007E1FEF">
        <w:rPr>
          <w:sz w:val="22"/>
          <w:szCs w:val="22"/>
        </w:rPr>
        <w:t xml:space="preserve"> </w:t>
      </w:r>
      <w:r w:rsidRPr="007E1FEF">
        <w:rPr>
          <w:sz w:val="22"/>
          <w:szCs w:val="22"/>
          <w:lang w:val="en-US"/>
        </w:rPr>
        <w:t>homes</w:t>
      </w:r>
      <w:r w:rsidRPr="007E1FEF">
        <w:rPr>
          <w:sz w:val="22"/>
          <w:szCs w:val="22"/>
        </w:rPr>
        <w:t xml:space="preserve">, </w:t>
      </w:r>
      <w:r w:rsidRPr="007E1FEF">
        <w:rPr>
          <w:sz w:val="22"/>
          <w:szCs w:val="22"/>
          <w:lang w:val="en-US"/>
        </w:rPr>
        <w:t>your</w:t>
      </w:r>
      <w:r w:rsidRPr="007E1FEF">
        <w:rPr>
          <w:sz w:val="22"/>
          <w:szCs w:val="22"/>
        </w:rPr>
        <w:t xml:space="preserve"> </w:t>
      </w:r>
      <w:r w:rsidRPr="007E1FEF">
        <w:rPr>
          <w:sz w:val="22"/>
          <w:szCs w:val="22"/>
          <w:lang w:val="en-US"/>
        </w:rPr>
        <w:t>mosques</w:t>
      </w:r>
      <w:r w:rsidRPr="007E1FEF">
        <w:rPr>
          <w:sz w:val="22"/>
          <w:szCs w:val="22"/>
        </w:rPr>
        <w:t xml:space="preserve"> </w:t>
      </w:r>
      <w:r w:rsidRPr="007E1FEF">
        <w:rPr>
          <w:sz w:val="22"/>
          <w:szCs w:val="22"/>
          <w:lang w:val="en-US"/>
        </w:rPr>
        <w:t>will</w:t>
      </w:r>
      <w:r w:rsidRPr="007E1FEF">
        <w:rPr>
          <w:sz w:val="22"/>
          <w:szCs w:val="22"/>
        </w:rPr>
        <w:t xml:space="preserve"> </w:t>
      </w:r>
      <w:r w:rsidRPr="007E1FEF">
        <w:rPr>
          <w:sz w:val="22"/>
          <w:szCs w:val="22"/>
          <w:lang w:val="en-US"/>
        </w:rPr>
        <w:t>be</w:t>
      </w:r>
      <w:r w:rsidRPr="007E1FEF">
        <w:rPr>
          <w:sz w:val="22"/>
          <w:szCs w:val="22"/>
        </w:rPr>
        <w:t xml:space="preserve"> </w:t>
      </w:r>
      <w:r w:rsidRPr="007E1FEF">
        <w:rPr>
          <w:sz w:val="22"/>
          <w:szCs w:val="22"/>
          <w:lang w:val="en-US"/>
        </w:rPr>
        <w:t>back</w:t>
      </w:r>
      <w:r w:rsidRPr="007E1FEF">
        <w:rPr>
          <w:sz w:val="22"/>
          <w:szCs w:val="22"/>
        </w:rPr>
        <w:t xml:space="preserve"> </w:t>
      </w:r>
      <w:r w:rsidRPr="007E1FEF">
        <w:rPr>
          <w:sz w:val="22"/>
          <w:szCs w:val="22"/>
          <w:lang w:val="en-US"/>
        </w:rPr>
        <w:t>again</w:t>
      </w:r>
      <w:r w:rsidRPr="007E1FEF">
        <w:rPr>
          <w:sz w:val="22"/>
          <w:szCs w:val="22"/>
        </w:rPr>
        <w:t xml:space="preserve">, </w:t>
      </w:r>
      <w:r w:rsidRPr="007E1FEF">
        <w:rPr>
          <w:sz w:val="22"/>
          <w:szCs w:val="22"/>
          <w:lang w:val="en-US"/>
        </w:rPr>
        <w:t>because</w:t>
      </w:r>
      <w:r w:rsidRPr="007E1FEF">
        <w:rPr>
          <w:sz w:val="22"/>
          <w:szCs w:val="22"/>
        </w:rPr>
        <w:t xml:space="preserve"> </w:t>
      </w:r>
      <w:r w:rsidRPr="007E1FEF">
        <w:rPr>
          <w:sz w:val="22"/>
          <w:szCs w:val="22"/>
          <w:lang w:val="en-US"/>
        </w:rPr>
        <w:t>your</w:t>
      </w:r>
      <w:r w:rsidRPr="007E1FEF">
        <w:rPr>
          <w:sz w:val="22"/>
          <w:szCs w:val="22"/>
        </w:rPr>
        <w:t xml:space="preserve"> </w:t>
      </w:r>
      <w:r w:rsidRPr="007E1FEF">
        <w:rPr>
          <w:sz w:val="22"/>
          <w:szCs w:val="22"/>
          <w:lang w:val="en-US"/>
        </w:rPr>
        <w:t>cause</w:t>
      </w:r>
      <w:r w:rsidRPr="007E1FEF">
        <w:rPr>
          <w:sz w:val="22"/>
          <w:szCs w:val="22"/>
        </w:rPr>
        <w:t xml:space="preserve"> </w:t>
      </w:r>
      <w:r w:rsidRPr="007E1FEF">
        <w:rPr>
          <w:sz w:val="22"/>
          <w:szCs w:val="22"/>
          <w:lang w:val="en-US"/>
        </w:rPr>
        <w:t>is</w:t>
      </w:r>
      <w:r w:rsidRPr="007E1FEF">
        <w:rPr>
          <w:sz w:val="22"/>
          <w:szCs w:val="22"/>
        </w:rPr>
        <w:t xml:space="preserve"> </w:t>
      </w:r>
      <w:r w:rsidRPr="007E1FEF">
        <w:rPr>
          <w:sz w:val="22"/>
          <w:szCs w:val="22"/>
          <w:lang w:val="en-US"/>
        </w:rPr>
        <w:t>right</w:t>
      </w:r>
      <w:r w:rsidRPr="007E1FEF">
        <w:rPr>
          <w:sz w:val="22"/>
          <w:szCs w:val="22"/>
        </w:rPr>
        <w:t xml:space="preserve">, </w:t>
      </w:r>
      <w:r w:rsidRPr="007E1FEF">
        <w:rPr>
          <w:sz w:val="22"/>
          <w:szCs w:val="22"/>
          <w:lang w:val="en-US"/>
        </w:rPr>
        <w:t>and</w:t>
      </w:r>
      <w:r w:rsidRPr="007E1FEF">
        <w:rPr>
          <w:sz w:val="22"/>
          <w:szCs w:val="22"/>
        </w:rPr>
        <w:t xml:space="preserve"> </w:t>
      </w:r>
      <w:r w:rsidRPr="007E1FEF">
        <w:rPr>
          <w:sz w:val="22"/>
          <w:szCs w:val="22"/>
          <w:lang w:val="en-US"/>
        </w:rPr>
        <w:t>God</w:t>
      </w:r>
      <w:r w:rsidRPr="007E1FEF">
        <w:rPr>
          <w:sz w:val="22"/>
          <w:szCs w:val="22"/>
        </w:rPr>
        <w:t xml:space="preserve"> </w:t>
      </w:r>
      <w:r w:rsidRPr="007E1FEF">
        <w:rPr>
          <w:sz w:val="22"/>
          <w:szCs w:val="22"/>
          <w:lang w:val="en-US"/>
        </w:rPr>
        <w:t>is</w:t>
      </w:r>
      <w:r w:rsidRPr="007E1FEF">
        <w:rPr>
          <w:sz w:val="22"/>
          <w:szCs w:val="22"/>
        </w:rPr>
        <w:t xml:space="preserve"> </w:t>
      </w:r>
      <w:r w:rsidRPr="007E1FEF">
        <w:rPr>
          <w:sz w:val="22"/>
          <w:szCs w:val="22"/>
          <w:lang w:val="en-US"/>
        </w:rPr>
        <w:t>on</w:t>
      </w:r>
      <w:r w:rsidRPr="007E1FEF">
        <w:rPr>
          <w:sz w:val="22"/>
          <w:szCs w:val="22"/>
        </w:rPr>
        <w:t xml:space="preserve"> </w:t>
      </w:r>
      <w:r w:rsidRPr="007E1FEF">
        <w:rPr>
          <w:sz w:val="22"/>
          <w:szCs w:val="22"/>
          <w:lang w:val="en-US"/>
        </w:rPr>
        <w:t>your</w:t>
      </w:r>
      <w:r w:rsidRPr="007E1FEF">
        <w:rPr>
          <w:sz w:val="22"/>
          <w:szCs w:val="22"/>
        </w:rPr>
        <w:t xml:space="preserve"> </w:t>
      </w:r>
      <w:r w:rsidRPr="007E1FEF">
        <w:rPr>
          <w:sz w:val="22"/>
          <w:szCs w:val="22"/>
          <w:lang w:val="en-US"/>
        </w:rPr>
        <w:t>side</w:t>
      </w:r>
      <w:r w:rsidRPr="007E1FEF">
        <w:rPr>
          <w:sz w:val="22"/>
          <w:szCs w:val="22"/>
        </w:rPr>
        <w:t xml:space="preserve">). [10] В 2001-2021 гг. ЦРУ вело спецоперацию опиумной войны из Афганистана против России, направляя туда 90% героина </w:t>
      </w:r>
      <w:r w:rsidR="00BC61B4">
        <w:rPr>
          <w:sz w:val="22"/>
          <w:szCs w:val="22"/>
        </w:rPr>
        <w:t>из</w:t>
      </w:r>
      <w:proofErr w:type="gramEnd"/>
      <w:r w:rsidR="00BC61B4">
        <w:rPr>
          <w:sz w:val="22"/>
          <w:szCs w:val="22"/>
        </w:rPr>
        <w:t xml:space="preserve"> </w:t>
      </w:r>
      <w:r w:rsidRPr="007E1FEF">
        <w:rPr>
          <w:sz w:val="22"/>
          <w:szCs w:val="22"/>
        </w:rPr>
        <w:t>пятнадцати лабораторий, превратив страну в плантацию опиумного мака.</w:t>
      </w:r>
    </w:p>
    <w:p w:rsidR="007E1FEF" w:rsidRPr="007E1FEF" w:rsidRDefault="007E1FEF" w:rsidP="005D4A72">
      <w:pPr>
        <w:spacing w:line="276" w:lineRule="auto"/>
        <w:jc w:val="both"/>
        <w:rPr>
          <w:sz w:val="22"/>
          <w:szCs w:val="22"/>
        </w:rPr>
      </w:pPr>
      <w:r w:rsidRPr="007E1FEF">
        <w:rPr>
          <w:sz w:val="22"/>
          <w:szCs w:val="22"/>
        </w:rPr>
        <w:lastRenderedPageBreak/>
        <w:t xml:space="preserve">       Геополитика была причиной операции ЦРУ по убийству итальянского премьера Альдо Моро. Этой устрашающей операцией Д.Рокфеллер нейтрализовал возможность прихода коммунистов в правительство Италии. По приказу директора Круга 7-ми стратегов его правый советник Г.Киссинджер, который занимал должность госсекретаря США, несколько раз угрожал главе правительства Италии, сотрудничавшим с компартией Италии. Геополитические расчеты Д.Рокфеллера, его боязнь появления в Латинской Америке «континентальной Кубы» были причиной неудачной попытки переворота 22.10.1970 г. в Чили – операции ЦРУ, подготовленной за трое суток до получения приказа об этом от президента Р. Никсона.  Г.Киссинджер после победы 4.9.1970 г. Сальвадора Альенде на выборах уже 7.9.1970 г. обсудил с американским послом в Чили возможность переворота</w:t>
      </w:r>
      <w:r w:rsidR="00E9399F">
        <w:rPr>
          <w:sz w:val="22"/>
          <w:szCs w:val="22"/>
        </w:rPr>
        <w:t>.</w:t>
      </w:r>
      <w:r w:rsidRPr="007E1FEF">
        <w:rPr>
          <w:sz w:val="22"/>
          <w:szCs w:val="22"/>
        </w:rPr>
        <w:t xml:space="preserve"> Директор ЦРУ и Августино Эдвардс на тайной встрече 18.9.1970 г. лишь уточняли детали переворота. [11]</w:t>
      </w:r>
    </w:p>
    <w:p w:rsidR="007E1FEF" w:rsidRPr="007E1FEF" w:rsidRDefault="007E1FEF" w:rsidP="005D4A72">
      <w:pPr>
        <w:spacing w:line="276" w:lineRule="auto"/>
        <w:jc w:val="both"/>
        <w:rPr>
          <w:sz w:val="22"/>
          <w:szCs w:val="22"/>
        </w:rPr>
      </w:pPr>
      <w:r w:rsidRPr="007E1FEF">
        <w:rPr>
          <w:sz w:val="22"/>
          <w:szCs w:val="22"/>
        </w:rPr>
        <w:t xml:space="preserve">       Геополитические расчеты Д.Рокфеллера видны в </w:t>
      </w:r>
      <w:r w:rsidR="00E9399F">
        <w:rPr>
          <w:sz w:val="22"/>
          <w:szCs w:val="22"/>
        </w:rPr>
        <w:t xml:space="preserve">проекте ЦРУ из нескольких </w:t>
      </w:r>
      <w:r w:rsidRPr="007E1FEF">
        <w:rPr>
          <w:sz w:val="22"/>
          <w:szCs w:val="22"/>
        </w:rPr>
        <w:t>спецопераци</w:t>
      </w:r>
      <w:r w:rsidR="00E9399F">
        <w:rPr>
          <w:sz w:val="22"/>
          <w:szCs w:val="22"/>
        </w:rPr>
        <w:t>й по</w:t>
      </w:r>
      <w:r w:rsidRPr="007E1FEF">
        <w:rPr>
          <w:sz w:val="22"/>
          <w:szCs w:val="22"/>
        </w:rPr>
        <w:t xml:space="preserve"> провоцировани</w:t>
      </w:r>
      <w:r w:rsidR="00E9399F">
        <w:rPr>
          <w:sz w:val="22"/>
          <w:szCs w:val="22"/>
        </w:rPr>
        <w:t>ю</w:t>
      </w:r>
      <w:r w:rsidRPr="007E1FEF">
        <w:rPr>
          <w:sz w:val="22"/>
          <w:szCs w:val="22"/>
        </w:rPr>
        <w:t xml:space="preserve"> дефолта России 17.8.1998 года, </w:t>
      </w:r>
      <w:r w:rsidR="004D60A4">
        <w:rPr>
          <w:sz w:val="22"/>
          <w:szCs w:val="22"/>
        </w:rPr>
        <w:t>что</w:t>
      </w:r>
      <w:r w:rsidRPr="007E1FEF">
        <w:rPr>
          <w:sz w:val="22"/>
          <w:szCs w:val="22"/>
        </w:rPr>
        <w:t xml:space="preserve"> в СМИ прикрыли легендой о разворовывании олигархами долларового транша МВФ. </w:t>
      </w:r>
      <w:proofErr w:type="gramStart"/>
      <w:r w:rsidRPr="007E1FEF">
        <w:rPr>
          <w:sz w:val="22"/>
          <w:szCs w:val="22"/>
        </w:rPr>
        <w:t xml:space="preserve">Однако дефолт был итогом </w:t>
      </w:r>
      <w:r w:rsidR="00875B90">
        <w:rPr>
          <w:sz w:val="22"/>
          <w:szCs w:val="22"/>
        </w:rPr>
        <w:t>нескольких</w:t>
      </w:r>
      <w:r w:rsidR="004D60A4">
        <w:rPr>
          <w:sz w:val="22"/>
          <w:szCs w:val="22"/>
        </w:rPr>
        <w:t xml:space="preserve"> </w:t>
      </w:r>
      <w:r w:rsidRPr="007E1FEF">
        <w:rPr>
          <w:sz w:val="22"/>
          <w:szCs w:val="22"/>
        </w:rPr>
        <w:t>спецопераци</w:t>
      </w:r>
      <w:r w:rsidR="004D60A4">
        <w:rPr>
          <w:sz w:val="22"/>
          <w:szCs w:val="22"/>
        </w:rPr>
        <w:t>й</w:t>
      </w:r>
      <w:r w:rsidRPr="007E1FEF">
        <w:rPr>
          <w:sz w:val="22"/>
          <w:szCs w:val="22"/>
        </w:rPr>
        <w:t xml:space="preserve">: а) массовой </w:t>
      </w:r>
      <w:r w:rsidR="004D60A4">
        <w:rPr>
          <w:sz w:val="22"/>
          <w:szCs w:val="22"/>
        </w:rPr>
        <w:t xml:space="preserve">одновременной </w:t>
      </w:r>
      <w:r w:rsidRPr="007E1FEF">
        <w:rPr>
          <w:sz w:val="22"/>
          <w:szCs w:val="22"/>
        </w:rPr>
        <w:t xml:space="preserve">продажи иностранными хеджфондами ГКО России; б) затягиванием МВФ перевода денежного транша 4,781 млрд. долларов помощи России; в) приказом агентов влияния </w:t>
      </w:r>
      <w:r w:rsidR="004D60A4">
        <w:rPr>
          <w:sz w:val="22"/>
          <w:szCs w:val="22"/>
        </w:rPr>
        <w:t xml:space="preserve">в Москве </w:t>
      </w:r>
      <w:r w:rsidRPr="007E1FEF">
        <w:rPr>
          <w:sz w:val="22"/>
          <w:szCs w:val="22"/>
        </w:rPr>
        <w:t>направить полученный транш МВФ в банк Нью-Йорка</w:t>
      </w:r>
      <w:r w:rsidR="004D60A4">
        <w:rPr>
          <w:sz w:val="22"/>
          <w:szCs w:val="22"/>
        </w:rPr>
        <w:t xml:space="preserve">; в) смещение с должности и возбужение </w:t>
      </w:r>
      <w:r w:rsidRPr="007E1FEF">
        <w:rPr>
          <w:sz w:val="22"/>
          <w:szCs w:val="22"/>
        </w:rPr>
        <w:t xml:space="preserve"> </w:t>
      </w:r>
      <w:r w:rsidR="004D60A4" w:rsidRPr="007E1FEF">
        <w:rPr>
          <w:sz w:val="22"/>
          <w:szCs w:val="22"/>
        </w:rPr>
        <w:t xml:space="preserve">2.4.1999 г. </w:t>
      </w:r>
      <w:r w:rsidRPr="007E1FEF">
        <w:rPr>
          <w:sz w:val="22"/>
          <w:szCs w:val="22"/>
        </w:rPr>
        <w:t>уголовно</w:t>
      </w:r>
      <w:r w:rsidR="00203D52">
        <w:rPr>
          <w:sz w:val="22"/>
          <w:szCs w:val="22"/>
        </w:rPr>
        <w:t>го</w:t>
      </w:r>
      <w:r w:rsidRPr="007E1FEF">
        <w:rPr>
          <w:sz w:val="22"/>
          <w:szCs w:val="22"/>
        </w:rPr>
        <w:t xml:space="preserve"> дел</w:t>
      </w:r>
      <w:r w:rsidR="00203D52">
        <w:rPr>
          <w:sz w:val="22"/>
          <w:szCs w:val="22"/>
        </w:rPr>
        <w:t>а</w:t>
      </w:r>
      <w:r w:rsidRPr="007E1FEF">
        <w:rPr>
          <w:sz w:val="22"/>
          <w:szCs w:val="22"/>
        </w:rPr>
        <w:t xml:space="preserve"> против генпрокурора России, расследовавшего </w:t>
      </w:r>
      <w:r w:rsidR="00203D52">
        <w:rPr>
          <w:sz w:val="22"/>
          <w:szCs w:val="22"/>
        </w:rPr>
        <w:t>обстоятельства получения и использования транша</w:t>
      </w:r>
      <w:r w:rsidRPr="007E1FEF">
        <w:rPr>
          <w:sz w:val="22"/>
          <w:szCs w:val="22"/>
        </w:rPr>
        <w:t xml:space="preserve"> МВФ</w:t>
      </w:r>
      <w:r w:rsidR="00203D52">
        <w:rPr>
          <w:sz w:val="22"/>
          <w:szCs w:val="22"/>
        </w:rPr>
        <w:t>;</w:t>
      </w:r>
      <w:proofErr w:type="gramEnd"/>
      <w:r w:rsidR="00203D52">
        <w:rPr>
          <w:sz w:val="22"/>
          <w:szCs w:val="22"/>
        </w:rPr>
        <w:t xml:space="preserve"> г) </w:t>
      </w:r>
      <w:r w:rsidR="00203D52" w:rsidRPr="007E1FEF">
        <w:rPr>
          <w:sz w:val="22"/>
          <w:szCs w:val="22"/>
        </w:rPr>
        <w:t>изготов</w:t>
      </w:r>
      <w:r w:rsidR="00203D52">
        <w:rPr>
          <w:sz w:val="22"/>
          <w:szCs w:val="22"/>
        </w:rPr>
        <w:t>ление по технологии</w:t>
      </w:r>
      <w:r w:rsidRPr="007E1FEF">
        <w:rPr>
          <w:sz w:val="22"/>
          <w:szCs w:val="22"/>
        </w:rPr>
        <w:t xml:space="preserve"> «дипфейк» (</w:t>
      </w:r>
      <w:r w:rsidRPr="007E1FEF">
        <w:rPr>
          <w:sz w:val="22"/>
          <w:szCs w:val="22"/>
          <w:lang w:val="en-US"/>
        </w:rPr>
        <w:t>deep</w:t>
      </w:r>
      <w:r w:rsidRPr="007E1FEF">
        <w:rPr>
          <w:sz w:val="22"/>
          <w:szCs w:val="22"/>
        </w:rPr>
        <w:t xml:space="preserve"> </w:t>
      </w:r>
      <w:r w:rsidRPr="007E1FEF">
        <w:rPr>
          <w:sz w:val="22"/>
          <w:szCs w:val="22"/>
          <w:lang w:val="en-US"/>
        </w:rPr>
        <w:t>fake</w:t>
      </w:r>
      <w:r w:rsidR="00203D52">
        <w:rPr>
          <w:sz w:val="22"/>
          <w:szCs w:val="22"/>
        </w:rPr>
        <w:t>)</w:t>
      </w:r>
      <w:r w:rsidRPr="007E1FEF">
        <w:rPr>
          <w:sz w:val="22"/>
          <w:szCs w:val="22"/>
        </w:rPr>
        <w:t xml:space="preserve"> видеоролик</w:t>
      </w:r>
      <w:r w:rsidR="00203D52">
        <w:rPr>
          <w:sz w:val="22"/>
          <w:szCs w:val="22"/>
        </w:rPr>
        <w:t>а</w:t>
      </w:r>
      <w:r w:rsidRPr="007E1FEF">
        <w:rPr>
          <w:sz w:val="22"/>
          <w:szCs w:val="22"/>
        </w:rPr>
        <w:t xml:space="preserve">, в котором человек с лицом генпрокурора </w:t>
      </w:r>
      <w:r w:rsidR="00203D52">
        <w:rPr>
          <w:sz w:val="22"/>
          <w:szCs w:val="22"/>
        </w:rPr>
        <w:t>мылся в</w:t>
      </w:r>
      <w:r w:rsidRPr="007E1FEF">
        <w:rPr>
          <w:sz w:val="22"/>
          <w:szCs w:val="22"/>
        </w:rPr>
        <w:t xml:space="preserve"> бане с голыми девушками</w:t>
      </w:r>
      <w:r w:rsidR="00203D52">
        <w:rPr>
          <w:sz w:val="22"/>
          <w:szCs w:val="22"/>
        </w:rPr>
        <w:t>; д)</w:t>
      </w:r>
      <w:r w:rsidRPr="007E1FEF">
        <w:rPr>
          <w:sz w:val="22"/>
          <w:szCs w:val="22"/>
        </w:rPr>
        <w:t xml:space="preserve"> </w:t>
      </w:r>
      <w:r w:rsidR="00203D52">
        <w:rPr>
          <w:sz w:val="22"/>
          <w:szCs w:val="22"/>
        </w:rPr>
        <w:t xml:space="preserve">организация </w:t>
      </w:r>
      <w:r w:rsidR="00203D52" w:rsidRPr="007E1FEF">
        <w:rPr>
          <w:sz w:val="22"/>
          <w:szCs w:val="22"/>
        </w:rPr>
        <w:t>показа фейков</w:t>
      </w:r>
      <w:r w:rsidR="00203D52">
        <w:rPr>
          <w:sz w:val="22"/>
          <w:szCs w:val="22"/>
        </w:rPr>
        <w:t xml:space="preserve">ого видеоролика о </w:t>
      </w:r>
      <w:r w:rsidR="004B6050">
        <w:rPr>
          <w:sz w:val="22"/>
          <w:szCs w:val="22"/>
        </w:rPr>
        <w:t>«бане генпрокурора» на</w:t>
      </w:r>
      <w:proofErr w:type="gramStart"/>
      <w:r w:rsidR="00203D52" w:rsidRPr="007E1FEF">
        <w:rPr>
          <w:sz w:val="22"/>
          <w:szCs w:val="22"/>
        </w:rPr>
        <w:t xml:space="preserve"> </w:t>
      </w:r>
      <w:r w:rsidRPr="007E1FEF">
        <w:rPr>
          <w:sz w:val="22"/>
          <w:szCs w:val="22"/>
        </w:rPr>
        <w:t>П</w:t>
      </w:r>
      <w:proofErr w:type="gramEnd"/>
      <w:r w:rsidRPr="007E1FEF">
        <w:rPr>
          <w:sz w:val="22"/>
          <w:szCs w:val="22"/>
        </w:rPr>
        <w:t>ерв</w:t>
      </w:r>
      <w:r w:rsidR="004B6050">
        <w:rPr>
          <w:sz w:val="22"/>
          <w:szCs w:val="22"/>
        </w:rPr>
        <w:t>ом</w:t>
      </w:r>
      <w:r w:rsidRPr="007E1FEF">
        <w:rPr>
          <w:sz w:val="22"/>
          <w:szCs w:val="22"/>
        </w:rPr>
        <w:t xml:space="preserve"> канал</w:t>
      </w:r>
      <w:r w:rsidR="004B6050">
        <w:rPr>
          <w:sz w:val="22"/>
          <w:szCs w:val="22"/>
        </w:rPr>
        <w:t>е</w:t>
      </w:r>
      <w:r w:rsidRPr="007E1FEF">
        <w:rPr>
          <w:sz w:val="22"/>
          <w:szCs w:val="22"/>
        </w:rPr>
        <w:t xml:space="preserve"> ТВ – собственност</w:t>
      </w:r>
      <w:r w:rsidR="004B6050">
        <w:rPr>
          <w:sz w:val="22"/>
          <w:szCs w:val="22"/>
        </w:rPr>
        <w:t>и</w:t>
      </w:r>
      <w:r w:rsidRPr="007E1FEF">
        <w:rPr>
          <w:sz w:val="22"/>
          <w:szCs w:val="22"/>
        </w:rPr>
        <w:t xml:space="preserve"> олигарха Б.Березовского</w:t>
      </w:r>
      <w:r w:rsidR="004B6050">
        <w:rPr>
          <w:sz w:val="22"/>
          <w:szCs w:val="22"/>
        </w:rPr>
        <w:t xml:space="preserve">; ж) публикация в СМИ ложного «разоблачения» </w:t>
      </w:r>
      <w:r w:rsidRPr="007E1FEF">
        <w:rPr>
          <w:sz w:val="22"/>
          <w:szCs w:val="22"/>
        </w:rPr>
        <w:t xml:space="preserve"> </w:t>
      </w:r>
      <w:r w:rsidR="004B6050" w:rsidRPr="007E1FEF">
        <w:rPr>
          <w:sz w:val="22"/>
          <w:szCs w:val="22"/>
        </w:rPr>
        <w:t xml:space="preserve">об обстоятельствах </w:t>
      </w:r>
      <w:r w:rsidR="004B6050">
        <w:rPr>
          <w:sz w:val="22"/>
          <w:szCs w:val="22"/>
        </w:rPr>
        <w:lastRenderedPageBreak/>
        <w:t>разворовывания транша МВФ с указанием имен</w:t>
      </w:r>
      <w:r w:rsidR="00875B90">
        <w:rPr>
          <w:sz w:val="22"/>
          <w:szCs w:val="22"/>
        </w:rPr>
        <w:t>,</w:t>
      </w:r>
      <w:r w:rsidR="004B6050">
        <w:rPr>
          <w:sz w:val="22"/>
          <w:szCs w:val="22"/>
        </w:rPr>
        <w:t xml:space="preserve"> фамилий</w:t>
      </w:r>
      <w:r w:rsidR="00033463">
        <w:rPr>
          <w:sz w:val="22"/>
          <w:szCs w:val="22"/>
        </w:rPr>
        <w:t xml:space="preserve"> и сумм, якобы присвоенных олигархами. Мощная, многослойная </w:t>
      </w:r>
      <w:r w:rsidRPr="007E1FEF">
        <w:rPr>
          <w:sz w:val="22"/>
          <w:szCs w:val="22"/>
        </w:rPr>
        <w:t>д</w:t>
      </w:r>
      <w:r w:rsidR="00033463">
        <w:rPr>
          <w:sz w:val="22"/>
          <w:szCs w:val="22"/>
        </w:rPr>
        <w:t>езинформация скрыла реальных заказчиков проекта.</w:t>
      </w:r>
      <w:r w:rsidRPr="007E1FEF">
        <w:rPr>
          <w:sz w:val="22"/>
          <w:szCs w:val="22"/>
        </w:rPr>
        <w:t xml:space="preserve"> Дефолт требовался элите США для подрыва финансов</w:t>
      </w:r>
      <w:r w:rsidR="00033463">
        <w:rPr>
          <w:sz w:val="22"/>
          <w:szCs w:val="22"/>
        </w:rPr>
        <w:t>ой</w:t>
      </w:r>
      <w:r w:rsidRPr="007E1FEF">
        <w:rPr>
          <w:sz w:val="22"/>
          <w:szCs w:val="22"/>
        </w:rPr>
        <w:t xml:space="preserve"> систем</w:t>
      </w:r>
      <w:r w:rsidR="00033463">
        <w:rPr>
          <w:sz w:val="22"/>
          <w:szCs w:val="22"/>
        </w:rPr>
        <w:t>ы России</w:t>
      </w:r>
      <w:r w:rsidRPr="007E1FEF">
        <w:rPr>
          <w:sz w:val="22"/>
          <w:szCs w:val="22"/>
        </w:rPr>
        <w:t xml:space="preserve">, чтобы при начале агрессии НАТО против Сербии 24.3.1999 г. у России не было денег на направление </w:t>
      </w:r>
      <w:r w:rsidR="00033463">
        <w:rPr>
          <w:sz w:val="22"/>
          <w:szCs w:val="22"/>
        </w:rPr>
        <w:t xml:space="preserve">минимально </w:t>
      </w:r>
      <w:r w:rsidRPr="007E1FEF">
        <w:rPr>
          <w:sz w:val="22"/>
          <w:szCs w:val="22"/>
        </w:rPr>
        <w:t xml:space="preserve">двух батарей С-300 на помощь сербам. </w:t>
      </w:r>
      <w:proofErr w:type="gramStart"/>
      <w:r w:rsidRPr="007E1FEF">
        <w:rPr>
          <w:sz w:val="22"/>
          <w:szCs w:val="22"/>
        </w:rPr>
        <w:t>НАТО начала агрессию, когда в разоренной дефолтом России, которой не дали новый кредит МВФ, вместо денег расплачивались бартером, доля которого в 1998 и 1999 годах составляла 51% и 35 % соответственно. [11] Банкиры Москвы знали о плане дефолта, о прогнозе резкого скачка курса обмена с 6,3 рублей до 22 рублей за доллар к 1.1.1989 года.</w:t>
      </w:r>
      <w:proofErr w:type="gramEnd"/>
      <w:r w:rsidRPr="007E1FEF">
        <w:rPr>
          <w:sz w:val="22"/>
          <w:szCs w:val="22"/>
        </w:rPr>
        <w:t xml:space="preserve"> В середине июля 1998 г. я получил информацию о близком дефолте от полковника Г.Н.П., которого знакомый банкир предупредил по секрету не трогать долларовую заначку и тратить только рублевые накопления. </w:t>
      </w:r>
    </w:p>
    <w:p w:rsidR="00D74371" w:rsidRDefault="007E1FEF" w:rsidP="005D4A72">
      <w:pPr>
        <w:spacing w:line="276" w:lineRule="auto"/>
        <w:jc w:val="both"/>
        <w:rPr>
          <w:sz w:val="22"/>
          <w:szCs w:val="22"/>
        </w:rPr>
      </w:pPr>
      <w:r w:rsidRPr="007E1FEF">
        <w:rPr>
          <w:sz w:val="22"/>
          <w:szCs w:val="22"/>
        </w:rPr>
        <w:t xml:space="preserve">        Продолжительность операции под прикрытием может длиться десятилетие, являться проектом </w:t>
      </w:r>
      <w:r w:rsidR="00875B90">
        <w:rPr>
          <w:sz w:val="22"/>
          <w:szCs w:val="22"/>
        </w:rPr>
        <w:t>из</w:t>
      </w:r>
      <w:r w:rsidRPr="007E1FEF">
        <w:rPr>
          <w:sz w:val="22"/>
          <w:szCs w:val="22"/>
        </w:rPr>
        <w:t xml:space="preserve"> нескольки</w:t>
      </w:r>
      <w:r w:rsidR="00875B90">
        <w:rPr>
          <w:sz w:val="22"/>
          <w:szCs w:val="22"/>
        </w:rPr>
        <w:t>х</w:t>
      </w:r>
      <w:r w:rsidRPr="007E1FEF">
        <w:rPr>
          <w:sz w:val="22"/>
          <w:szCs w:val="22"/>
        </w:rPr>
        <w:t xml:space="preserve"> спецопераци</w:t>
      </w:r>
      <w:r w:rsidR="00875B90">
        <w:rPr>
          <w:sz w:val="22"/>
          <w:szCs w:val="22"/>
        </w:rPr>
        <w:t>й</w:t>
      </w:r>
      <w:r w:rsidRPr="007E1FEF">
        <w:rPr>
          <w:sz w:val="22"/>
          <w:szCs w:val="22"/>
        </w:rPr>
        <w:t>. Например, «Проект Раша» (</w:t>
      </w:r>
      <w:r w:rsidRPr="007E1FEF">
        <w:rPr>
          <w:sz w:val="22"/>
          <w:szCs w:val="22"/>
          <w:lang w:val="en-US"/>
        </w:rPr>
        <w:t>Project</w:t>
      </w:r>
      <w:r w:rsidRPr="007E1FEF">
        <w:rPr>
          <w:sz w:val="22"/>
          <w:szCs w:val="22"/>
        </w:rPr>
        <w:t xml:space="preserve"> </w:t>
      </w:r>
      <w:r w:rsidRPr="007E1FEF">
        <w:rPr>
          <w:sz w:val="22"/>
          <w:szCs w:val="22"/>
          <w:lang w:val="en-US"/>
        </w:rPr>
        <w:t>Russia</w:t>
      </w:r>
      <w:r w:rsidRPr="007E1FEF">
        <w:rPr>
          <w:sz w:val="22"/>
          <w:szCs w:val="22"/>
        </w:rPr>
        <w:t>) замаскированный легендой о якобы плане Гарвардского института международного развития (</w:t>
      </w:r>
      <w:r w:rsidRPr="007E1FEF">
        <w:rPr>
          <w:sz w:val="22"/>
          <w:szCs w:val="22"/>
          <w:lang w:val="en-US"/>
        </w:rPr>
        <w:t>HIID</w:t>
      </w:r>
      <w:r w:rsidRPr="007E1FEF">
        <w:rPr>
          <w:sz w:val="22"/>
          <w:szCs w:val="22"/>
        </w:rPr>
        <w:t>), шел в 1990-1998 годах. Он включал спецоперацию смены идеологии («гласность»), демографической войны («шоковая терапия»), внедрения группы агентов влияния на ключевые должности СССР и в правительство РФ, создание «двухклассового общества» (олигархи и нищие), государственный переворот, замену конституции (1993), деиндустриализацию и депопуляцию, преобразование страны в государство-бензоколонку (</w:t>
      </w:r>
      <w:r w:rsidRPr="007E1FEF">
        <w:rPr>
          <w:sz w:val="22"/>
          <w:szCs w:val="22"/>
          <w:lang w:val="en-US"/>
        </w:rPr>
        <w:t>nation</w:t>
      </w:r>
      <w:r w:rsidRPr="007E1FEF">
        <w:rPr>
          <w:sz w:val="22"/>
          <w:szCs w:val="22"/>
        </w:rPr>
        <w:t xml:space="preserve"> </w:t>
      </w:r>
      <w:r w:rsidRPr="007E1FEF">
        <w:rPr>
          <w:sz w:val="22"/>
          <w:szCs w:val="22"/>
          <w:lang w:val="en-US"/>
        </w:rPr>
        <w:t>building</w:t>
      </w:r>
      <w:r w:rsidRPr="007E1FEF">
        <w:rPr>
          <w:sz w:val="22"/>
          <w:szCs w:val="22"/>
        </w:rPr>
        <w:t xml:space="preserve">), превращение России в аналог коровы для съедения Западом. В 1992 году Госдепартамент США выделил на проект 350 млн. долларов. Элементом проекта 1.1.1992 года было резкое повышение цен на продовольствие («шоковая терапия»), план которого ЦРУ в 1989 году довело до будущих исполнителей на двухнедельном семинаре американского «Института исследования </w:t>
      </w:r>
      <w:r w:rsidRPr="007E1FEF">
        <w:rPr>
          <w:sz w:val="22"/>
          <w:szCs w:val="22"/>
        </w:rPr>
        <w:lastRenderedPageBreak/>
        <w:t>систем» в пригороде Вены, где  готовили агентов влияния группы А.Чубайса, которых американцы в 1992 году внедрили в правительство России. В шоковой терапии использовалась модель резкого изменения экономики, отработанн</w:t>
      </w:r>
      <w:r w:rsidR="00875B90">
        <w:rPr>
          <w:sz w:val="22"/>
          <w:szCs w:val="22"/>
        </w:rPr>
        <w:t>ая</w:t>
      </w:r>
      <w:r w:rsidRPr="007E1FEF">
        <w:rPr>
          <w:sz w:val="22"/>
          <w:szCs w:val="22"/>
        </w:rPr>
        <w:t xml:space="preserve"> в 1973 году в Чили. Американский исследователь показал в книге, что «Проект Раша» и экономический шок был операцией ЦРУ и МИ-6 с </w:t>
      </w:r>
      <w:r w:rsidR="00875B90">
        <w:rPr>
          <w:sz w:val="22"/>
          <w:szCs w:val="22"/>
        </w:rPr>
        <w:t>задачами</w:t>
      </w:r>
      <w:r w:rsidRPr="007E1FEF">
        <w:rPr>
          <w:sz w:val="22"/>
          <w:szCs w:val="22"/>
        </w:rPr>
        <w:t xml:space="preserve"> деиндустриализации России, создания в стране дикого капитализма, формирования класса олигархов, снижения доходов населения до уровня африканских стран, максимального сокращения рождаемости, провоцирования безработицы, голода, лишения людей энергии выступать против политики правительства.</w:t>
      </w:r>
      <w:r w:rsidRPr="007E1FEF">
        <w:rPr>
          <w:rStyle w:val="ab"/>
          <w:sz w:val="22"/>
          <w:szCs w:val="22"/>
        </w:rPr>
        <w:t xml:space="preserve"> </w:t>
      </w:r>
      <w:r w:rsidRPr="007E1FEF">
        <w:rPr>
          <w:sz w:val="22"/>
          <w:szCs w:val="22"/>
        </w:rPr>
        <w:t xml:space="preserve">Стратегия </w:t>
      </w:r>
      <w:r w:rsidR="00D74371">
        <w:rPr>
          <w:sz w:val="22"/>
          <w:szCs w:val="22"/>
        </w:rPr>
        <w:t xml:space="preserve">реализации </w:t>
      </w:r>
      <w:r w:rsidRPr="007E1FEF">
        <w:rPr>
          <w:sz w:val="22"/>
          <w:szCs w:val="22"/>
        </w:rPr>
        <w:t xml:space="preserve">шока в Чили и России была аналогичной. Цена хлеба от «шоковой терапии» за 1973 год выросла в Чили на 3600 процентов, а за 1992 год в России – на 3571 процент (1,4 рубля за буханку 31.12.1991 года и 50 рублей 1.12.1992). [12] </w:t>
      </w:r>
    </w:p>
    <w:p w:rsidR="007E1FEF" w:rsidRPr="007E1FEF" w:rsidRDefault="00D74371" w:rsidP="005D4A72">
      <w:pPr>
        <w:spacing w:line="276" w:lineRule="auto"/>
        <w:jc w:val="both"/>
        <w:rPr>
          <w:sz w:val="22"/>
          <w:szCs w:val="22"/>
        </w:rPr>
      </w:pPr>
      <w:r>
        <w:rPr>
          <w:sz w:val="22"/>
          <w:szCs w:val="22"/>
        </w:rPr>
        <w:t xml:space="preserve">       </w:t>
      </w:r>
      <w:proofErr w:type="gramStart"/>
      <w:r w:rsidR="007E1FEF" w:rsidRPr="007E1FEF">
        <w:rPr>
          <w:sz w:val="22"/>
          <w:szCs w:val="22"/>
        </w:rPr>
        <w:t>В октябре 1990 г. американцы уже имели стратегию уничтожения в РФ гражданского самолетостроения, судостроения, автомобилестроения, станкостроения, тракторостроения, радиоэлектронной, фармацевтической, химической промышленности, производство комбайнов, станков с программным управлением, телевизоров, радиоприемников, фотоаппаратов и товаров высокой степени переработки; превращения России в страну-бензоколонку.</w:t>
      </w:r>
      <w:proofErr w:type="gramEnd"/>
      <w:r w:rsidR="007E1FEF" w:rsidRPr="007E1FEF">
        <w:rPr>
          <w:sz w:val="22"/>
          <w:szCs w:val="22"/>
        </w:rPr>
        <w:t xml:space="preserve"> В октябре 1990 г. группа американцев во главе с Джоном Пайлэном (</w:t>
      </w:r>
      <w:r w:rsidR="007E1FEF" w:rsidRPr="007E1FEF">
        <w:rPr>
          <w:sz w:val="22"/>
          <w:szCs w:val="22"/>
          <w:lang w:val="en-US"/>
        </w:rPr>
        <w:t>John</w:t>
      </w:r>
      <w:r w:rsidR="007E1FEF" w:rsidRPr="007E1FEF">
        <w:rPr>
          <w:sz w:val="22"/>
          <w:szCs w:val="22"/>
        </w:rPr>
        <w:t xml:space="preserve"> </w:t>
      </w:r>
      <w:r w:rsidR="007E1FEF" w:rsidRPr="007E1FEF">
        <w:rPr>
          <w:sz w:val="22"/>
          <w:szCs w:val="22"/>
          <w:lang w:val="en-US"/>
        </w:rPr>
        <w:t>Philan</w:t>
      </w:r>
      <w:r w:rsidR="007E1FEF" w:rsidRPr="007E1FEF">
        <w:rPr>
          <w:sz w:val="22"/>
          <w:szCs w:val="22"/>
        </w:rPr>
        <w:t xml:space="preserve"> </w:t>
      </w:r>
      <w:r w:rsidR="007E1FEF" w:rsidRPr="007E1FEF">
        <w:rPr>
          <w:sz w:val="22"/>
          <w:szCs w:val="22"/>
          <w:lang w:val="en-US"/>
        </w:rPr>
        <w:t>Jr</w:t>
      </w:r>
      <w:r w:rsidR="007E1FEF" w:rsidRPr="007E1FEF">
        <w:rPr>
          <w:sz w:val="22"/>
          <w:szCs w:val="22"/>
        </w:rPr>
        <w:t>.), приехавшая в Москву, привезла с собой  стратегию создания якобы «рыночной экономики». Для прикрытия они создали советско-американскую группу составления законов рыночной экономики (</w:t>
      </w:r>
      <w:r w:rsidR="007E1FEF" w:rsidRPr="007E1FEF">
        <w:rPr>
          <w:sz w:val="22"/>
          <w:szCs w:val="22"/>
          <w:lang w:val="en-US"/>
        </w:rPr>
        <w:t>SASLAW</w:t>
      </w:r>
      <w:r w:rsidR="007E1FEF" w:rsidRPr="007E1FEF">
        <w:rPr>
          <w:sz w:val="22"/>
          <w:szCs w:val="22"/>
        </w:rPr>
        <w:t>)</w:t>
      </w:r>
      <w:r>
        <w:rPr>
          <w:sz w:val="22"/>
          <w:szCs w:val="22"/>
        </w:rPr>
        <w:t>, чтобы</w:t>
      </w:r>
      <w:r w:rsidR="007E1FEF" w:rsidRPr="007E1FEF">
        <w:rPr>
          <w:sz w:val="22"/>
          <w:szCs w:val="22"/>
        </w:rPr>
        <w:t xml:space="preserve"> внедр</w:t>
      </w:r>
      <w:r>
        <w:rPr>
          <w:sz w:val="22"/>
          <w:szCs w:val="22"/>
        </w:rPr>
        <w:t>ить</w:t>
      </w:r>
      <w:r w:rsidR="007E1FEF" w:rsidRPr="007E1FEF">
        <w:rPr>
          <w:sz w:val="22"/>
          <w:szCs w:val="22"/>
        </w:rPr>
        <w:t xml:space="preserve"> новы</w:t>
      </w:r>
      <w:r>
        <w:rPr>
          <w:sz w:val="22"/>
          <w:szCs w:val="22"/>
        </w:rPr>
        <w:t>е</w:t>
      </w:r>
      <w:r w:rsidR="007E1FEF" w:rsidRPr="007E1FEF">
        <w:rPr>
          <w:sz w:val="22"/>
          <w:szCs w:val="22"/>
        </w:rPr>
        <w:t xml:space="preserve"> закон</w:t>
      </w:r>
      <w:r>
        <w:rPr>
          <w:sz w:val="22"/>
          <w:szCs w:val="22"/>
        </w:rPr>
        <w:t>ы</w:t>
      </w:r>
      <w:r w:rsidR="007E1FEF" w:rsidRPr="007E1FEF">
        <w:rPr>
          <w:sz w:val="22"/>
          <w:szCs w:val="22"/>
        </w:rPr>
        <w:t xml:space="preserve"> в юридическую систему России. Американский план реформ имел пропагандистское название «Программа 500 дней» и в СМИ прикрывался легендой о его разработке Г.Явлинским. В 1992 г. Госдепартамент США</w:t>
      </w:r>
      <w:r w:rsidR="009B736B">
        <w:rPr>
          <w:sz w:val="22"/>
          <w:szCs w:val="22"/>
        </w:rPr>
        <w:t xml:space="preserve"> оплачивал деятельность более 32</w:t>
      </w:r>
      <w:r w:rsidR="007E1FEF" w:rsidRPr="007E1FEF">
        <w:rPr>
          <w:sz w:val="22"/>
          <w:szCs w:val="22"/>
        </w:rPr>
        <w:t xml:space="preserve">0 американских советников правительства России, в т.ч. 50 млн. долларов было направлено на </w:t>
      </w:r>
      <w:r w:rsidR="007E1FEF" w:rsidRPr="007E1FEF">
        <w:rPr>
          <w:sz w:val="22"/>
          <w:szCs w:val="22"/>
        </w:rPr>
        <w:lastRenderedPageBreak/>
        <w:t xml:space="preserve">часть «Проекта Раша» по руководству приватизацией 225000 государственных компаний России. В 1993 г. у главы Госкомимущества А.Чубайса работали 35 американских советников, которые определяли, что, как, и на каких условиях надо приватизировать. Когда верховный совет РСФСР выступил против приватизации предприятий ВПК, электрической системы, аэропортов и морских портов, то спецоперацией 3-4.10.1973 г. </w:t>
      </w:r>
      <w:r w:rsidR="009B736B">
        <w:rPr>
          <w:sz w:val="22"/>
          <w:szCs w:val="22"/>
        </w:rPr>
        <w:t xml:space="preserve">в Москве вооруженным путем государственный строй России </w:t>
      </w:r>
      <w:r w:rsidR="009B736B" w:rsidRPr="007E1FEF">
        <w:rPr>
          <w:sz w:val="22"/>
          <w:szCs w:val="22"/>
        </w:rPr>
        <w:t xml:space="preserve">был </w:t>
      </w:r>
      <w:r w:rsidR="009B736B">
        <w:rPr>
          <w:sz w:val="22"/>
          <w:szCs w:val="22"/>
        </w:rPr>
        <w:t>переформатирован по подобию США</w:t>
      </w:r>
      <w:r w:rsidR="007E1FEF" w:rsidRPr="007E1FEF">
        <w:rPr>
          <w:sz w:val="22"/>
          <w:szCs w:val="22"/>
        </w:rPr>
        <w:t>, и конституцию страны в декабре 1973 г. заменили подготовленным в США текстом, переведенным на русский язык.</w:t>
      </w:r>
    </w:p>
    <w:p w:rsidR="007E1FEF" w:rsidRPr="007E1FEF" w:rsidRDefault="007E1FEF" w:rsidP="005D4A72">
      <w:pPr>
        <w:spacing w:line="276" w:lineRule="auto"/>
        <w:jc w:val="both"/>
        <w:rPr>
          <w:sz w:val="22"/>
          <w:szCs w:val="22"/>
        </w:rPr>
      </w:pPr>
      <w:r w:rsidRPr="007E1FEF">
        <w:rPr>
          <w:sz w:val="22"/>
          <w:szCs w:val="22"/>
        </w:rPr>
        <w:t xml:space="preserve">      Два офицера ЦРУ со знанием русского языка Андрей Шлейфер и Джонатан Хэй руководили спецоперацией приватизации России по «Проекту Раша»,  директором которого был, эмигрировавший в США в возрасте 15 лет, А.Шлейфер, который под видом профессора Гарварда возвратился в Москву в возрасте 30 лет. Его заместителем стал офицер ЦРУ Дж</w:t>
      </w:r>
      <w:proofErr w:type="gramStart"/>
      <w:r w:rsidRPr="007E1FEF">
        <w:rPr>
          <w:sz w:val="22"/>
          <w:szCs w:val="22"/>
        </w:rPr>
        <w:t>.Х</w:t>
      </w:r>
      <w:proofErr w:type="gramEnd"/>
      <w:r w:rsidRPr="007E1FEF">
        <w:rPr>
          <w:sz w:val="22"/>
          <w:szCs w:val="22"/>
        </w:rPr>
        <w:t xml:space="preserve">эй, который был моложе. Они работали главными советниками А.Чубайса, </w:t>
      </w:r>
      <w:r w:rsidR="009B736B">
        <w:rPr>
          <w:sz w:val="22"/>
          <w:szCs w:val="22"/>
        </w:rPr>
        <w:t>провели</w:t>
      </w:r>
      <w:r w:rsidRPr="007E1FEF">
        <w:rPr>
          <w:sz w:val="22"/>
          <w:szCs w:val="22"/>
        </w:rPr>
        <w:t xml:space="preserve"> приватизаци</w:t>
      </w:r>
      <w:r w:rsidR="009B736B">
        <w:rPr>
          <w:sz w:val="22"/>
          <w:szCs w:val="22"/>
        </w:rPr>
        <w:t>ю</w:t>
      </w:r>
      <w:r w:rsidRPr="007E1FEF">
        <w:rPr>
          <w:sz w:val="22"/>
          <w:szCs w:val="22"/>
        </w:rPr>
        <w:t xml:space="preserve"> предприятий ВПК, морских портов, аэропортов – ключевых объектов обеспечения национальной безопасности. В центре Москвы было приватизировано даже бомбоубежище, куда в случае войны планировали перевести командование вооруженных сил. За приватизацию 50% государственной собственности правительству заплатили аналог всего 8 млрд. долларов (1,5 трлн. рублей). [13] По итогу приватизации компании США и других стран НАТО к 1995 году завладели десятью процентами акций предприятий российского ВПК, создали дочерние компании и так вошли в состав советов директоров. В конце 1994 г. </w:t>
      </w:r>
      <w:r w:rsidR="00AB294D">
        <w:rPr>
          <w:sz w:val="22"/>
          <w:szCs w:val="22"/>
        </w:rPr>
        <w:t xml:space="preserve">собственникам </w:t>
      </w:r>
      <w:r w:rsidRPr="007E1FEF">
        <w:rPr>
          <w:sz w:val="22"/>
          <w:szCs w:val="22"/>
        </w:rPr>
        <w:t xml:space="preserve">США стали принадлежать 90% металлургической промышленности и более 95% нефтегазовых компаний России. В 2003 году М.Ходароковского арестовали за неделю до передачи американцам всех акций нефтяной компании «Юкос». Спецоперация «Приватизация» уничтожила российские высокотехнологичные </w:t>
      </w:r>
      <w:r w:rsidRPr="007E1FEF">
        <w:rPr>
          <w:sz w:val="22"/>
          <w:szCs w:val="22"/>
        </w:rPr>
        <w:lastRenderedPageBreak/>
        <w:t>сферы промышленности: Сферы индустрии уничтожали последовательно</w:t>
      </w:r>
      <w:r w:rsidR="00AB294D">
        <w:rPr>
          <w:sz w:val="22"/>
          <w:szCs w:val="22"/>
        </w:rPr>
        <w:t xml:space="preserve"> по плану</w:t>
      </w:r>
      <w:r w:rsidRPr="007E1FEF">
        <w:rPr>
          <w:sz w:val="22"/>
          <w:szCs w:val="22"/>
        </w:rPr>
        <w:t xml:space="preserve">. Вначале приватизировали ключевое предприятие отрасли, например, автомобильный завод ЗИЛ, Владимирский тракторостроительный завод. Затем его выкупали в частную собственность и банкротили, что вело к банкротству цепочки предприятий-смежников, поставлявших детали. </w:t>
      </w:r>
      <w:r w:rsidR="00AB294D">
        <w:rPr>
          <w:sz w:val="22"/>
          <w:szCs w:val="22"/>
        </w:rPr>
        <w:t>Прямым с</w:t>
      </w:r>
      <w:r w:rsidRPr="007E1FEF">
        <w:rPr>
          <w:sz w:val="22"/>
          <w:szCs w:val="22"/>
        </w:rPr>
        <w:t>ледствием спецопрерации «Проект Раша» стала деиндустриализация, безработица, дефолт 1998 года, превышение в России смертности над рождаемостью в 1992-2012 годах</w:t>
      </w:r>
      <w:r w:rsidR="00AB294D">
        <w:rPr>
          <w:sz w:val="22"/>
          <w:szCs w:val="22"/>
        </w:rPr>
        <w:t>. Косвенным последствием стали</w:t>
      </w:r>
      <w:r w:rsidRPr="007E1FEF">
        <w:rPr>
          <w:sz w:val="22"/>
          <w:szCs w:val="22"/>
        </w:rPr>
        <w:t xml:space="preserve"> 3436,7 тысяч абортов в 1992 году (46,2 на тысячу женщин) и выход России на первое место в мире в 2004 г. по числу абортов – 53,7 на тысячу женщин. [14]</w:t>
      </w:r>
    </w:p>
    <w:p w:rsidR="007E1FEF" w:rsidRPr="007E1FEF" w:rsidRDefault="00AB294D" w:rsidP="005D4A72">
      <w:pPr>
        <w:spacing w:line="276" w:lineRule="auto"/>
        <w:jc w:val="both"/>
        <w:rPr>
          <w:sz w:val="22"/>
          <w:szCs w:val="22"/>
        </w:rPr>
      </w:pPr>
      <w:r>
        <w:rPr>
          <w:sz w:val="22"/>
          <w:szCs w:val="22"/>
        </w:rPr>
        <w:t xml:space="preserve">      </w:t>
      </w:r>
      <w:r w:rsidR="007E1FEF" w:rsidRPr="007E1FEF">
        <w:rPr>
          <w:sz w:val="22"/>
          <w:szCs w:val="22"/>
        </w:rPr>
        <w:t>Суд Бостона предъявил Гарвардскому университету претензий на ущерб размером 120 млн. долларов, из которого ущерб от действий двух подсудимых составил 102 млн. долларов. По досудебному соглашению о сотрудничестве с судом Бостона А.Шлейфер возместил 31 млн. долларов, а Гарвардский университет – 34 млн. долларов. Имея запрет руководства Госдепартамента США на использование инсайдерской информации по программе приватизации, два офицера ЦРУ превратились в долларовых миллионеров, помогли обогатиться миллиардеру Леонарду Блаватнику, приобрели доходные компании, обогатились покупками акций компаний Газпром, Ростелеком, Пермьнефтегаз, алюминиевых компаний, оформив их на жену, на свекора и любовницу. Жена А.Шлейфера основала хеджфонд и только за 1994 год получила доход 1,06 млн. долларов. Суд в Бостоне затянули на четыре года, предотвратили продолжение расследования и не наказали двух офицеров ЦРУ. СМИ маскировали офицеров ЦРУ тем, что в 2000-2004 годах во время суда в Бостоне именовали их фразеологизмом «детки из Гарварда» (</w:t>
      </w:r>
      <w:r w:rsidR="007E1FEF" w:rsidRPr="007E1FEF">
        <w:rPr>
          <w:sz w:val="22"/>
          <w:szCs w:val="22"/>
          <w:lang w:val="en-US"/>
        </w:rPr>
        <w:t>the</w:t>
      </w:r>
      <w:r w:rsidR="007E1FEF" w:rsidRPr="007E1FEF">
        <w:rPr>
          <w:sz w:val="22"/>
          <w:szCs w:val="22"/>
        </w:rPr>
        <w:t xml:space="preserve"> </w:t>
      </w:r>
      <w:r w:rsidR="007E1FEF" w:rsidRPr="007E1FEF">
        <w:rPr>
          <w:sz w:val="22"/>
          <w:szCs w:val="22"/>
          <w:lang w:val="en-US"/>
        </w:rPr>
        <w:t>kids</w:t>
      </w:r>
      <w:r w:rsidR="007E1FEF" w:rsidRPr="007E1FEF">
        <w:rPr>
          <w:sz w:val="22"/>
          <w:szCs w:val="22"/>
        </w:rPr>
        <w:t xml:space="preserve"> </w:t>
      </w:r>
      <w:r w:rsidR="007E1FEF" w:rsidRPr="007E1FEF">
        <w:rPr>
          <w:sz w:val="22"/>
          <w:szCs w:val="22"/>
          <w:lang w:val="en-US"/>
        </w:rPr>
        <w:t>from</w:t>
      </w:r>
      <w:r w:rsidR="007E1FEF" w:rsidRPr="007E1FEF">
        <w:rPr>
          <w:sz w:val="22"/>
          <w:szCs w:val="22"/>
        </w:rPr>
        <w:t xml:space="preserve"> </w:t>
      </w:r>
      <w:r w:rsidR="007E1FEF" w:rsidRPr="007E1FEF">
        <w:rPr>
          <w:sz w:val="22"/>
          <w:szCs w:val="22"/>
          <w:lang w:val="en-US"/>
        </w:rPr>
        <w:t>Harward</w:t>
      </w:r>
      <w:r w:rsidR="007E1FEF" w:rsidRPr="007E1FEF">
        <w:rPr>
          <w:sz w:val="22"/>
          <w:szCs w:val="22"/>
        </w:rPr>
        <w:t xml:space="preserve">). [15] </w:t>
      </w:r>
    </w:p>
    <w:p w:rsidR="007E1FEF" w:rsidRPr="007E1FEF" w:rsidRDefault="007E1FEF" w:rsidP="005D4A72">
      <w:pPr>
        <w:spacing w:line="276" w:lineRule="auto"/>
        <w:jc w:val="both"/>
        <w:rPr>
          <w:sz w:val="22"/>
          <w:szCs w:val="22"/>
        </w:rPr>
      </w:pPr>
      <w:r w:rsidRPr="007E1FEF">
        <w:rPr>
          <w:sz w:val="22"/>
          <w:szCs w:val="22"/>
        </w:rPr>
        <w:t xml:space="preserve">        Примером операции под прикрытием легенды о либерализации режима в Иране был привоз 1.2.1978 на самолете из Парижа в </w:t>
      </w:r>
      <w:r w:rsidRPr="007E1FEF">
        <w:rPr>
          <w:sz w:val="22"/>
          <w:szCs w:val="22"/>
        </w:rPr>
        <w:lastRenderedPageBreak/>
        <w:t xml:space="preserve">Тегеран аятоллы Хомейни, который 14 лет провел в эмиграции, ненавидел СССР, называл его «большим Сатаной». Американцы правильно предполагали, что он должен был проводить в Иране не либерализацию порядков, а резко враждебную СССР политику. Такой же операцией под прикрытием в 17.8.2021 года был привоз из Пакистана в юго-западный афганский </w:t>
      </w:r>
      <w:proofErr w:type="gramStart"/>
      <w:r w:rsidRPr="007E1FEF">
        <w:rPr>
          <w:sz w:val="22"/>
          <w:szCs w:val="22"/>
        </w:rPr>
        <w:t>г</w:t>
      </w:r>
      <w:proofErr w:type="gramEnd"/>
      <w:r w:rsidRPr="007E1FEF">
        <w:rPr>
          <w:sz w:val="22"/>
          <w:szCs w:val="22"/>
        </w:rPr>
        <w:t xml:space="preserve">. Кандагар муллы Абдул Гани Бародара на американском военно-транспортном самолете С-17. ЦРУ замаскировало свое де-факто опосредованное управление Афганистаном доставкой туда якобы независимого лидера - политического руководителя Талибана. Его политическая карьера на службе ЦРУ началась в  1980 году, когда офицер резидентуры ЦРУ в Пешаваре направил А.Бародара в Афганистан в составе пятерки «организационного ядра» - командира отряда, заместителя командира, муллы, минера-подрывника, связиста. В 1980-1989 годах на должности боевого муллы отряда муджахедов он воевал против солдат 40-й армии СССР. В 2001 году при захвате американцами Афганистана он переехал в Пакистан, где в 2010-2018 годах был посажен в тюрьму. Американцы во время заключения психологически обрабатывали его по такой же методике, как английские спецслужбы 25 лет работали в тюрьме с Нельсоном Манделой, затем поставленным марионеточным президентом ЮАР, который сохранил все доходные компании страны в руках англичан. </w:t>
      </w:r>
      <w:proofErr w:type="gramStart"/>
      <w:r w:rsidRPr="007E1FEF">
        <w:rPr>
          <w:sz w:val="22"/>
          <w:szCs w:val="22"/>
        </w:rPr>
        <w:t>Мулла А.Бародар, выйдя из пакистанской тюрьмы, 29.2.2020 г. подписал с американцами соглашение в г. Доха (Катар) о ненападении войск Талибана на выводимые из Афганистана оккупационные войска США. [16] Американские специалисты практической психологии рекомендовали ЦРУ использовать этого человека на должности правителя Афганистана из-за его мягкого, покладистого характера, готовности к компромиссам, многих десятилетий сотрудничества с американцами.</w:t>
      </w:r>
      <w:proofErr w:type="gramEnd"/>
      <w:r w:rsidRPr="007E1FEF">
        <w:rPr>
          <w:sz w:val="22"/>
          <w:szCs w:val="22"/>
        </w:rPr>
        <w:t xml:space="preserve"> ЦРУ прикрыло свое тайное вмешательство в управление Афганистаном подставной фигурой (</w:t>
      </w:r>
      <w:r w:rsidRPr="007E1FEF">
        <w:rPr>
          <w:sz w:val="22"/>
          <w:szCs w:val="22"/>
          <w:lang w:val="en-US"/>
        </w:rPr>
        <w:t>front</w:t>
      </w:r>
      <w:r w:rsidRPr="007E1FEF">
        <w:rPr>
          <w:sz w:val="22"/>
          <w:szCs w:val="22"/>
        </w:rPr>
        <w:t xml:space="preserve"> </w:t>
      </w:r>
      <w:r w:rsidRPr="007E1FEF">
        <w:rPr>
          <w:sz w:val="22"/>
          <w:szCs w:val="22"/>
          <w:lang w:val="en-US"/>
        </w:rPr>
        <w:t>man</w:t>
      </w:r>
      <w:r w:rsidRPr="007E1FEF">
        <w:rPr>
          <w:sz w:val="22"/>
          <w:szCs w:val="22"/>
        </w:rPr>
        <w:t xml:space="preserve">), поскольку Абдул Гани Бародар де-факто являлся американским </w:t>
      </w:r>
      <w:r w:rsidRPr="007E1FEF">
        <w:rPr>
          <w:sz w:val="22"/>
          <w:szCs w:val="22"/>
        </w:rPr>
        <w:lastRenderedPageBreak/>
        <w:t xml:space="preserve">агентом влияния – политическим ассетом. Его задачи во власти были аналогичны функции американских агентов влияния Вацлава Гавела и Леха Валенсы на должностях президентов Чехословакии и Польши. </w:t>
      </w:r>
    </w:p>
    <w:p w:rsidR="00224238" w:rsidRDefault="007E1FEF" w:rsidP="005D4A72">
      <w:pPr>
        <w:spacing w:line="276" w:lineRule="auto"/>
        <w:jc w:val="both"/>
        <w:rPr>
          <w:sz w:val="22"/>
          <w:szCs w:val="22"/>
        </w:rPr>
      </w:pPr>
      <w:r w:rsidRPr="007E1FEF">
        <w:rPr>
          <w:sz w:val="22"/>
          <w:szCs w:val="22"/>
        </w:rPr>
        <w:t xml:space="preserve">          Примером операции ЦРУ под прикрытием было похищение 16.3.1978 г.  в центре Рима премьер-министра Италии, призванное запугать и сделать лояльными элиту стран Западной Европы. В операции участвовали два наемника </w:t>
      </w:r>
      <w:r w:rsidR="00E05142">
        <w:rPr>
          <w:sz w:val="22"/>
          <w:szCs w:val="22"/>
        </w:rPr>
        <w:t xml:space="preserve">– бывших солдат спецназа </w:t>
      </w:r>
      <w:r w:rsidRPr="007E1FEF">
        <w:rPr>
          <w:sz w:val="22"/>
          <w:szCs w:val="22"/>
        </w:rPr>
        <w:t xml:space="preserve">и пилоты вертолета, которые не являлись членами Красных бригад, переодетых в форму солдат итальянских ВВС.  </w:t>
      </w:r>
      <w:proofErr w:type="gramStart"/>
      <w:r w:rsidRPr="007E1FEF">
        <w:rPr>
          <w:sz w:val="22"/>
          <w:szCs w:val="22"/>
        </w:rPr>
        <w:t>Из</w:t>
      </w:r>
      <w:proofErr w:type="gramEnd"/>
      <w:r w:rsidRPr="007E1FEF">
        <w:rPr>
          <w:sz w:val="22"/>
          <w:szCs w:val="22"/>
        </w:rPr>
        <w:t xml:space="preserve"> </w:t>
      </w:r>
      <w:proofErr w:type="gramStart"/>
      <w:r w:rsidRPr="007E1FEF">
        <w:rPr>
          <w:sz w:val="22"/>
          <w:szCs w:val="22"/>
        </w:rPr>
        <w:t>найденных</w:t>
      </w:r>
      <w:proofErr w:type="gramEnd"/>
      <w:r w:rsidRPr="007E1FEF">
        <w:rPr>
          <w:sz w:val="22"/>
          <w:szCs w:val="22"/>
        </w:rPr>
        <w:t xml:space="preserve"> после стрельбы 91 гильзы только к двум автоматам относились 49 и 22 гильзы, что говорило о двух профессионалах спецназа. СМИ и официальная версия комиссии изобразили события нападения только якобы действиями «Красных бригад». Однако убийство строптивого и непослушного премьера Италии было устрашающим сигналом </w:t>
      </w:r>
      <w:r w:rsidR="00224238">
        <w:rPr>
          <w:sz w:val="22"/>
          <w:szCs w:val="22"/>
        </w:rPr>
        <w:t xml:space="preserve">наемников ЦРУ </w:t>
      </w:r>
      <w:r w:rsidRPr="007E1FEF">
        <w:rPr>
          <w:sz w:val="22"/>
          <w:szCs w:val="22"/>
        </w:rPr>
        <w:t xml:space="preserve">руководителям стран Европы. Первый раз Генри Киссинджер предупреждал </w:t>
      </w:r>
      <w:r w:rsidR="00224238">
        <w:rPr>
          <w:sz w:val="22"/>
          <w:szCs w:val="22"/>
        </w:rPr>
        <w:t>Альдо Моро</w:t>
      </w:r>
      <w:r w:rsidRPr="007E1FEF">
        <w:rPr>
          <w:sz w:val="22"/>
          <w:szCs w:val="22"/>
        </w:rPr>
        <w:t xml:space="preserve"> не сотрудничать с компартией Италии в сентябре 1974 года, а последний раз - в марте 1978 года за несколько дней до похищения, когда в Нью-Йорке Генри Киссинджер приказал А.Моро не формировать правительство в коалиции с коммунистами. Информацию об этом сообщил журналист Кармино Пекорелли, который через год после этой публикации был убит неизвестными. Этот журналист утверждал, что похищение Альдо Моро было тайной операцией, замаскированной легендой о «Красных бригадах» (</w:t>
      </w:r>
      <w:r w:rsidRPr="007E1FEF">
        <w:rPr>
          <w:color w:val="000000"/>
          <w:sz w:val="22"/>
          <w:szCs w:val="22"/>
          <w:shd w:val="clear" w:color="auto" w:fill="FFFFFF"/>
        </w:rPr>
        <w:t>CIA covert false-flag operation</w:t>
      </w:r>
      <w:r w:rsidRPr="007E1FEF">
        <w:rPr>
          <w:sz w:val="22"/>
          <w:szCs w:val="22"/>
        </w:rPr>
        <w:t xml:space="preserve">). </w:t>
      </w:r>
      <w:proofErr w:type="gramStart"/>
      <w:r w:rsidRPr="007E1FEF">
        <w:rPr>
          <w:sz w:val="22"/>
          <w:szCs w:val="22"/>
        </w:rPr>
        <w:t>Погибший после публикации расследования, журналист написал об организации операции похищения Альдо Моро агентами ЦРУ Э. Вильсоном и Ф. Терпилом (</w:t>
      </w:r>
      <w:r w:rsidRPr="007E1FEF">
        <w:rPr>
          <w:color w:val="000000"/>
          <w:sz w:val="22"/>
          <w:szCs w:val="22"/>
          <w:shd w:val="clear" w:color="auto" w:fill="FFFFFF"/>
        </w:rPr>
        <w:t>Edwin P.</w:t>
      </w:r>
      <w:proofErr w:type="gramEnd"/>
      <w:r w:rsidRPr="007E1FEF">
        <w:rPr>
          <w:color w:val="000000"/>
          <w:sz w:val="22"/>
          <w:szCs w:val="22"/>
          <w:shd w:val="clear" w:color="auto" w:fill="FFFFFF"/>
        </w:rPr>
        <w:t xml:space="preserve"> </w:t>
      </w:r>
      <w:proofErr w:type="gramStart"/>
      <w:r w:rsidRPr="007E1FEF">
        <w:rPr>
          <w:color w:val="000000"/>
          <w:sz w:val="22"/>
          <w:szCs w:val="22"/>
          <w:shd w:val="clear" w:color="auto" w:fill="FFFFFF"/>
        </w:rPr>
        <w:t>Wilson, Frank Terpil</w:t>
      </w:r>
      <w:r w:rsidRPr="007E1FEF">
        <w:rPr>
          <w:sz w:val="22"/>
          <w:szCs w:val="22"/>
        </w:rPr>
        <w:t>).</w:t>
      </w:r>
      <w:proofErr w:type="gramEnd"/>
      <w:r w:rsidRPr="007E1FEF">
        <w:rPr>
          <w:sz w:val="22"/>
          <w:szCs w:val="22"/>
        </w:rPr>
        <w:t xml:space="preserve"> Он сообщил о белокожем иностранном наемнике, который за день до нападения прилетел в Рим и через несколько часов после нападения улетел рейсом в Париж. Помощник Альдо Моро заявил в суде под присягой, что Г.Киссинджер несколько раз угрожал премьер-министру, и первая угроза была высказана в </w:t>
      </w:r>
      <w:r w:rsidRPr="007E1FEF">
        <w:rPr>
          <w:sz w:val="22"/>
          <w:szCs w:val="22"/>
        </w:rPr>
        <w:lastRenderedPageBreak/>
        <w:t xml:space="preserve">сентябре 1974 году во время жесткого разговора на приеме в посольстве Италии в Вашингтоне. Об этой же угрозе рассказала жена премьера, которая была свидетельницей этого во время торжественного обеда в 1974 году в посольстве Италии в Вашингтоне, на котором присутствовал госсекретарь Г.Киссинджер. Американские СМИ накануне похищения травили Альдо Моро. Его обвиняли в коррупции, в связи с коммунистами, в причастности к скандалу с дачей взяток корпорацией Локхид чиновникам для заключения контракта на покупку ее самолетов. [17] </w:t>
      </w:r>
    </w:p>
    <w:p w:rsidR="007E1FEF" w:rsidRPr="007E1FEF" w:rsidRDefault="00224238" w:rsidP="005D4A72">
      <w:pPr>
        <w:spacing w:line="276" w:lineRule="auto"/>
        <w:jc w:val="both"/>
        <w:rPr>
          <w:sz w:val="22"/>
          <w:szCs w:val="22"/>
        </w:rPr>
      </w:pPr>
      <w:r>
        <w:rPr>
          <w:sz w:val="22"/>
          <w:szCs w:val="22"/>
        </w:rPr>
        <w:t xml:space="preserve">       </w:t>
      </w:r>
      <w:r w:rsidR="007E1FEF" w:rsidRPr="007E1FEF">
        <w:rPr>
          <w:sz w:val="22"/>
          <w:szCs w:val="22"/>
        </w:rPr>
        <w:t>Для переговоров об освобождении Альдо Моро из тайной тюрьмы Госдепартамент США для вида прислал в Рим эксперта ЦРУ по ведению переговоров с террористами (</w:t>
      </w:r>
      <w:r w:rsidR="007E1FEF" w:rsidRPr="007E1FEF">
        <w:rPr>
          <w:color w:val="000000"/>
          <w:sz w:val="22"/>
          <w:szCs w:val="22"/>
          <w:shd w:val="clear" w:color="auto" w:fill="FFFFFF"/>
        </w:rPr>
        <w:t>an expert CIA agent negotiator</w:t>
      </w:r>
      <w:r w:rsidR="007E1FEF" w:rsidRPr="007E1FEF">
        <w:rPr>
          <w:sz w:val="22"/>
          <w:szCs w:val="22"/>
        </w:rPr>
        <w:t xml:space="preserve">). </w:t>
      </w:r>
      <w:proofErr w:type="gramStart"/>
      <w:r w:rsidR="007E1FEF" w:rsidRPr="007E1FEF">
        <w:rPr>
          <w:sz w:val="22"/>
          <w:szCs w:val="22"/>
        </w:rPr>
        <w:t>О его реально</w:t>
      </w:r>
      <w:r>
        <w:rPr>
          <w:sz w:val="22"/>
          <w:szCs w:val="22"/>
        </w:rPr>
        <w:t xml:space="preserve"> высоком</w:t>
      </w:r>
      <w:r w:rsidR="007E1FEF" w:rsidRPr="007E1FEF">
        <w:rPr>
          <w:sz w:val="22"/>
          <w:szCs w:val="22"/>
        </w:rPr>
        <w:t xml:space="preserve"> статусе свидетельствовало обвинение им в бездействии директора римской резидентуры ЦРУ (</w:t>
      </w:r>
      <w:r w:rsidR="007E1FEF" w:rsidRPr="007E1FEF">
        <w:rPr>
          <w:color w:val="000000"/>
          <w:sz w:val="22"/>
          <w:szCs w:val="22"/>
          <w:shd w:val="clear" w:color="auto" w:fill="FFFFFF"/>
        </w:rPr>
        <w:t>the CIA station master</w:t>
      </w:r>
      <w:r w:rsidR="007E1FEF" w:rsidRPr="007E1FEF">
        <w:rPr>
          <w:sz w:val="22"/>
          <w:szCs w:val="22"/>
        </w:rPr>
        <w:t>). [18] В книге 2022 года независимый исследователь разоблачил официальную версию событий, в которой не заметили одного профессионального наемника, которого также не заметили члены «Красных бригад».</w:t>
      </w:r>
      <w:proofErr w:type="gramEnd"/>
      <w:r w:rsidR="007E1FEF" w:rsidRPr="007E1FEF">
        <w:rPr>
          <w:sz w:val="22"/>
          <w:szCs w:val="22"/>
        </w:rPr>
        <w:t xml:space="preserve"> Он стрелял справа от машины премьера и убил двоих полицейских. Этот исследователь обратил внимание на странное предвидение «Красных бригад», которые еще за месяц до событий в феврале 1978 года наметили улицу и место похищения, хотя машины эскорта премьера ездили по трем разным маршрутам. Кто-то приказал охране премьера 16.3.1978 ехать по дороге с засадой. Кроме того, автор указал на блокирование информации о вертолете, который во время нападения был замечен над улицей, где произошло нападение. Исследователь сделал вывод, что Альдо Моро погрузили в вертолет и увезли из Рима в неизвестное место на берегу моря. [19] Изложенные факты показывают, что на следователей и комиссии оказывали  давление, чтобы они изложили только те факты, которые были выгодны </w:t>
      </w:r>
      <w:r w:rsidR="00735617">
        <w:rPr>
          <w:sz w:val="22"/>
          <w:szCs w:val="22"/>
        </w:rPr>
        <w:t xml:space="preserve">для </w:t>
      </w:r>
      <w:r w:rsidR="007E1FEF" w:rsidRPr="007E1FEF">
        <w:rPr>
          <w:sz w:val="22"/>
          <w:szCs w:val="22"/>
        </w:rPr>
        <w:t xml:space="preserve">официальной версии событий. </w:t>
      </w:r>
    </w:p>
    <w:p w:rsidR="007E1FEF" w:rsidRPr="007E1FEF" w:rsidRDefault="00735617" w:rsidP="005D4A72">
      <w:pPr>
        <w:spacing w:line="276" w:lineRule="auto"/>
        <w:jc w:val="both"/>
        <w:rPr>
          <w:sz w:val="22"/>
          <w:szCs w:val="22"/>
        </w:rPr>
      </w:pPr>
      <w:r>
        <w:rPr>
          <w:sz w:val="22"/>
          <w:szCs w:val="22"/>
        </w:rPr>
        <w:lastRenderedPageBreak/>
        <w:t xml:space="preserve">         Примером </w:t>
      </w:r>
      <w:r w:rsidR="007E1FEF" w:rsidRPr="007E1FEF">
        <w:rPr>
          <w:sz w:val="22"/>
          <w:szCs w:val="22"/>
        </w:rPr>
        <w:t xml:space="preserve">операции под прикрытием была маскировка ЦРУ 21.2.2014 года «веймарским треугольником» - министрами иностранных дел Германии, Польши и главой департамента МИДа Франции, которые выступали гарантами исполнения соглашения, присутствовали при подписании документа в Киеве президентом Украины и оппозицией о мирном урегулировании политического кризиса. Целью этой спецоперации был обман президента Украины, принуждение его убрать подразделения охраны от здания президентской администрации. Оппозиция не планировала выполнять положения подписанного документа. Вместо разоружения своих боевых отрядов  она захватила в столице все правительственные учреждения, создала новые органы государственной власти в зданиях, из которых по соглашению были убраны подразделения защиты правопорядка. Гаранты соглашения выступили со словесным призывом только через 40 суток, когда 31.3.2014 года они обратились уже к новому правительству Украины, с 8.4.2014 г. замаскировавшему войну на Донбассе эвфемизмом АТО (антитеррористическая операция), в которой за 2014-2021 годы погибло более  13,4 тысяч гражданских лиц, а 1,4 млн. человек стали беженцами. </w:t>
      </w:r>
    </w:p>
    <w:p w:rsidR="007E1FEF" w:rsidRPr="007E1FEF" w:rsidRDefault="007E1FEF" w:rsidP="005D4A72">
      <w:pPr>
        <w:spacing w:line="276" w:lineRule="auto"/>
        <w:jc w:val="both"/>
        <w:rPr>
          <w:sz w:val="22"/>
          <w:szCs w:val="22"/>
        </w:rPr>
      </w:pPr>
      <w:r w:rsidRPr="007E1FEF">
        <w:rPr>
          <w:sz w:val="22"/>
          <w:szCs w:val="22"/>
        </w:rPr>
        <w:t xml:space="preserve">       Другой  пример многослойной маскировки спецоперации, это - ложь СМИ вначале об убийце-одиночке</w:t>
      </w:r>
      <w:proofErr w:type="gramStart"/>
      <w:r w:rsidRPr="007E1FEF">
        <w:rPr>
          <w:sz w:val="22"/>
          <w:szCs w:val="22"/>
        </w:rPr>
        <w:t xml:space="preserve"> Л</w:t>
      </w:r>
      <w:proofErr w:type="gramEnd"/>
      <w:r w:rsidRPr="007E1FEF">
        <w:rPr>
          <w:sz w:val="22"/>
          <w:szCs w:val="22"/>
        </w:rPr>
        <w:t>и Харви Освальде (1963-2013), затем – легенда о мафии Далласа (2013-2023). Прикрытием двух групп восьми снайперов от ЦРУ и от мафии сделали</w:t>
      </w:r>
      <w:proofErr w:type="gramStart"/>
      <w:r w:rsidRPr="007E1FEF">
        <w:rPr>
          <w:sz w:val="22"/>
          <w:szCs w:val="22"/>
        </w:rPr>
        <w:t xml:space="preserve"> Л</w:t>
      </w:r>
      <w:proofErr w:type="gramEnd"/>
      <w:r w:rsidRPr="007E1FEF">
        <w:rPr>
          <w:sz w:val="22"/>
          <w:szCs w:val="22"/>
        </w:rPr>
        <w:t>и Харви Освальда, которого обвинили в убийстве и через 32 дня 24.11.1963 г. застрелили рукой наемного убийцы Джека Руби в тщательно охраняемой штаб-квартире полиции Далласа. Он спрятался в подвале особо охраняемого здания с помощью сотрудников полиции Далласа. Ему дали возможность приблизиться к жертве для выстрела, когда перед выводом Л.Освальда в коридор охранники получили приказ уйти с лестницы, по которой убийца поднялся к месту преступления. Джек Руби знал о плане убийства Дж</w:t>
      </w:r>
      <w:proofErr w:type="gramStart"/>
      <w:r w:rsidRPr="007E1FEF">
        <w:rPr>
          <w:sz w:val="22"/>
          <w:szCs w:val="22"/>
        </w:rPr>
        <w:t>.К</w:t>
      </w:r>
      <w:proofErr w:type="gramEnd"/>
      <w:r w:rsidRPr="007E1FEF">
        <w:rPr>
          <w:sz w:val="22"/>
          <w:szCs w:val="22"/>
        </w:rPr>
        <w:t xml:space="preserve">еннеди. Он 22.11.1963 пригласил приятеля – информатора </w:t>
      </w:r>
      <w:r w:rsidRPr="007E1FEF">
        <w:rPr>
          <w:sz w:val="22"/>
          <w:szCs w:val="22"/>
        </w:rPr>
        <w:lastRenderedPageBreak/>
        <w:t>ФБР «посмотреть на фейерверки», и они вместе стояли лицом к машине, в которой застрелили Дж</w:t>
      </w:r>
      <w:proofErr w:type="gramStart"/>
      <w:r w:rsidRPr="007E1FEF">
        <w:rPr>
          <w:sz w:val="22"/>
          <w:szCs w:val="22"/>
        </w:rPr>
        <w:t>.К</w:t>
      </w:r>
      <w:proofErr w:type="gramEnd"/>
      <w:r w:rsidRPr="007E1FEF">
        <w:rPr>
          <w:sz w:val="22"/>
          <w:szCs w:val="22"/>
        </w:rPr>
        <w:t>еннеди. Только в апреле 1977 года через 14 лет после убийства президента информацию о «фейерверках» передали ФБР, а в энциклопедии Википедия эти данные разместили через 54 года после убийства. [20] Директор Круга 7-ми стратегов  Дж</w:t>
      </w:r>
      <w:proofErr w:type="gramStart"/>
      <w:r w:rsidRPr="007E1FEF">
        <w:rPr>
          <w:sz w:val="22"/>
          <w:szCs w:val="22"/>
        </w:rPr>
        <w:t>.Р</w:t>
      </w:r>
      <w:proofErr w:type="gramEnd"/>
      <w:r w:rsidRPr="007E1FEF">
        <w:rPr>
          <w:sz w:val="22"/>
          <w:szCs w:val="22"/>
        </w:rPr>
        <w:t xml:space="preserve">окфеллер в апреле 1963 года приказал директору ЦРУ ликвидировать президента </w:t>
      </w:r>
      <w:r w:rsidR="00735617" w:rsidRPr="007E1FEF">
        <w:rPr>
          <w:sz w:val="22"/>
          <w:szCs w:val="22"/>
        </w:rPr>
        <w:t xml:space="preserve">Дж.Кеннеди </w:t>
      </w:r>
      <w:r w:rsidRPr="007E1FEF">
        <w:rPr>
          <w:sz w:val="22"/>
          <w:szCs w:val="22"/>
        </w:rPr>
        <w:t xml:space="preserve">после </w:t>
      </w:r>
      <w:r w:rsidR="00735617">
        <w:rPr>
          <w:sz w:val="22"/>
          <w:szCs w:val="22"/>
        </w:rPr>
        <w:t xml:space="preserve">его </w:t>
      </w:r>
      <w:r w:rsidRPr="007E1FEF">
        <w:rPr>
          <w:sz w:val="22"/>
          <w:szCs w:val="22"/>
        </w:rPr>
        <w:t xml:space="preserve">выступления с «мирной речью», в который он объявил об изменении стратегии Америки, о мирном существовании с СССР. Мирный план противоречил плану </w:t>
      </w:r>
      <w:proofErr w:type="gramStart"/>
      <w:r w:rsidRPr="007E1FEF">
        <w:rPr>
          <w:sz w:val="22"/>
          <w:szCs w:val="22"/>
        </w:rPr>
        <w:t>столетней</w:t>
      </w:r>
      <w:proofErr w:type="gramEnd"/>
      <w:r w:rsidRPr="007E1FEF">
        <w:rPr>
          <w:sz w:val="22"/>
          <w:szCs w:val="22"/>
        </w:rPr>
        <w:t xml:space="preserve"> грандстратегии директора Круга 7-ми стратегов на 1957-2056 годы.</w:t>
      </w:r>
    </w:p>
    <w:p w:rsidR="007E1FEF" w:rsidRPr="007E1FEF" w:rsidRDefault="007E1FEF" w:rsidP="005D4A72">
      <w:pPr>
        <w:spacing w:line="276" w:lineRule="auto"/>
        <w:jc w:val="both"/>
        <w:rPr>
          <w:sz w:val="22"/>
          <w:szCs w:val="22"/>
        </w:rPr>
      </w:pPr>
      <w:r w:rsidRPr="007E1FEF">
        <w:rPr>
          <w:sz w:val="22"/>
          <w:szCs w:val="22"/>
        </w:rPr>
        <w:t xml:space="preserve">         Другим примером долговременного прикрытия ЦРУ был саудовский аристократ Усама бен Ладен – </w:t>
      </w:r>
      <w:r w:rsidR="00F615D2">
        <w:rPr>
          <w:sz w:val="22"/>
          <w:szCs w:val="22"/>
        </w:rPr>
        <w:t xml:space="preserve">политический </w:t>
      </w:r>
      <w:r w:rsidRPr="007E1FEF">
        <w:rPr>
          <w:sz w:val="22"/>
          <w:szCs w:val="22"/>
        </w:rPr>
        <w:t>ассет ЦРУ, с 1981 года живший постоянно в Пешаваре</w:t>
      </w:r>
      <w:r w:rsidR="00F615D2">
        <w:rPr>
          <w:sz w:val="22"/>
          <w:szCs w:val="22"/>
        </w:rPr>
        <w:t xml:space="preserve"> и</w:t>
      </w:r>
      <w:r w:rsidRPr="007E1FEF">
        <w:rPr>
          <w:sz w:val="22"/>
          <w:szCs w:val="22"/>
        </w:rPr>
        <w:t xml:space="preserve"> Афганистане</w:t>
      </w:r>
      <w:r w:rsidR="00F615D2">
        <w:rPr>
          <w:sz w:val="22"/>
          <w:szCs w:val="22"/>
        </w:rPr>
        <w:t>,</w:t>
      </w:r>
      <w:r w:rsidRPr="007E1FEF">
        <w:rPr>
          <w:sz w:val="22"/>
          <w:szCs w:val="22"/>
        </w:rPr>
        <w:t xml:space="preserve"> получавший от ЦРУ через саудовских курьеров банка</w:t>
      </w:r>
      <w:proofErr w:type="gramStart"/>
      <w:r w:rsidRPr="007E1FEF">
        <w:rPr>
          <w:sz w:val="22"/>
          <w:szCs w:val="22"/>
        </w:rPr>
        <w:t xml:space="preserve"> Х</w:t>
      </w:r>
      <w:proofErr w:type="gramEnd"/>
      <w:r w:rsidRPr="007E1FEF">
        <w:rPr>
          <w:sz w:val="22"/>
          <w:szCs w:val="22"/>
        </w:rPr>
        <w:t xml:space="preserve">авала миллион долларов в месяц. ЦРУ осуществляло связь с </w:t>
      </w:r>
      <w:r w:rsidR="00F615D2">
        <w:rPr>
          <w:sz w:val="22"/>
          <w:szCs w:val="22"/>
        </w:rPr>
        <w:t xml:space="preserve">политическим </w:t>
      </w:r>
      <w:r w:rsidRPr="007E1FEF">
        <w:rPr>
          <w:sz w:val="22"/>
          <w:szCs w:val="22"/>
        </w:rPr>
        <w:t xml:space="preserve">ассетом не напрямую, а только через главу саудовской разведки. Он был завербован, 27.12.1979 года бросил учиться в университете Джидды и в январе 1980 г. привез в г. Пешавар за 15 км от афганской границы первый транш 200 тыс. долларов для оплаты билетов, проживания и обучения иностранных наемников, забрасываемых для диверсий в Афганистан. В документах ЦРУ этих наемников обозначали кодом </w:t>
      </w:r>
      <w:r w:rsidRPr="007E1FEF">
        <w:rPr>
          <w:sz w:val="22"/>
          <w:szCs w:val="22"/>
          <w:lang w:val="en-US"/>
        </w:rPr>
        <w:t>UBL</w:t>
      </w:r>
      <w:r w:rsidRPr="007E1FEF">
        <w:rPr>
          <w:sz w:val="22"/>
          <w:szCs w:val="22"/>
        </w:rPr>
        <w:t xml:space="preserve"> </w:t>
      </w:r>
      <w:r w:rsidRPr="007E1FEF">
        <w:rPr>
          <w:sz w:val="22"/>
          <w:szCs w:val="22"/>
          <w:lang w:val="en-US"/>
        </w:rPr>
        <w:t>network</w:t>
      </w:r>
      <w:r w:rsidRPr="007E1FEF">
        <w:rPr>
          <w:sz w:val="22"/>
          <w:szCs w:val="22"/>
        </w:rPr>
        <w:t xml:space="preserve"> (сеть УБЛ), а с 1988 года – кодом «аль-Кайда». Услуги личной доставки наличных денег потребовались в январе 1980 года, поскольку ЦРУ еще не создало «финансовый ассет» - банк </w:t>
      </w:r>
      <w:r w:rsidRPr="007E1FEF">
        <w:rPr>
          <w:sz w:val="22"/>
          <w:szCs w:val="22"/>
          <w:lang w:val="en-US"/>
        </w:rPr>
        <w:t>BCCI</w:t>
      </w:r>
      <w:r w:rsidRPr="007E1FEF">
        <w:rPr>
          <w:sz w:val="22"/>
          <w:szCs w:val="22"/>
        </w:rPr>
        <w:t xml:space="preserve"> в Гонконге с филиалом в Пешаваре – месте резидентуры ЦРУ (</w:t>
      </w:r>
      <w:r w:rsidRPr="007E1FEF">
        <w:rPr>
          <w:sz w:val="22"/>
          <w:szCs w:val="22"/>
          <w:lang w:val="en-US"/>
        </w:rPr>
        <w:t>CIA</w:t>
      </w:r>
      <w:r w:rsidRPr="007E1FEF">
        <w:rPr>
          <w:sz w:val="22"/>
          <w:szCs w:val="22"/>
        </w:rPr>
        <w:t xml:space="preserve"> </w:t>
      </w:r>
      <w:r w:rsidRPr="007E1FEF">
        <w:rPr>
          <w:sz w:val="22"/>
          <w:szCs w:val="22"/>
          <w:lang w:val="en-US"/>
        </w:rPr>
        <w:t>station</w:t>
      </w:r>
      <w:r w:rsidRPr="007E1FEF">
        <w:rPr>
          <w:sz w:val="22"/>
          <w:szCs w:val="22"/>
        </w:rPr>
        <w:t xml:space="preserve">) вблизи афганской границы. Только в 2023 г. в книге написали, что сотрудник банка </w:t>
      </w:r>
      <w:r w:rsidRPr="007E1FEF">
        <w:rPr>
          <w:sz w:val="22"/>
          <w:szCs w:val="22"/>
          <w:lang w:val="en-US"/>
        </w:rPr>
        <w:t>BCCI</w:t>
      </w:r>
      <w:r w:rsidRPr="007E1FEF">
        <w:rPr>
          <w:sz w:val="22"/>
          <w:szCs w:val="22"/>
        </w:rPr>
        <w:t xml:space="preserve"> в Гонконге был «глубоко законспирированным спящим агентом» (</w:t>
      </w:r>
      <w:r w:rsidRPr="007E1FEF">
        <w:rPr>
          <w:sz w:val="22"/>
          <w:szCs w:val="22"/>
          <w:lang w:val="en-US"/>
        </w:rPr>
        <w:t>deep</w:t>
      </w:r>
      <w:r w:rsidRPr="007E1FEF">
        <w:rPr>
          <w:sz w:val="22"/>
          <w:szCs w:val="22"/>
        </w:rPr>
        <w:t xml:space="preserve"> </w:t>
      </w:r>
      <w:r w:rsidRPr="007E1FEF">
        <w:rPr>
          <w:sz w:val="22"/>
          <w:szCs w:val="22"/>
          <w:lang w:val="en-US"/>
        </w:rPr>
        <w:t>cover</w:t>
      </w:r>
      <w:r w:rsidRPr="007E1FEF">
        <w:rPr>
          <w:sz w:val="22"/>
          <w:szCs w:val="22"/>
        </w:rPr>
        <w:t xml:space="preserve"> </w:t>
      </w:r>
      <w:r w:rsidRPr="007E1FEF">
        <w:rPr>
          <w:sz w:val="22"/>
          <w:szCs w:val="22"/>
          <w:lang w:val="en-US"/>
        </w:rPr>
        <w:t>sleeper</w:t>
      </w:r>
      <w:r w:rsidRPr="007E1FEF">
        <w:rPr>
          <w:sz w:val="22"/>
          <w:szCs w:val="22"/>
        </w:rPr>
        <w:t xml:space="preserve"> </w:t>
      </w:r>
      <w:r w:rsidRPr="007E1FEF">
        <w:rPr>
          <w:sz w:val="22"/>
          <w:szCs w:val="22"/>
          <w:lang w:val="en-US"/>
        </w:rPr>
        <w:t>agent</w:t>
      </w:r>
      <w:r w:rsidRPr="007E1FEF">
        <w:rPr>
          <w:sz w:val="22"/>
          <w:szCs w:val="22"/>
        </w:rPr>
        <w:t xml:space="preserve">). Знакомый затем встретил его на севере Афганистана, когда в земле он увидел сейф, набитый долларовыми банкнотами. [21] Этот банк </w:t>
      </w:r>
      <w:r w:rsidRPr="007E1FEF">
        <w:rPr>
          <w:sz w:val="22"/>
          <w:szCs w:val="22"/>
        </w:rPr>
        <w:lastRenderedPageBreak/>
        <w:t>ликвидировали в 1991 году после вывода войск СССР из Афганистана.</w:t>
      </w:r>
    </w:p>
    <w:p w:rsidR="001D4126" w:rsidRDefault="007E1FEF" w:rsidP="005D4A72">
      <w:pPr>
        <w:spacing w:line="276" w:lineRule="auto"/>
        <w:jc w:val="both"/>
        <w:rPr>
          <w:sz w:val="22"/>
          <w:szCs w:val="22"/>
        </w:rPr>
      </w:pPr>
      <w:r w:rsidRPr="007E1FEF">
        <w:rPr>
          <w:sz w:val="22"/>
          <w:szCs w:val="22"/>
        </w:rPr>
        <w:t xml:space="preserve">        Спецоперации особого рода называются тайными (</w:t>
      </w:r>
      <w:r w:rsidRPr="007E1FEF">
        <w:rPr>
          <w:sz w:val="22"/>
          <w:szCs w:val="22"/>
          <w:lang w:val="en-US"/>
        </w:rPr>
        <w:t>clandestine</w:t>
      </w:r>
      <w:r w:rsidRPr="007E1FEF">
        <w:rPr>
          <w:sz w:val="22"/>
          <w:szCs w:val="22"/>
        </w:rPr>
        <w:t xml:space="preserve">), что обозначает их особо тщательную, многослойную маскировку. Примером </w:t>
      </w:r>
      <w:r w:rsidR="00F615D2">
        <w:rPr>
          <w:sz w:val="22"/>
          <w:szCs w:val="22"/>
        </w:rPr>
        <w:t xml:space="preserve">особого </w:t>
      </w:r>
      <w:r w:rsidRPr="007E1FEF">
        <w:rPr>
          <w:sz w:val="22"/>
          <w:szCs w:val="22"/>
        </w:rPr>
        <w:t xml:space="preserve">прикрытия тайной операции ЦРУ была легенда о времени и обстоятельствах съемки сюрреалистической сатиры «Покаяние» с элементами абсурда, действие которой происходит в вымышленном времени и стране. Сталинизм и миф о периоде 1937 года угадывается по грузинскому языку фильма и облику главного героя, похожего на Лаврентия Берия. </w:t>
      </w:r>
      <w:r w:rsidR="00F615D2">
        <w:rPr>
          <w:sz w:val="22"/>
          <w:szCs w:val="22"/>
        </w:rPr>
        <w:t xml:space="preserve">Фильм снимали дважды. </w:t>
      </w:r>
      <w:r w:rsidRPr="007E1FEF">
        <w:rPr>
          <w:sz w:val="22"/>
          <w:szCs w:val="22"/>
        </w:rPr>
        <w:t>Второй, тайный сценарий фильма сочинили с участием иностранцев одновременно с голливудским фильмом 1985 года «Бразилия» режиссера Терри Гиллиама, имевшим такой же характер абстрактной притчи о тоталитаризме вне конкретного государства и времени. Идеология сценария «Покаяния» создана иностранцами и является сатанизмом. Дорога к храму Дьявола – это показанное в фильме многократное выкапывание трупа и сбрасывание выкопанного трупа со скалы. Ни в реальной истории, ни в художественных произведениях СССР нет сюжета о мести в форме выкапывания из могилы трупа и выставления его у дома усопшего. Такие сцены есть только в фильме «Покаяние». Иностранные авторы сценария вид</w:t>
      </w:r>
      <w:r w:rsidR="00317DB6">
        <w:rPr>
          <w:sz w:val="22"/>
          <w:szCs w:val="22"/>
        </w:rPr>
        <w:t>ны в нескольких фактах. а) Режи</w:t>
      </w:r>
      <w:r w:rsidRPr="007E1FEF">
        <w:rPr>
          <w:sz w:val="22"/>
          <w:szCs w:val="22"/>
        </w:rPr>
        <w:t xml:space="preserve">ссура фильма несамостоятельна, является повтором стиля итальянского неореализма. б) Музыка </w:t>
      </w:r>
      <w:r w:rsidR="00317DB6">
        <w:rPr>
          <w:sz w:val="22"/>
          <w:szCs w:val="22"/>
        </w:rPr>
        <w:t xml:space="preserve">якобы грузинского </w:t>
      </w:r>
      <w:r w:rsidRPr="007E1FEF">
        <w:rPr>
          <w:sz w:val="22"/>
          <w:szCs w:val="22"/>
        </w:rPr>
        <w:t xml:space="preserve">фильма полностью западная. Это - Дебюсси, Бетховен, песня «Санни» ансамбля Бони Эм, </w:t>
      </w:r>
      <w:r w:rsidR="00317DB6">
        <w:rPr>
          <w:sz w:val="22"/>
          <w:szCs w:val="22"/>
        </w:rPr>
        <w:t>и</w:t>
      </w:r>
      <w:r w:rsidRPr="007E1FEF">
        <w:rPr>
          <w:sz w:val="22"/>
          <w:szCs w:val="22"/>
        </w:rPr>
        <w:t xml:space="preserve"> в концовке фильма божественный хорал Шарля Франсуа Гуно </w:t>
      </w:r>
      <w:r w:rsidRPr="007E1FEF">
        <w:rPr>
          <w:sz w:val="22"/>
          <w:szCs w:val="22"/>
          <w:lang w:val="en-US"/>
        </w:rPr>
        <w:t>Mors</w:t>
      </w:r>
      <w:r w:rsidRPr="007E1FEF">
        <w:rPr>
          <w:sz w:val="22"/>
          <w:szCs w:val="22"/>
        </w:rPr>
        <w:t xml:space="preserve"> </w:t>
      </w:r>
      <w:r w:rsidRPr="007E1FEF">
        <w:rPr>
          <w:sz w:val="22"/>
          <w:szCs w:val="22"/>
          <w:lang w:val="en-US"/>
        </w:rPr>
        <w:t>et</w:t>
      </w:r>
      <w:r w:rsidRPr="007E1FEF">
        <w:rPr>
          <w:sz w:val="22"/>
          <w:szCs w:val="22"/>
        </w:rPr>
        <w:t xml:space="preserve"> </w:t>
      </w:r>
      <w:r w:rsidRPr="007E1FEF">
        <w:rPr>
          <w:sz w:val="22"/>
          <w:szCs w:val="22"/>
          <w:lang w:val="en-US"/>
        </w:rPr>
        <w:t>vita</w:t>
      </w:r>
      <w:r w:rsidRPr="007E1FEF">
        <w:rPr>
          <w:sz w:val="22"/>
          <w:szCs w:val="22"/>
        </w:rPr>
        <w:t xml:space="preserve"> на латинском языке. в) Сценаристы применили голливудский прием основной музыкальной темы в концовке фильма, как это сделано в фильмах «Бандиты времени» (1981), «Бразилия» (1985), Гитлер капут» (2008). </w:t>
      </w:r>
      <w:proofErr w:type="gramStart"/>
      <w:r w:rsidRPr="007E1FEF">
        <w:rPr>
          <w:sz w:val="22"/>
          <w:szCs w:val="22"/>
        </w:rPr>
        <w:t xml:space="preserve">г) </w:t>
      </w:r>
      <w:proofErr w:type="gramEnd"/>
      <w:r w:rsidR="00317DB6">
        <w:rPr>
          <w:sz w:val="22"/>
          <w:szCs w:val="22"/>
        </w:rPr>
        <w:t xml:space="preserve">Фильм имеет </w:t>
      </w:r>
      <w:r w:rsidR="00317DB6" w:rsidRPr="007E1FEF">
        <w:rPr>
          <w:sz w:val="22"/>
          <w:szCs w:val="22"/>
        </w:rPr>
        <w:t>западн</w:t>
      </w:r>
      <w:r w:rsidR="00317DB6">
        <w:rPr>
          <w:sz w:val="22"/>
          <w:szCs w:val="22"/>
        </w:rPr>
        <w:t>ую</w:t>
      </w:r>
      <w:r w:rsidR="00317DB6" w:rsidRPr="007E1FEF">
        <w:rPr>
          <w:sz w:val="22"/>
          <w:szCs w:val="22"/>
        </w:rPr>
        <w:t xml:space="preserve"> </w:t>
      </w:r>
      <w:r w:rsidR="00317DB6">
        <w:rPr>
          <w:sz w:val="22"/>
          <w:szCs w:val="22"/>
        </w:rPr>
        <w:t>п</w:t>
      </w:r>
      <w:r w:rsidRPr="007E1FEF">
        <w:rPr>
          <w:sz w:val="22"/>
          <w:szCs w:val="22"/>
        </w:rPr>
        <w:t xml:space="preserve">родолжительность авторского кино. Это – 184 минуты одной серии вместо двух серий по 90 минут. В энциклопедии Википедия утверждалось о варианте </w:t>
      </w:r>
      <w:r w:rsidRPr="007E1FEF">
        <w:rPr>
          <w:sz w:val="22"/>
          <w:szCs w:val="22"/>
        </w:rPr>
        <w:lastRenderedPageBreak/>
        <w:t>фильма длительностью 153 минуты якобы на Каннском фестивале. д) Американские идеологемы 1984 года под названием «тоталитаризм», «тождественность гитлеризма и сталинизма» видно в названии фильма «Покаяние» (</w:t>
      </w:r>
      <w:r w:rsidRPr="007E1FEF">
        <w:rPr>
          <w:sz w:val="22"/>
          <w:szCs w:val="22"/>
          <w:lang w:val="en-US"/>
        </w:rPr>
        <w:t>Repentance</w:t>
      </w:r>
      <w:r w:rsidRPr="007E1FEF">
        <w:rPr>
          <w:sz w:val="22"/>
          <w:szCs w:val="22"/>
        </w:rPr>
        <w:t>). Это - аналог покаяния, которое США</w:t>
      </w:r>
      <w:r w:rsidR="001D4126">
        <w:rPr>
          <w:sz w:val="22"/>
          <w:szCs w:val="22"/>
        </w:rPr>
        <w:t xml:space="preserve"> навязали немцам в 1945 году. </w:t>
      </w:r>
    </w:p>
    <w:p w:rsidR="007E1FEF" w:rsidRPr="007E1FEF" w:rsidRDefault="001D4126" w:rsidP="005D4A72">
      <w:pPr>
        <w:spacing w:line="276" w:lineRule="auto"/>
        <w:jc w:val="both"/>
        <w:rPr>
          <w:sz w:val="22"/>
          <w:szCs w:val="22"/>
        </w:rPr>
      </w:pPr>
      <w:r>
        <w:rPr>
          <w:sz w:val="22"/>
          <w:szCs w:val="22"/>
        </w:rPr>
        <w:t xml:space="preserve">       </w:t>
      </w:r>
      <w:r w:rsidR="007E1FEF" w:rsidRPr="007E1FEF">
        <w:rPr>
          <w:sz w:val="22"/>
          <w:szCs w:val="22"/>
        </w:rPr>
        <w:t>Название «Покаяние» показывает, что американц</w:t>
      </w:r>
      <w:r>
        <w:rPr>
          <w:sz w:val="22"/>
          <w:szCs w:val="22"/>
        </w:rPr>
        <w:t>ский сценари</w:t>
      </w:r>
      <w:proofErr w:type="gramStart"/>
      <w:r>
        <w:rPr>
          <w:sz w:val="22"/>
          <w:szCs w:val="22"/>
        </w:rPr>
        <w:t>ст в 19</w:t>
      </w:r>
      <w:proofErr w:type="gramEnd"/>
      <w:r>
        <w:rPr>
          <w:sz w:val="22"/>
          <w:szCs w:val="22"/>
        </w:rPr>
        <w:t>84 г. полагал идентичным</w:t>
      </w:r>
      <w:r w:rsidR="007E1FEF" w:rsidRPr="007E1FEF">
        <w:rPr>
          <w:sz w:val="22"/>
          <w:szCs w:val="22"/>
        </w:rPr>
        <w:t xml:space="preserve"> гитлеризм и сталинизм, за который люди СССР якобы должны были каяться. Через 50 лет после 1937 года Т.Абуладзе не мог написать сценарий о покаянии, поскольку в 1937 году ему было только 13 лет. Это – не его опыт жизни и не его тема, поскольку он сам не совершал преступлений, не должен был чувствовать за собой вину. Сценарий по заказу тайно писали в Голливуде американцы, которые в 1984 году приравняли сталинизм к фашизму. Заказную идеологему под названием «сталинизм» внедряли в сознание людей СССР, рисуя ее в киноленте черной краской абсурда и сатиры. ж) Позднейшую подделку ленты видно в ее вторичном монтаже, когда титры перенесли из начала в конец фильма, написали якобы «вторая серия» и указали месяц июнь цифрой «6». Подделанная лента «Покаяния» противоречила традициям киноискусства СССР, где в  титрах фильмов не указывали месяц съемки. Оригинальный, длинный фильм, который я видел в ноябре 1986 года, имел только одну серию, никак не был связан с действительностью, изображал выдуманную реальность под видом якобы истории. </w:t>
      </w:r>
    </w:p>
    <w:p w:rsidR="007E1FEF" w:rsidRPr="007E1FEF" w:rsidRDefault="007E1FEF" w:rsidP="005D4A72">
      <w:pPr>
        <w:spacing w:line="276" w:lineRule="auto"/>
        <w:jc w:val="both"/>
        <w:rPr>
          <w:sz w:val="22"/>
          <w:szCs w:val="22"/>
        </w:rPr>
      </w:pPr>
      <w:r w:rsidRPr="007E1FEF">
        <w:rPr>
          <w:sz w:val="22"/>
          <w:szCs w:val="22"/>
        </w:rPr>
        <w:t xml:space="preserve">       Во втором, тайном сценарии фильма «Покаяние» маскировочной легендой скрыли иностранных авторов из Голливуда, иностранное финансирование и время создания картины. </w:t>
      </w:r>
      <w:r w:rsidRPr="007E1FEF">
        <w:rPr>
          <w:color w:val="000000"/>
          <w:sz w:val="22"/>
          <w:szCs w:val="22"/>
          <w:shd w:val="clear" w:color="auto" w:fill="FFFFFF"/>
        </w:rPr>
        <w:t>Информационная война ЦРУ</w:t>
      </w:r>
      <w:r w:rsidRPr="007E1FEF">
        <w:rPr>
          <w:sz w:val="22"/>
          <w:szCs w:val="22"/>
        </w:rPr>
        <w:t xml:space="preserve"> дополнила фильм «Покаяние» внедрением в СССР специально искаженного перевода романа «1984» Джорджа Оруэлла, напечатанного в журнале «Новый мир» в феврале 1989 года (№ 2,3,4), а затем – миллионными тиражами вместе с повестью «Скотный двор». Вместо оригинального слова «комрад» в перевод текста внедрили </w:t>
      </w:r>
      <w:r w:rsidRPr="007E1FEF">
        <w:rPr>
          <w:sz w:val="22"/>
          <w:szCs w:val="22"/>
        </w:rPr>
        <w:lastRenderedPageBreak/>
        <w:t>слово «товарищ» - традиционное обращение в СССР. Так книгу о Британии 1937 года искаженным переводом сделали сатирической притчей об СССР 1984 года.  Фильмы «Покаяние», «Бразилия», текст романа «1984», являются одинаковыми западными иносказаниями о тоталитаризме, не привязанными к определенному месту и времени, смысл которых каждый может понимать по-своему.</w:t>
      </w:r>
    </w:p>
    <w:p w:rsidR="007E1FEF" w:rsidRPr="007E1FEF" w:rsidRDefault="007E1FEF" w:rsidP="005D4A72">
      <w:pPr>
        <w:spacing w:line="276" w:lineRule="auto"/>
        <w:jc w:val="both"/>
        <w:rPr>
          <w:sz w:val="22"/>
          <w:szCs w:val="22"/>
        </w:rPr>
      </w:pPr>
      <w:r w:rsidRPr="007E1FEF">
        <w:rPr>
          <w:sz w:val="22"/>
          <w:szCs w:val="22"/>
        </w:rPr>
        <w:t xml:space="preserve">         Фильм «Покаяние» секретно финансировали иностранцы, выделившие огромную сумму, эквивалентную 1,406 млн. долларов (900000 рублей) по официальному обменному курсу. Зарубежное происхождение денег для съемки фильма «Покаяние» маскировали мифом, что деньги из бюджета Грузинской ССР якобы распорядился выделить Э.Шеварнадзе - глава партийной организации Грузии. Это – невозможно, поскольку такую огромную сумму нельзя было скрыть в публичном бюджете. Переделку, дополнительную съемку фильма в 1985-1986 гг. по второму, тайному сценарию маскируют тремя мифами: 1) о полной пересъемке фильма из-за брака при обработке отснятой пленки, 2) о нескольких годах сохранения фильма «на полке», 3) о якобы пересъемке эпизодов с актером, которого за вооруженную попытку угона самолета расстреляли 3.10.1984 года. В маскировочной легенде о создании фильма есть ошибки. а) Энциклопедия Википедия (30.9.2023) лгала якобы о двух авторах сценария фильма. </w:t>
      </w:r>
      <w:proofErr w:type="gramStart"/>
      <w:r w:rsidRPr="007E1FEF">
        <w:rPr>
          <w:sz w:val="22"/>
          <w:szCs w:val="22"/>
        </w:rPr>
        <w:t xml:space="preserve">Но в 1987 году постер </w:t>
      </w:r>
      <w:r w:rsidR="00CF5AA2">
        <w:rPr>
          <w:sz w:val="22"/>
          <w:szCs w:val="22"/>
        </w:rPr>
        <w:t>содержит имена</w:t>
      </w:r>
      <w:r w:rsidRPr="007E1FEF">
        <w:rPr>
          <w:sz w:val="22"/>
          <w:szCs w:val="22"/>
        </w:rPr>
        <w:t xml:space="preserve"> тр</w:t>
      </w:r>
      <w:r w:rsidR="00CF5AA2">
        <w:rPr>
          <w:sz w:val="22"/>
          <w:szCs w:val="22"/>
        </w:rPr>
        <w:t>ех</w:t>
      </w:r>
      <w:r w:rsidRPr="007E1FEF">
        <w:rPr>
          <w:sz w:val="22"/>
          <w:szCs w:val="22"/>
        </w:rPr>
        <w:t xml:space="preserve"> автор</w:t>
      </w:r>
      <w:r w:rsidR="00CF5AA2">
        <w:rPr>
          <w:sz w:val="22"/>
          <w:szCs w:val="22"/>
        </w:rPr>
        <w:t>ов</w:t>
      </w:r>
      <w:r w:rsidRPr="007E1FEF">
        <w:rPr>
          <w:sz w:val="22"/>
          <w:szCs w:val="22"/>
        </w:rPr>
        <w:t xml:space="preserve"> сценария, в том числе третьей указана фамилия Р.Кохсалидзе (буквы неразборчивы). [22] б) Оператор Мосфильма М.Л.Агранович в 1984 г.</w:t>
      </w:r>
      <w:r w:rsidR="00CF5AA2">
        <w:rPr>
          <w:sz w:val="22"/>
          <w:szCs w:val="22"/>
        </w:rPr>
        <w:t xml:space="preserve"> </w:t>
      </w:r>
      <w:r w:rsidR="00CF5AA2" w:rsidRPr="007E1FEF">
        <w:rPr>
          <w:sz w:val="22"/>
          <w:szCs w:val="22"/>
        </w:rPr>
        <w:t xml:space="preserve">на студии «Грузия фильм» </w:t>
      </w:r>
      <w:r w:rsidR="00CF5AA2">
        <w:rPr>
          <w:sz w:val="22"/>
          <w:szCs w:val="22"/>
        </w:rPr>
        <w:t xml:space="preserve">четыре месяца </w:t>
      </w:r>
      <w:r w:rsidRPr="007E1FEF">
        <w:rPr>
          <w:sz w:val="22"/>
          <w:szCs w:val="22"/>
        </w:rPr>
        <w:t xml:space="preserve"> сн</w:t>
      </w:r>
      <w:r w:rsidR="00CF5AA2">
        <w:rPr>
          <w:sz w:val="22"/>
          <w:szCs w:val="22"/>
        </w:rPr>
        <w:t>имал</w:t>
      </w:r>
      <w:r w:rsidRPr="007E1FEF">
        <w:rPr>
          <w:sz w:val="22"/>
          <w:szCs w:val="22"/>
        </w:rPr>
        <w:t xml:space="preserve"> фильм «Покаяние» в </w:t>
      </w:r>
      <w:r w:rsidR="00CF5AA2">
        <w:rPr>
          <w:sz w:val="22"/>
          <w:szCs w:val="22"/>
        </w:rPr>
        <w:t>Батуми</w:t>
      </w:r>
      <w:r w:rsidRPr="007E1FEF">
        <w:rPr>
          <w:sz w:val="22"/>
          <w:szCs w:val="22"/>
        </w:rPr>
        <w:t xml:space="preserve"> и не мог переснимать этот фильм, поскольку в 1984 г. был оператором фильма «Выигрыш одинокого коммерсанта» на студии «Мосфильм</w:t>
      </w:r>
      <w:proofErr w:type="gramEnd"/>
      <w:r w:rsidRPr="007E1FEF">
        <w:rPr>
          <w:sz w:val="22"/>
          <w:szCs w:val="22"/>
        </w:rPr>
        <w:t xml:space="preserve">».  М.Л.Агронович не мог участвовать в пересъемке фильма в 1985 году из-за съемок фильма «Змеелов», вышедшего в прокат 14.3.1986 года. в) Главный идеолог государства А.Яковлев получил </w:t>
      </w:r>
      <w:r w:rsidRPr="007E1FEF">
        <w:rPr>
          <w:b/>
          <w:sz w:val="22"/>
          <w:szCs w:val="22"/>
        </w:rPr>
        <w:t xml:space="preserve">видеокассету </w:t>
      </w:r>
      <w:r w:rsidRPr="007E1FEF">
        <w:rPr>
          <w:sz w:val="22"/>
          <w:szCs w:val="22"/>
        </w:rPr>
        <w:t xml:space="preserve">фильма </w:t>
      </w:r>
      <w:r w:rsidRPr="007E1FEF">
        <w:rPr>
          <w:sz w:val="22"/>
          <w:szCs w:val="22"/>
        </w:rPr>
        <w:lastRenderedPageBreak/>
        <w:t xml:space="preserve">«Покаяние» для просмотра якобы в сентябре 1986 года от кинорежиссера Элена Климова. Однако первый фильм сняли на кинопленке, а не на видеокассете камеры </w:t>
      </w:r>
      <w:r w:rsidRPr="007E1FEF">
        <w:rPr>
          <w:bCs/>
          <w:color w:val="202122"/>
          <w:sz w:val="22"/>
          <w:szCs w:val="22"/>
          <w:shd w:val="clear" w:color="auto" w:fill="FFFFFF"/>
        </w:rPr>
        <w:t>Digital Betacam,</w:t>
      </w:r>
      <w:r w:rsidRPr="007E1FEF">
        <w:rPr>
          <w:sz w:val="22"/>
          <w:szCs w:val="22"/>
        </w:rPr>
        <w:t xml:space="preserve"> изобретенной в 1983 году. Киностудия «Грузия фильм» в 1984 году не имела профессиональной видеокамеры из-за ее высокой цены. Второй, тайный фильм «Покаяние» снимал видеокассетной камерой другой оператор. г) Сценарий телефильма «Покаяние» якобы </w:t>
      </w:r>
      <w:r w:rsidRPr="007E1FEF">
        <w:rPr>
          <w:b/>
          <w:sz w:val="22"/>
          <w:szCs w:val="22"/>
        </w:rPr>
        <w:t>не направляли в Госкино СССР</w:t>
      </w:r>
      <w:r w:rsidRPr="007E1FEF">
        <w:rPr>
          <w:sz w:val="22"/>
          <w:szCs w:val="22"/>
        </w:rPr>
        <w:t xml:space="preserve">. Такого быть не могло, поскольку любой киносценарий проходил утверждение в Госкино СССР. д) Сценарий фильма «Покаяние» на 184 минуты не был телефильмом, поскольку постер 1987 года указывает, что фильм сделан на киностудии «Грузия фильм». В прокат кинотеатров Москвы фильм «Покаяние» срочно продвинули в середине марта 1987 года без дублирования актерами. США нанесли фильмом удар по идеологии накануне спецоперации 28.5.1987 года по дискредитации армии СССР посадкой самолета Матиаса Руста в центре Москвы. Перевод текста с грузинского языка читал диктор за кадром. Кинокритик А.Федоров написал заказную благожелательную рецензию на этот фильм 15.3.1987 года. </w:t>
      </w:r>
    </w:p>
    <w:p w:rsidR="007E1FEF" w:rsidRPr="007E1FEF" w:rsidRDefault="007E1FEF" w:rsidP="005D4A72">
      <w:pPr>
        <w:spacing w:line="276" w:lineRule="auto"/>
        <w:jc w:val="both"/>
        <w:rPr>
          <w:sz w:val="22"/>
          <w:szCs w:val="22"/>
        </w:rPr>
      </w:pPr>
      <w:r w:rsidRPr="007E1FEF">
        <w:rPr>
          <w:sz w:val="22"/>
          <w:szCs w:val="22"/>
        </w:rPr>
        <w:t xml:space="preserve">       Председатель жюри Каннского фестиваля Ив Монтан вспомнил об ультиматуме Элена Климова членам жюри: «…</w:t>
      </w:r>
      <w:r w:rsidRPr="007E1FEF">
        <w:rPr>
          <w:rFonts w:ascii="Georgia" w:hAnsi="Georgia"/>
          <w:color w:val="4A4A4A"/>
          <w:sz w:val="22"/>
          <w:szCs w:val="22"/>
          <w:shd w:val="clear" w:color="auto" w:fill="FFFFFF"/>
        </w:rPr>
        <w:t>либо «Очи черные» не получат «Гран-при», либо ухожу из жюри</w:t>
      </w:r>
      <w:proofErr w:type="gramStart"/>
      <w:r w:rsidRPr="007E1FEF">
        <w:rPr>
          <w:rFonts w:ascii="Georgia" w:hAnsi="Georgia"/>
          <w:color w:val="4A4A4A"/>
          <w:sz w:val="22"/>
          <w:szCs w:val="22"/>
          <w:shd w:val="clear" w:color="auto" w:fill="FFFFFF"/>
        </w:rPr>
        <w:t>.</w:t>
      </w:r>
      <w:proofErr w:type="gramEnd"/>
      <w:r w:rsidRPr="007E1FEF">
        <w:rPr>
          <w:iCs/>
          <w:color w:val="202122"/>
          <w:sz w:val="22"/>
          <w:szCs w:val="22"/>
          <w:shd w:val="clear" w:color="auto" w:fill="FFFFFF"/>
        </w:rPr>
        <w:t xml:space="preserve">… </w:t>
      </w:r>
      <w:proofErr w:type="gramStart"/>
      <w:r w:rsidRPr="007E1FEF">
        <w:rPr>
          <w:iCs/>
          <w:color w:val="202122"/>
          <w:sz w:val="22"/>
          <w:szCs w:val="22"/>
          <w:shd w:val="clear" w:color="auto" w:fill="FFFFFF"/>
        </w:rPr>
        <w:t>в</w:t>
      </w:r>
      <w:proofErr w:type="gramEnd"/>
      <w:r w:rsidRPr="007E1FEF">
        <w:rPr>
          <w:iCs/>
          <w:color w:val="202122"/>
          <w:sz w:val="22"/>
          <w:szCs w:val="22"/>
          <w:shd w:val="clear" w:color="auto" w:fill="FFFFFF"/>
        </w:rPr>
        <w:t xml:space="preserve"> обмен на приз «Покаянию» … готов поддержать на «Пальму» что угодно</w:t>
      </w:r>
      <w:r w:rsidRPr="007E1FEF">
        <w:rPr>
          <w:sz w:val="22"/>
          <w:szCs w:val="22"/>
        </w:rPr>
        <w:t xml:space="preserve">». [23] Э.Климов явно, а ЦРУ 7-19 мая 1987 года тайно оказало влияние на иностранное жюри.  После пропагандистской раскрутки – вручения 19.5.1987 года «Гран </w:t>
      </w:r>
      <w:proofErr w:type="gramStart"/>
      <w:r w:rsidRPr="007E1FEF">
        <w:rPr>
          <w:sz w:val="22"/>
          <w:szCs w:val="22"/>
        </w:rPr>
        <w:t>при</w:t>
      </w:r>
      <w:proofErr w:type="gramEnd"/>
      <w:r w:rsidRPr="007E1FEF">
        <w:rPr>
          <w:sz w:val="22"/>
          <w:szCs w:val="22"/>
        </w:rPr>
        <w:t xml:space="preserve">» кинофестиваля в Каннах фильм размножили в 1200 копий. Имелась особая последовательность идеологической обработки сверху вниз по иерархии вначале элиты, затем - населения. Начальник идеологического отдела ЦК КПСС А.Яковлев приказал вначале в ноябре 1987 г. провести закрытый показ фильма «Покаяние» в Доме кино для сотрудников ЦК КПСС и руководящих партийных работников Москвы. В средине ноября 1986 года я увидел этот </w:t>
      </w:r>
      <w:r w:rsidRPr="007E1FEF">
        <w:rPr>
          <w:sz w:val="22"/>
          <w:szCs w:val="22"/>
        </w:rPr>
        <w:lastRenderedPageBreak/>
        <w:t xml:space="preserve">фильм, когда было приказано показать его всем преподавателям и адъюнктам в актовом зале Военно-политической академии имени В.И.Ленина – главном центре подготовки идеологических работников для армии. Когда фильму придали особую значимость присуждением «Гран </w:t>
      </w:r>
      <w:proofErr w:type="gramStart"/>
      <w:r w:rsidRPr="007E1FEF">
        <w:rPr>
          <w:sz w:val="22"/>
          <w:szCs w:val="22"/>
        </w:rPr>
        <w:t>при</w:t>
      </w:r>
      <w:proofErr w:type="gramEnd"/>
      <w:r w:rsidRPr="007E1FEF">
        <w:rPr>
          <w:sz w:val="22"/>
          <w:szCs w:val="22"/>
        </w:rPr>
        <w:t xml:space="preserve">» в Каннах и закрытыми показами, </w:t>
      </w:r>
      <w:r w:rsidR="00495E77">
        <w:rPr>
          <w:sz w:val="22"/>
          <w:szCs w:val="22"/>
        </w:rPr>
        <w:t xml:space="preserve">то </w:t>
      </w:r>
      <w:r w:rsidRPr="007E1FEF">
        <w:rPr>
          <w:sz w:val="22"/>
          <w:szCs w:val="22"/>
        </w:rPr>
        <w:t xml:space="preserve">его пустили в широкий прокат. Однако фильм посмотрели только 13 млн. зрителей. Для сравнения 50 млн. человек в этом же году посмотрели фильм «Человек с бульвара капуцинов». [24] Российский зритель отверг сатанистскую идеологию сюжета с выкапыванием трупов. </w:t>
      </w:r>
    </w:p>
    <w:p w:rsidR="008F7CDF" w:rsidRDefault="007E1FEF" w:rsidP="005D4A72">
      <w:pPr>
        <w:spacing w:line="276" w:lineRule="auto"/>
        <w:jc w:val="both"/>
        <w:rPr>
          <w:sz w:val="22"/>
          <w:szCs w:val="22"/>
        </w:rPr>
      </w:pPr>
      <w:r w:rsidRPr="007E1FEF">
        <w:rPr>
          <w:sz w:val="22"/>
          <w:szCs w:val="22"/>
        </w:rPr>
        <w:t xml:space="preserve">         Таким образом, можно сделать вывод, что операции под прикрытием и само ЦРУ обозначалось пейоративами: «компания» (</w:t>
      </w:r>
      <w:r w:rsidRPr="007E1FEF">
        <w:rPr>
          <w:sz w:val="22"/>
          <w:szCs w:val="22"/>
          <w:lang w:val="en-US"/>
        </w:rPr>
        <w:t>the</w:t>
      </w:r>
      <w:r w:rsidRPr="007E1FEF">
        <w:rPr>
          <w:sz w:val="22"/>
          <w:szCs w:val="22"/>
        </w:rPr>
        <w:t xml:space="preserve"> </w:t>
      </w:r>
      <w:r w:rsidRPr="007E1FEF">
        <w:rPr>
          <w:sz w:val="22"/>
          <w:szCs w:val="22"/>
          <w:lang w:val="en-US"/>
        </w:rPr>
        <w:t>company</w:t>
      </w:r>
      <w:r w:rsidRPr="007E1FEF">
        <w:rPr>
          <w:sz w:val="22"/>
          <w:szCs w:val="22"/>
        </w:rPr>
        <w:t xml:space="preserve">), фильм «Покаяние», «муджахеды», «Усама бен-Ладен», «Талибан», </w:t>
      </w:r>
      <w:r w:rsidR="005C7B5F">
        <w:rPr>
          <w:sz w:val="22"/>
          <w:szCs w:val="22"/>
        </w:rPr>
        <w:t xml:space="preserve">«Аль-Джазира», </w:t>
      </w:r>
      <w:r w:rsidRPr="007E1FEF">
        <w:rPr>
          <w:sz w:val="22"/>
          <w:szCs w:val="22"/>
        </w:rPr>
        <w:t>«Радио свободный Афганистан», «Фридом хаус», «Эмнести интернэшнл», «Врачи без границ», «Репортеры без границ». Спецоперацию «государственный переворот» прятали вторичной номинацией «смена режима» (</w:t>
      </w:r>
      <w:r w:rsidRPr="007E1FEF">
        <w:rPr>
          <w:sz w:val="22"/>
          <w:szCs w:val="22"/>
          <w:lang w:val="en-US"/>
        </w:rPr>
        <w:t>regime</w:t>
      </w:r>
      <w:r w:rsidRPr="007E1FEF">
        <w:rPr>
          <w:sz w:val="22"/>
          <w:szCs w:val="22"/>
        </w:rPr>
        <w:t xml:space="preserve"> </w:t>
      </w:r>
      <w:r w:rsidRPr="007E1FEF">
        <w:rPr>
          <w:sz w:val="22"/>
          <w:szCs w:val="22"/>
          <w:lang w:val="en-US"/>
        </w:rPr>
        <w:t>change</w:t>
      </w:r>
      <w:r w:rsidRPr="007E1FEF">
        <w:rPr>
          <w:sz w:val="22"/>
          <w:szCs w:val="22"/>
        </w:rPr>
        <w:t>), «план игры» (</w:t>
      </w:r>
      <w:r w:rsidRPr="007E1FEF">
        <w:rPr>
          <w:sz w:val="22"/>
          <w:szCs w:val="22"/>
          <w:lang w:val="en-US"/>
        </w:rPr>
        <w:t>game</w:t>
      </w:r>
      <w:r w:rsidR="00495E77">
        <w:rPr>
          <w:sz w:val="22"/>
          <w:szCs w:val="22"/>
        </w:rPr>
        <w:t xml:space="preserve"> </w:t>
      </w:r>
      <w:r w:rsidRPr="007E1FEF">
        <w:rPr>
          <w:sz w:val="22"/>
          <w:szCs w:val="22"/>
          <w:lang w:val="en-US"/>
        </w:rPr>
        <w:t>plan</w:t>
      </w:r>
      <w:r w:rsidRPr="007E1FEF">
        <w:rPr>
          <w:sz w:val="22"/>
          <w:szCs w:val="22"/>
        </w:rPr>
        <w:t xml:space="preserve">). Слово «спецоперация» с 1.4.1967 года именовали пейоративом «конспирологические теории» (conspiracy theories).  </w:t>
      </w:r>
    </w:p>
    <w:p w:rsidR="007E1FEF" w:rsidRPr="007E1FEF" w:rsidRDefault="007E1FEF" w:rsidP="005D4A72">
      <w:pPr>
        <w:spacing w:line="276" w:lineRule="auto"/>
        <w:jc w:val="both"/>
        <w:rPr>
          <w:sz w:val="22"/>
          <w:szCs w:val="22"/>
        </w:rPr>
      </w:pPr>
      <w:r w:rsidRPr="007E1FEF">
        <w:rPr>
          <w:sz w:val="22"/>
          <w:szCs w:val="22"/>
        </w:rPr>
        <w:t xml:space="preserve">  </w:t>
      </w:r>
    </w:p>
    <w:p w:rsidR="007E1FEF" w:rsidRDefault="007E1FEF" w:rsidP="005D4A72">
      <w:pPr>
        <w:spacing w:line="276" w:lineRule="auto"/>
        <w:jc w:val="both"/>
        <w:rPr>
          <w:sz w:val="22"/>
          <w:szCs w:val="22"/>
        </w:rPr>
      </w:pPr>
      <w:r w:rsidRPr="007E1FEF">
        <w:rPr>
          <w:sz w:val="22"/>
          <w:szCs w:val="22"/>
        </w:rPr>
        <w:t xml:space="preserve">                                  Список источников</w:t>
      </w:r>
    </w:p>
    <w:p w:rsidR="008F7CDF" w:rsidRPr="007E1FEF" w:rsidRDefault="008F7CDF" w:rsidP="005D4A72">
      <w:pPr>
        <w:spacing w:line="276" w:lineRule="auto"/>
        <w:jc w:val="both"/>
        <w:rPr>
          <w:sz w:val="22"/>
          <w:szCs w:val="22"/>
        </w:rPr>
      </w:pPr>
    </w:p>
    <w:p w:rsidR="007E1FEF" w:rsidRPr="007E1FEF" w:rsidRDefault="007E1FEF" w:rsidP="005D4A72">
      <w:pPr>
        <w:spacing w:line="276" w:lineRule="auto"/>
        <w:rPr>
          <w:sz w:val="22"/>
          <w:szCs w:val="22"/>
        </w:rPr>
      </w:pPr>
      <w:r w:rsidRPr="007E1FEF">
        <w:rPr>
          <w:sz w:val="22"/>
          <w:szCs w:val="22"/>
        </w:rPr>
        <w:t xml:space="preserve">1. </w:t>
      </w:r>
      <w:hyperlink r:id="rId137" w:history="1">
        <w:r w:rsidRPr="007E1FEF">
          <w:rPr>
            <w:rStyle w:val="a8"/>
            <w:sz w:val="22"/>
            <w:szCs w:val="22"/>
          </w:rPr>
          <w:t>https://core.ac.uk/download/pdf/213845919.pdf</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2. </w:t>
      </w:r>
      <w:hyperlink r:id="rId138" w:history="1">
        <w:r w:rsidRPr="007E1FEF">
          <w:rPr>
            <w:rStyle w:val="a8"/>
            <w:sz w:val="22"/>
            <w:szCs w:val="22"/>
          </w:rPr>
          <w:t>https://www.independent.co.uk/news/obituaries/peter-benenson-13233.html</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3. </w:t>
      </w:r>
      <w:hyperlink r:id="rId139" w:history="1">
        <w:r w:rsidRPr="007E1FEF">
          <w:rPr>
            <w:rStyle w:val="a8"/>
            <w:sz w:val="22"/>
            <w:szCs w:val="22"/>
          </w:rPr>
          <w:t>http://www.brama.com/news/press/021018torn_afghanistan.html</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4. </w:t>
      </w:r>
      <w:hyperlink r:id="rId140" w:history="1">
        <w:r w:rsidRPr="007E1FEF">
          <w:rPr>
            <w:rStyle w:val="a8"/>
            <w:sz w:val="22"/>
            <w:szCs w:val="22"/>
          </w:rPr>
          <w:t>https://transnational.live/2023/06/30/worldwide-propaganda-network-built-by-the-c-i-a/</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5. </w:t>
      </w:r>
      <w:hyperlink r:id="rId141" w:history="1">
        <w:r w:rsidRPr="007E1FEF">
          <w:rPr>
            <w:rStyle w:val="a8"/>
            <w:sz w:val="22"/>
            <w:szCs w:val="22"/>
          </w:rPr>
          <w:t>https://www.youtube.com/watch?v=zxlKsYoG9_s</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lastRenderedPageBreak/>
        <w:t xml:space="preserve">6. </w:t>
      </w:r>
      <w:hyperlink r:id="rId142" w:history="1">
        <w:r w:rsidRPr="007E1FEF">
          <w:rPr>
            <w:rStyle w:val="a8"/>
            <w:sz w:val="22"/>
            <w:szCs w:val="22"/>
          </w:rPr>
          <w:t>https://www.cambridge.org/core/journals/journal-of-latin-american-studies/article/abs/nathaniel-davis-the-last-two-years-of-salvador-allende-london-tauris-1985-2250-pp-xv-480/A050D0C5D5BDC546E422C2728F12EF22</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7. </w:t>
      </w:r>
      <w:hyperlink r:id="rId143" w:history="1">
        <w:r w:rsidRPr="007E1FEF">
          <w:rPr>
            <w:rStyle w:val="a8"/>
            <w:sz w:val="22"/>
            <w:szCs w:val="22"/>
          </w:rPr>
          <w:t>https://nsarchive2.gwu.edu/NSAEBB/NSAEBB437/</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8. </w:t>
      </w:r>
      <w:hyperlink r:id="rId144" w:history="1">
        <w:r w:rsidRPr="007E1FEF">
          <w:rPr>
            <w:rStyle w:val="a8"/>
            <w:sz w:val="22"/>
            <w:szCs w:val="22"/>
          </w:rPr>
          <w:t>https://archive.org/details/CIA-Mossadeq-Iran-1953/page/n5/mode/2up</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9. </w:t>
      </w:r>
      <w:hyperlink r:id="rId145" w:history="1">
        <w:r w:rsidRPr="007E1FEF">
          <w:rPr>
            <w:rStyle w:val="a8"/>
            <w:sz w:val="22"/>
            <w:szCs w:val="22"/>
          </w:rPr>
          <w:t>https://www.aa.com.tr/en/asia-pacific/demystifying-death-of-former-pakistani-president-ziaulhaq/1741508</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10. </w:t>
      </w:r>
      <w:hyperlink r:id="rId146" w:history="1">
        <w:r w:rsidRPr="007E1FEF">
          <w:rPr>
            <w:rStyle w:val="a8"/>
            <w:sz w:val="22"/>
            <w:szCs w:val="22"/>
          </w:rPr>
          <w:t>https://www.youtube.com/watch?v=kYvO3qAlyTg</w:t>
        </w:r>
      </w:hyperlink>
      <w:r w:rsidRPr="007E1FEF">
        <w:rPr>
          <w:sz w:val="22"/>
          <w:szCs w:val="22"/>
        </w:rPr>
        <w:t xml:space="preserve"> (дата доступа 19.9.2023) </w:t>
      </w:r>
    </w:p>
    <w:p w:rsidR="007E1FEF" w:rsidRPr="007E1FEF" w:rsidRDefault="007E1FEF" w:rsidP="005D4A72">
      <w:pPr>
        <w:spacing w:line="276" w:lineRule="auto"/>
        <w:rPr>
          <w:sz w:val="22"/>
          <w:szCs w:val="22"/>
        </w:rPr>
      </w:pPr>
      <w:r w:rsidRPr="007E1FEF">
        <w:rPr>
          <w:sz w:val="22"/>
          <w:szCs w:val="22"/>
        </w:rPr>
        <w:t xml:space="preserve">11. </w:t>
      </w:r>
      <w:hyperlink r:id="rId147" w:history="1">
        <w:r w:rsidRPr="007E1FEF">
          <w:rPr>
            <w:rStyle w:val="a8"/>
            <w:sz w:val="22"/>
            <w:szCs w:val="22"/>
          </w:rPr>
          <w:t>https://comw.org/pda/0310rm8ap2.html</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12. </w:t>
      </w:r>
      <w:hyperlink r:id="rId148" w:history="1">
        <w:r w:rsidRPr="007E1FEF">
          <w:rPr>
            <w:rStyle w:val="a8"/>
            <w:sz w:val="22"/>
            <w:szCs w:val="22"/>
          </w:rPr>
          <w:t>https://archive.org/details/andrei-shleifer-harvard-mafia-the-economic-rape-of-russia</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13. </w:t>
      </w:r>
      <w:hyperlink r:id="rId149" w:history="1">
        <w:r w:rsidRPr="007E1FEF">
          <w:rPr>
            <w:rStyle w:val="a8"/>
            <w:sz w:val="22"/>
            <w:szCs w:val="22"/>
          </w:rPr>
          <w:t>https://www.liveinternet.ru/users/4569196/post440171702/</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14. </w:t>
      </w:r>
      <w:hyperlink r:id="rId150" w:history="1">
        <w:r w:rsidRPr="007E1FEF">
          <w:rPr>
            <w:rStyle w:val="a8"/>
            <w:sz w:val="22"/>
            <w:szCs w:val="22"/>
          </w:rPr>
          <w:t>https://proza.ru/2022/07/17/859</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15. </w:t>
      </w:r>
      <w:hyperlink r:id="rId151" w:history="1">
        <w:r w:rsidRPr="007E1FEF">
          <w:rPr>
            <w:rStyle w:val="a8"/>
            <w:sz w:val="22"/>
            <w:szCs w:val="22"/>
          </w:rPr>
          <w:t>https://www.institutionalinvestor.com/article/2btfpiwkwid6fq6qrokcg/home/how-harvard-lost-russia</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16. </w:t>
      </w:r>
      <w:hyperlink r:id="rId152" w:history="1">
        <w:r w:rsidRPr="007E1FEF">
          <w:rPr>
            <w:rStyle w:val="a8"/>
            <w:sz w:val="22"/>
            <w:szCs w:val="22"/>
          </w:rPr>
          <w:t>https://yandex.ru/video/preview/3416729676376240572</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17. </w:t>
      </w:r>
      <w:hyperlink r:id="rId153" w:history="1">
        <w:r w:rsidRPr="007E1FEF">
          <w:rPr>
            <w:rStyle w:val="a8"/>
            <w:sz w:val="22"/>
            <w:szCs w:val="22"/>
          </w:rPr>
          <w:t>https://larouchepub.com/eiw/public/1982/eirv09n46-19821130/eirv09n46-19821130_040-the_kissinger_scandal_the_americ.pdf</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18. </w:t>
      </w:r>
      <w:hyperlink r:id="rId154" w:history="1">
        <w:r w:rsidRPr="007E1FEF">
          <w:rPr>
            <w:rStyle w:val="a8"/>
            <w:sz w:val="22"/>
            <w:szCs w:val="22"/>
          </w:rPr>
          <w:t>https://www.vtforeignpolicy.com/2023/03/aldo-moro-italian-premier-1978/</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19. </w:t>
      </w:r>
      <w:hyperlink r:id="rId155" w:history="1">
        <w:r w:rsidRPr="007E1FEF">
          <w:rPr>
            <w:rStyle w:val="a8"/>
            <w:sz w:val="22"/>
            <w:szCs w:val="22"/>
          </w:rPr>
          <w:t>https://www.marcotosatti.com/2022/05/24/laporta-new-book-on-aldo-moro-the-unanswered-questions-the-wanted-oblivion/</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20. </w:t>
      </w:r>
      <w:hyperlink r:id="rId156" w:history="1">
        <w:r w:rsidRPr="007E1FEF">
          <w:rPr>
            <w:rStyle w:val="a8"/>
            <w:sz w:val="22"/>
            <w:szCs w:val="22"/>
          </w:rPr>
          <w:t>https://ru.wikipedia.org/wiki/Руби,_Джек</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lastRenderedPageBreak/>
        <w:t xml:space="preserve">21. </w:t>
      </w:r>
      <w:hyperlink r:id="rId157" w:history="1">
        <w:r w:rsidRPr="007E1FEF">
          <w:rPr>
            <w:rStyle w:val="a8"/>
            <w:sz w:val="22"/>
            <w:szCs w:val="22"/>
          </w:rPr>
          <w:t>https://oceanofpdf.com/authors/i-c-malhotra/pdf-epub-the-bomb-the-bank-the-mullah-and-the-poppies-download/</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 xml:space="preserve">22. </w:t>
      </w:r>
      <w:hyperlink r:id="rId158" w:history="1">
        <w:r w:rsidRPr="007E1FEF">
          <w:rPr>
            <w:rStyle w:val="a8"/>
            <w:sz w:val="22"/>
            <w:szCs w:val="22"/>
          </w:rPr>
          <w:t>https://www.kino.ru/film/6552/posters/189156</w:t>
        </w:r>
      </w:hyperlink>
      <w:r w:rsidRPr="007E1FEF">
        <w:rPr>
          <w:sz w:val="22"/>
          <w:szCs w:val="22"/>
        </w:rPr>
        <w:t xml:space="preserve"> (дата доступа 19.9.2023)</w:t>
      </w:r>
    </w:p>
    <w:p w:rsidR="007E1FEF" w:rsidRPr="007E1FEF" w:rsidRDefault="007E1FEF" w:rsidP="005D4A72">
      <w:pPr>
        <w:spacing w:line="276" w:lineRule="auto"/>
        <w:rPr>
          <w:sz w:val="22"/>
          <w:szCs w:val="22"/>
        </w:rPr>
      </w:pPr>
      <w:r w:rsidRPr="007E1FEF">
        <w:rPr>
          <w:sz w:val="22"/>
          <w:szCs w:val="22"/>
        </w:rPr>
        <w:t>23. https://biography.wikireading.ru/102862 (дата доступа 19.9.2023)</w:t>
      </w:r>
    </w:p>
    <w:p w:rsidR="007E1FEF" w:rsidRPr="007E1FEF" w:rsidRDefault="007E1FEF" w:rsidP="005D4A72">
      <w:pPr>
        <w:spacing w:line="276" w:lineRule="auto"/>
        <w:rPr>
          <w:sz w:val="22"/>
          <w:szCs w:val="22"/>
        </w:rPr>
      </w:pPr>
      <w:r w:rsidRPr="007E1FEF">
        <w:rPr>
          <w:sz w:val="22"/>
          <w:szCs w:val="22"/>
        </w:rPr>
        <w:t xml:space="preserve">24. </w:t>
      </w:r>
      <w:hyperlink r:id="rId159" w:history="1">
        <w:r w:rsidRPr="007E1FEF">
          <w:rPr>
            <w:rStyle w:val="a8"/>
            <w:sz w:val="22"/>
            <w:szCs w:val="22"/>
          </w:rPr>
          <w:t>https://dzen.ru/a/YdqmtC53-heaSdCE</w:t>
        </w:r>
      </w:hyperlink>
      <w:r w:rsidRPr="007E1FEF">
        <w:rPr>
          <w:sz w:val="22"/>
          <w:szCs w:val="22"/>
        </w:rPr>
        <w:t xml:space="preserve"> (дата доступа 19.9.2023)</w:t>
      </w:r>
    </w:p>
    <w:p w:rsidR="007E1FEF" w:rsidRDefault="007E1FEF" w:rsidP="005D4A72">
      <w:pPr>
        <w:spacing w:line="276" w:lineRule="auto"/>
        <w:rPr>
          <w:sz w:val="28"/>
          <w:szCs w:val="28"/>
        </w:rPr>
      </w:pPr>
    </w:p>
    <w:p w:rsidR="00A565CC" w:rsidRPr="00D52BF8" w:rsidRDefault="00614308" w:rsidP="00AF1AB4">
      <w:pPr>
        <w:rPr>
          <w:b/>
          <w:sz w:val="22"/>
          <w:szCs w:val="22"/>
        </w:rPr>
      </w:pPr>
      <w:r>
        <w:rPr>
          <w:sz w:val="28"/>
          <w:szCs w:val="28"/>
        </w:rPr>
        <w:t xml:space="preserve">                             </w:t>
      </w:r>
      <w:r w:rsidR="0080725A" w:rsidRPr="00D52BF8">
        <w:rPr>
          <w:b/>
          <w:sz w:val="22"/>
          <w:szCs w:val="22"/>
        </w:rPr>
        <w:t xml:space="preserve">Демографическая война </w:t>
      </w:r>
    </w:p>
    <w:p w:rsidR="0080725A" w:rsidRDefault="00A565CC" w:rsidP="00AF1AB4">
      <w:pPr>
        <w:rPr>
          <w:sz w:val="28"/>
          <w:szCs w:val="28"/>
        </w:rPr>
      </w:pPr>
      <w:r>
        <w:rPr>
          <w:sz w:val="28"/>
          <w:szCs w:val="28"/>
        </w:rPr>
        <w:t xml:space="preserve"> </w:t>
      </w:r>
    </w:p>
    <w:p w:rsidR="00D52BF8" w:rsidRPr="00D52BF8" w:rsidRDefault="00D34646" w:rsidP="00D52BF8">
      <w:pPr>
        <w:spacing w:line="276" w:lineRule="auto"/>
        <w:jc w:val="both"/>
        <w:rPr>
          <w:sz w:val="22"/>
          <w:szCs w:val="22"/>
        </w:rPr>
      </w:pPr>
      <w:r>
        <w:rPr>
          <w:sz w:val="22"/>
          <w:szCs w:val="22"/>
        </w:rPr>
        <w:t xml:space="preserve">        </w:t>
      </w:r>
      <w:r w:rsidR="00D52BF8" w:rsidRPr="00D52BF8">
        <w:rPr>
          <w:sz w:val="22"/>
          <w:szCs w:val="22"/>
        </w:rPr>
        <w:t>Демографическая война - это часть секретной грандстратегии на 1857-1956, 1957-2056 годы по уничтожению т.н. «низшей расы» организацией междоусобных войн, гибридных войн чужими руками; войны небоевыми способами (</w:t>
      </w:r>
      <w:r w:rsidR="00D52BF8" w:rsidRPr="00D52BF8">
        <w:rPr>
          <w:sz w:val="22"/>
          <w:szCs w:val="22"/>
          <w:lang w:val="en-US"/>
        </w:rPr>
        <w:t>operations</w:t>
      </w:r>
      <w:r w:rsidR="00D52BF8" w:rsidRPr="00D52BF8">
        <w:rPr>
          <w:sz w:val="22"/>
          <w:szCs w:val="22"/>
        </w:rPr>
        <w:t xml:space="preserve"> </w:t>
      </w:r>
      <w:r w:rsidR="00D52BF8" w:rsidRPr="00D52BF8">
        <w:rPr>
          <w:sz w:val="22"/>
          <w:szCs w:val="22"/>
          <w:lang w:val="en-US"/>
        </w:rPr>
        <w:t>other</w:t>
      </w:r>
      <w:r w:rsidR="00D52BF8" w:rsidRPr="00D52BF8">
        <w:rPr>
          <w:sz w:val="22"/>
          <w:szCs w:val="22"/>
        </w:rPr>
        <w:t xml:space="preserve"> </w:t>
      </w:r>
      <w:r w:rsidR="00D52BF8" w:rsidRPr="00D52BF8">
        <w:rPr>
          <w:sz w:val="22"/>
          <w:szCs w:val="22"/>
          <w:lang w:val="en-US"/>
        </w:rPr>
        <w:t>than</w:t>
      </w:r>
      <w:r w:rsidR="00D52BF8" w:rsidRPr="00D52BF8">
        <w:rPr>
          <w:sz w:val="22"/>
          <w:szCs w:val="22"/>
        </w:rPr>
        <w:t xml:space="preserve"> </w:t>
      </w:r>
      <w:r w:rsidR="00D52BF8" w:rsidRPr="00D52BF8">
        <w:rPr>
          <w:sz w:val="22"/>
          <w:szCs w:val="22"/>
          <w:lang w:val="en-US"/>
        </w:rPr>
        <w:t>war</w:t>
      </w:r>
      <w:r w:rsidR="00D52BF8" w:rsidRPr="00D52BF8">
        <w:rPr>
          <w:sz w:val="22"/>
          <w:szCs w:val="22"/>
        </w:rPr>
        <w:t xml:space="preserve">) - распространением тяжелых наркотиков, программами абортов и стерилизации; системной войной поражения критически важных сфер воспроизводства населения противника. «Высшие» </w:t>
      </w:r>
      <w:r>
        <w:rPr>
          <w:sz w:val="22"/>
          <w:szCs w:val="22"/>
        </w:rPr>
        <w:t>(</w:t>
      </w:r>
      <w:r w:rsidR="00D52BF8" w:rsidRPr="00D52BF8">
        <w:rPr>
          <w:sz w:val="22"/>
          <w:szCs w:val="22"/>
        </w:rPr>
        <w:t>Круг 7-ми стратегов-банкиров</w:t>
      </w:r>
      <w:r>
        <w:rPr>
          <w:sz w:val="22"/>
          <w:szCs w:val="22"/>
        </w:rPr>
        <w:t>)</w:t>
      </w:r>
      <w:r w:rsidR="00D52BF8" w:rsidRPr="00D52BF8">
        <w:rPr>
          <w:sz w:val="22"/>
          <w:szCs w:val="22"/>
        </w:rPr>
        <w:t xml:space="preserve"> ведут войну чужими руками иностранцев и ООН, используют римский принцип «воевать с варварами руками варваров» (</w:t>
      </w:r>
      <w:r w:rsidR="00D52BF8" w:rsidRPr="00D52BF8">
        <w:rPr>
          <w:color w:val="000000"/>
          <w:sz w:val="22"/>
          <w:szCs w:val="22"/>
        </w:rPr>
        <w:t>aiuto arrivano i barbari; «для помощи /в войне/ появились  варвары»</w:t>
      </w:r>
      <w:r w:rsidR="00D52BF8" w:rsidRPr="00D52BF8">
        <w:rPr>
          <w:sz w:val="22"/>
          <w:szCs w:val="22"/>
        </w:rPr>
        <w:t>). Они маскируют геноцид эвфемизмами «планирование семьи», «устойчивое развитие».  Концепция демографической войн, которая развивалась в 1713-2023 годах, основана на идеологии мальтузианства, социал-дарвинизм» и евгеники, имеет восемь основных постулатов. 1. Земля перенаселена. Количества людей растет в геометрической прогрессию, а ресурсы увеличиваются в арифметической прогрессии. Чтобы предотвратить катастрофу, надо сократить количество людей низшей расы</w:t>
      </w:r>
      <w:proofErr w:type="gramStart"/>
      <w:r w:rsidR="00D52BF8" w:rsidRPr="00D52BF8">
        <w:rPr>
          <w:sz w:val="22"/>
          <w:szCs w:val="22"/>
        </w:rPr>
        <w:t>.</w:t>
      </w:r>
      <w:proofErr w:type="gramEnd"/>
      <w:r w:rsidR="00D52BF8" w:rsidRPr="00D52BF8">
        <w:rPr>
          <w:sz w:val="22"/>
          <w:szCs w:val="22"/>
        </w:rPr>
        <w:t xml:space="preserve"> (</w:t>
      </w:r>
      <w:proofErr w:type="gramStart"/>
      <w:r w:rsidR="00D52BF8" w:rsidRPr="00D52BF8">
        <w:rPr>
          <w:sz w:val="22"/>
          <w:szCs w:val="22"/>
        </w:rPr>
        <w:t>п</w:t>
      </w:r>
      <w:proofErr w:type="gramEnd"/>
      <w:r w:rsidR="00D52BF8" w:rsidRPr="00D52BF8">
        <w:rPr>
          <w:sz w:val="22"/>
          <w:szCs w:val="22"/>
        </w:rPr>
        <w:t xml:space="preserve">реподаватель Кембриджа Т.Р. Мальтус, Principle of Population; 1798) 2. Высшая раса должна стерилизовать низшую расу. Высшие - это люди с врожденным интеллектом, которые знают семь поколений своих предков и имеют дипломы рыцарей Темпла. (Ф. Гальтон, создатель идеологии социал-дарвинизма и евгеники, 1869) 3. Низшую расу стерилизуют по закону (закон штата Айдахо, 1907; законы 22 </w:t>
      </w:r>
      <w:r w:rsidR="00D52BF8" w:rsidRPr="00D52BF8">
        <w:rPr>
          <w:sz w:val="22"/>
          <w:szCs w:val="22"/>
        </w:rPr>
        <w:lastRenderedPageBreak/>
        <w:t>штатов США, 1932; законы Индии 1964-1977). 4. Миллиарды иностранцев мешают интересам США забирать себе ресурсы пла</w:t>
      </w:r>
      <w:r w:rsidR="00F62DC0">
        <w:rPr>
          <w:sz w:val="22"/>
          <w:szCs w:val="22"/>
        </w:rPr>
        <w:t>неты. Рождаемость менее развитых</w:t>
      </w:r>
      <w:r w:rsidR="00D52BF8" w:rsidRPr="00D52BF8">
        <w:rPr>
          <w:sz w:val="22"/>
          <w:szCs w:val="22"/>
        </w:rPr>
        <w:t xml:space="preserve"> стран (</w:t>
      </w:r>
      <w:r w:rsidR="00D52BF8" w:rsidRPr="00D52BF8">
        <w:rPr>
          <w:sz w:val="22"/>
          <w:szCs w:val="22"/>
          <w:lang w:val="en-US"/>
        </w:rPr>
        <w:t>LDC</w:t>
      </w:r>
      <w:r w:rsidR="00D52BF8" w:rsidRPr="00D52BF8">
        <w:rPr>
          <w:sz w:val="22"/>
          <w:szCs w:val="22"/>
        </w:rPr>
        <w:t xml:space="preserve">; </w:t>
      </w:r>
      <w:r w:rsidR="00D52BF8" w:rsidRPr="00D52BF8">
        <w:rPr>
          <w:sz w:val="22"/>
          <w:szCs w:val="22"/>
          <w:lang w:val="en-US"/>
        </w:rPr>
        <w:t>less</w:t>
      </w:r>
      <w:r w:rsidR="00D52BF8" w:rsidRPr="00D52BF8">
        <w:rPr>
          <w:sz w:val="22"/>
          <w:szCs w:val="22"/>
        </w:rPr>
        <w:t xml:space="preserve"> </w:t>
      </w:r>
      <w:r w:rsidR="00D52BF8" w:rsidRPr="00D52BF8">
        <w:rPr>
          <w:sz w:val="22"/>
          <w:szCs w:val="22"/>
          <w:lang w:val="en-US"/>
        </w:rPr>
        <w:t>developed</w:t>
      </w:r>
      <w:r w:rsidR="00D52BF8" w:rsidRPr="00D52BF8">
        <w:rPr>
          <w:sz w:val="22"/>
          <w:szCs w:val="22"/>
        </w:rPr>
        <w:t xml:space="preserve"> </w:t>
      </w:r>
      <w:r w:rsidR="00D52BF8" w:rsidRPr="00D52BF8">
        <w:rPr>
          <w:sz w:val="22"/>
          <w:szCs w:val="22"/>
          <w:lang w:val="en-US"/>
        </w:rPr>
        <w:t>countries</w:t>
      </w:r>
      <w:r w:rsidR="00D52BF8" w:rsidRPr="00D52BF8">
        <w:rPr>
          <w:sz w:val="22"/>
          <w:szCs w:val="22"/>
        </w:rPr>
        <w:t>) надо сократить демографической войной, маскируя ее легендой о деятельности иностранцев и эвфемизмом «планирование семьи» (</w:t>
      </w:r>
      <w:r w:rsidR="00D52BF8" w:rsidRPr="00D52BF8">
        <w:rPr>
          <w:sz w:val="22"/>
          <w:szCs w:val="22"/>
          <w:lang w:val="en-US"/>
        </w:rPr>
        <w:t>family</w:t>
      </w:r>
      <w:r w:rsidR="00D52BF8" w:rsidRPr="00D52BF8">
        <w:rPr>
          <w:sz w:val="22"/>
          <w:szCs w:val="22"/>
        </w:rPr>
        <w:t xml:space="preserve"> </w:t>
      </w:r>
      <w:r w:rsidR="00D52BF8" w:rsidRPr="00D52BF8">
        <w:rPr>
          <w:sz w:val="22"/>
          <w:szCs w:val="22"/>
          <w:lang w:val="en-US"/>
        </w:rPr>
        <w:t>planning</w:t>
      </w:r>
      <w:r w:rsidR="00D52BF8" w:rsidRPr="00D52BF8">
        <w:rPr>
          <w:sz w:val="22"/>
          <w:szCs w:val="22"/>
        </w:rPr>
        <w:t xml:space="preserve">; директива СНБ США </w:t>
      </w:r>
      <w:r w:rsidR="00D52BF8" w:rsidRPr="00D52BF8">
        <w:rPr>
          <w:sz w:val="22"/>
          <w:szCs w:val="22"/>
          <w:lang w:val="en-US"/>
        </w:rPr>
        <w:t>NSSM</w:t>
      </w:r>
      <w:r w:rsidR="00D52BF8" w:rsidRPr="00D52BF8">
        <w:rPr>
          <w:sz w:val="22"/>
          <w:szCs w:val="22"/>
        </w:rPr>
        <w:t xml:space="preserve"> 200  10.4.1974). 5. Население России надо уничтожить системной войной - одновременным использованием ГМО и ударами небоевыми способами по всем критически важным сферам, объектам врага</w:t>
      </w:r>
      <w:proofErr w:type="gramStart"/>
      <w:r w:rsidR="00D52BF8" w:rsidRPr="00D52BF8">
        <w:rPr>
          <w:sz w:val="22"/>
          <w:szCs w:val="22"/>
        </w:rPr>
        <w:t>.</w:t>
      </w:r>
      <w:proofErr w:type="gramEnd"/>
      <w:r w:rsidR="00D52BF8" w:rsidRPr="00D52BF8">
        <w:rPr>
          <w:sz w:val="22"/>
          <w:szCs w:val="22"/>
        </w:rPr>
        <w:t xml:space="preserve"> (</w:t>
      </w:r>
      <w:proofErr w:type="gramStart"/>
      <w:r w:rsidR="00D52BF8" w:rsidRPr="00D52BF8">
        <w:rPr>
          <w:sz w:val="22"/>
          <w:szCs w:val="22"/>
        </w:rPr>
        <w:t>к</w:t>
      </w:r>
      <w:proofErr w:type="gramEnd"/>
      <w:r w:rsidR="00D52BF8" w:rsidRPr="00D52BF8">
        <w:rPr>
          <w:sz w:val="22"/>
          <w:szCs w:val="22"/>
        </w:rPr>
        <w:t xml:space="preserve">онцепция </w:t>
      </w:r>
      <w:r w:rsidR="00D52BF8" w:rsidRPr="00D52BF8">
        <w:rPr>
          <w:sz w:val="22"/>
          <w:szCs w:val="22"/>
          <w:lang w:val="en-US"/>
        </w:rPr>
        <w:t>systemic</w:t>
      </w:r>
      <w:r w:rsidR="00D52BF8" w:rsidRPr="00D52BF8">
        <w:rPr>
          <w:sz w:val="22"/>
          <w:szCs w:val="22"/>
        </w:rPr>
        <w:t xml:space="preserve"> </w:t>
      </w:r>
      <w:r w:rsidR="00D52BF8" w:rsidRPr="00D52BF8">
        <w:rPr>
          <w:sz w:val="22"/>
          <w:szCs w:val="22"/>
          <w:lang w:val="en-US"/>
        </w:rPr>
        <w:t>warfare</w:t>
      </w:r>
      <w:r w:rsidR="00D52BF8" w:rsidRPr="00D52BF8">
        <w:rPr>
          <w:sz w:val="22"/>
          <w:szCs w:val="22"/>
        </w:rPr>
        <w:t>, 1974). 6. Количество иностранцев надо сокращать методом «организованного хаоса» (</w:t>
      </w:r>
      <w:r w:rsidR="00D52BF8" w:rsidRPr="00D52BF8">
        <w:rPr>
          <w:sz w:val="22"/>
          <w:szCs w:val="22"/>
          <w:lang w:val="en-US"/>
        </w:rPr>
        <w:t>organized</w:t>
      </w:r>
      <w:r w:rsidR="00D52BF8" w:rsidRPr="00D52BF8">
        <w:rPr>
          <w:sz w:val="22"/>
          <w:szCs w:val="22"/>
        </w:rPr>
        <w:t xml:space="preserve"> </w:t>
      </w:r>
      <w:r w:rsidR="00D52BF8" w:rsidRPr="00D52BF8">
        <w:rPr>
          <w:sz w:val="22"/>
          <w:szCs w:val="22"/>
          <w:lang w:val="en-US"/>
        </w:rPr>
        <w:t>chaos</w:t>
      </w:r>
      <w:r w:rsidR="00D52BF8" w:rsidRPr="00D52BF8">
        <w:rPr>
          <w:sz w:val="22"/>
          <w:szCs w:val="22"/>
        </w:rPr>
        <w:t>)  – организацией междоусобных войн, кризисов при резких экономических реформах, революциях; провоцированием климатических аномалий вторжений масс арктического воздуха, ливней и засух, штормовых порывов ветра</w:t>
      </w:r>
      <w:proofErr w:type="gramStart"/>
      <w:r w:rsidR="00D52BF8" w:rsidRPr="00D52BF8">
        <w:rPr>
          <w:sz w:val="22"/>
          <w:szCs w:val="22"/>
        </w:rPr>
        <w:t>.</w:t>
      </w:r>
      <w:proofErr w:type="gramEnd"/>
      <w:r w:rsidR="00D52BF8" w:rsidRPr="00D52BF8">
        <w:rPr>
          <w:sz w:val="22"/>
          <w:szCs w:val="22"/>
        </w:rPr>
        <w:t xml:space="preserve"> (</w:t>
      </w:r>
      <w:proofErr w:type="gramStart"/>
      <w:r w:rsidR="00D52BF8" w:rsidRPr="00D52BF8">
        <w:rPr>
          <w:sz w:val="22"/>
          <w:szCs w:val="22"/>
        </w:rPr>
        <w:t>д</w:t>
      </w:r>
      <w:proofErr w:type="gramEnd"/>
      <w:r w:rsidR="00D52BF8" w:rsidRPr="00D52BF8">
        <w:rPr>
          <w:sz w:val="22"/>
          <w:szCs w:val="22"/>
        </w:rPr>
        <w:t xml:space="preserve">оклад А.Дж. Либчейбера /Albert J. </w:t>
      </w:r>
      <w:proofErr w:type="gramStart"/>
      <w:r w:rsidR="00D52BF8" w:rsidRPr="00D52BF8">
        <w:rPr>
          <w:sz w:val="22"/>
          <w:szCs w:val="22"/>
        </w:rPr>
        <w:t>Libchaber/ на конференции в г. Аспен, Колорадо, 1979). [1] 7.</w:t>
      </w:r>
      <w:proofErr w:type="gramEnd"/>
      <w:r w:rsidR="00D52BF8" w:rsidRPr="00D52BF8">
        <w:rPr>
          <w:sz w:val="22"/>
          <w:szCs w:val="22"/>
        </w:rPr>
        <w:t xml:space="preserve"> Миллиарды людей низшей расы подрывают экосистему Земли. Их надо уничтожить  и оставить менее 500 млн. людей высшей расы «в постоянном балансе с природой» (</w:t>
      </w:r>
      <w:r w:rsidR="00D52BF8" w:rsidRPr="00D52BF8">
        <w:rPr>
          <w:sz w:val="22"/>
          <w:szCs w:val="22"/>
          <w:lang w:val="en-US"/>
        </w:rPr>
        <w:t>in</w:t>
      </w:r>
      <w:r w:rsidR="00D52BF8" w:rsidRPr="00D52BF8">
        <w:rPr>
          <w:sz w:val="22"/>
          <w:szCs w:val="22"/>
        </w:rPr>
        <w:t xml:space="preserve"> </w:t>
      </w:r>
      <w:r w:rsidR="00D52BF8" w:rsidRPr="00D52BF8">
        <w:rPr>
          <w:sz w:val="22"/>
          <w:szCs w:val="22"/>
          <w:lang w:val="en-US"/>
        </w:rPr>
        <w:t>perpetual</w:t>
      </w:r>
      <w:r w:rsidR="00D52BF8" w:rsidRPr="00D52BF8">
        <w:rPr>
          <w:sz w:val="22"/>
          <w:szCs w:val="22"/>
        </w:rPr>
        <w:t xml:space="preserve"> </w:t>
      </w:r>
      <w:r w:rsidR="00D52BF8" w:rsidRPr="00D52BF8">
        <w:rPr>
          <w:sz w:val="22"/>
          <w:szCs w:val="22"/>
          <w:lang w:val="en-US"/>
        </w:rPr>
        <w:t>balance</w:t>
      </w:r>
      <w:r w:rsidR="00D52BF8" w:rsidRPr="00D52BF8">
        <w:rPr>
          <w:sz w:val="22"/>
          <w:szCs w:val="22"/>
        </w:rPr>
        <w:t xml:space="preserve"> </w:t>
      </w:r>
      <w:r w:rsidR="00D52BF8" w:rsidRPr="00D52BF8">
        <w:rPr>
          <w:sz w:val="22"/>
          <w:szCs w:val="22"/>
          <w:lang w:val="en-US"/>
        </w:rPr>
        <w:t>with</w:t>
      </w:r>
      <w:r w:rsidR="00D52BF8" w:rsidRPr="00D52BF8">
        <w:rPr>
          <w:sz w:val="22"/>
          <w:szCs w:val="22"/>
        </w:rPr>
        <w:t xml:space="preserve"> </w:t>
      </w:r>
      <w:r w:rsidR="00D52BF8" w:rsidRPr="00D52BF8">
        <w:rPr>
          <w:sz w:val="22"/>
          <w:szCs w:val="22"/>
          <w:lang w:val="en-US"/>
        </w:rPr>
        <w:t>nature</w:t>
      </w:r>
      <w:r w:rsidR="00D52BF8" w:rsidRPr="00D52BF8">
        <w:rPr>
          <w:sz w:val="22"/>
          <w:szCs w:val="22"/>
        </w:rPr>
        <w:t xml:space="preserve">; </w:t>
      </w:r>
      <w:r w:rsidR="00D52BF8" w:rsidRPr="00D52BF8">
        <w:rPr>
          <w:sz w:val="22"/>
          <w:szCs w:val="22"/>
          <w:lang w:val="en-US"/>
        </w:rPr>
        <w:t>Georgian</w:t>
      </w:r>
      <w:r w:rsidR="00D52BF8" w:rsidRPr="00D52BF8">
        <w:rPr>
          <w:sz w:val="22"/>
          <w:szCs w:val="22"/>
        </w:rPr>
        <w:t xml:space="preserve"> </w:t>
      </w:r>
      <w:r w:rsidR="00D52BF8" w:rsidRPr="00D52BF8">
        <w:rPr>
          <w:sz w:val="22"/>
          <w:szCs w:val="22"/>
          <w:lang w:val="en-US"/>
        </w:rPr>
        <w:t>Guidestones</w:t>
      </w:r>
      <w:r w:rsidR="00D52BF8" w:rsidRPr="00D52BF8">
        <w:rPr>
          <w:sz w:val="22"/>
          <w:szCs w:val="22"/>
        </w:rPr>
        <w:t xml:space="preserve">; 22.3.1980). 8. США управляют мировым порядком руками блока НАТО, главным противником которого является Россия  - менее развитая страна.  (Саммит НАТО в Уэльсе 5.9.2014). </w:t>
      </w:r>
    </w:p>
    <w:p w:rsidR="00D52BF8" w:rsidRPr="00D52BF8" w:rsidRDefault="00D52BF8" w:rsidP="00D52BF8">
      <w:pPr>
        <w:spacing w:line="276" w:lineRule="auto"/>
        <w:jc w:val="both"/>
        <w:rPr>
          <w:sz w:val="22"/>
          <w:szCs w:val="22"/>
        </w:rPr>
      </w:pPr>
      <w:r w:rsidRPr="00D52BF8">
        <w:rPr>
          <w:sz w:val="22"/>
          <w:szCs w:val="22"/>
        </w:rPr>
        <w:t xml:space="preserve">       Субъектом секретной демографической войны в глобальном масштабе является Круг 7-ми стратегов-банкиров империи Запада, в котором его участник Билл Гейтс отвечал за исследования по </w:t>
      </w:r>
      <w:r w:rsidR="00F62DC0">
        <w:rPr>
          <w:sz w:val="22"/>
          <w:szCs w:val="22"/>
        </w:rPr>
        <w:t>разработке</w:t>
      </w:r>
      <w:r w:rsidRPr="00D52BF8">
        <w:rPr>
          <w:sz w:val="22"/>
          <w:szCs w:val="22"/>
        </w:rPr>
        <w:t xml:space="preserve"> новых методов реализации </w:t>
      </w:r>
      <w:r w:rsidR="00F62DC0">
        <w:rPr>
          <w:sz w:val="22"/>
          <w:szCs w:val="22"/>
        </w:rPr>
        <w:t xml:space="preserve">столетней </w:t>
      </w:r>
      <w:r w:rsidRPr="00D52BF8">
        <w:rPr>
          <w:sz w:val="22"/>
          <w:szCs w:val="22"/>
        </w:rPr>
        <w:t>грандстратегии</w:t>
      </w:r>
      <w:r w:rsidR="00F62DC0">
        <w:rPr>
          <w:sz w:val="22"/>
          <w:szCs w:val="22"/>
        </w:rPr>
        <w:t xml:space="preserve"> на 1957-2056 годы</w:t>
      </w:r>
      <w:r w:rsidRPr="00D52BF8">
        <w:rPr>
          <w:sz w:val="22"/>
          <w:szCs w:val="22"/>
        </w:rPr>
        <w:t xml:space="preserve">. Группа американских и британских миллиардеров  - тайных членов Общества евгеники финансируют научные проекты и реализацию геостратегии сокращения численности «низшей расы». В 1913-1973 гг. научными исследованиями с целью поиска новых методов уничтожения «низшей расы» руководил </w:t>
      </w:r>
      <w:r w:rsidRPr="00D52BF8">
        <w:rPr>
          <w:sz w:val="22"/>
          <w:szCs w:val="22"/>
        </w:rPr>
        <w:lastRenderedPageBreak/>
        <w:t xml:space="preserve">научный совет Фонда Рокфеллера. В 1974-2023 гг. научные исследования поиска новых методов геноцида  координировали СНБ США и аппарат советника президента США по национальной безопасности (1200 сотрудников), которые ставили задачи  Корпорации РЭНД, </w:t>
      </w:r>
      <w:r w:rsidRPr="00D52BF8">
        <w:rPr>
          <w:sz w:val="22"/>
          <w:szCs w:val="22"/>
          <w:lang w:val="en-US"/>
        </w:rPr>
        <w:t>DARPA</w:t>
      </w:r>
      <w:r w:rsidRPr="00D52BF8">
        <w:rPr>
          <w:sz w:val="22"/>
          <w:szCs w:val="22"/>
        </w:rPr>
        <w:t>, 1200 исследовательским центрам  университетов США, лабораториям стран НАТО. Круг 7-ми стратегов-банкиров оплачивал демографическую войну деньгами финансовых фондов, которые соблюдали секретность, не раскрывали подробности своих проектов и грантов. Создатель фонда Рокфеллера миллиардер Джон Дэвисон Рокфеллер (1839-1937) являлся членом Общества евгеники, исповедовал социал-дарвинистскую идеологию, полагал себя «высшей расой». Членами Общества евгеники также были американские олигархи И.Э. Гарриман, Д.П. Морган-младший, Мэри Дьюк Биддл, Кливленд Додж, Джон Харви Келлог, Кларенс Гэмбл. Созданный в 1913 году фонд Рокфеллера финансировал проекты исследований проблем стерилизации, снижения рождаемости, управления психическими процессами сексуального поведения людей. В 1923 году фонд дал грант  «Исследовательскому совету социологии» для изучения методов контроля рождаемости, в 1927 г. финансировал конференцию в Женеве представителей 27 стран,  в т.ч. Индии по «проблеме перенаселенности Земли». В 1927-1953 гг. фонд оплачивал в Индии издание журнала на языке марати о снижении рождаемости, в 1913-1953 гг. финансировал лабораторию евгеники (</w:t>
      </w:r>
      <w:r w:rsidRPr="00D52BF8">
        <w:rPr>
          <w:sz w:val="22"/>
          <w:szCs w:val="22"/>
          <w:lang w:val="en-US"/>
        </w:rPr>
        <w:t>Galton</w:t>
      </w:r>
      <w:r w:rsidRPr="00D52BF8">
        <w:rPr>
          <w:sz w:val="22"/>
          <w:szCs w:val="22"/>
        </w:rPr>
        <w:t xml:space="preserve"> </w:t>
      </w:r>
      <w:r w:rsidRPr="00D52BF8">
        <w:rPr>
          <w:sz w:val="22"/>
          <w:szCs w:val="22"/>
          <w:lang w:val="en-US"/>
        </w:rPr>
        <w:t>Laboratory</w:t>
      </w:r>
      <w:r w:rsidRPr="00D52BF8">
        <w:rPr>
          <w:sz w:val="22"/>
          <w:szCs w:val="22"/>
        </w:rPr>
        <w:t xml:space="preserve">) в колледже </w:t>
      </w:r>
      <w:r w:rsidR="004F5C51" w:rsidRPr="00D52BF8">
        <w:rPr>
          <w:sz w:val="22"/>
          <w:szCs w:val="22"/>
        </w:rPr>
        <w:t>Университет</w:t>
      </w:r>
      <w:r w:rsidR="004F5C51">
        <w:rPr>
          <w:sz w:val="22"/>
          <w:szCs w:val="22"/>
        </w:rPr>
        <w:t>а</w:t>
      </w:r>
      <w:r w:rsidR="004F5C51" w:rsidRPr="00D52BF8">
        <w:rPr>
          <w:sz w:val="22"/>
          <w:szCs w:val="22"/>
        </w:rPr>
        <w:t xml:space="preserve"> </w:t>
      </w:r>
      <w:r w:rsidRPr="00D52BF8">
        <w:rPr>
          <w:sz w:val="22"/>
          <w:szCs w:val="22"/>
        </w:rPr>
        <w:t>Лондона. В годовом отчете 1935 года фонда Рокфеллера говорится, что он оплачивал исследования по «развитию рас» (</w:t>
      </w:r>
      <w:r w:rsidRPr="00D52BF8">
        <w:rPr>
          <w:sz w:val="22"/>
          <w:szCs w:val="22"/>
          <w:lang w:val="en-US"/>
        </w:rPr>
        <w:t>development</w:t>
      </w:r>
      <w:r w:rsidRPr="00D52BF8">
        <w:rPr>
          <w:sz w:val="22"/>
          <w:szCs w:val="22"/>
        </w:rPr>
        <w:t xml:space="preserve"> </w:t>
      </w:r>
      <w:r w:rsidRPr="00D52BF8">
        <w:rPr>
          <w:sz w:val="22"/>
          <w:szCs w:val="22"/>
          <w:lang w:val="en-US"/>
        </w:rPr>
        <w:t>of</w:t>
      </w:r>
      <w:r w:rsidRPr="00D52BF8">
        <w:rPr>
          <w:sz w:val="22"/>
          <w:szCs w:val="22"/>
        </w:rPr>
        <w:t xml:space="preserve"> </w:t>
      </w:r>
      <w:r w:rsidRPr="00D52BF8">
        <w:rPr>
          <w:sz w:val="22"/>
          <w:szCs w:val="22"/>
          <w:lang w:val="en-US"/>
        </w:rPr>
        <w:t>races</w:t>
      </w:r>
      <w:r w:rsidRPr="00D52BF8">
        <w:rPr>
          <w:sz w:val="22"/>
          <w:szCs w:val="22"/>
        </w:rPr>
        <w:t xml:space="preserve">). В 1935 году фонд выделил 35000 долларов лаборатории евгеники в Лондоне на программу 1935-1936 гг. под руководством Р.А. Фишера, чтобы исследовать взаимосвязь генов и психических заболеваний. [2] Сумма гранта огромна,  поскольку средняя зарплата США того времени была 40 долларов, а 60 долларов в месяц получал продавец магазина. В 1935 г. фонд Рокфеллера на третий год прихода к </w:t>
      </w:r>
      <w:r w:rsidRPr="00D52BF8">
        <w:rPr>
          <w:sz w:val="22"/>
          <w:szCs w:val="22"/>
        </w:rPr>
        <w:lastRenderedPageBreak/>
        <w:t xml:space="preserve">власти нацистов оплачивал исследования по психиатрии в германских университетах Мюнхена, Гамбурга, Геттингена, Бреслау; выделял грант 3000 долларов в Германию без указания организации, имени получателя и содержания исследования. Так фонд Рокфеллера негласно финансировал исследования по евгенике Отто Ф. фон Фершюра – заведующего отделением в Институте антропологии, человеческой наследственности и евгеники (1927-1935), директора этого института (1942-1945), проводившего эксперименты над узниками концлагеря. [3] Миллиардер Джон Рокфеллер–младший и его сын Дэвид Рокфеллер - директор Круга 7-ми стратегов-банкиров развили практическую евгенику. В 1951-1972 гг.  они финансировали пилотный проект абортов и стерилизации в Коста-Рике, в 1952-1979 г. тайно навязали Индии государственные пятилетние программы стерилизации, которые в 1975-1977 гг. включали насильственную стерилизацию мужчин. </w:t>
      </w:r>
    </w:p>
    <w:p w:rsidR="00D52BF8" w:rsidRPr="00D52BF8" w:rsidRDefault="00D52BF8" w:rsidP="00D52BF8">
      <w:pPr>
        <w:spacing w:line="276" w:lineRule="auto"/>
        <w:jc w:val="both"/>
        <w:rPr>
          <w:color w:val="000000"/>
          <w:sz w:val="22"/>
          <w:szCs w:val="22"/>
        </w:rPr>
      </w:pPr>
      <w:r w:rsidRPr="00D52BF8">
        <w:rPr>
          <w:sz w:val="22"/>
          <w:szCs w:val="22"/>
        </w:rPr>
        <w:t xml:space="preserve">       Фонд Рокфеллера для реализации стратегии сокращения населения Индии подготовил индийца Срипати Чандрасекхара, которого британские протестанты воспитали в религиозной школе. В 1940-1944 гг. ему оплатили написание диссертации в Нью-Йорке по «проблемам населения Индии». В 1944-1946 гг. его сделали штатным сотрудником американской разведки, которая предшествовала ЦРУ, затем – преподавателем группы американских разведчиков в университете Пенсильвании, в 1947 году способствовали его женитьбе на американке-протестантке. В 1950 году этот человек приехал в Индию и на деньги фонда Рокфеллера создал Индийский институт исследования населения (</w:t>
      </w:r>
      <w:r w:rsidRPr="00D52BF8">
        <w:rPr>
          <w:sz w:val="22"/>
          <w:szCs w:val="22"/>
          <w:lang w:val="en-US"/>
        </w:rPr>
        <w:t>IIPS</w:t>
      </w:r>
      <w:r w:rsidRPr="00D52BF8">
        <w:rPr>
          <w:sz w:val="22"/>
          <w:szCs w:val="22"/>
        </w:rPr>
        <w:t xml:space="preserve">), в 1955-1957 гг. был директором этого института. В 1958-1959 гг. он вел разведку в Китае под прикрытием легенды о научных исследованиях демографии. В 1964 году американские кураторы тайно помогли ему стать членом верхней палаты индийского парламента, внедрить законы о сокращении рождаемости. В 1967-1975 гг. на должности «министр здравоохранения и планирования семьи» он создал условия </w:t>
      </w:r>
      <w:r w:rsidRPr="00D52BF8">
        <w:rPr>
          <w:sz w:val="22"/>
          <w:szCs w:val="22"/>
        </w:rPr>
        <w:lastRenderedPageBreak/>
        <w:t xml:space="preserve">реализации в Индии проекта 1975-1977 гг. принудительной стерилизации не только женщин, но и  мужчин, который вызвал острый политический кризис. В архиве сохранились письма этому человеку лично миллиардеров Джона Рокфеллера-младшего, Дэвида Рокфеллера и агентов из фонда Рокфеллера 1950, 1958, 1968-1970, 1972, 1974, 1983 года; письма правого советника Дэвида Рокфеллера - Генри Киссинджера </w:t>
      </w:r>
      <w:r w:rsidRPr="00D52BF8">
        <w:rPr>
          <w:color w:val="000000"/>
          <w:sz w:val="22"/>
          <w:szCs w:val="22"/>
        </w:rPr>
        <w:t xml:space="preserve">1963 и 1968 года, когда Чандрасекхара еще не избрали в парламент, а Киссинджер не занимал  государственных постов. Есть письма Чандрасекхару от де-факто агента Рокфеллера, активистки проекта глобального внедрения абортов и стерилизации - американки Маргарет Зангер 1947, 1950-1956, 1958 года, когда этот человек работал директором института </w:t>
      </w:r>
      <w:r w:rsidRPr="00D52BF8">
        <w:rPr>
          <w:color w:val="000000"/>
          <w:sz w:val="22"/>
          <w:szCs w:val="22"/>
          <w:lang w:val="en-US"/>
        </w:rPr>
        <w:t>IIPS</w:t>
      </w:r>
      <w:r w:rsidRPr="00D52BF8">
        <w:rPr>
          <w:color w:val="000000"/>
          <w:sz w:val="22"/>
          <w:szCs w:val="22"/>
        </w:rPr>
        <w:t>. Архив содержит письма 1952-1973 гг. этому человеку от фонда Ватумулл (</w:t>
      </w:r>
      <w:r w:rsidRPr="00D52BF8">
        <w:rPr>
          <w:color w:val="000000"/>
          <w:sz w:val="22"/>
          <w:szCs w:val="22"/>
          <w:lang w:val="en-US"/>
        </w:rPr>
        <w:t>Watumull</w:t>
      </w:r>
      <w:r w:rsidRPr="00D52BF8">
        <w:rPr>
          <w:color w:val="000000"/>
          <w:sz w:val="22"/>
          <w:szCs w:val="22"/>
        </w:rPr>
        <w:t xml:space="preserve"> </w:t>
      </w:r>
      <w:r w:rsidRPr="00D52BF8">
        <w:rPr>
          <w:color w:val="000000"/>
          <w:sz w:val="22"/>
          <w:szCs w:val="22"/>
          <w:lang w:val="en-US"/>
        </w:rPr>
        <w:t>foundation</w:t>
      </w:r>
      <w:r w:rsidRPr="00D52BF8">
        <w:rPr>
          <w:color w:val="000000"/>
          <w:sz w:val="22"/>
          <w:szCs w:val="22"/>
        </w:rPr>
        <w:t>), написанные соратницей Маргарет Зангер в борьбе за стерилизацию индийских женщин американки Эллен Иенсен-Ватумулл, в 1952 г. организовавшей с ней в Бомбее</w:t>
      </w:r>
      <w:proofErr w:type="gramStart"/>
      <w:r w:rsidRPr="00D52BF8">
        <w:rPr>
          <w:color w:val="000000"/>
          <w:sz w:val="22"/>
          <w:szCs w:val="22"/>
        </w:rPr>
        <w:t xml:space="preserve"> П</w:t>
      </w:r>
      <w:proofErr w:type="gramEnd"/>
      <w:r w:rsidRPr="00D52BF8">
        <w:rPr>
          <w:color w:val="000000"/>
          <w:sz w:val="22"/>
          <w:szCs w:val="22"/>
        </w:rPr>
        <w:t>ервую азиатскую международную конференцию плановых родителей (</w:t>
      </w:r>
      <w:r w:rsidRPr="00D52BF8">
        <w:rPr>
          <w:color w:val="333333"/>
          <w:sz w:val="22"/>
          <w:szCs w:val="22"/>
          <w:shd w:val="clear" w:color="auto" w:fill="FFFFFF"/>
        </w:rPr>
        <w:t>the first International Planned Parenthood Conference in Asia</w:t>
      </w:r>
      <w:r w:rsidRPr="00D52BF8">
        <w:rPr>
          <w:color w:val="000000"/>
          <w:sz w:val="22"/>
          <w:szCs w:val="22"/>
        </w:rPr>
        <w:t>). Есть также письма от агентов фондов «Поиска пути» (</w:t>
      </w:r>
      <w:r w:rsidRPr="00D52BF8">
        <w:rPr>
          <w:sz w:val="22"/>
          <w:szCs w:val="22"/>
          <w:lang w:val="en-US"/>
        </w:rPr>
        <w:t>Pathfinder</w:t>
      </w:r>
      <w:r w:rsidRPr="00D52BF8">
        <w:rPr>
          <w:sz w:val="22"/>
          <w:szCs w:val="22"/>
        </w:rPr>
        <w:t xml:space="preserve"> </w:t>
      </w:r>
      <w:r w:rsidRPr="00D52BF8">
        <w:rPr>
          <w:sz w:val="22"/>
          <w:szCs w:val="22"/>
          <w:lang w:val="en-US"/>
        </w:rPr>
        <w:t>Fund</w:t>
      </w:r>
      <w:r w:rsidRPr="00D52BF8">
        <w:rPr>
          <w:sz w:val="22"/>
          <w:szCs w:val="22"/>
        </w:rPr>
        <w:t>), фонда Форда (</w:t>
      </w:r>
      <w:r w:rsidRPr="00D52BF8">
        <w:rPr>
          <w:color w:val="000000"/>
          <w:sz w:val="22"/>
          <w:szCs w:val="22"/>
          <w:lang w:val="en-US"/>
        </w:rPr>
        <w:t>Ford</w:t>
      </w:r>
      <w:r w:rsidRPr="00D52BF8">
        <w:rPr>
          <w:color w:val="000000"/>
          <w:sz w:val="22"/>
          <w:szCs w:val="22"/>
        </w:rPr>
        <w:t xml:space="preserve"> </w:t>
      </w:r>
      <w:r w:rsidRPr="00D52BF8">
        <w:rPr>
          <w:color w:val="000000"/>
          <w:sz w:val="22"/>
          <w:szCs w:val="22"/>
          <w:lang w:val="en-US"/>
        </w:rPr>
        <w:t>Foundation</w:t>
      </w:r>
      <w:r w:rsidRPr="00D52BF8">
        <w:rPr>
          <w:color w:val="000000"/>
          <w:sz w:val="22"/>
          <w:szCs w:val="22"/>
        </w:rPr>
        <w:t xml:space="preserve">), финансировавших в Индии стерилизацию. Они написаны в 1955, 1957, 1960, 1962, 1965-1970, 1974, 2000 году. </w:t>
      </w:r>
      <w:r w:rsidRPr="00D52BF8">
        <w:rPr>
          <w:sz w:val="22"/>
          <w:szCs w:val="22"/>
        </w:rPr>
        <w:t>[4]</w:t>
      </w:r>
      <w:r w:rsidRPr="00D52BF8">
        <w:rPr>
          <w:color w:val="000000"/>
          <w:sz w:val="22"/>
          <w:szCs w:val="22"/>
        </w:rPr>
        <w:t xml:space="preserve"> Факты показывают, что элита США руками </w:t>
      </w:r>
      <w:r w:rsidRPr="00D52BF8">
        <w:rPr>
          <w:sz w:val="22"/>
          <w:szCs w:val="22"/>
        </w:rPr>
        <w:t>Срипати</w:t>
      </w:r>
      <w:r w:rsidRPr="00D52BF8">
        <w:rPr>
          <w:color w:val="000000"/>
          <w:sz w:val="22"/>
          <w:szCs w:val="22"/>
        </w:rPr>
        <w:t xml:space="preserve"> Чандрасекхара тайно руководила в Индии программами стерилизации. </w:t>
      </w:r>
    </w:p>
    <w:p w:rsidR="00D52BF8" w:rsidRPr="00D52BF8" w:rsidRDefault="00D52BF8" w:rsidP="00D52BF8">
      <w:pPr>
        <w:spacing w:line="276" w:lineRule="auto"/>
        <w:jc w:val="both"/>
        <w:rPr>
          <w:sz w:val="22"/>
          <w:szCs w:val="22"/>
        </w:rPr>
      </w:pPr>
      <w:r w:rsidRPr="00D52BF8">
        <w:rPr>
          <w:color w:val="000000"/>
          <w:sz w:val="22"/>
          <w:szCs w:val="22"/>
        </w:rPr>
        <w:t xml:space="preserve">          В 1950-1996 гг. миллиарды долларов на 168 млн. абортов в Индии были потрачены из американских фондов.</w:t>
      </w:r>
      <w:r w:rsidRPr="00D52BF8">
        <w:rPr>
          <w:sz w:val="22"/>
          <w:szCs w:val="22"/>
        </w:rPr>
        <w:t xml:space="preserve"> [5]</w:t>
      </w:r>
      <w:r w:rsidRPr="00D52BF8">
        <w:rPr>
          <w:color w:val="000000"/>
          <w:sz w:val="22"/>
          <w:szCs w:val="22"/>
        </w:rPr>
        <w:t xml:space="preserve"> К 2013 году были проведены платные стерилизации  более 96 млн. женщин (35%). Ежегодно требовалось платить стерилизованным женщинам 132 млн. долларов (23 доллара, т.е. 1400 рупий каждой женщине).</w:t>
      </w:r>
      <w:r w:rsidRPr="00D52BF8">
        <w:rPr>
          <w:sz w:val="22"/>
          <w:szCs w:val="22"/>
        </w:rPr>
        <w:t xml:space="preserve"> [6]</w:t>
      </w:r>
      <w:r w:rsidRPr="00D52BF8">
        <w:rPr>
          <w:color w:val="000000"/>
          <w:sz w:val="22"/>
          <w:szCs w:val="22"/>
        </w:rPr>
        <w:t xml:space="preserve"> В 2013-2022 гг. </w:t>
      </w:r>
      <w:r w:rsidR="008B3F7D">
        <w:rPr>
          <w:color w:val="000000"/>
          <w:sz w:val="22"/>
          <w:szCs w:val="22"/>
        </w:rPr>
        <w:t xml:space="preserve">в Индии </w:t>
      </w:r>
      <w:r w:rsidRPr="00D52BF8">
        <w:rPr>
          <w:color w:val="000000"/>
          <w:sz w:val="22"/>
          <w:szCs w:val="22"/>
        </w:rPr>
        <w:t xml:space="preserve">ежегодно стерилизовали 6 млн. женщин и снизили до 2,01 ребенка (2022) среднее число рождений  женщиной, что не позволяло популяции Индии воспроизвестись. </w:t>
      </w:r>
    </w:p>
    <w:p w:rsidR="008B3F7D" w:rsidRDefault="00D52BF8" w:rsidP="00D52BF8">
      <w:pPr>
        <w:spacing w:line="276" w:lineRule="auto"/>
        <w:jc w:val="both"/>
        <w:rPr>
          <w:sz w:val="22"/>
          <w:szCs w:val="22"/>
        </w:rPr>
      </w:pPr>
      <w:r w:rsidRPr="00D52BF8">
        <w:rPr>
          <w:sz w:val="22"/>
          <w:szCs w:val="22"/>
        </w:rPr>
        <w:lastRenderedPageBreak/>
        <w:t xml:space="preserve">      Фонд Рокфеллера в 1988-1992 гг. финансировал за рубежом аборты и стерилизацию  на 75 млн. долларов. </w:t>
      </w:r>
      <w:proofErr w:type="gramStart"/>
      <w:r w:rsidRPr="00D52BF8">
        <w:rPr>
          <w:sz w:val="22"/>
          <w:szCs w:val="22"/>
        </w:rPr>
        <w:t>В 1988 г. на стерилизацию также выделяли деньги</w:t>
      </w:r>
      <w:r w:rsidR="008B3F7D">
        <w:rPr>
          <w:sz w:val="22"/>
          <w:szCs w:val="22"/>
        </w:rPr>
        <w:t xml:space="preserve"> организации:</w:t>
      </w:r>
      <w:r w:rsidRPr="00D52BF8">
        <w:rPr>
          <w:sz w:val="22"/>
          <w:szCs w:val="22"/>
        </w:rPr>
        <w:t xml:space="preserve"> фонд Билла и Мелинды Гейтс; чикагский фонд Макартура (MacArthur Foundation), калифорнийский фонд Дэвида и Люси Паккард (David and Lucile Packard Foundation), фонд Меллона (</w:t>
      </w:r>
      <w:r w:rsidRPr="00D52BF8">
        <w:rPr>
          <w:sz w:val="22"/>
          <w:szCs w:val="22"/>
          <w:lang w:val="en-US"/>
        </w:rPr>
        <w:t>Mellon</w:t>
      </w:r>
      <w:r w:rsidRPr="00D52BF8">
        <w:rPr>
          <w:sz w:val="22"/>
          <w:szCs w:val="22"/>
        </w:rPr>
        <w:t xml:space="preserve"> </w:t>
      </w:r>
      <w:r w:rsidRPr="00D52BF8">
        <w:rPr>
          <w:sz w:val="22"/>
          <w:szCs w:val="22"/>
          <w:lang w:val="en-US"/>
        </w:rPr>
        <w:t>foundation</w:t>
      </w:r>
      <w:r w:rsidRPr="00D52BF8">
        <w:rPr>
          <w:sz w:val="22"/>
          <w:szCs w:val="22"/>
        </w:rPr>
        <w:t>; 10 млн. долларов на аборты и стерилизацию, 1988); фонд Форда (6 млн. долларов; 1988); «Фонд Уильяма и Флоры Хьюлетт» (5 млн. долларов, 1988);</w:t>
      </w:r>
      <w:proofErr w:type="gramEnd"/>
      <w:r w:rsidRPr="00D52BF8">
        <w:rPr>
          <w:sz w:val="22"/>
          <w:szCs w:val="22"/>
        </w:rPr>
        <w:t xml:space="preserve"> корпорация Карнеги (3 млн. долларов, 1988); «Трест безвозмездной помощи</w:t>
      </w:r>
      <w:proofErr w:type="gramStart"/>
      <w:r w:rsidRPr="00D52BF8">
        <w:rPr>
          <w:sz w:val="22"/>
          <w:szCs w:val="22"/>
        </w:rPr>
        <w:t xml:space="preserve"> П</w:t>
      </w:r>
      <w:proofErr w:type="gramEnd"/>
      <w:r w:rsidRPr="00D52BF8">
        <w:rPr>
          <w:sz w:val="22"/>
          <w:szCs w:val="22"/>
        </w:rPr>
        <w:t xml:space="preserve">ью» (The Pew Charitable Trusts; 1,2 млн. долларов, 1988); бостонский фонд «Поиска пути» (Pathfinder Fund), работавший в 30 странах; американская «Международная коалиция за здоровье иностранных женщин» (the International Women's Health Coalition).      </w:t>
      </w:r>
    </w:p>
    <w:p w:rsidR="00D52BF8" w:rsidRPr="00D52BF8" w:rsidRDefault="008B3F7D" w:rsidP="00D52BF8">
      <w:pPr>
        <w:spacing w:line="276" w:lineRule="auto"/>
        <w:jc w:val="both"/>
        <w:rPr>
          <w:sz w:val="22"/>
          <w:szCs w:val="22"/>
        </w:rPr>
      </w:pPr>
      <w:r>
        <w:rPr>
          <w:sz w:val="22"/>
          <w:szCs w:val="22"/>
        </w:rPr>
        <w:t xml:space="preserve">       </w:t>
      </w:r>
      <w:r w:rsidR="00D52BF8" w:rsidRPr="00D52BF8">
        <w:rPr>
          <w:sz w:val="22"/>
          <w:szCs w:val="22"/>
        </w:rPr>
        <w:t>В 1988 г. в столице США деятельность частных фондов по проекту демографической войны координировал «Комитет демографического кризиса» (the Population Crisis Committee). [7] Американские частные фонды финансировали программу сокращения рождаемости иностранцев в 1975-1988 годах на 35 млн. долларов в год, после 1988 года – ежегодно на 60 млн. долларов. Государственное финансирование зарубежных программ сокращения рождаемости осуществляло Агентство международного развития (Agency for International Development), которое направляло на эти цели за рубеж 290 млн. долларов помощи (1985). В Индии за прохождение операции стерилизации (перерезание моточных труб) каждой из 6 млн. женщин в 2018 г. платили эквивалент 23 долларов – сумму среднемесячного дохода.</w:t>
      </w:r>
    </w:p>
    <w:p w:rsidR="00D52BF8" w:rsidRPr="00D52BF8" w:rsidRDefault="00D52BF8" w:rsidP="00D52BF8">
      <w:pPr>
        <w:spacing w:line="276" w:lineRule="auto"/>
        <w:jc w:val="both"/>
        <w:rPr>
          <w:sz w:val="22"/>
          <w:szCs w:val="22"/>
        </w:rPr>
      </w:pPr>
      <w:r w:rsidRPr="00D52BF8">
        <w:rPr>
          <w:sz w:val="22"/>
          <w:szCs w:val="22"/>
        </w:rPr>
        <w:t xml:space="preserve">        В Африке стерилизацией занимались также «Немецкий фонд населения мира» (Deutsche Stiftung Weltbevoelkerung, </w:t>
      </w:r>
      <w:r w:rsidRPr="00D52BF8">
        <w:rPr>
          <w:sz w:val="22"/>
          <w:szCs w:val="22"/>
          <w:lang w:val="en-US"/>
        </w:rPr>
        <w:t>DSW</w:t>
      </w:r>
      <w:r w:rsidRPr="00D52BF8">
        <w:rPr>
          <w:sz w:val="22"/>
          <w:szCs w:val="22"/>
        </w:rPr>
        <w:t xml:space="preserve">), исследовательская организация «Голландский междисциплинарный институт демографии» (Netherlands Interdisciplinary Demographic Institute; NIDI); «Африканский центр исследования населения и здоровья» (African Population and Health Research Center; APHRC), </w:t>
      </w:r>
      <w:r w:rsidRPr="00D52BF8">
        <w:rPr>
          <w:sz w:val="22"/>
          <w:szCs w:val="22"/>
        </w:rPr>
        <w:lastRenderedPageBreak/>
        <w:t>«Международн</w:t>
      </w:r>
      <w:r w:rsidR="008B3F7D">
        <w:rPr>
          <w:sz w:val="22"/>
          <w:szCs w:val="22"/>
        </w:rPr>
        <w:t>ая</w:t>
      </w:r>
      <w:r w:rsidRPr="00D52BF8">
        <w:rPr>
          <w:sz w:val="22"/>
          <w:szCs w:val="22"/>
        </w:rPr>
        <w:t xml:space="preserve"> федераци</w:t>
      </w:r>
      <w:r w:rsidR="008B3F7D">
        <w:rPr>
          <w:sz w:val="22"/>
          <w:szCs w:val="22"/>
        </w:rPr>
        <w:t>я</w:t>
      </w:r>
      <w:r w:rsidRPr="00D52BF8">
        <w:rPr>
          <w:sz w:val="22"/>
          <w:szCs w:val="22"/>
        </w:rPr>
        <w:t xml:space="preserve"> плановых родителей» (</w:t>
      </w:r>
      <w:r w:rsidRPr="00D52BF8">
        <w:rPr>
          <w:color w:val="363636"/>
          <w:sz w:val="22"/>
          <w:szCs w:val="22"/>
          <w:shd w:val="clear" w:color="auto" w:fill="FFFFFF"/>
        </w:rPr>
        <w:t>International Planned Parenthood Federation</w:t>
      </w:r>
      <w:r w:rsidRPr="00D52BF8">
        <w:rPr>
          <w:sz w:val="22"/>
          <w:szCs w:val="22"/>
        </w:rPr>
        <w:t xml:space="preserve">). В демографической войне по сокращению рождаемости также участвовал созданный американцами в 1969 г. «Фонд населения ООН» (United Nations Population Fund; </w:t>
      </w:r>
      <w:r w:rsidRPr="00D52BF8">
        <w:rPr>
          <w:sz w:val="22"/>
          <w:szCs w:val="22"/>
          <w:lang w:val="en-US"/>
        </w:rPr>
        <w:t>UNPFA</w:t>
      </w:r>
      <w:r w:rsidRPr="00D52BF8">
        <w:rPr>
          <w:sz w:val="22"/>
          <w:szCs w:val="22"/>
        </w:rPr>
        <w:t xml:space="preserve">), бюджет которого в 1988 году составлял 176 млн. долларов, в 2021 году – 60 млрд. долларов, в т.ч. взнос США – 12 млрд. долларов. </w:t>
      </w:r>
    </w:p>
    <w:p w:rsidR="00D52BF8" w:rsidRPr="00D52BF8" w:rsidRDefault="00D52BF8" w:rsidP="00D52BF8">
      <w:pPr>
        <w:spacing w:line="276" w:lineRule="auto"/>
        <w:jc w:val="both"/>
        <w:rPr>
          <w:sz w:val="22"/>
          <w:szCs w:val="22"/>
        </w:rPr>
      </w:pPr>
      <w:r w:rsidRPr="00D52BF8">
        <w:rPr>
          <w:sz w:val="22"/>
          <w:szCs w:val="22"/>
        </w:rPr>
        <w:t xml:space="preserve">         В США проект сокращения рождаемости юридически обеспечивали законы: Медикэйд; Программа планирования семьи, раздел Х; Акт службы общественного здоровья, раздел 330 (</w:t>
      </w:r>
      <w:r w:rsidRPr="00D52BF8">
        <w:rPr>
          <w:sz w:val="22"/>
          <w:szCs w:val="22"/>
          <w:lang w:val="en-US"/>
        </w:rPr>
        <w:t>Medicaid</w:t>
      </w:r>
      <w:r w:rsidRPr="00D52BF8">
        <w:rPr>
          <w:sz w:val="22"/>
          <w:szCs w:val="22"/>
        </w:rPr>
        <w:t xml:space="preserve">, </w:t>
      </w:r>
      <w:r w:rsidRPr="00D52BF8">
        <w:rPr>
          <w:sz w:val="22"/>
          <w:szCs w:val="22"/>
          <w:lang w:val="en-US"/>
        </w:rPr>
        <w:t>Family</w:t>
      </w:r>
      <w:r w:rsidRPr="00D52BF8">
        <w:rPr>
          <w:sz w:val="22"/>
          <w:szCs w:val="22"/>
        </w:rPr>
        <w:t xml:space="preserve"> </w:t>
      </w:r>
      <w:r w:rsidRPr="00D52BF8">
        <w:rPr>
          <w:sz w:val="22"/>
          <w:szCs w:val="22"/>
          <w:lang w:val="en-US"/>
        </w:rPr>
        <w:t>Planning</w:t>
      </w:r>
      <w:r w:rsidRPr="00D52BF8">
        <w:rPr>
          <w:sz w:val="22"/>
          <w:szCs w:val="22"/>
        </w:rPr>
        <w:t xml:space="preserve"> </w:t>
      </w:r>
      <w:r w:rsidRPr="00D52BF8">
        <w:rPr>
          <w:sz w:val="22"/>
          <w:szCs w:val="22"/>
          <w:lang w:val="en-US"/>
        </w:rPr>
        <w:t>Program</w:t>
      </w:r>
      <w:r w:rsidRPr="00D52BF8">
        <w:rPr>
          <w:sz w:val="22"/>
          <w:szCs w:val="22"/>
        </w:rPr>
        <w:t xml:space="preserve">/ </w:t>
      </w:r>
      <w:r w:rsidRPr="00D52BF8">
        <w:rPr>
          <w:sz w:val="22"/>
          <w:szCs w:val="22"/>
          <w:lang w:val="en-US"/>
        </w:rPr>
        <w:t>Title</w:t>
      </w:r>
      <w:r w:rsidRPr="00D52BF8">
        <w:rPr>
          <w:sz w:val="22"/>
          <w:szCs w:val="22"/>
        </w:rPr>
        <w:t xml:space="preserve"> </w:t>
      </w:r>
      <w:r w:rsidRPr="00D52BF8">
        <w:rPr>
          <w:sz w:val="22"/>
          <w:szCs w:val="22"/>
          <w:lang w:val="en-US"/>
        </w:rPr>
        <w:t>X</w:t>
      </w:r>
      <w:r w:rsidRPr="00D52BF8">
        <w:rPr>
          <w:sz w:val="22"/>
          <w:szCs w:val="22"/>
        </w:rPr>
        <w:t xml:space="preserve">,  </w:t>
      </w:r>
      <w:r w:rsidRPr="00D52BF8">
        <w:rPr>
          <w:sz w:val="22"/>
          <w:szCs w:val="22"/>
          <w:lang w:val="en-US"/>
        </w:rPr>
        <w:t>Public</w:t>
      </w:r>
      <w:r w:rsidRPr="00D52BF8">
        <w:rPr>
          <w:sz w:val="22"/>
          <w:szCs w:val="22"/>
        </w:rPr>
        <w:t xml:space="preserve"> </w:t>
      </w:r>
      <w:r w:rsidRPr="00D52BF8">
        <w:rPr>
          <w:sz w:val="22"/>
          <w:szCs w:val="22"/>
          <w:lang w:val="en-US"/>
        </w:rPr>
        <w:t>Health</w:t>
      </w:r>
      <w:r w:rsidRPr="00D52BF8">
        <w:rPr>
          <w:sz w:val="22"/>
          <w:szCs w:val="22"/>
        </w:rPr>
        <w:t xml:space="preserve"> </w:t>
      </w:r>
      <w:r w:rsidRPr="00D52BF8">
        <w:rPr>
          <w:sz w:val="22"/>
          <w:szCs w:val="22"/>
          <w:lang w:val="en-US"/>
        </w:rPr>
        <w:t>Service</w:t>
      </w:r>
      <w:r w:rsidRPr="00D52BF8">
        <w:rPr>
          <w:sz w:val="22"/>
          <w:szCs w:val="22"/>
        </w:rPr>
        <w:t xml:space="preserve"> </w:t>
      </w:r>
      <w:r w:rsidRPr="00D52BF8">
        <w:rPr>
          <w:sz w:val="22"/>
          <w:szCs w:val="22"/>
          <w:lang w:val="en-US"/>
        </w:rPr>
        <w:t>Act</w:t>
      </w:r>
      <w:r w:rsidRPr="00D52BF8">
        <w:rPr>
          <w:sz w:val="22"/>
          <w:szCs w:val="22"/>
        </w:rPr>
        <w:t xml:space="preserve">/ </w:t>
      </w:r>
      <w:r w:rsidRPr="00D52BF8">
        <w:rPr>
          <w:sz w:val="22"/>
          <w:szCs w:val="22"/>
          <w:lang w:val="en-US"/>
        </w:rPr>
        <w:t>Section</w:t>
      </w:r>
      <w:r w:rsidRPr="00D52BF8">
        <w:rPr>
          <w:sz w:val="22"/>
          <w:szCs w:val="22"/>
        </w:rPr>
        <w:t xml:space="preserve"> 330). Поскольку американцы прогнозировали 95% прироста населения в 2025-2055 годах в африканских странах, когда население Земли могло составить 10 млрд. человек, агенты Запада навязали государствам Африканского союза положение Декларации Абуджа (24-27.4.2001) о здравоохранении, согласно которому 15% бюджета африканского государства следует направлять на программу сокращения рождаемости («на здравоохранение и планирование семьи»). [8] </w:t>
      </w:r>
    </w:p>
    <w:p w:rsidR="00D52BF8" w:rsidRPr="00D52BF8" w:rsidRDefault="00D52BF8" w:rsidP="00D52BF8">
      <w:pPr>
        <w:spacing w:line="276" w:lineRule="auto"/>
        <w:jc w:val="both"/>
        <w:rPr>
          <w:sz w:val="22"/>
          <w:szCs w:val="22"/>
        </w:rPr>
      </w:pPr>
      <w:r w:rsidRPr="00D52BF8">
        <w:rPr>
          <w:sz w:val="22"/>
          <w:szCs w:val="22"/>
        </w:rPr>
        <w:t xml:space="preserve">        Демографическая война элиты Запада за рубежом прошла три этапа в 1713-1968, 1969-1979, 1980-2023 годах. Еще до разработки научных методов стерилизации «низшей расы» работорговцы Британии ограничивали размножение рабов количественными методами превышения в два раза числа рабов над рабынями. Например, в июле 1713 г. британская компания «Саут си компании» заключила контракт на покупку африканских рабов от «Роял Африкен компани». Контракт предусматривал, что две трети рабов должны были быть мужского пола. [9] Внук директора «Саут си компании» - преподаватель Кембриджа магистр богословия Т.Р. Мальтус (1793-1804) на основе опыта своего деда-работорговца сформулировал теорию о необходимости сокращать количество рабов низшей касты. Он 7.6.1798 г. оформил свои мысли на 372 страницах книги Principle of Population о перенаселенности Земли и </w:t>
      </w:r>
      <w:r w:rsidRPr="00D52BF8">
        <w:rPr>
          <w:sz w:val="22"/>
          <w:szCs w:val="22"/>
        </w:rPr>
        <w:lastRenderedPageBreak/>
        <w:t xml:space="preserve">якобы о грядущем голоде, которую напечатал анонимно. Затем в 1817-1826 гг. он еще пять раз опубликовал эту книгу под своим именем с постоянно модернизируемым текстом. Британский аристократ Ф.Гальтон – дипломированный член рыцарской касты с 5.2.1844 года в Кембридже, где за высокое происхождение ему без экзаменов присвоили  степень бакалавра и магистра [10],  разработал идеологию социал-дарвинизма. В 1869 году этот племянник Чарльза Дарвина в книге «Гений наследственности» (Hereditary Genius) придумал идеологические постулаты о белом сверхчеловеке, </w:t>
      </w:r>
      <w:r w:rsidR="00B77A38">
        <w:rPr>
          <w:sz w:val="22"/>
          <w:szCs w:val="22"/>
        </w:rPr>
        <w:t>о высшей расе, о низшей расе.</w:t>
      </w:r>
      <w:r w:rsidRPr="00D52BF8">
        <w:rPr>
          <w:sz w:val="22"/>
          <w:szCs w:val="22"/>
        </w:rPr>
        <w:t xml:space="preserve"> </w:t>
      </w:r>
      <w:proofErr w:type="gramStart"/>
      <w:r w:rsidRPr="00D52BF8">
        <w:rPr>
          <w:sz w:val="22"/>
          <w:szCs w:val="22"/>
        </w:rPr>
        <w:t>Американские расисты в 21-м веке использовали этот текст, когда они обосновывали постулат о превосходстве белой расы. [11] В 1873 году Ф. Гальтон изложил постулат о «низшей расе» и евгенике в  статье «Африку – китайцам» (</w:t>
      </w:r>
      <w:r w:rsidRPr="00D52BF8">
        <w:rPr>
          <w:sz w:val="22"/>
          <w:szCs w:val="22"/>
          <w:lang w:val="en-US"/>
        </w:rPr>
        <w:t>Africa</w:t>
      </w:r>
      <w:r w:rsidRPr="00D52BF8">
        <w:rPr>
          <w:sz w:val="22"/>
          <w:szCs w:val="22"/>
        </w:rPr>
        <w:t xml:space="preserve"> </w:t>
      </w:r>
      <w:r w:rsidRPr="00D52BF8">
        <w:rPr>
          <w:sz w:val="22"/>
          <w:szCs w:val="22"/>
          <w:lang w:val="en-US"/>
        </w:rPr>
        <w:t>for</w:t>
      </w:r>
      <w:r w:rsidRPr="00D52BF8">
        <w:rPr>
          <w:sz w:val="22"/>
          <w:szCs w:val="22"/>
        </w:rPr>
        <w:t xml:space="preserve"> </w:t>
      </w:r>
      <w:r w:rsidRPr="00D52BF8">
        <w:rPr>
          <w:sz w:val="22"/>
          <w:szCs w:val="22"/>
          <w:lang w:val="en-US"/>
        </w:rPr>
        <w:t>the</w:t>
      </w:r>
      <w:r w:rsidRPr="00D52BF8">
        <w:rPr>
          <w:sz w:val="22"/>
          <w:szCs w:val="22"/>
        </w:rPr>
        <w:t xml:space="preserve"> </w:t>
      </w:r>
      <w:r w:rsidRPr="00D52BF8">
        <w:rPr>
          <w:sz w:val="22"/>
          <w:szCs w:val="22"/>
          <w:lang w:val="en-US"/>
        </w:rPr>
        <w:t>Chinese</w:t>
      </w:r>
      <w:r w:rsidRPr="00D52BF8">
        <w:rPr>
          <w:sz w:val="22"/>
          <w:szCs w:val="22"/>
        </w:rPr>
        <w:t xml:space="preserve">), в которой он выдвинул тезис о необходимости уничтожить «низшую расу» негров и заселить Африку китайцами. [12] </w:t>
      </w:r>
      <w:proofErr w:type="gramEnd"/>
    </w:p>
    <w:p w:rsidR="00D52BF8" w:rsidRPr="00D52BF8" w:rsidRDefault="00D52BF8" w:rsidP="00D52BF8">
      <w:pPr>
        <w:spacing w:line="276" w:lineRule="auto"/>
        <w:jc w:val="both"/>
        <w:rPr>
          <w:sz w:val="22"/>
          <w:szCs w:val="22"/>
        </w:rPr>
      </w:pPr>
      <w:r w:rsidRPr="00D52BF8">
        <w:rPr>
          <w:sz w:val="22"/>
          <w:szCs w:val="22"/>
        </w:rPr>
        <w:t xml:space="preserve">        В основу постулата о высшей и низшей расе был положен фразеологизм </w:t>
      </w:r>
      <w:r w:rsidRPr="00D52BF8">
        <w:rPr>
          <w:sz w:val="22"/>
          <w:szCs w:val="22"/>
          <w:lang w:val="en-US"/>
        </w:rPr>
        <w:t>favorable</w:t>
      </w:r>
      <w:r w:rsidRPr="00D52BF8">
        <w:rPr>
          <w:sz w:val="22"/>
          <w:szCs w:val="22"/>
        </w:rPr>
        <w:t xml:space="preserve"> </w:t>
      </w:r>
      <w:r w:rsidRPr="00D52BF8">
        <w:rPr>
          <w:sz w:val="22"/>
          <w:szCs w:val="22"/>
          <w:lang w:val="en-US"/>
        </w:rPr>
        <w:t>races</w:t>
      </w:r>
      <w:r w:rsidRPr="00D52BF8">
        <w:rPr>
          <w:sz w:val="22"/>
          <w:szCs w:val="22"/>
        </w:rPr>
        <w:t xml:space="preserve"> (предпочтительные расы) из подзаголовка книги Ч.Дарвина «Происхождение видов» (1859). В 1872 году Ф. Гальтон на основе фразеологизма «предпочтительные расы» развил концепты «высшая раса», «улучшение расы». Он назвал эвфемизмом «евгеника» геноцид низшей расы и в 1907 году создал всемирное Общество евгеники, провел в 1912 г. первый международный конгресс евгеники, вице-президентом которого был Уинстон Черчиль. Британская элита тайно помогла создать финансовый фонд во главе с Амелией Эдва</w:t>
      </w:r>
      <w:proofErr w:type="gramStart"/>
      <w:r w:rsidRPr="00D52BF8">
        <w:rPr>
          <w:sz w:val="22"/>
          <w:szCs w:val="22"/>
        </w:rPr>
        <w:t>рдс дл</w:t>
      </w:r>
      <w:proofErr w:type="gramEnd"/>
      <w:r w:rsidRPr="00D52BF8">
        <w:rPr>
          <w:sz w:val="22"/>
          <w:szCs w:val="22"/>
        </w:rPr>
        <w:t xml:space="preserve">я оплаты десятилетия работы в Египте де-факто участника проекта евгеники Флиндерса Петри. Он с 1883 года посылал Ф. Гальтону в Лондон для измерения раскопанные древние черепа Египта. </w:t>
      </w:r>
      <w:proofErr w:type="gramStart"/>
      <w:r w:rsidRPr="00D52BF8">
        <w:rPr>
          <w:sz w:val="22"/>
          <w:szCs w:val="22"/>
        </w:rPr>
        <w:t>В возрасте 30 лет Ф. Петри в 1892 году получил должность профессора Университетского колледжа Лондона, не имея документа о среднем и высшем образовании.</w:t>
      </w:r>
      <w:r w:rsidRPr="00D52BF8">
        <w:rPr>
          <w:rStyle w:val="ab"/>
          <w:sz w:val="22"/>
          <w:szCs w:val="22"/>
        </w:rPr>
        <w:t xml:space="preserve"> </w:t>
      </w:r>
      <w:r w:rsidRPr="00D52BF8">
        <w:rPr>
          <w:sz w:val="22"/>
          <w:szCs w:val="22"/>
        </w:rPr>
        <w:t xml:space="preserve">[13] Это было де-факто наградой за десятилетие 1883-1892 гг. его работы в Египте по проекту евгеники </w:t>
      </w:r>
      <w:r w:rsidRPr="00D52BF8">
        <w:rPr>
          <w:sz w:val="22"/>
          <w:szCs w:val="22"/>
        </w:rPr>
        <w:lastRenderedPageBreak/>
        <w:t xml:space="preserve">- раскопок древних черепов, которые он посылал Ф. Гальтону для измерения и в 1893-1900 годах. </w:t>
      </w:r>
      <w:proofErr w:type="gramEnd"/>
    </w:p>
    <w:p w:rsidR="00D52BF8" w:rsidRPr="00D52BF8" w:rsidRDefault="00D52BF8" w:rsidP="00D52BF8">
      <w:pPr>
        <w:spacing w:line="276" w:lineRule="auto"/>
        <w:jc w:val="both"/>
        <w:rPr>
          <w:sz w:val="22"/>
          <w:szCs w:val="22"/>
        </w:rPr>
      </w:pPr>
      <w:r w:rsidRPr="00D52BF8">
        <w:rPr>
          <w:sz w:val="22"/>
          <w:szCs w:val="22"/>
        </w:rPr>
        <w:t xml:space="preserve">       Практически реализовал идеологию уничтожения «низшей расы» негров во второй бурской войне (1899-1902)  лорд Герберт Китчнер – дипломированный с 1883 г. рыцарь ложи № 1226 Ла Конкордиа. Он назвал геноцид эвфемизмом «политика истребления» (</w:t>
      </w:r>
      <w:r w:rsidRPr="00D52BF8">
        <w:rPr>
          <w:color w:val="202122"/>
          <w:sz w:val="22"/>
          <w:szCs w:val="22"/>
          <w:shd w:val="clear" w:color="auto" w:fill="FFFFFF"/>
        </w:rPr>
        <w:t>a policy of extermination</w:t>
      </w:r>
      <w:r w:rsidRPr="00D52BF8">
        <w:rPr>
          <w:sz w:val="22"/>
          <w:szCs w:val="22"/>
        </w:rPr>
        <w:t>). По приказу лорда Китчнера на территории современной ЮАР деревни сжигались, посевы и домашний скот уничтожались, территория страны была преобразована в несколько полос выжженной земли, а более 107000 негритянских женщин и детей поместили во впервые созданные 64 концлагеря для черных (</w:t>
      </w:r>
      <w:r w:rsidRPr="00D52BF8">
        <w:rPr>
          <w:sz w:val="22"/>
          <w:szCs w:val="22"/>
          <w:lang w:val="en-US"/>
        </w:rPr>
        <w:t>concentrated</w:t>
      </w:r>
      <w:r w:rsidRPr="00D52BF8">
        <w:rPr>
          <w:sz w:val="22"/>
          <w:szCs w:val="22"/>
        </w:rPr>
        <w:t xml:space="preserve"> </w:t>
      </w:r>
      <w:r w:rsidRPr="00D52BF8">
        <w:rPr>
          <w:sz w:val="22"/>
          <w:szCs w:val="22"/>
          <w:lang w:val="en-US"/>
        </w:rPr>
        <w:t>camps</w:t>
      </w:r>
      <w:r w:rsidRPr="00D52BF8">
        <w:rPr>
          <w:sz w:val="22"/>
          <w:szCs w:val="22"/>
        </w:rPr>
        <w:t>).</w:t>
      </w:r>
      <w:r w:rsidRPr="00D52BF8">
        <w:rPr>
          <w:rStyle w:val="ab"/>
          <w:sz w:val="22"/>
          <w:szCs w:val="22"/>
        </w:rPr>
        <w:t xml:space="preserve"> </w:t>
      </w:r>
      <w:r w:rsidRPr="00D52BF8">
        <w:rPr>
          <w:sz w:val="22"/>
          <w:szCs w:val="22"/>
        </w:rPr>
        <w:t xml:space="preserve">[14] Их морили голодом  и зимой содержали в палатках. Не выжил ни один ребенок моложе четырех лет. Статистику смертей чернокожих не вели. Негров погибло намного больше, чем 25% заключенных в 45 концлагерях для женщин и детей белых буров. [15]. Элита Британии после второй Опиумной войны в 1860-1911 гг. вела геноцид китайцев поставками в Китай опиума из Индии и Турции ежегодным объемом 3810 тонн (60 тыс. ящиков). </w:t>
      </w:r>
    </w:p>
    <w:p w:rsidR="00D52BF8" w:rsidRPr="00D52BF8" w:rsidRDefault="00D52BF8" w:rsidP="00D52BF8">
      <w:pPr>
        <w:spacing w:line="276" w:lineRule="auto"/>
        <w:jc w:val="both"/>
        <w:rPr>
          <w:sz w:val="22"/>
          <w:szCs w:val="22"/>
        </w:rPr>
      </w:pPr>
      <w:r w:rsidRPr="00D52BF8">
        <w:rPr>
          <w:sz w:val="22"/>
          <w:szCs w:val="22"/>
        </w:rPr>
        <w:t xml:space="preserve">        Столетний план геноцида русских в 1856 году разработал  директор Круга 7-ми стратегов лорд Пальмерстон. Это - совершенно секретная грандстратегия (</w:t>
      </w:r>
      <w:r w:rsidRPr="00D52BF8">
        <w:rPr>
          <w:sz w:val="22"/>
          <w:szCs w:val="22"/>
          <w:lang w:val="en-US"/>
        </w:rPr>
        <w:t>grand</w:t>
      </w:r>
      <w:r w:rsidRPr="00D52BF8">
        <w:rPr>
          <w:sz w:val="22"/>
          <w:szCs w:val="22"/>
        </w:rPr>
        <w:t xml:space="preserve"> </w:t>
      </w:r>
      <w:r w:rsidRPr="00D52BF8">
        <w:rPr>
          <w:sz w:val="22"/>
          <w:szCs w:val="22"/>
          <w:lang w:val="en-US"/>
        </w:rPr>
        <w:t>strategy</w:t>
      </w:r>
      <w:r w:rsidRPr="00D52BF8">
        <w:rPr>
          <w:sz w:val="22"/>
          <w:szCs w:val="22"/>
        </w:rPr>
        <w:t xml:space="preserve">) Британской империи на 1857-1956 годы, в которой была ближайшая, дальнейшая задача и направление последующих действий. Ближайшим был план захвата Британской империей российского «предполья» - территории Средней Азии и Казахстана. На втором этапе дальнейшая задача грандстратегии предусматривала создать в дополнении к Британской империи вторую, взаимодействующую империю - Соединенные Штаты, для чего планировалась война с целью объединить северные и южные американские штаты (1861-1865). Направление последующих действий предусматривало свержение в России самодержавия, совместный захват империей США и Британской империей территории Сибири. Марк Твен </w:t>
      </w:r>
      <w:r w:rsidRPr="00D52BF8">
        <w:rPr>
          <w:sz w:val="22"/>
          <w:szCs w:val="22"/>
        </w:rPr>
        <w:lastRenderedPageBreak/>
        <w:t>кратко описал содержание этой секретной грандстратегии в романе-пародии "Позолоченный век: повесть о сегодняшнем дне" (1873). Лорд Палмерстон рассматривал себя и элиту Британской империи, как якобы «высшую расу», предназначенную к господству над низшими расами – русскими и китайцами. Грандстратегию по захвату Сибири маскировали эвфемизмом «Большая игра» (</w:t>
      </w:r>
      <w:r w:rsidRPr="00D52BF8">
        <w:rPr>
          <w:sz w:val="22"/>
          <w:szCs w:val="22"/>
          <w:lang w:val="en-US"/>
        </w:rPr>
        <w:t>Big</w:t>
      </w:r>
      <w:r w:rsidRPr="00D52BF8">
        <w:rPr>
          <w:sz w:val="22"/>
          <w:szCs w:val="22"/>
        </w:rPr>
        <w:t xml:space="preserve"> </w:t>
      </w:r>
      <w:r w:rsidRPr="00D52BF8">
        <w:rPr>
          <w:sz w:val="22"/>
          <w:szCs w:val="22"/>
          <w:lang w:val="en-US"/>
        </w:rPr>
        <w:t>Game</w:t>
      </w:r>
      <w:r w:rsidRPr="00D52BF8">
        <w:rPr>
          <w:sz w:val="22"/>
          <w:szCs w:val="22"/>
        </w:rPr>
        <w:t xml:space="preserve">). Дальнейшая задача гранстратегии не была выполнена. Англичане не смогли высадить десанты в Кронштадте, Одессе, Адлере и на Камчатке, не смогли захватить Санкт-Петербург, поскольку их продвижение остановили в кровопролитной Крымской войне (1854-1856).  Однако в 1858-1860 годах англичане во второй Опиумной войне оккупировали Китай и захватили Пекин. </w:t>
      </w:r>
    </w:p>
    <w:p w:rsidR="00D52BF8" w:rsidRPr="00D52BF8" w:rsidRDefault="00D52BF8" w:rsidP="00D52BF8">
      <w:pPr>
        <w:spacing w:line="276" w:lineRule="auto"/>
        <w:jc w:val="both"/>
        <w:rPr>
          <w:sz w:val="22"/>
          <w:szCs w:val="22"/>
        </w:rPr>
      </w:pPr>
      <w:r w:rsidRPr="00D52BF8">
        <w:rPr>
          <w:sz w:val="22"/>
          <w:szCs w:val="22"/>
        </w:rPr>
        <w:t xml:space="preserve">        Основываясь на опыте имперской политики лорда Пальмерстона, в 1883 году Ф. Гальтон разработал теорию «улучшения рас» методом скрещивания представителей «высшей расы», стерилизации «низшей расы». Он для маскировки назвал эту идеологию эвфемизмом «евгеника». Необходимость маскировки вторичной номинацией была оттого, что теория «евгеника» де-факто имела постулат о стерилизации  низшей расы. В 1884 г. Ф. Гальтон создал лабораторию для измерения черепов 9000 людей, а с 1888 г. имел постоянную лабораторию евгеники для измерения черепов в Университетском колледже Лондона. Элита Британии, США поддерживала идеологию «высшей расы», благодаря чему Ф. Гальтон получил место профессора в Университетском колледже Лондона, разбогател, основал институт евгеники, из своего денежного фонда платил зарплату профессору кафедры евгеники. В двух книгах 1869 и 1888 года аристократ Ф. Гальтон изложил концепт «высшая раса», «низшая раса» в виде теории социал-дарвинизма о разрешении размножаться только людям «высшей расы». </w:t>
      </w:r>
    </w:p>
    <w:p w:rsidR="00D52BF8" w:rsidRPr="00D52BF8" w:rsidRDefault="00D52BF8" w:rsidP="00D52BF8">
      <w:pPr>
        <w:spacing w:line="276" w:lineRule="auto"/>
        <w:jc w:val="both"/>
        <w:rPr>
          <w:sz w:val="22"/>
          <w:szCs w:val="22"/>
        </w:rPr>
      </w:pPr>
      <w:r w:rsidRPr="00D52BF8">
        <w:rPr>
          <w:sz w:val="22"/>
          <w:szCs w:val="22"/>
        </w:rPr>
        <w:t xml:space="preserve">        В Америке идею геноцида низших рас реализовали члены Общества евгеники - олигархи США во главе с миллиардером, </w:t>
      </w:r>
      <w:r w:rsidRPr="00D52BF8">
        <w:rPr>
          <w:sz w:val="22"/>
          <w:szCs w:val="22"/>
        </w:rPr>
        <w:lastRenderedPageBreak/>
        <w:t>директором Круга 7-ми стратегов Джоном Дэвисоном Рокфеллером.  При высадке эмигрантов с корабля Мэйфлауэр в индейской империи жило 110-112 млн. человек, однако к 2010 г. их число сократили до 2,93 млн. индейцев. За пять лет до создания в Лондоне Общества евгеники закон о стерилизации индейцев приняли в Айдахо (1907), в Калифорнии – в 1909 году. Число штатов с таким законом выросло с 22 (1932) до 32 (1999). В 1977 г. при родах было стерилизовано более 14,2 % индейских женщин. На 1977 год 25% всех индианок 15-45 лет были стерилизованы, и среди 800 тыс. индейцев осталось только 100 тысяч нестерилизованных, что не позволяло индейскому этносу воспроизвестись. Антиправительственные выступления индейцев 1974-1977 гг. затормозили геноцид, и в 1988 г. рождаемость 18,9 на тысячу обеспечила воспроизводство индейцев. Только в 21 веке вскрылись 3406 случаев операций стерилизации  женщин возраста менее 21 года, 25% из которых в 1974-1976 гг. государственная служба индейского здравоохранения (</w:t>
      </w:r>
      <w:r w:rsidRPr="00D52BF8">
        <w:rPr>
          <w:sz w:val="22"/>
          <w:szCs w:val="22"/>
          <w:lang w:val="en-US"/>
        </w:rPr>
        <w:t>IHS</w:t>
      </w:r>
      <w:r w:rsidRPr="00D52BF8">
        <w:rPr>
          <w:sz w:val="22"/>
          <w:szCs w:val="22"/>
        </w:rPr>
        <w:t>)</w:t>
      </w:r>
      <w:r w:rsidRPr="00D52BF8">
        <w:rPr>
          <w:rStyle w:val="ab"/>
          <w:sz w:val="22"/>
          <w:szCs w:val="22"/>
        </w:rPr>
        <w:t xml:space="preserve"> </w:t>
      </w:r>
      <w:r w:rsidRPr="00D52BF8">
        <w:rPr>
          <w:sz w:val="22"/>
          <w:szCs w:val="22"/>
        </w:rPr>
        <w:t xml:space="preserve">провела тайно. [16] </w:t>
      </w:r>
    </w:p>
    <w:p w:rsidR="00D52BF8" w:rsidRPr="00D52BF8" w:rsidRDefault="00D52BF8" w:rsidP="00D52BF8">
      <w:pPr>
        <w:spacing w:line="276" w:lineRule="auto"/>
        <w:jc w:val="both"/>
        <w:rPr>
          <w:sz w:val="22"/>
          <w:szCs w:val="22"/>
        </w:rPr>
      </w:pPr>
      <w:r w:rsidRPr="00D52BF8">
        <w:rPr>
          <w:sz w:val="22"/>
          <w:szCs w:val="22"/>
        </w:rPr>
        <w:t xml:space="preserve">        Влияние фонда Рокфеллера на научные исследования по евгенике видно в фактах жизни специалиста по жукам А. Кинси, которому грант фонда Рокфеллера в 1935 году изменил направление исследований,  результатом чего стала публикация им монографии о психологии секса самца человека (1948),  самки женщины (1953). Фонд маскировал исследования методов геноцида «низшей расы» эвфемизмами: «исследования по антропологии», «исследования по влиянию генов на психические заболевания», «исследования по развитию рас», «проект разрушения отдельных районов мозга человека» (1935). С 1951 до 1976 года на деньги фонда Рокфеллера в Коста-Рике стерилизовали 50 % женщин. В 1966 году там сделали 0,305 аборта на одного рожденного ребенка, в 1967 году - 0,333,  в 1972 году – 1,0 аборт на рожденного, что составило 31,0 аборт на тысячу жителей. [17] Итог финансирования фондом Рокфеллера – это изобретение гормнонального контрацептива для орального приема. Так в 1950 г. изобрели </w:t>
      </w:r>
      <w:r w:rsidRPr="00D52BF8">
        <w:rPr>
          <w:sz w:val="22"/>
          <w:szCs w:val="22"/>
        </w:rPr>
        <w:lastRenderedPageBreak/>
        <w:t>таблетку (</w:t>
      </w:r>
      <w:r w:rsidRPr="00D52BF8">
        <w:rPr>
          <w:sz w:val="22"/>
          <w:szCs w:val="22"/>
          <w:lang w:val="en-US"/>
        </w:rPr>
        <w:t>pill</w:t>
      </w:r>
      <w:r w:rsidRPr="00D52BF8">
        <w:rPr>
          <w:sz w:val="22"/>
          <w:szCs w:val="22"/>
        </w:rPr>
        <w:t>) из смеси гормонов прогестерона и эстрагена. Революционное изменение методов демографической войны произошло в результате открытий 1977 года. Это - а) открытие возможности вызывать бесплодие людей от поедания ими ГМО-картофеля, б) разработка научной концепции «системная война» по провоцированию бесплодия ГМО – овощами, фруктами, вирусами, а  также по одновременному поражению всех критически важных сфер воспроизводства врага для достижения синергии в форме коллапса популяции вражеских существ. Вклад в это открытие внес американский агент Срипати Чандрасекхар, который 28.12.1965 в Беркли (Калифорния) выступал со своими идеями о сокращении населения перед «Обществом «исследований общих систем» (the Society for General Systems Research AAAS Meeting). В 1980 году по секретному проекту системной войны в пригороде Вены был созда</w:t>
      </w:r>
      <w:r w:rsidR="00E13597">
        <w:rPr>
          <w:sz w:val="22"/>
          <w:szCs w:val="22"/>
        </w:rPr>
        <w:t>н американский И</w:t>
      </w:r>
      <w:r w:rsidRPr="00D52BF8">
        <w:rPr>
          <w:sz w:val="22"/>
          <w:szCs w:val="22"/>
        </w:rPr>
        <w:t xml:space="preserve">нститут исследования систем, прикрытый легендой об исследованиях кибернетики, в котором на семинарах 1989 г. подготовили группу российских «младореформаторов». Американские кураторы их руками провели серию резких социально-экономических реформ для коллапса системы воспроизводства населения РФ, последствием чего стало ежегодное сокращение численности людей в 1994-2009, 2018-2022 годах. </w:t>
      </w:r>
    </w:p>
    <w:p w:rsidR="00D52BF8" w:rsidRPr="00D52BF8" w:rsidRDefault="00D52BF8" w:rsidP="00D52BF8">
      <w:pPr>
        <w:spacing w:line="276" w:lineRule="auto"/>
        <w:jc w:val="both"/>
        <w:rPr>
          <w:sz w:val="22"/>
          <w:szCs w:val="22"/>
        </w:rPr>
      </w:pPr>
      <w:r w:rsidRPr="00D52BF8">
        <w:rPr>
          <w:sz w:val="22"/>
          <w:szCs w:val="22"/>
        </w:rPr>
        <w:t xml:space="preserve">       В </w:t>
      </w:r>
      <w:r w:rsidR="00E13597">
        <w:rPr>
          <w:sz w:val="22"/>
          <w:szCs w:val="22"/>
        </w:rPr>
        <w:t>многопрофильной исследовательской</w:t>
      </w:r>
      <w:r w:rsidRPr="00D52BF8">
        <w:rPr>
          <w:sz w:val="22"/>
          <w:szCs w:val="22"/>
        </w:rPr>
        <w:t xml:space="preserve"> лаборатории Ливермор группа семи теоретиков ядерной физики и одного специалиста по космиче</w:t>
      </w:r>
      <w:r w:rsidR="00E13597">
        <w:rPr>
          <w:sz w:val="22"/>
          <w:szCs w:val="22"/>
        </w:rPr>
        <w:t>ским системам в 1974</w:t>
      </w:r>
      <w:r w:rsidRPr="00D52BF8">
        <w:rPr>
          <w:sz w:val="22"/>
          <w:szCs w:val="22"/>
        </w:rPr>
        <w:t xml:space="preserve"> году разработала концепцию системной войны (</w:t>
      </w:r>
      <w:r w:rsidRPr="00D52BF8">
        <w:rPr>
          <w:sz w:val="22"/>
          <w:szCs w:val="22"/>
          <w:lang w:val="en-US"/>
        </w:rPr>
        <w:t>systemic</w:t>
      </w:r>
      <w:r w:rsidRPr="00D52BF8">
        <w:rPr>
          <w:sz w:val="22"/>
          <w:szCs w:val="22"/>
        </w:rPr>
        <w:t xml:space="preserve"> </w:t>
      </w:r>
      <w:r w:rsidRPr="00D52BF8">
        <w:rPr>
          <w:sz w:val="22"/>
          <w:szCs w:val="22"/>
          <w:lang w:val="en-US"/>
        </w:rPr>
        <w:t>warfare</w:t>
      </w:r>
      <w:r w:rsidRPr="00D52BF8">
        <w:rPr>
          <w:sz w:val="22"/>
          <w:szCs w:val="22"/>
        </w:rPr>
        <w:t xml:space="preserve">) по поражению критически важных сфер воспроизводства популяции врага небоевыми способами. Эта концепция не являлась военной доктриной, поскольку не предназначалась для использования вооруженными силами. Системная война включала одиннадцать основных постулатов теории исследования общих систем (General Systems Research). Во-первых, врага можно уничтожать опосредовано агентами влияния в его правительстве. Например, в 1992 г. агенты </w:t>
      </w:r>
      <w:r w:rsidR="00E13597">
        <w:rPr>
          <w:sz w:val="22"/>
          <w:szCs w:val="22"/>
        </w:rPr>
        <w:t xml:space="preserve">влияния </w:t>
      </w:r>
      <w:r w:rsidRPr="00D52BF8">
        <w:rPr>
          <w:sz w:val="22"/>
          <w:szCs w:val="22"/>
        </w:rPr>
        <w:t xml:space="preserve">во главе ЦБ утром и вечером звонили в Лондон Дж. </w:t>
      </w:r>
      <w:r w:rsidRPr="00D52BF8">
        <w:rPr>
          <w:sz w:val="22"/>
          <w:szCs w:val="22"/>
        </w:rPr>
        <w:lastRenderedPageBreak/>
        <w:t>Ротшильду, чтобы получить его «консультации». В 1992 г. агенты спровоцировали в РФ гиперинфляцию и затем поддерживали нестабильность курса обмена рубля. Так были уничтожены все финансовые накопления людей, рублевую массу де-факто заменили наличными долларами, что создало сумму долларовых счетов в банках РФ, на 1.2.2023 года равную 267,5 млрд. долларов. Проталкивание на вершину власти в «командно-административной системе» агентов влияния типа Гайдара-Чубайса-Коха привело к принятию гибельных управленческих решений, мультиплицировало их последствия, вызвало кризис и резкое снижение рождаемости. В 1991 г. агенты внедрили в систему государственного управления РФ ложную методику подсчета ВВП без учета цены главного товара – человека. Кроме того, они в целеполагании государства сделали главным параметром не количество рожденных детей, а количество денег мифического «ВВП», который независимый исследователь не может подсчитать. Агенты навязали порядок учета, при котором аборт якобы не является смертью человека, что искажает и нарушает систему</w:t>
      </w:r>
      <w:r w:rsidR="00E13597">
        <w:rPr>
          <w:sz w:val="22"/>
          <w:szCs w:val="22"/>
        </w:rPr>
        <w:t xml:space="preserve"> управления государством. В 1974</w:t>
      </w:r>
      <w:r w:rsidRPr="00D52BF8">
        <w:rPr>
          <w:sz w:val="22"/>
          <w:szCs w:val="22"/>
        </w:rPr>
        <w:t xml:space="preserve"> году агенты влияния Запада скрыли понятие «системная война» дезинформацией. Они неправильно перевели и внедрили в государственное употребление термин </w:t>
      </w:r>
      <w:r w:rsidRPr="00D52BF8">
        <w:rPr>
          <w:sz w:val="22"/>
          <w:szCs w:val="22"/>
          <w:lang w:val="en-US"/>
        </w:rPr>
        <w:t>systemic</w:t>
      </w:r>
      <w:r w:rsidRPr="00D52BF8">
        <w:rPr>
          <w:sz w:val="22"/>
          <w:szCs w:val="22"/>
        </w:rPr>
        <w:t xml:space="preserve"> </w:t>
      </w:r>
      <w:r w:rsidRPr="00D52BF8">
        <w:rPr>
          <w:sz w:val="22"/>
          <w:szCs w:val="22"/>
          <w:lang w:val="en-US"/>
        </w:rPr>
        <w:t>warfare</w:t>
      </w:r>
      <w:r w:rsidRPr="00D52BF8">
        <w:rPr>
          <w:sz w:val="22"/>
          <w:szCs w:val="22"/>
        </w:rPr>
        <w:t xml:space="preserve">, как «противоборство двух систем», якобы - систем социализма и капитализма. </w:t>
      </w:r>
    </w:p>
    <w:p w:rsidR="00D52BF8" w:rsidRPr="00D52BF8" w:rsidRDefault="00D52BF8" w:rsidP="00D52BF8">
      <w:pPr>
        <w:spacing w:line="276" w:lineRule="auto"/>
        <w:jc w:val="both"/>
        <w:rPr>
          <w:sz w:val="22"/>
          <w:szCs w:val="22"/>
        </w:rPr>
      </w:pPr>
      <w:r w:rsidRPr="00D52BF8">
        <w:rPr>
          <w:sz w:val="22"/>
          <w:szCs w:val="22"/>
        </w:rPr>
        <w:t xml:space="preserve">       Во-вторых, убивать миллионы врагов можно во всех диапазонах, например, в генетическом диапазоне на микрроуровне с помощью ГМО - генетически </w:t>
      </w:r>
      <w:proofErr w:type="gramStart"/>
      <w:r w:rsidRPr="00D52BF8">
        <w:rPr>
          <w:sz w:val="22"/>
          <w:szCs w:val="22"/>
        </w:rPr>
        <w:t>измененными</w:t>
      </w:r>
      <w:proofErr w:type="gramEnd"/>
      <w:r w:rsidRPr="00D52BF8">
        <w:rPr>
          <w:sz w:val="22"/>
          <w:szCs w:val="22"/>
        </w:rPr>
        <w:t xml:space="preserve">: картофелем, вирусом гриппа, птичьего гриппа, вируса лихорадки Эбола, вируса СПИДа, коронавируса. В-третьих, агенты  провели реформу ликвидации крупных сельскохозяйственных предприятий – совхозов и колхозов, </w:t>
      </w:r>
      <w:proofErr w:type="gramStart"/>
      <w:r w:rsidRPr="00D52BF8">
        <w:rPr>
          <w:sz w:val="22"/>
          <w:szCs w:val="22"/>
        </w:rPr>
        <w:t>которая</w:t>
      </w:r>
      <w:proofErr w:type="gramEnd"/>
      <w:r w:rsidRPr="00D52BF8">
        <w:rPr>
          <w:sz w:val="22"/>
          <w:szCs w:val="22"/>
        </w:rPr>
        <w:t xml:space="preserve"> вызвала нехватку продовольствия, спровоцировала импорт ГМО-картфеля, муки из перемолотой в Турции украинской ГМО-пшеницы. Это спровоцировало бесплодие, снизило рождаемость. В-четвертых, руками агентов </w:t>
      </w:r>
      <w:r w:rsidRPr="00D52BF8">
        <w:rPr>
          <w:sz w:val="22"/>
          <w:szCs w:val="22"/>
        </w:rPr>
        <w:lastRenderedPageBreak/>
        <w:t xml:space="preserve">Запад уничтожал население России внедрением порядков дикого капитализма, когда на 15.2.2021 г. 46% экономики РФ находилось в оффшорах, 65% крупной собственности принадлежало иностранцам, за 1997-2020 гг. из страны только законным образом вывели 853 млрд. долларов, о чем в Госдуме сообщил депутат Н.Арефьев.  В-пятых, фертильность женщин врага можно подрывать внедрением им идеологии «сексуальной революции», гедонизма, ЛГБТ, рекламой образа жизни звезд шоу-бизнеса Мадонны, Моргерштерна, Тимати, Егора Крида, Юлии Зиверт. Копирование молодежью их поведения  привело к распространению аморальности, к беспорядочным половым связям вместо создания семей и рождения детей. В-шестых, уничтожать население главного врага – России можно тысячами одновременных спецопераций небоевыми способами по скупке и банкротству ключевых предприятий авиастроения, кораблестроения, автомобилестроения, станкостроения, нефтехимии, что привело к деиндустриализации России, </w:t>
      </w:r>
      <w:r w:rsidR="000E00B7">
        <w:rPr>
          <w:sz w:val="22"/>
          <w:szCs w:val="22"/>
        </w:rPr>
        <w:t>вызвало</w:t>
      </w:r>
      <w:r w:rsidRPr="00D52BF8">
        <w:rPr>
          <w:sz w:val="22"/>
          <w:szCs w:val="22"/>
        </w:rPr>
        <w:t xml:space="preserve"> безработиц</w:t>
      </w:r>
      <w:r w:rsidR="000E00B7">
        <w:rPr>
          <w:sz w:val="22"/>
          <w:szCs w:val="22"/>
        </w:rPr>
        <w:t>у</w:t>
      </w:r>
      <w:r w:rsidRPr="00D52BF8">
        <w:rPr>
          <w:sz w:val="22"/>
          <w:szCs w:val="22"/>
        </w:rPr>
        <w:t xml:space="preserve"> и отсутстви</w:t>
      </w:r>
      <w:r w:rsidR="000E00B7">
        <w:rPr>
          <w:sz w:val="22"/>
          <w:szCs w:val="22"/>
        </w:rPr>
        <w:t>е</w:t>
      </w:r>
      <w:r w:rsidRPr="00D52BF8">
        <w:rPr>
          <w:sz w:val="22"/>
          <w:szCs w:val="22"/>
        </w:rPr>
        <w:t xml:space="preserve"> денег на содержание детей. В-седьмых, ежегодно уничтожать 40000 молодых людей в стране врага можно смертью от передозировки наркотиков, поставляя опиум и героин из Афганистана, превратив его в огромное поле опиумных маков, построив десятки лабораторий по производству героина. За двадцать лет в России уничтожили опиумной войной 800000 молодых людей. В-восьмых, спецоперациями под маской «договоров  ОСВ-1, ОСВ-2 о сокращении ракет» американцы разоряли Россию расходами на ликвидацию ядерных зарядов, которые в 8-12 раз больше расходов на их простое содержание. Изъятие денег из бюджета снизило ассигнования на строительство квартир, снизило рождаемость. В-девятых, эффективно уничтожать население врага можно тихим оружием массового поражения  - комплексом факторов: «отсу</w:t>
      </w:r>
      <w:r w:rsidR="000E00B7">
        <w:rPr>
          <w:sz w:val="22"/>
          <w:szCs w:val="22"/>
        </w:rPr>
        <w:t>тствие жилья, низкая зарплата, 3</w:t>
      </w:r>
      <w:r w:rsidRPr="00D52BF8">
        <w:rPr>
          <w:sz w:val="22"/>
          <w:szCs w:val="22"/>
        </w:rPr>
        <w:t>,</w:t>
      </w:r>
      <w:r w:rsidR="000E00B7">
        <w:rPr>
          <w:sz w:val="22"/>
          <w:szCs w:val="22"/>
        </w:rPr>
        <w:t>2</w:t>
      </w:r>
      <w:r w:rsidRPr="00D52BF8">
        <w:rPr>
          <w:sz w:val="22"/>
          <w:szCs w:val="22"/>
        </w:rPr>
        <w:t xml:space="preserve"> млн. абортов ежегодно, применение контрацептивных таблеток и презервативов». Так рождаемость РФ снизили с 1,794 млн. (1991) </w:t>
      </w:r>
      <w:r w:rsidRPr="00D52BF8">
        <w:rPr>
          <w:sz w:val="22"/>
          <w:szCs w:val="22"/>
        </w:rPr>
        <w:lastRenderedPageBreak/>
        <w:t>до 1,214 млн. детей (1999). В-десятых, разорять бюджет СССР можно принуждением его правительства разрешить неограниченную эмиграцию. При отъезде за рубеж трех миллионов людей с высшим образованием, полученным эмигрантами бесплатно, можно нанести ущерб эквивалента 300 млрд. долларов. В стране со средней зарплатой 120 рублей (эквивалент 120 долларов) эти расходы вызвали финансовый коллапс. В-одиннадцатых, экосистему врага можно уничтожить, внедрив в европейскую Россию инвазивные объекты: борщевик</w:t>
      </w:r>
      <w:r w:rsidR="000E00B7">
        <w:rPr>
          <w:sz w:val="22"/>
          <w:szCs w:val="22"/>
        </w:rPr>
        <w:t xml:space="preserve"> Сосновского</w:t>
      </w:r>
      <w:r w:rsidRPr="00D52BF8">
        <w:rPr>
          <w:sz w:val="22"/>
          <w:szCs w:val="22"/>
        </w:rPr>
        <w:t>, колорадского жука, энцефалитного клеща, паразита пчел – клеща варроа</w:t>
      </w:r>
      <w:r w:rsidR="000E00B7">
        <w:rPr>
          <w:sz w:val="22"/>
          <w:szCs w:val="22"/>
        </w:rPr>
        <w:t>-</w:t>
      </w:r>
      <w:r w:rsidRPr="00D52BF8">
        <w:rPr>
          <w:sz w:val="22"/>
          <w:szCs w:val="22"/>
        </w:rPr>
        <w:t xml:space="preserve">деструктор, «младореформаторов». Так американцы системной войной сократили число русских с  145,1 млн. человек (1989) до 105,5 млн. человек (2021). [18] В данных 2021 г. надо учесть 9570835 людей, которые в 1990-2021  годах вернулись в Россию из бывших республик СССР.      </w:t>
      </w:r>
    </w:p>
    <w:p w:rsidR="00D52BF8" w:rsidRPr="00D52BF8" w:rsidRDefault="00D52BF8" w:rsidP="00D52BF8">
      <w:pPr>
        <w:spacing w:line="276" w:lineRule="auto"/>
        <w:jc w:val="both"/>
        <w:rPr>
          <w:sz w:val="22"/>
          <w:szCs w:val="22"/>
        </w:rPr>
      </w:pPr>
      <w:r w:rsidRPr="00D52BF8">
        <w:rPr>
          <w:sz w:val="22"/>
          <w:szCs w:val="22"/>
        </w:rPr>
        <w:t xml:space="preserve">        В 2019 г. США провели второй этап системной войны на генетическом уровне несколькими сотнями штаммов ГМО-коронавируса. Пандемия коронавируса была спровоцирована с помощью изобретенного в британском институте Пирбрайт на деньги члена Круга 7-ми стратегов Билла Гейтса и военной корпорации </w:t>
      </w:r>
      <w:r w:rsidRPr="00D52BF8">
        <w:rPr>
          <w:sz w:val="22"/>
          <w:szCs w:val="22"/>
          <w:lang w:val="en-US"/>
        </w:rPr>
        <w:t>DARPA</w:t>
      </w:r>
      <w:r w:rsidRPr="00D52BF8">
        <w:rPr>
          <w:sz w:val="22"/>
          <w:szCs w:val="22"/>
        </w:rPr>
        <w:t xml:space="preserve"> коронавируса. Документы на патентование коронавируса были посланы в США 22.7.2015 года и в 2017 году, а один из патентов </w:t>
      </w:r>
      <w:r w:rsidRPr="00D52BF8">
        <w:rPr>
          <w:sz w:val="22"/>
          <w:szCs w:val="22"/>
          <w:lang w:val="en-US"/>
        </w:rPr>
        <w:t>U</w:t>
      </w:r>
      <w:r w:rsidRPr="00D52BF8">
        <w:rPr>
          <w:sz w:val="22"/>
          <w:szCs w:val="22"/>
        </w:rPr>
        <w:t xml:space="preserve">.S. Pat. No. 10,130,701 был получен 20.11.2018 года. Пандемию начали за несколько дней до начала седьмых Всемирных военных игр 18.11.2019 года в </w:t>
      </w:r>
      <w:proofErr w:type="gramStart"/>
      <w:r w:rsidRPr="00D52BF8">
        <w:rPr>
          <w:sz w:val="22"/>
          <w:szCs w:val="22"/>
        </w:rPr>
        <w:t>г</w:t>
      </w:r>
      <w:proofErr w:type="gramEnd"/>
      <w:r w:rsidRPr="00D52BF8">
        <w:rPr>
          <w:sz w:val="22"/>
          <w:szCs w:val="22"/>
        </w:rPr>
        <w:t>. Ухань с помощью, приехавших туда заблаговременно для акклиматизации, 120 американских военных спортсменов. Их специально заразили коронавирусом в период 14.9-10.10.2019, когда они тренировались в Форте Бельвуа (</w:t>
      </w:r>
      <w:r w:rsidRPr="00D52BF8">
        <w:rPr>
          <w:sz w:val="22"/>
          <w:szCs w:val="22"/>
          <w:lang w:val="en-US"/>
        </w:rPr>
        <w:t>Fort</w:t>
      </w:r>
      <w:r w:rsidRPr="00D52BF8">
        <w:rPr>
          <w:sz w:val="22"/>
          <w:szCs w:val="22"/>
        </w:rPr>
        <w:t xml:space="preserve"> </w:t>
      </w:r>
      <w:r w:rsidRPr="00D52BF8">
        <w:rPr>
          <w:sz w:val="22"/>
          <w:szCs w:val="22"/>
          <w:lang w:val="en-US"/>
        </w:rPr>
        <w:t>Belvoir</w:t>
      </w:r>
      <w:r w:rsidRPr="00D52BF8">
        <w:rPr>
          <w:sz w:val="22"/>
          <w:szCs w:val="22"/>
        </w:rPr>
        <w:t xml:space="preserve">), вокруг которого в сентябре 2019 г. люди болели с симптомами коронавируса и 56 человек умерли. О болезни этих спортсменов свидетельствует факт, что они заняли только 35-е место на играх. Первый очаг коронавируса был в пятизвездочном отеле </w:t>
      </w:r>
      <w:r w:rsidRPr="00D52BF8">
        <w:rPr>
          <w:sz w:val="22"/>
          <w:szCs w:val="22"/>
          <w:lang w:val="en-US"/>
        </w:rPr>
        <w:t>Oriental</w:t>
      </w:r>
      <w:r w:rsidRPr="00D52BF8">
        <w:rPr>
          <w:sz w:val="22"/>
          <w:szCs w:val="22"/>
        </w:rPr>
        <w:t xml:space="preserve"> </w:t>
      </w:r>
      <w:r w:rsidRPr="00D52BF8">
        <w:rPr>
          <w:sz w:val="22"/>
          <w:szCs w:val="22"/>
          <w:lang w:val="en-US"/>
        </w:rPr>
        <w:t>Jianguo</w:t>
      </w:r>
      <w:r w:rsidRPr="00D52BF8">
        <w:rPr>
          <w:sz w:val="22"/>
          <w:szCs w:val="22"/>
        </w:rPr>
        <w:t xml:space="preserve"> </w:t>
      </w:r>
      <w:r w:rsidRPr="00D52BF8">
        <w:rPr>
          <w:sz w:val="22"/>
          <w:szCs w:val="22"/>
          <w:lang w:val="en-US"/>
        </w:rPr>
        <w:t>hotel</w:t>
      </w:r>
      <w:r w:rsidRPr="00D52BF8">
        <w:rPr>
          <w:sz w:val="22"/>
          <w:szCs w:val="22"/>
        </w:rPr>
        <w:t xml:space="preserve">, где жили 369 членов </w:t>
      </w:r>
      <w:r w:rsidRPr="00D52BF8">
        <w:rPr>
          <w:sz w:val="22"/>
          <w:szCs w:val="22"/>
        </w:rPr>
        <w:lastRenderedPageBreak/>
        <w:t xml:space="preserve">американской делегации. [19] Отель стоит на углу улицы </w:t>
      </w:r>
      <w:r w:rsidRPr="00D52BF8">
        <w:rPr>
          <w:sz w:val="22"/>
          <w:szCs w:val="22"/>
          <w:lang w:val="en-US"/>
        </w:rPr>
        <w:t>Fazhan</w:t>
      </w:r>
      <w:r w:rsidRPr="00D52BF8">
        <w:rPr>
          <w:sz w:val="22"/>
          <w:szCs w:val="22"/>
        </w:rPr>
        <w:t xml:space="preserve"> </w:t>
      </w:r>
      <w:r w:rsidRPr="00D52BF8">
        <w:rPr>
          <w:sz w:val="22"/>
          <w:szCs w:val="22"/>
          <w:lang w:val="en-US"/>
        </w:rPr>
        <w:t>dadao</w:t>
      </w:r>
      <w:r w:rsidRPr="00D52BF8">
        <w:rPr>
          <w:sz w:val="22"/>
          <w:szCs w:val="22"/>
        </w:rPr>
        <w:t xml:space="preserve"> и улицы </w:t>
      </w:r>
      <w:r w:rsidRPr="00D52BF8">
        <w:rPr>
          <w:sz w:val="22"/>
          <w:szCs w:val="22"/>
          <w:lang w:val="en-US"/>
        </w:rPr>
        <w:t>Jindun</w:t>
      </w:r>
      <w:r w:rsidRPr="00D52BF8">
        <w:rPr>
          <w:sz w:val="22"/>
          <w:szCs w:val="22"/>
        </w:rPr>
        <w:t xml:space="preserve"> в 280 метрах западнее рынка Хуанань с адресом 207 </w:t>
      </w:r>
      <w:r w:rsidRPr="00D52BF8">
        <w:rPr>
          <w:sz w:val="22"/>
          <w:szCs w:val="22"/>
          <w:lang w:val="en-US"/>
        </w:rPr>
        <w:t>Fazhan</w:t>
      </w:r>
      <w:r w:rsidRPr="00D52BF8">
        <w:rPr>
          <w:sz w:val="22"/>
          <w:szCs w:val="22"/>
        </w:rPr>
        <w:t xml:space="preserve"> </w:t>
      </w:r>
      <w:r w:rsidRPr="00D52BF8">
        <w:rPr>
          <w:sz w:val="22"/>
          <w:szCs w:val="22"/>
          <w:lang w:val="en-US"/>
        </w:rPr>
        <w:t>dadao</w:t>
      </w:r>
      <w:r w:rsidRPr="00D52BF8">
        <w:rPr>
          <w:sz w:val="22"/>
          <w:szCs w:val="22"/>
        </w:rPr>
        <w:t xml:space="preserve">, где в то время якобы продавали летучих мышей. Однако расследование доказало, что в ноябре 2019 там летучих мышей не продавали. Одновременно с Уханем в Гонконге и Иране штаммы коронавируса распространили БПЛА, сбросившие специальные контейнеры. Мировые СМИ блокировали сведения об одновременных очагах пандемии коронавируса  в Ухани, Гонконге и Иране. </w:t>
      </w:r>
    </w:p>
    <w:p w:rsidR="0040447E" w:rsidRDefault="00D52BF8" w:rsidP="00D52BF8">
      <w:pPr>
        <w:spacing w:line="276" w:lineRule="auto"/>
        <w:jc w:val="both"/>
        <w:rPr>
          <w:sz w:val="22"/>
          <w:szCs w:val="22"/>
        </w:rPr>
      </w:pPr>
      <w:r w:rsidRPr="00D52BF8">
        <w:rPr>
          <w:sz w:val="22"/>
          <w:szCs w:val="22"/>
        </w:rPr>
        <w:t xml:space="preserve">       Сразу после начала пандемии 18.11.2019 г. в Нью-Йорке для 15 руководителей крупнейших корпораций была проведена деловая игра «</w:t>
      </w:r>
      <w:r w:rsidRPr="00D52BF8">
        <w:rPr>
          <w:sz w:val="22"/>
          <w:szCs w:val="22"/>
          <w:lang w:val="en-US"/>
        </w:rPr>
        <w:t>Event</w:t>
      </w:r>
      <w:r w:rsidRPr="00D52BF8">
        <w:rPr>
          <w:sz w:val="22"/>
          <w:szCs w:val="22"/>
        </w:rPr>
        <w:t xml:space="preserve"> 201» о глобальной пандемии коронавируса, во время которой представитель фонда Билла и Мелинды Гейтс, оплатившего создание коронавируса, сидел рядом с главным хирургом США. Согласно условиям деловой игры, пандемия продолжается семь лет (2019-2026), погибает 65 млн. человек (менее процента населения планеты), однако на территории Китая нет пандемии коронавируса. В реальной жизни, как и в деловой игре, пандемию коронавируса на территории Китая блокировали самыми жесткими методами. Спецоперация провоцирования глобальной пандемии коронавируса окончилась неудачей, поскольку американцам не удалось вызвать массовую гибель населения России. От коронавируса на 17.5.2023 г. погибло более 6,873 млн. людей, а 675 млн. людей получили системное поражение внутренних органов, когнитивных способностей и способности деторождения. [20] </w:t>
      </w:r>
    </w:p>
    <w:p w:rsidR="00D52BF8" w:rsidRPr="00D52BF8" w:rsidRDefault="0040447E" w:rsidP="00D52BF8">
      <w:pPr>
        <w:spacing w:line="276" w:lineRule="auto"/>
        <w:jc w:val="both"/>
        <w:rPr>
          <w:sz w:val="22"/>
          <w:szCs w:val="22"/>
        </w:rPr>
      </w:pPr>
      <w:r>
        <w:rPr>
          <w:sz w:val="22"/>
          <w:szCs w:val="22"/>
        </w:rPr>
        <w:t xml:space="preserve">      </w:t>
      </w:r>
      <w:r w:rsidR="00D52BF8" w:rsidRPr="00D52BF8">
        <w:rPr>
          <w:sz w:val="22"/>
          <w:szCs w:val="22"/>
        </w:rPr>
        <w:t xml:space="preserve">Кроме того, в рамках проекта системной войны за 1977-2013 гг. было создано более 1300 видов ГМО фруктов и овощей.  Польша, Эквадор, Турция, ЮАР были превращены в плантации ГМО-фруктов и ГМО-овощей на экспорт для провоцирования бесплодия иностранцев. В 2013 г. промышленное производство химического оружия массового поражения яйцеклеток - орального контрацептива в форме пилюли было доведено до объемов, </w:t>
      </w:r>
      <w:r w:rsidR="00D52BF8" w:rsidRPr="00D52BF8">
        <w:rPr>
          <w:sz w:val="22"/>
          <w:szCs w:val="22"/>
        </w:rPr>
        <w:lastRenderedPageBreak/>
        <w:t>обеспечивших его регулярные приемы более 100 млн. женщинами, что означало уничтожение за год более 100 млн. потенциальных детей. [21] Элита Запада также уничтожала русских системной войной, замаскированной эвфемизмом «гибридная война». С западного направления ее вели руками наемников на территории Украины, с южного напра</w:t>
      </w:r>
      <w:r>
        <w:rPr>
          <w:sz w:val="22"/>
          <w:szCs w:val="22"/>
        </w:rPr>
        <w:t>вления войну планировали до 2037</w:t>
      </w:r>
      <w:r w:rsidR="00D52BF8" w:rsidRPr="00D52BF8">
        <w:rPr>
          <w:sz w:val="22"/>
          <w:szCs w:val="22"/>
        </w:rPr>
        <w:t xml:space="preserve"> г. вести руками наемников Талибана, которым американцы в сентябре 2021 г. оставили в Афга</w:t>
      </w:r>
      <w:r>
        <w:rPr>
          <w:sz w:val="22"/>
          <w:szCs w:val="22"/>
        </w:rPr>
        <w:t xml:space="preserve">нистане современного оружия на </w:t>
      </w:r>
      <w:r w:rsidR="00D52BF8" w:rsidRPr="00D52BF8">
        <w:rPr>
          <w:sz w:val="22"/>
          <w:szCs w:val="22"/>
        </w:rPr>
        <w:t>8</w:t>
      </w:r>
      <w:r>
        <w:rPr>
          <w:sz w:val="22"/>
          <w:szCs w:val="22"/>
        </w:rPr>
        <w:t>5</w:t>
      </w:r>
      <w:r w:rsidR="00D52BF8" w:rsidRPr="00D52BF8">
        <w:rPr>
          <w:sz w:val="22"/>
          <w:szCs w:val="22"/>
        </w:rPr>
        <w:t xml:space="preserve"> млрд. долларов.</w:t>
      </w:r>
    </w:p>
    <w:p w:rsidR="00D52BF8" w:rsidRPr="00D52BF8" w:rsidRDefault="00D52BF8" w:rsidP="00D52BF8">
      <w:pPr>
        <w:spacing w:line="276" w:lineRule="auto"/>
        <w:jc w:val="both"/>
        <w:rPr>
          <w:sz w:val="22"/>
          <w:szCs w:val="22"/>
        </w:rPr>
      </w:pPr>
      <w:r w:rsidRPr="00D52BF8">
        <w:rPr>
          <w:sz w:val="22"/>
          <w:szCs w:val="22"/>
        </w:rPr>
        <w:t xml:space="preserve">      С 1967 г. элита США маскировала свою демографическую войну якобы деятельностью ООН. В 1967 году с подачи американцев генеральный секретарь ООН создал фонд исследований проблем роста населения (</w:t>
      </w:r>
      <w:r w:rsidRPr="00D52BF8">
        <w:rPr>
          <w:sz w:val="22"/>
          <w:szCs w:val="22"/>
          <w:lang w:val="en-US"/>
        </w:rPr>
        <w:t>Trust</w:t>
      </w:r>
      <w:r w:rsidRPr="00D52BF8">
        <w:rPr>
          <w:sz w:val="22"/>
          <w:szCs w:val="22"/>
        </w:rPr>
        <w:t xml:space="preserve"> </w:t>
      </w:r>
      <w:r w:rsidRPr="00D52BF8">
        <w:rPr>
          <w:sz w:val="22"/>
          <w:szCs w:val="22"/>
          <w:lang w:val="en-US"/>
        </w:rPr>
        <w:t>Fund</w:t>
      </w:r>
      <w:r w:rsidRPr="00D52BF8">
        <w:rPr>
          <w:sz w:val="22"/>
          <w:szCs w:val="22"/>
        </w:rPr>
        <w:t xml:space="preserve"> </w:t>
      </w:r>
      <w:r w:rsidRPr="00D52BF8">
        <w:rPr>
          <w:sz w:val="22"/>
          <w:szCs w:val="22"/>
          <w:lang w:val="en-US"/>
        </w:rPr>
        <w:t>to</w:t>
      </w:r>
      <w:r w:rsidRPr="00D52BF8">
        <w:rPr>
          <w:sz w:val="22"/>
          <w:szCs w:val="22"/>
        </w:rPr>
        <w:t xml:space="preserve"> </w:t>
      </w:r>
      <w:r w:rsidRPr="00D52BF8">
        <w:rPr>
          <w:sz w:val="22"/>
          <w:szCs w:val="22"/>
          <w:lang w:val="en-US"/>
        </w:rPr>
        <w:t>finance</w:t>
      </w:r>
      <w:r w:rsidRPr="00D52BF8">
        <w:rPr>
          <w:sz w:val="22"/>
          <w:szCs w:val="22"/>
        </w:rPr>
        <w:t xml:space="preserve"> </w:t>
      </w:r>
      <w:r w:rsidRPr="00D52BF8">
        <w:rPr>
          <w:sz w:val="22"/>
          <w:szCs w:val="22"/>
          <w:lang w:val="en-US"/>
        </w:rPr>
        <w:t>work</w:t>
      </w:r>
      <w:r w:rsidRPr="00D52BF8">
        <w:rPr>
          <w:sz w:val="22"/>
          <w:szCs w:val="22"/>
        </w:rPr>
        <w:t xml:space="preserve"> </w:t>
      </w:r>
      <w:r w:rsidRPr="00D52BF8">
        <w:rPr>
          <w:sz w:val="22"/>
          <w:szCs w:val="22"/>
          <w:lang w:val="en-US"/>
        </w:rPr>
        <w:t>in</w:t>
      </w:r>
      <w:r w:rsidRPr="00D52BF8">
        <w:rPr>
          <w:sz w:val="22"/>
          <w:szCs w:val="22"/>
        </w:rPr>
        <w:t xml:space="preserve"> </w:t>
      </w:r>
      <w:r w:rsidRPr="00D52BF8">
        <w:rPr>
          <w:sz w:val="22"/>
          <w:szCs w:val="22"/>
          <w:lang w:val="en-US"/>
        </w:rPr>
        <w:t>the</w:t>
      </w:r>
      <w:r w:rsidRPr="00D52BF8">
        <w:rPr>
          <w:sz w:val="22"/>
          <w:szCs w:val="22"/>
        </w:rPr>
        <w:t xml:space="preserve"> </w:t>
      </w:r>
      <w:r w:rsidRPr="00D52BF8">
        <w:rPr>
          <w:sz w:val="22"/>
          <w:szCs w:val="22"/>
          <w:lang w:val="en-US"/>
        </w:rPr>
        <w:t>population</w:t>
      </w:r>
      <w:r w:rsidRPr="00D52BF8">
        <w:rPr>
          <w:sz w:val="22"/>
          <w:szCs w:val="22"/>
        </w:rPr>
        <w:t xml:space="preserve"> </w:t>
      </w:r>
      <w:r w:rsidRPr="00D52BF8">
        <w:rPr>
          <w:sz w:val="22"/>
          <w:szCs w:val="22"/>
          <w:lang w:val="en-US"/>
        </w:rPr>
        <w:t>field</w:t>
      </w:r>
      <w:r w:rsidRPr="00D52BF8">
        <w:rPr>
          <w:sz w:val="22"/>
          <w:szCs w:val="22"/>
        </w:rPr>
        <w:t>). В</w:t>
      </w:r>
      <w:r w:rsidRPr="00D52BF8">
        <w:rPr>
          <w:sz w:val="22"/>
          <w:szCs w:val="22"/>
          <w:lang w:val="en-US"/>
        </w:rPr>
        <w:t xml:space="preserve"> 1969 </w:t>
      </w:r>
      <w:r w:rsidRPr="00D52BF8">
        <w:rPr>
          <w:sz w:val="22"/>
          <w:szCs w:val="22"/>
        </w:rPr>
        <w:t>этот</w:t>
      </w:r>
      <w:r w:rsidRPr="00D52BF8">
        <w:rPr>
          <w:sz w:val="22"/>
          <w:szCs w:val="22"/>
          <w:lang w:val="en-US"/>
        </w:rPr>
        <w:t xml:space="preserve"> </w:t>
      </w:r>
      <w:r w:rsidRPr="00D52BF8">
        <w:rPr>
          <w:sz w:val="22"/>
          <w:szCs w:val="22"/>
        </w:rPr>
        <w:t>фонд</w:t>
      </w:r>
      <w:r w:rsidRPr="00D52BF8">
        <w:rPr>
          <w:sz w:val="22"/>
          <w:szCs w:val="22"/>
          <w:lang w:val="en-US"/>
        </w:rPr>
        <w:t xml:space="preserve"> </w:t>
      </w:r>
      <w:r w:rsidRPr="00D52BF8">
        <w:rPr>
          <w:sz w:val="22"/>
          <w:szCs w:val="22"/>
        </w:rPr>
        <w:t>был</w:t>
      </w:r>
      <w:r w:rsidRPr="00D52BF8">
        <w:rPr>
          <w:sz w:val="22"/>
          <w:szCs w:val="22"/>
          <w:lang w:val="en-US"/>
        </w:rPr>
        <w:t xml:space="preserve"> </w:t>
      </w:r>
      <w:r w:rsidRPr="00D52BF8">
        <w:rPr>
          <w:sz w:val="22"/>
          <w:szCs w:val="22"/>
        </w:rPr>
        <w:t>переименован</w:t>
      </w:r>
      <w:r w:rsidRPr="00D52BF8">
        <w:rPr>
          <w:sz w:val="22"/>
          <w:szCs w:val="22"/>
          <w:lang w:val="en-US"/>
        </w:rPr>
        <w:t xml:space="preserve"> </w:t>
      </w:r>
      <w:r w:rsidRPr="00D52BF8">
        <w:rPr>
          <w:sz w:val="22"/>
          <w:szCs w:val="22"/>
        </w:rPr>
        <w:t>и</w:t>
      </w:r>
      <w:r w:rsidRPr="00D52BF8">
        <w:rPr>
          <w:sz w:val="22"/>
          <w:szCs w:val="22"/>
          <w:lang w:val="en-US"/>
        </w:rPr>
        <w:t xml:space="preserve"> </w:t>
      </w:r>
      <w:r w:rsidRPr="00D52BF8">
        <w:rPr>
          <w:sz w:val="22"/>
          <w:szCs w:val="22"/>
        </w:rPr>
        <w:t>стал</w:t>
      </w:r>
      <w:r w:rsidRPr="00D52BF8">
        <w:rPr>
          <w:sz w:val="22"/>
          <w:szCs w:val="22"/>
          <w:lang w:val="en-US"/>
        </w:rPr>
        <w:t xml:space="preserve"> </w:t>
      </w:r>
      <w:r w:rsidRPr="00D52BF8">
        <w:rPr>
          <w:sz w:val="22"/>
          <w:szCs w:val="22"/>
        </w:rPr>
        <w:t>называться</w:t>
      </w:r>
      <w:r w:rsidRPr="00D52BF8">
        <w:rPr>
          <w:sz w:val="22"/>
          <w:szCs w:val="22"/>
          <w:lang w:val="en-US"/>
        </w:rPr>
        <w:t xml:space="preserve"> United Nations Fund for Population Activities (UNFPA). </w:t>
      </w:r>
      <w:r w:rsidRPr="00D52BF8">
        <w:rPr>
          <w:sz w:val="22"/>
          <w:szCs w:val="22"/>
        </w:rPr>
        <w:t>В</w:t>
      </w:r>
      <w:r w:rsidRPr="00D52BF8">
        <w:rPr>
          <w:sz w:val="22"/>
          <w:szCs w:val="22"/>
          <w:lang w:val="en-US"/>
        </w:rPr>
        <w:t xml:space="preserve"> 1970 </w:t>
      </w:r>
      <w:r w:rsidRPr="00D52BF8">
        <w:rPr>
          <w:sz w:val="22"/>
          <w:szCs w:val="22"/>
        </w:rPr>
        <w:t>году</w:t>
      </w:r>
      <w:r w:rsidRPr="00D52BF8">
        <w:rPr>
          <w:sz w:val="22"/>
          <w:szCs w:val="22"/>
          <w:lang w:val="en-US"/>
        </w:rPr>
        <w:t xml:space="preserve"> </w:t>
      </w:r>
      <w:r w:rsidRPr="00D52BF8">
        <w:rPr>
          <w:sz w:val="22"/>
          <w:szCs w:val="22"/>
        </w:rPr>
        <w:t>в</w:t>
      </w:r>
      <w:r w:rsidRPr="00D52BF8">
        <w:rPr>
          <w:sz w:val="22"/>
          <w:szCs w:val="22"/>
          <w:lang w:val="en-US"/>
        </w:rPr>
        <w:t xml:space="preserve"> </w:t>
      </w:r>
      <w:r w:rsidRPr="00D52BF8">
        <w:rPr>
          <w:sz w:val="22"/>
          <w:szCs w:val="22"/>
        </w:rPr>
        <w:t>США</w:t>
      </w:r>
      <w:r w:rsidRPr="00D52BF8">
        <w:rPr>
          <w:sz w:val="22"/>
          <w:szCs w:val="22"/>
          <w:lang w:val="en-US"/>
        </w:rPr>
        <w:t xml:space="preserve"> </w:t>
      </w:r>
      <w:r w:rsidRPr="00D52BF8">
        <w:rPr>
          <w:sz w:val="22"/>
          <w:szCs w:val="22"/>
        </w:rPr>
        <w:t>были</w:t>
      </w:r>
      <w:r w:rsidRPr="00D52BF8">
        <w:rPr>
          <w:sz w:val="22"/>
          <w:szCs w:val="22"/>
          <w:lang w:val="en-US"/>
        </w:rPr>
        <w:t xml:space="preserve"> </w:t>
      </w:r>
      <w:r w:rsidRPr="00D52BF8">
        <w:rPr>
          <w:sz w:val="22"/>
          <w:szCs w:val="22"/>
        </w:rPr>
        <w:t>приняты</w:t>
      </w:r>
      <w:r w:rsidRPr="00D52BF8">
        <w:rPr>
          <w:sz w:val="22"/>
          <w:szCs w:val="22"/>
          <w:lang w:val="en-US"/>
        </w:rPr>
        <w:t xml:space="preserve"> </w:t>
      </w:r>
      <w:r w:rsidRPr="00D52BF8">
        <w:rPr>
          <w:sz w:val="22"/>
          <w:szCs w:val="22"/>
        </w:rPr>
        <w:t>законы</w:t>
      </w:r>
      <w:r w:rsidRPr="00D52BF8">
        <w:rPr>
          <w:sz w:val="22"/>
          <w:szCs w:val="22"/>
          <w:lang w:val="en-US"/>
        </w:rPr>
        <w:t xml:space="preserve"> </w:t>
      </w:r>
      <w:r w:rsidRPr="00D52BF8">
        <w:rPr>
          <w:sz w:val="22"/>
          <w:szCs w:val="22"/>
        </w:rPr>
        <w:t>о</w:t>
      </w:r>
      <w:r w:rsidRPr="00D52BF8">
        <w:rPr>
          <w:sz w:val="22"/>
          <w:szCs w:val="22"/>
          <w:lang w:val="en-US"/>
        </w:rPr>
        <w:t xml:space="preserve"> </w:t>
      </w:r>
      <w:r w:rsidRPr="00D52BF8">
        <w:rPr>
          <w:sz w:val="22"/>
          <w:szCs w:val="22"/>
        </w:rPr>
        <w:t>стерилизации</w:t>
      </w:r>
      <w:r w:rsidRPr="00D52BF8">
        <w:rPr>
          <w:sz w:val="22"/>
          <w:szCs w:val="22"/>
          <w:lang w:val="en-US"/>
        </w:rPr>
        <w:t xml:space="preserve"> </w:t>
      </w:r>
      <w:r w:rsidRPr="00D52BF8">
        <w:rPr>
          <w:sz w:val="22"/>
          <w:szCs w:val="22"/>
        </w:rPr>
        <w:t>и</w:t>
      </w:r>
      <w:r w:rsidRPr="00D52BF8">
        <w:rPr>
          <w:sz w:val="22"/>
          <w:szCs w:val="22"/>
          <w:lang w:val="en-US"/>
        </w:rPr>
        <w:t xml:space="preserve"> </w:t>
      </w:r>
      <w:r w:rsidRPr="00D52BF8">
        <w:rPr>
          <w:sz w:val="22"/>
          <w:szCs w:val="22"/>
        </w:rPr>
        <w:t>абортах</w:t>
      </w:r>
      <w:r w:rsidRPr="00D52BF8">
        <w:rPr>
          <w:sz w:val="22"/>
          <w:szCs w:val="22"/>
          <w:lang w:val="en-US"/>
        </w:rPr>
        <w:t xml:space="preserve"> Family Planning Services (Section 1008), Population Research Act of 1970 (P.L. 91-572). </w:t>
      </w:r>
      <w:r w:rsidRPr="00D52BF8">
        <w:rPr>
          <w:sz w:val="22"/>
          <w:szCs w:val="22"/>
        </w:rPr>
        <w:t xml:space="preserve">В 1974 г. от имени  ООН в Бухаресте провели первую всемирную конференцию, основной повесткой которой была проблема сокращения рождаемости. В этом же 1974 году по директиве </w:t>
      </w:r>
      <w:r w:rsidRPr="00D52BF8">
        <w:rPr>
          <w:sz w:val="22"/>
          <w:szCs w:val="22"/>
          <w:lang w:val="en-US"/>
        </w:rPr>
        <w:t>NSSM</w:t>
      </w:r>
      <w:r w:rsidRPr="00D52BF8">
        <w:rPr>
          <w:sz w:val="22"/>
          <w:szCs w:val="22"/>
        </w:rPr>
        <w:t xml:space="preserve"> 200  10.4.1974 года была начата секретная государственная программа США по глобальной демографической войне. Директор Круга 7-ми стратегов-банкиров Дэвид Рокфеллер приказал своему правому советнику Г. Киссинджеру, закончившему только 9 классов школы, и получившему аттестат бакалавра имитацией сдачи экзаменов экстерном, поставить 10.4.1974 г. подпись на текст директивы СНБ США </w:t>
      </w:r>
      <w:r w:rsidRPr="00D52BF8">
        <w:rPr>
          <w:sz w:val="22"/>
          <w:szCs w:val="22"/>
          <w:lang w:val="en-US"/>
        </w:rPr>
        <w:t>NSSM</w:t>
      </w:r>
      <w:r w:rsidRPr="00D52BF8">
        <w:rPr>
          <w:sz w:val="22"/>
          <w:szCs w:val="22"/>
        </w:rPr>
        <w:t xml:space="preserve"> 200. Размещенные в свободном доступе 173 страницы текста директивы </w:t>
      </w:r>
      <w:r w:rsidRPr="00D52BF8">
        <w:rPr>
          <w:sz w:val="22"/>
          <w:szCs w:val="22"/>
          <w:lang w:val="en-US"/>
        </w:rPr>
        <w:t>NSSM</w:t>
      </w:r>
      <w:r w:rsidRPr="00D52BF8">
        <w:rPr>
          <w:sz w:val="22"/>
          <w:szCs w:val="22"/>
        </w:rPr>
        <w:t xml:space="preserve"> 200 “</w:t>
      </w:r>
      <w:r w:rsidRPr="00D52BF8">
        <w:rPr>
          <w:sz w:val="22"/>
          <w:szCs w:val="22"/>
          <w:lang w:val="en-US"/>
        </w:rPr>
        <w:t>Implications</w:t>
      </w:r>
      <w:r w:rsidRPr="00D52BF8">
        <w:rPr>
          <w:sz w:val="22"/>
          <w:szCs w:val="22"/>
        </w:rPr>
        <w:t xml:space="preserve"> </w:t>
      </w:r>
      <w:r w:rsidRPr="00D52BF8">
        <w:rPr>
          <w:sz w:val="22"/>
          <w:szCs w:val="22"/>
          <w:lang w:val="en-US"/>
        </w:rPr>
        <w:t>of</w:t>
      </w:r>
      <w:r w:rsidRPr="00D52BF8">
        <w:rPr>
          <w:sz w:val="22"/>
          <w:szCs w:val="22"/>
        </w:rPr>
        <w:t xml:space="preserve"> </w:t>
      </w:r>
      <w:r w:rsidRPr="00D52BF8">
        <w:rPr>
          <w:sz w:val="22"/>
          <w:szCs w:val="22"/>
          <w:lang w:val="en-US"/>
        </w:rPr>
        <w:t>Worldwide</w:t>
      </w:r>
      <w:r w:rsidRPr="00D52BF8">
        <w:rPr>
          <w:sz w:val="22"/>
          <w:szCs w:val="22"/>
        </w:rPr>
        <w:t xml:space="preserve"> </w:t>
      </w:r>
      <w:r w:rsidRPr="00D52BF8">
        <w:rPr>
          <w:sz w:val="22"/>
          <w:szCs w:val="22"/>
          <w:lang w:val="en-US"/>
        </w:rPr>
        <w:t>Population</w:t>
      </w:r>
      <w:r w:rsidRPr="00D52BF8">
        <w:rPr>
          <w:sz w:val="22"/>
          <w:szCs w:val="22"/>
        </w:rPr>
        <w:t xml:space="preserve"> </w:t>
      </w:r>
      <w:r w:rsidRPr="00D52BF8">
        <w:rPr>
          <w:sz w:val="22"/>
          <w:szCs w:val="22"/>
          <w:lang w:val="en-US"/>
        </w:rPr>
        <w:t>Growth</w:t>
      </w:r>
      <w:r w:rsidRPr="00D52BF8">
        <w:rPr>
          <w:sz w:val="22"/>
          <w:szCs w:val="22"/>
        </w:rPr>
        <w:t xml:space="preserve"> </w:t>
      </w:r>
      <w:r w:rsidRPr="00D52BF8">
        <w:rPr>
          <w:sz w:val="22"/>
          <w:szCs w:val="22"/>
          <w:lang w:val="en-US"/>
        </w:rPr>
        <w:t>for</w:t>
      </w:r>
      <w:r w:rsidRPr="00D52BF8">
        <w:rPr>
          <w:sz w:val="22"/>
          <w:szCs w:val="22"/>
        </w:rPr>
        <w:t xml:space="preserve"> </w:t>
      </w:r>
      <w:r w:rsidRPr="00D52BF8">
        <w:rPr>
          <w:sz w:val="22"/>
          <w:szCs w:val="22"/>
          <w:lang w:val="en-US"/>
        </w:rPr>
        <w:t>U</w:t>
      </w:r>
      <w:r w:rsidRPr="00D52BF8">
        <w:rPr>
          <w:sz w:val="22"/>
          <w:szCs w:val="22"/>
        </w:rPr>
        <w:t>.</w:t>
      </w:r>
      <w:r w:rsidRPr="00D52BF8">
        <w:rPr>
          <w:sz w:val="22"/>
          <w:szCs w:val="22"/>
          <w:lang w:val="en-US"/>
        </w:rPr>
        <w:t>S</w:t>
      </w:r>
      <w:r w:rsidRPr="00D52BF8">
        <w:rPr>
          <w:sz w:val="22"/>
          <w:szCs w:val="22"/>
        </w:rPr>
        <w:t xml:space="preserve">. </w:t>
      </w:r>
      <w:proofErr w:type="gramStart"/>
      <w:r w:rsidRPr="00D52BF8">
        <w:rPr>
          <w:sz w:val="22"/>
          <w:szCs w:val="22"/>
          <w:lang w:val="en-US"/>
        </w:rPr>
        <w:t>Security</w:t>
      </w:r>
      <w:r w:rsidRPr="00D52BF8">
        <w:rPr>
          <w:sz w:val="22"/>
          <w:szCs w:val="22"/>
        </w:rPr>
        <w:t xml:space="preserve"> </w:t>
      </w:r>
      <w:r w:rsidRPr="00D52BF8">
        <w:rPr>
          <w:sz w:val="22"/>
          <w:szCs w:val="22"/>
          <w:lang w:val="en-US"/>
        </w:rPr>
        <w:t>and</w:t>
      </w:r>
      <w:r w:rsidRPr="00D52BF8">
        <w:rPr>
          <w:sz w:val="22"/>
          <w:szCs w:val="22"/>
        </w:rPr>
        <w:t xml:space="preserve"> </w:t>
      </w:r>
      <w:r w:rsidRPr="00D52BF8">
        <w:rPr>
          <w:sz w:val="22"/>
          <w:szCs w:val="22"/>
          <w:lang w:val="en-US"/>
        </w:rPr>
        <w:t>Overseas</w:t>
      </w:r>
      <w:r w:rsidRPr="00D52BF8">
        <w:rPr>
          <w:sz w:val="22"/>
          <w:szCs w:val="22"/>
        </w:rPr>
        <w:t xml:space="preserve"> </w:t>
      </w:r>
      <w:r w:rsidRPr="00D52BF8">
        <w:rPr>
          <w:sz w:val="22"/>
          <w:szCs w:val="22"/>
          <w:lang w:val="en-US"/>
        </w:rPr>
        <w:t>Interests</w:t>
      </w:r>
      <w:r w:rsidRPr="00D52BF8">
        <w:rPr>
          <w:sz w:val="22"/>
          <w:szCs w:val="22"/>
        </w:rPr>
        <w:t>” являются дезинформацией.</w:t>
      </w:r>
      <w:proofErr w:type="gramEnd"/>
      <w:r w:rsidRPr="00D52BF8">
        <w:rPr>
          <w:sz w:val="22"/>
          <w:szCs w:val="22"/>
        </w:rPr>
        <w:t xml:space="preserve"> Например, в подписанном 10.4.1974 года документе упоминается о запущенном спутнике 30.5.1974 года. [22] Оригинальный те</w:t>
      </w:r>
      <w:proofErr w:type="gramStart"/>
      <w:r w:rsidRPr="00D52BF8">
        <w:rPr>
          <w:sz w:val="22"/>
          <w:szCs w:val="22"/>
        </w:rPr>
        <w:t>кст с гр</w:t>
      </w:r>
      <w:proofErr w:type="gramEnd"/>
      <w:r w:rsidRPr="00D52BF8">
        <w:rPr>
          <w:sz w:val="22"/>
          <w:szCs w:val="22"/>
        </w:rPr>
        <w:t xml:space="preserve">ифом секретности </w:t>
      </w:r>
      <w:r w:rsidRPr="00D52BF8">
        <w:rPr>
          <w:sz w:val="22"/>
          <w:szCs w:val="22"/>
          <w:lang w:val="en-US"/>
        </w:rPr>
        <w:t>CONFIDENTIAL</w:t>
      </w:r>
      <w:r w:rsidRPr="00D52BF8">
        <w:rPr>
          <w:sz w:val="22"/>
          <w:szCs w:val="22"/>
        </w:rPr>
        <w:t xml:space="preserve"> состоял из нескольких </w:t>
      </w:r>
      <w:r w:rsidRPr="00D52BF8">
        <w:rPr>
          <w:sz w:val="22"/>
          <w:szCs w:val="22"/>
        </w:rPr>
        <w:lastRenderedPageBreak/>
        <w:t xml:space="preserve">страниц, ставил задачу всем научным подразделениям США найти новые методы геноцида иностранцев. Круг исполнителей не был ограничен только ЦРУ, министерством обороны, госдепартаментом, </w:t>
      </w:r>
      <w:r w:rsidRPr="00D52BF8">
        <w:rPr>
          <w:sz w:val="22"/>
          <w:szCs w:val="22"/>
          <w:lang w:val="en-US"/>
        </w:rPr>
        <w:t>USAID</w:t>
      </w:r>
      <w:r w:rsidRPr="00D52BF8">
        <w:rPr>
          <w:sz w:val="22"/>
          <w:szCs w:val="22"/>
        </w:rPr>
        <w:t>, министерством сельского хозяйства. Для маскировки понятия «низшая раса»,  «демографическая война» в тексте использовали эвфемизмы «менее развитые страны (</w:t>
      </w:r>
      <w:r w:rsidRPr="00D52BF8">
        <w:rPr>
          <w:sz w:val="22"/>
          <w:szCs w:val="22"/>
          <w:lang w:val="en-US"/>
        </w:rPr>
        <w:t>LDC</w:t>
      </w:r>
      <w:r w:rsidRPr="00D52BF8">
        <w:rPr>
          <w:sz w:val="22"/>
          <w:szCs w:val="22"/>
        </w:rPr>
        <w:t xml:space="preserve">; </w:t>
      </w:r>
      <w:r w:rsidRPr="00D52BF8">
        <w:rPr>
          <w:sz w:val="22"/>
          <w:szCs w:val="22"/>
          <w:lang w:val="en-US"/>
        </w:rPr>
        <w:t>less</w:t>
      </w:r>
      <w:r w:rsidRPr="00D52BF8">
        <w:rPr>
          <w:sz w:val="22"/>
          <w:szCs w:val="22"/>
        </w:rPr>
        <w:t xml:space="preserve"> </w:t>
      </w:r>
      <w:r w:rsidRPr="00D52BF8">
        <w:rPr>
          <w:sz w:val="22"/>
          <w:szCs w:val="22"/>
          <w:lang w:val="en-US"/>
        </w:rPr>
        <w:t>developed</w:t>
      </w:r>
      <w:r w:rsidRPr="00D52BF8">
        <w:rPr>
          <w:sz w:val="22"/>
          <w:szCs w:val="22"/>
        </w:rPr>
        <w:t xml:space="preserve"> </w:t>
      </w:r>
      <w:r w:rsidRPr="00D52BF8">
        <w:rPr>
          <w:sz w:val="22"/>
          <w:szCs w:val="22"/>
          <w:lang w:val="en-US"/>
        </w:rPr>
        <w:t>countries</w:t>
      </w:r>
      <w:r w:rsidRPr="00D52BF8">
        <w:rPr>
          <w:sz w:val="22"/>
          <w:szCs w:val="22"/>
        </w:rPr>
        <w:t>), «планирование семьи» (</w:t>
      </w:r>
      <w:r w:rsidRPr="00D52BF8">
        <w:rPr>
          <w:sz w:val="22"/>
          <w:szCs w:val="22"/>
          <w:lang w:val="en-US"/>
        </w:rPr>
        <w:t>family</w:t>
      </w:r>
      <w:r w:rsidRPr="00D52BF8">
        <w:rPr>
          <w:sz w:val="22"/>
          <w:szCs w:val="22"/>
        </w:rPr>
        <w:t xml:space="preserve"> </w:t>
      </w:r>
      <w:r w:rsidRPr="00D52BF8">
        <w:rPr>
          <w:sz w:val="22"/>
          <w:szCs w:val="22"/>
          <w:lang w:val="en-US"/>
        </w:rPr>
        <w:t>planning</w:t>
      </w:r>
      <w:r w:rsidRPr="00D52BF8">
        <w:rPr>
          <w:sz w:val="22"/>
          <w:szCs w:val="22"/>
        </w:rPr>
        <w:t>).</w:t>
      </w:r>
    </w:p>
    <w:p w:rsidR="00D52BF8" w:rsidRPr="00D52BF8" w:rsidRDefault="00D52BF8" w:rsidP="00D52BF8">
      <w:pPr>
        <w:spacing w:line="276" w:lineRule="auto"/>
        <w:jc w:val="both"/>
        <w:rPr>
          <w:sz w:val="22"/>
          <w:szCs w:val="22"/>
        </w:rPr>
      </w:pPr>
      <w:r w:rsidRPr="00D52BF8">
        <w:rPr>
          <w:sz w:val="22"/>
          <w:szCs w:val="22"/>
        </w:rPr>
        <w:t xml:space="preserve">        В период 31.8-10.9.1954 г. на конференции по населению в Риме, прошедшей без участия КНР и КНДР, было заявлено, что в Японии ликвидировали традиционную ценность «большая семья». Последствием этого через семь десятилетий стала разрушенная система воспроизводства населения. В 2023 г. итогом демографической войны в Британии стал состав населения Лондона, наполовину состоящий не из англичан, а из жителей бывших колоний. В Коста-Рике было стерилизовано 50% женщин (1976), в Пуэрто-Рико - 30% (1965), в Бразилии - 38,5% (1996), в Индии  -  35% (2013), в КНР – менее 35% (2013). Но в США провели всего 60 тыс. насильственных операций стерилизации (1900-1999); а также ежегодно - по 100 тысяч «добровольных» стерилизаций (1968-1974), до 150 тысяч стерилизаций  женщин с низким доходом по федеральным программам против нищеты (1973-1977). [23] Члена Круга 322-х Дж. </w:t>
      </w:r>
      <w:proofErr w:type="gramStart"/>
      <w:r w:rsidRPr="00D52BF8">
        <w:rPr>
          <w:sz w:val="22"/>
          <w:szCs w:val="22"/>
        </w:rPr>
        <w:t>Буша-старшего</w:t>
      </w:r>
      <w:proofErr w:type="gramEnd"/>
      <w:r w:rsidRPr="00D52BF8">
        <w:rPr>
          <w:sz w:val="22"/>
          <w:szCs w:val="22"/>
        </w:rPr>
        <w:t xml:space="preserve"> и его жену не стерилизовали. Поэтому они родили шесть детей, в т.ч. Дж. Буша-младшего - президента с самым низким в истории </w:t>
      </w:r>
      <w:r w:rsidRPr="00D52BF8">
        <w:rPr>
          <w:sz w:val="22"/>
          <w:szCs w:val="22"/>
          <w:lang w:val="en-US"/>
        </w:rPr>
        <w:t>IQ</w:t>
      </w:r>
      <w:r w:rsidRPr="00D52BF8">
        <w:rPr>
          <w:sz w:val="22"/>
          <w:szCs w:val="22"/>
        </w:rPr>
        <w:t xml:space="preserve">, оцененным обозревателем Дэвидом Бруксом только в 60 баллов. В Британии стерилизовали только 6% женщин (1975) и 262904 мужчины (1992-1999). [24] </w:t>
      </w:r>
    </w:p>
    <w:p w:rsidR="00D52BF8" w:rsidRDefault="00D52BF8" w:rsidP="00D52BF8">
      <w:pPr>
        <w:spacing w:line="276" w:lineRule="auto"/>
        <w:jc w:val="both"/>
        <w:rPr>
          <w:sz w:val="22"/>
          <w:szCs w:val="22"/>
        </w:rPr>
      </w:pPr>
      <w:r w:rsidRPr="00D52BF8">
        <w:rPr>
          <w:sz w:val="22"/>
          <w:szCs w:val="22"/>
        </w:rPr>
        <w:t xml:space="preserve">       Таким образом, можно сделать вывод, что элита империи Запада секретной демографической войной нарушила золотое правило морали и гуманизма: «Не делай другим того, чего не хочешь, чтобы делали тебе». </w:t>
      </w:r>
      <w:proofErr w:type="gramStart"/>
      <w:r w:rsidRPr="00D52BF8">
        <w:rPr>
          <w:sz w:val="22"/>
          <w:szCs w:val="22"/>
        </w:rPr>
        <w:t xml:space="preserve">Американцы маскировали демографическую войну эвфемизмами: «асексуализировать пациента» (to “asexualize” a patient, 1909); «предотвратить </w:t>
      </w:r>
      <w:r w:rsidRPr="00D52BF8">
        <w:rPr>
          <w:sz w:val="22"/>
          <w:szCs w:val="22"/>
        </w:rPr>
        <w:lastRenderedPageBreak/>
        <w:t>ухудшение расы» (</w:t>
      </w:r>
      <w:r w:rsidRPr="00D52BF8">
        <w:rPr>
          <w:sz w:val="22"/>
          <w:szCs w:val="22"/>
          <w:lang w:val="en-US"/>
        </w:rPr>
        <w:t>to</w:t>
      </w:r>
      <w:r w:rsidRPr="00D52BF8">
        <w:rPr>
          <w:sz w:val="22"/>
          <w:szCs w:val="22"/>
        </w:rPr>
        <w:t xml:space="preserve"> </w:t>
      </w:r>
      <w:r w:rsidRPr="00D52BF8">
        <w:rPr>
          <w:sz w:val="22"/>
          <w:szCs w:val="22"/>
          <w:lang w:val="en-US"/>
        </w:rPr>
        <w:t>prevent</w:t>
      </w:r>
      <w:r w:rsidRPr="00D52BF8">
        <w:rPr>
          <w:sz w:val="22"/>
          <w:szCs w:val="22"/>
        </w:rPr>
        <w:t xml:space="preserve"> </w:t>
      </w:r>
      <w:r w:rsidRPr="00D52BF8">
        <w:rPr>
          <w:sz w:val="22"/>
          <w:szCs w:val="22"/>
          <w:lang w:val="en-US"/>
        </w:rPr>
        <w:t>race</w:t>
      </w:r>
      <w:r w:rsidRPr="00D52BF8">
        <w:rPr>
          <w:sz w:val="22"/>
          <w:szCs w:val="22"/>
        </w:rPr>
        <w:t xml:space="preserve"> </w:t>
      </w:r>
      <w:r w:rsidRPr="00D52BF8">
        <w:rPr>
          <w:sz w:val="22"/>
          <w:szCs w:val="22"/>
          <w:lang w:val="en-US"/>
        </w:rPr>
        <w:t>deterioration</w:t>
      </w:r>
      <w:r w:rsidRPr="00D52BF8">
        <w:rPr>
          <w:sz w:val="22"/>
          <w:szCs w:val="22"/>
        </w:rPr>
        <w:t>, 1938);  «фонд улучшения людей» (</w:t>
      </w:r>
      <w:r w:rsidRPr="00D52BF8">
        <w:rPr>
          <w:sz w:val="22"/>
          <w:szCs w:val="22"/>
          <w:lang w:val="en-US"/>
        </w:rPr>
        <w:t>Human</w:t>
      </w:r>
      <w:r w:rsidRPr="00D52BF8">
        <w:rPr>
          <w:sz w:val="22"/>
          <w:szCs w:val="22"/>
        </w:rPr>
        <w:t xml:space="preserve"> </w:t>
      </w:r>
      <w:r w:rsidRPr="00D52BF8">
        <w:rPr>
          <w:sz w:val="22"/>
          <w:szCs w:val="22"/>
          <w:lang w:val="en-US"/>
        </w:rPr>
        <w:t>Betterment</w:t>
      </w:r>
      <w:r w:rsidRPr="00D52BF8">
        <w:rPr>
          <w:sz w:val="22"/>
          <w:szCs w:val="22"/>
        </w:rPr>
        <w:t xml:space="preserve"> </w:t>
      </w:r>
      <w:r w:rsidRPr="00D52BF8">
        <w:rPr>
          <w:sz w:val="22"/>
          <w:szCs w:val="22"/>
          <w:lang w:val="en-US"/>
        </w:rPr>
        <w:t>Foundation</w:t>
      </w:r>
      <w:r w:rsidRPr="00D52BF8">
        <w:rPr>
          <w:sz w:val="22"/>
          <w:szCs w:val="22"/>
        </w:rPr>
        <w:t>, 1938), «международный конгресс о населении и мировых ресурсах, имеющих отношение к семье» (</w:t>
      </w:r>
      <w:r w:rsidRPr="00D52BF8">
        <w:rPr>
          <w:color w:val="000000"/>
          <w:sz w:val="22"/>
          <w:szCs w:val="22"/>
          <w:lang w:val="en-US"/>
        </w:rPr>
        <w:t>International</w:t>
      </w:r>
      <w:r w:rsidRPr="00D52BF8">
        <w:rPr>
          <w:color w:val="000000"/>
          <w:sz w:val="22"/>
          <w:szCs w:val="22"/>
        </w:rPr>
        <w:t xml:space="preserve"> </w:t>
      </w:r>
      <w:r w:rsidRPr="00D52BF8">
        <w:rPr>
          <w:color w:val="000000"/>
          <w:sz w:val="22"/>
          <w:szCs w:val="22"/>
          <w:lang w:val="en-US"/>
        </w:rPr>
        <w:t>Congress</w:t>
      </w:r>
      <w:r w:rsidRPr="00D52BF8">
        <w:rPr>
          <w:color w:val="000000"/>
          <w:sz w:val="22"/>
          <w:szCs w:val="22"/>
        </w:rPr>
        <w:t xml:space="preserve"> </w:t>
      </w:r>
      <w:r w:rsidRPr="00D52BF8">
        <w:rPr>
          <w:color w:val="000000"/>
          <w:sz w:val="22"/>
          <w:szCs w:val="22"/>
          <w:lang w:val="en-US"/>
        </w:rPr>
        <w:t>on</w:t>
      </w:r>
      <w:r w:rsidRPr="00D52BF8">
        <w:rPr>
          <w:color w:val="000000"/>
          <w:sz w:val="22"/>
          <w:szCs w:val="22"/>
        </w:rPr>
        <w:t xml:space="preserve"> </w:t>
      </w:r>
      <w:r w:rsidRPr="00D52BF8">
        <w:rPr>
          <w:color w:val="000000"/>
          <w:sz w:val="22"/>
          <w:szCs w:val="22"/>
          <w:lang w:val="en-US"/>
        </w:rPr>
        <w:t>Population</w:t>
      </w:r>
      <w:r w:rsidRPr="00D52BF8">
        <w:rPr>
          <w:color w:val="000000"/>
          <w:sz w:val="22"/>
          <w:szCs w:val="22"/>
        </w:rPr>
        <w:t xml:space="preserve"> </w:t>
      </w:r>
      <w:r w:rsidRPr="00D52BF8">
        <w:rPr>
          <w:color w:val="000000"/>
          <w:sz w:val="22"/>
          <w:szCs w:val="22"/>
          <w:lang w:val="en-US"/>
        </w:rPr>
        <w:t>and</w:t>
      </w:r>
      <w:r w:rsidRPr="00D52BF8">
        <w:rPr>
          <w:color w:val="000000"/>
          <w:sz w:val="22"/>
          <w:szCs w:val="22"/>
        </w:rPr>
        <w:t xml:space="preserve"> </w:t>
      </w:r>
      <w:r w:rsidRPr="00D52BF8">
        <w:rPr>
          <w:color w:val="000000"/>
          <w:sz w:val="22"/>
          <w:szCs w:val="22"/>
          <w:lang w:val="en-US"/>
        </w:rPr>
        <w:t>World</w:t>
      </w:r>
      <w:r w:rsidRPr="00D52BF8">
        <w:rPr>
          <w:color w:val="000000"/>
          <w:sz w:val="22"/>
          <w:szCs w:val="22"/>
        </w:rPr>
        <w:t xml:space="preserve"> </w:t>
      </w:r>
      <w:r w:rsidRPr="00D52BF8">
        <w:rPr>
          <w:color w:val="000000"/>
          <w:sz w:val="22"/>
          <w:szCs w:val="22"/>
          <w:lang w:val="en-US"/>
        </w:rPr>
        <w:t>Resources</w:t>
      </w:r>
      <w:r w:rsidRPr="00D52BF8">
        <w:rPr>
          <w:color w:val="000000"/>
          <w:sz w:val="22"/>
          <w:szCs w:val="22"/>
        </w:rPr>
        <w:t xml:space="preserve"> </w:t>
      </w:r>
      <w:r w:rsidRPr="00D52BF8">
        <w:rPr>
          <w:color w:val="000000"/>
          <w:sz w:val="22"/>
          <w:szCs w:val="22"/>
          <w:lang w:val="en-US"/>
        </w:rPr>
        <w:t>in</w:t>
      </w:r>
      <w:r w:rsidRPr="00D52BF8">
        <w:rPr>
          <w:color w:val="000000"/>
          <w:sz w:val="22"/>
          <w:szCs w:val="22"/>
        </w:rPr>
        <w:t xml:space="preserve"> </w:t>
      </w:r>
      <w:r w:rsidRPr="00D52BF8">
        <w:rPr>
          <w:color w:val="000000"/>
          <w:sz w:val="22"/>
          <w:szCs w:val="22"/>
          <w:lang w:val="en-US"/>
        </w:rPr>
        <w:t>Relation</w:t>
      </w:r>
      <w:r w:rsidRPr="00D52BF8">
        <w:rPr>
          <w:color w:val="000000"/>
          <w:sz w:val="22"/>
          <w:szCs w:val="22"/>
        </w:rPr>
        <w:t xml:space="preserve"> </w:t>
      </w:r>
      <w:r w:rsidRPr="00D52BF8">
        <w:rPr>
          <w:color w:val="000000"/>
          <w:sz w:val="22"/>
          <w:szCs w:val="22"/>
          <w:lang w:val="en-US"/>
        </w:rPr>
        <w:t>to</w:t>
      </w:r>
      <w:r w:rsidRPr="00D52BF8">
        <w:rPr>
          <w:color w:val="000000"/>
          <w:sz w:val="22"/>
          <w:szCs w:val="22"/>
        </w:rPr>
        <w:t xml:space="preserve"> </w:t>
      </w:r>
      <w:r w:rsidRPr="00D52BF8">
        <w:rPr>
          <w:color w:val="000000"/>
          <w:sz w:val="22"/>
          <w:szCs w:val="22"/>
          <w:lang w:val="en-US"/>
        </w:rPr>
        <w:t>the</w:t>
      </w:r>
      <w:r w:rsidRPr="00D52BF8">
        <w:rPr>
          <w:color w:val="000000"/>
          <w:sz w:val="22"/>
          <w:szCs w:val="22"/>
        </w:rPr>
        <w:t xml:space="preserve"> </w:t>
      </w:r>
      <w:r w:rsidRPr="00D52BF8">
        <w:rPr>
          <w:color w:val="000000"/>
          <w:sz w:val="22"/>
          <w:szCs w:val="22"/>
          <w:lang w:val="en-US"/>
        </w:rPr>
        <w:t>Family</w:t>
      </w:r>
      <w:r w:rsidRPr="00D52BF8">
        <w:rPr>
          <w:color w:val="000000"/>
          <w:sz w:val="22"/>
          <w:szCs w:val="22"/>
        </w:rPr>
        <w:t>, 1948);</w:t>
      </w:r>
      <w:proofErr w:type="gramEnd"/>
      <w:r w:rsidRPr="00D52BF8">
        <w:rPr>
          <w:color w:val="000000"/>
          <w:sz w:val="22"/>
          <w:szCs w:val="22"/>
        </w:rPr>
        <w:t xml:space="preserve"> </w:t>
      </w:r>
      <w:r w:rsidRPr="00D52BF8">
        <w:rPr>
          <w:sz w:val="22"/>
          <w:szCs w:val="22"/>
        </w:rPr>
        <w:t xml:space="preserve"> </w:t>
      </w:r>
      <w:r w:rsidRPr="00D52BF8">
        <w:rPr>
          <w:color w:val="333333"/>
          <w:sz w:val="22"/>
          <w:szCs w:val="22"/>
          <w:shd w:val="clear" w:color="auto" w:fill="FFFFFF"/>
        </w:rPr>
        <w:t>«международная федерация планируемых родителей» (</w:t>
      </w:r>
      <w:r w:rsidRPr="00D52BF8">
        <w:rPr>
          <w:color w:val="333333"/>
          <w:sz w:val="22"/>
          <w:szCs w:val="22"/>
          <w:shd w:val="clear" w:color="auto" w:fill="FFFFFF"/>
          <w:lang w:val="en-US"/>
        </w:rPr>
        <w:t>The</w:t>
      </w:r>
      <w:r w:rsidRPr="00D52BF8">
        <w:rPr>
          <w:color w:val="333333"/>
          <w:sz w:val="22"/>
          <w:szCs w:val="22"/>
          <w:shd w:val="clear" w:color="auto" w:fill="FFFFFF"/>
        </w:rPr>
        <w:t xml:space="preserve"> </w:t>
      </w:r>
      <w:r w:rsidRPr="00D52BF8">
        <w:rPr>
          <w:color w:val="333333"/>
          <w:sz w:val="22"/>
          <w:szCs w:val="22"/>
          <w:shd w:val="clear" w:color="auto" w:fill="FFFFFF"/>
          <w:lang w:val="en-US"/>
        </w:rPr>
        <w:t>International</w:t>
      </w:r>
      <w:r w:rsidRPr="00D52BF8">
        <w:rPr>
          <w:color w:val="333333"/>
          <w:sz w:val="22"/>
          <w:szCs w:val="22"/>
          <w:shd w:val="clear" w:color="auto" w:fill="FFFFFF"/>
        </w:rPr>
        <w:t xml:space="preserve"> </w:t>
      </w:r>
      <w:r w:rsidRPr="00D52BF8">
        <w:rPr>
          <w:color w:val="333333"/>
          <w:sz w:val="22"/>
          <w:szCs w:val="22"/>
          <w:shd w:val="clear" w:color="auto" w:fill="FFFFFF"/>
          <w:lang w:val="en-US"/>
        </w:rPr>
        <w:t>Planned</w:t>
      </w:r>
      <w:r w:rsidRPr="00D52BF8">
        <w:rPr>
          <w:color w:val="333333"/>
          <w:sz w:val="22"/>
          <w:szCs w:val="22"/>
          <w:shd w:val="clear" w:color="auto" w:fill="FFFFFF"/>
        </w:rPr>
        <w:t xml:space="preserve"> </w:t>
      </w:r>
      <w:r w:rsidRPr="00D52BF8">
        <w:rPr>
          <w:color w:val="333333"/>
          <w:sz w:val="22"/>
          <w:szCs w:val="22"/>
          <w:shd w:val="clear" w:color="auto" w:fill="FFFFFF"/>
          <w:lang w:val="en-US"/>
        </w:rPr>
        <w:t>Parenthood</w:t>
      </w:r>
      <w:r w:rsidRPr="00D52BF8">
        <w:rPr>
          <w:color w:val="333333"/>
          <w:sz w:val="22"/>
          <w:szCs w:val="22"/>
          <w:shd w:val="clear" w:color="auto" w:fill="FFFFFF"/>
        </w:rPr>
        <w:t xml:space="preserve"> </w:t>
      </w:r>
      <w:r w:rsidRPr="00D52BF8">
        <w:rPr>
          <w:color w:val="333333"/>
          <w:sz w:val="22"/>
          <w:szCs w:val="22"/>
          <w:shd w:val="clear" w:color="auto" w:fill="FFFFFF"/>
          <w:lang w:val="en-US"/>
        </w:rPr>
        <w:t>Federation</w:t>
      </w:r>
      <w:r w:rsidRPr="00D52BF8">
        <w:rPr>
          <w:color w:val="333333"/>
          <w:sz w:val="22"/>
          <w:szCs w:val="22"/>
          <w:shd w:val="clear" w:color="auto" w:fill="FFFFFF"/>
        </w:rPr>
        <w:t xml:space="preserve">, 1952); </w:t>
      </w:r>
      <w:proofErr w:type="gramStart"/>
      <w:r w:rsidRPr="00D52BF8">
        <w:rPr>
          <w:color w:val="333333"/>
          <w:sz w:val="22"/>
          <w:szCs w:val="22"/>
          <w:shd w:val="clear" w:color="auto" w:fill="FFFFFF"/>
        </w:rPr>
        <w:t>«кампания по внедрению более маленьких семей» (</w:t>
      </w:r>
      <w:r w:rsidRPr="00D52BF8">
        <w:rPr>
          <w:color w:val="000000"/>
          <w:sz w:val="22"/>
          <w:szCs w:val="22"/>
          <w:lang w:val="en-US"/>
        </w:rPr>
        <w:t>campaign</w:t>
      </w:r>
      <w:r w:rsidRPr="00D52BF8">
        <w:rPr>
          <w:color w:val="000000"/>
          <w:sz w:val="22"/>
          <w:szCs w:val="22"/>
        </w:rPr>
        <w:t xml:space="preserve"> </w:t>
      </w:r>
      <w:r w:rsidRPr="00D52BF8">
        <w:rPr>
          <w:color w:val="000000"/>
          <w:sz w:val="22"/>
          <w:szCs w:val="22"/>
          <w:lang w:val="en-US"/>
        </w:rPr>
        <w:t>to</w:t>
      </w:r>
      <w:r w:rsidRPr="00D52BF8">
        <w:rPr>
          <w:color w:val="000000"/>
          <w:sz w:val="22"/>
          <w:szCs w:val="22"/>
        </w:rPr>
        <w:t xml:space="preserve"> </w:t>
      </w:r>
      <w:r w:rsidRPr="00D52BF8">
        <w:rPr>
          <w:color w:val="000000"/>
          <w:sz w:val="22"/>
          <w:szCs w:val="22"/>
          <w:lang w:val="en-US"/>
        </w:rPr>
        <w:t>promote</w:t>
      </w:r>
      <w:r w:rsidRPr="00D52BF8">
        <w:rPr>
          <w:color w:val="000000"/>
          <w:sz w:val="22"/>
          <w:szCs w:val="22"/>
        </w:rPr>
        <w:t xml:space="preserve"> </w:t>
      </w:r>
      <w:r w:rsidRPr="00D52BF8">
        <w:rPr>
          <w:color w:val="000000"/>
          <w:sz w:val="22"/>
          <w:szCs w:val="22"/>
          <w:lang w:val="en-US"/>
        </w:rPr>
        <w:t>smaller</w:t>
      </w:r>
      <w:r w:rsidRPr="00D52BF8">
        <w:rPr>
          <w:color w:val="000000"/>
          <w:sz w:val="22"/>
          <w:szCs w:val="22"/>
        </w:rPr>
        <w:t xml:space="preserve"> </w:t>
      </w:r>
      <w:r w:rsidRPr="00D52BF8">
        <w:rPr>
          <w:color w:val="000000"/>
          <w:sz w:val="22"/>
          <w:szCs w:val="22"/>
          <w:lang w:val="en-US"/>
        </w:rPr>
        <w:t>families</w:t>
      </w:r>
      <w:r w:rsidRPr="00D52BF8">
        <w:rPr>
          <w:color w:val="000000"/>
          <w:sz w:val="22"/>
          <w:szCs w:val="22"/>
        </w:rPr>
        <w:t xml:space="preserve">, 1954), </w:t>
      </w:r>
      <w:r w:rsidRPr="00D52BF8">
        <w:rPr>
          <w:sz w:val="22"/>
          <w:szCs w:val="22"/>
        </w:rPr>
        <w:t>«депопуляция», «контроль населения» (</w:t>
      </w:r>
      <w:r w:rsidRPr="00D52BF8">
        <w:rPr>
          <w:sz w:val="22"/>
          <w:szCs w:val="22"/>
          <w:lang w:val="en-US"/>
        </w:rPr>
        <w:t>population</w:t>
      </w:r>
      <w:r w:rsidRPr="00D52BF8">
        <w:rPr>
          <w:sz w:val="22"/>
          <w:szCs w:val="22"/>
        </w:rPr>
        <w:t xml:space="preserve"> </w:t>
      </w:r>
      <w:r w:rsidRPr="00D52BF8">
        <w:rPr>
          <w:sz w:val="22"/>
          <w:szCs w:val="22"/>
          <w:lang w:val="en-US"/>
        </w:rPr>
        <w:t>control</w:t>
      </w:r>
      <w:r w:rsidRPr="00D52BF8">
        <w:rPr>
          <w:sz w:val="22"/>
          <w:szCs w:val="22"/>
        </w:rPr>
        <w:t>), «контроль рождаемости» (</w:t>
      </w:r>
      <w:r w:rsidRPr="00D52BF8">
        <w:rPr>
          <w:color w:val="333333"/>
          <w:sz w:val="22"/>
          <w:szCs w:val="22"/>
          <w:shd w:val="clear" w:color="auto" w:fill="FFFFFF"/>
          <w:lang w:val="en-US"/>
        </w:rPr>
        <w:t>birth</w:t>
      </w:r>
      <w:r w:rsidRPr="00D52BF8">
        <w:rPr>
          <w:color w:val="333333"/>
          <w:sz w:val="22"/>
          <w:szCs w:val="22"/>
          <w:shd w:val="clear" w:color="auto" w:fill="FFFFFF"/>
        </w:rPr>
        <w:t xml:space="preserve"> </w:t>
      </w:r>
      <w:r w:rsidRPr="00D52BF8">
        <w:rPr>
          <w:color w:val="333333"/>
          <w:sz w:val="22"/>
          <w:szCs w:val="22"/>
          <w:shd w:val="clear" w:color="auto" w:fill="FFFFFF"/>
          <w:lang w:val="en-US"/>
        </w:rPr>
        <w:t>control</w:t>
      </w:r>
      <w:r w:rsidRPr="00D52BF8">
        <w:rPr>
          <w:color w:val="333333"/>
          <w:sz w:val="22"/>
          <w:szCs w:val="22"/>
          <w:shd w:val="clear" w:color="auto" w:fill="FFFFFF"/>
        </w:rPr>
        <w:t>, 1954),</w:t>
      </w:r>
      <w:r w:rsidRPr="00D52BF8">
        <w:rPr>
          <w:rFonts w:ascii="Verdana" w:hAnsi="Verdana"/>
          <w:color w:val="333333"/>
          <w:sz w:val="22"/>
          <w:szCs w:val="22"/>
          <w:shd w:val="clear" w:color="auto" w:fill="FFFFFF"/>
        </w:rPr>
        <w:t xml:space="preserve"> </w:t>
      </w:r>
      <w:r w:rsidRPr="00D52BF8">
        <w:rPr>
          <w:color w:val="333333"/>
          <w:sz w:val="22"/>
          <w:szCs w:val="22"/>
          <w:shd w:val="clear" w:color="auto" w:fill="FFFFFF"/>
        </w:rPr>
        <w:t>«проблема человеческого перепроизводств» (</w:t>
      </w:r>
      <w:r w:rsidRPr="00D52BF8">
        <w:rPr>
          <w:sz w:val="22"/>
          <w:szCs w:val="22"/>
          <w:lang w:val="en-US"/>
        </w:rPr>
        <w:t>problem</w:t>
      </w:r>
      <w:r w:rsidRPr="00D52BF8">
        <w:rPr>
          <w:sz w:val="22"/>
          <w:szCs w:val="22"/>
        </w:rPr>
        <w:t xml:space="preserve"> </w:t>
      </w:r>
      <w:r w:rsidRPr="00D52BF8">
        <w:rPr>
          <w:sz w:val="22"/>
          <w:szCs w:val="22"/>
          <w:lang w:val="en-US"/>
        </w:rPr>
        <w:t>of</w:t>
      </w:r>
      <w:r w:rsidRPr="00D52BF8">
        <w:rPr>
          <w:sz w:val="22"/>
          <w:szCs w:val="22"/>
        </w:rPr>
        <w:t xml:space="preserve"> </w:t>
      </w:r>
      <w:r w:rsidRPr="00D52BF8">
        <w:rPr>
          <w:sz w:val="22"/>
          <w:szCs w:val="22"/>
          <w:lang w:val="en-US"/>
        </w:rPr>
        <w:t>human</w:t>
      </w:r>
      <w:r w:rsidRPr="00D52BF8">
        <w:rPr>
          <w:sz w:val="22"/>
          <w:szCs w:val="22"/>
        </w:rPr>
        <w:t xml:space="preserve"> </w:t>
      </w:r>
      <w:r w:rsidRPr="00D52BF8">
        <w:rPr>
          <w:sz w:val="22"/>
          <w:szCs w:val="22"/>
          <w:lang w:val="en-US"/>
        </w:rPr>
        <w:t>overpopulation</w:t>
      </w:r>
      <w:r w:rsidRPr="00D52BF8">
        <w:rPr>
          <w:sz w:val="22"/>
          <w:szCs w:val="22"/>
        </w:rPr>
        <w:t>, 1954), «устойчивое развитие» (</w:t>
      </w:r>
      <w:r w:rsidRPr="00D52BF8">
        <w:rPr>
          <w:sz w:val="22"/>
          <w:szCs w:val="22"/>
          <w:lang w:val="en-US"/>
        </w:rPr>
        <w:t>sustainable</w:t>
      </w:r>
      <w:r w:rsidRPr="00D52BF8">
        <w:rPr>
          <w:sz w:val="22"/>
          <w:szCs w:val="22"/>
        </w:rPr>
        <w:t xml:space="preserve"> </w:t>
      </w:r>
      <w:r w:rsidRPr="00D52BF8">
        <w:rPr>
          <w:sz w:val="22"/>
          <w:szCs w:val="22"/>
          <w:lang w:val="en-US"/>
        </w:rPr>
        <w:t>development</w:t>
      </w:r>
      <w:r w:rsidRPr="00D52BF8">
        <w:rPr>
          <w:sz w:val="22"/>
          <w:szCs w:val="22"/>
        </w:rPr>
        <w:t xml:space="preserve">), </w:t>
      </w:r>
      <w:r w:rsidRPr="00D52BF8">
        <w:rPr>
          <w:color w:val="000000"/>
          <w:sz w:val="22"/>
          <w:szCs w:val="22"/>
        </w:rPr>
        <w:t>«международная ассоциация добровольной стерилизации» (</w:t>
      </w:r>
      <w:r w:rsidRPr="00D52BF8">
        <w:rPr>
          <w:color w:val="000000"/>
          <w:sz w:val="22"/>
          <w:szCs w:val="22"/>
          <w:lang w:val="en-US"/>
        </w:rPr>
        <w:t>the</w:t>
      </w:r>
      <w:r w:rsidRPr="00D52BF8">
        <w:rPr>
          <w:color w:val="000000"/>
          <w:sz w:val="22"/>
          <w:szCs w:val="22"/>
        </w:rPr>
        <w:t xml:space="preserve"> </w:t>
      </w:r>
      <w:r w:rsidRPr="00D52BF8">
        <w:rPr>
          <w:color w:val="000000"/>
          <w:sz w:val="22"/>
          <w:szCs w:val="22"/>
          <w:lang w:val="en-US"/>
        </w:rPr>
        <w:t>International</w:t>
      </w:r>
      <w:r w:rsidRPr="00D52BF8">
        <w:rPr>
          <w:color w:val="000000"/>
          <w:sz w:val="22"/>
          <w:szCs w:val="22"/>
        </w:rPr>
        <w:t xml:space="preserve"> </w:t>
      </w:r>
      <w:r w:rsidRPr="00D52BF8">
        <w:rPr>
          <w:color w:val="000000"/>
          <w:sz w:val="22"/>
          <w:szCs w:val="22"/>
          <w:lang w:val="en-US"/>
        </w:rPr>
        <w:t>Association</w:t>
      </w:r>
      <w:r w:rsidRPr="00D52BF8">
        <w:rPr>
          <w:color w:val="000000"/>
          <w:sz w:val="22"/>
          <w:szCs w:val="22"/>
        </w:rPr>
        <w:t xml:space="preserve"> </w:t>
      </w:r>
      <w:r w:rsidRPr="00D52BF8">
        <w:rPr>
          <w:color w:val="000000"/>
          <w:sz w:val="22"/>
          <w:szCs w:val="22"/>
          <w:lang w:val="en-US"/>
        </w:rPr>
        <w:t>for</w:t>
      </w:r>
      <w:r w:rsidRPr="00D52BF8">
        <w:rPr>
          <w:color w:val="000000"/>
          <w:sz w:val="22"/>
          <w:szCs w:val="22"/>
        </w:rPr>
        <w:t xml:space="preserve"> </w:t>
      </w:r>
      <w:r w:rsidRPr="00D52BF8">
        <w:rPr>
          <w:color w:val="000000"/>
          <w:sz w:val="22"/>
          <w:szCs w:val="22"/>
          <w:lang w:val="en-US"/>
        </w:rPr>
        <w:t>Voluntary</w:t>
      </w:r>
      <w:r w:rsidRPr="00D52BF8">
        <w:rPr>
          <w:color w:val="000000"/>
          <w:sz w:val="22"/>
          <w:szCs w:val="22"/>
        </w:rPr>
        <w:t xml:space="preserve"> </w:t>
      </w:r>
      <w:r w:rsidRPr="00D52BF8">
        <w:rPr>
          <w:color w:val="000000"/>
          <w:sz w:val="22"/>
          <w:szCs w:val="22"/>
          <w:lang w:val="en-US"/>
        </w:rPr>
        <w:t>Sterilization</w:t>
      </w:r>
      <w:r w:rsidRPr="00D52BF8">
        <w:rPr>
          <w:color w:val="000000"/>
          <w:sz w:val="22"/>
          <w:szCs w:val="22"/>
        </w:rPr>
        <w:t>, 1968), «нулевой рост населения» (</w:t>
      </w:r>
      <w:r w:rsidRPr="00D52BF8">
        <w:rPr>
          <w:color w:val="212121"/>
          <w:sz w:val="22"/>
          <w:szCs w:val="22"/>
          <w:shd w:val="clear" w:color="auto" w:fill="FFFFFF"/>
        </w:rPr>
        <w:t>zero population growth, 1970);</w:t>
      </w:r>
      <w:proofErr w:type="gramEnd"/>
      <w:r w:rsidRPr="00D52BF8">
        <w:rPr>
          <w:sz w:val="22"/>
          <w:szCs w:val="22"/>
        </w:rPr>
        <w:t xml:space="preserve"> </w:t>
      </w:r>
      <w:proofErr w:type="gramStart"/>
      <w:r w:rsidRPr="00D52BF8">
        <w:rPr>
          <w:sz w:val="22"/>
          <w:szCs w:val="22"/>
        </w:rPr>
        <w:t>«планирование семьи» (</w:t>
      </w:r>
      <w:r w:rsidRPr="00D52BF8">
        <w:rPr>
          <w:sz w:val="22"/>
          <w:szCs w:val="22"/>
          <w:lang w:val="en-US"/>
        </w:rPr>
        <w:t>family</w:t>
      </w:r>
      <w:r w:rsidRPr="00D52BF8">
        <w:rPr>
          <w:sz w:val="22"/>
          <w:szCs w:val="22"/>
        </w:rPr>
        <w:t xml:space="preserve"> </w:t>
      </w:r>
      <w:r w:rsidRPr="00D52BF8">
        <w:rPr>
          <w:sz w:val="22"/>
          <w:szCs w:val="22"/>
          <w:lang w:val="en-US"/>
        </w:rPr>
        <w:t>planning</w:t>
      </w:r>
      <w:r w:rsidRPr="00D52BF8">
        <w:rPr>
          <w:sz w:val="22"/>
          <w:szCs w:val="22"/>
        </w:rPr>
        <w:t>, 1974), «математические модели социальной стабильности и структурного изменения» (mathematical models of social stability and structural change, 1981),  «технологии контроля способности деторождения» (</w:t>
      </w:r>
      <w:r w:rsidRPr="00D52BF8">
        <w:rPr>
          <w:sz w:val="22"/>
          <w:szCs w:val="22"/>
          <w:lang w:val="en-US"/>
        </w:rPr>
        <w:t>fertility</w:t>
      </w:r>
      <w:r w:rsidRPr="00D52BF8">
        <w:rPr>
          <w:sz w:val="22"/>
          <w:szCs w:val="22"/>
        </w:rPr>
        <w:t xml:space="preserve"> </w:t>
      </w:r>
      <w:r w:rsidRPr="00D52BF8">
        <w:rPr>
          <w:sz w:val="22"/>
          <w:szCs w:val="22"/>
          <w:lang w:val="en-US"/>
        </w:rPr>
        <w:t>control</w:t>
      </w:r>
      <w:r w:rsidRPr="00D52BF8">
        <w:rPr>
          <w:sz w:val="22"/>
          <w:szCs w:val="22"/>
        </w:rPr>
        <w:t xml:space="preserve"> </w:t>
      </w:r>
      <w:r w:rsidRPr="00D52BF8">
        <w:rPr>
          <w:sz w:val="22"/>
          <w:szCs w:val="22"/>
          <w:lang w:val="en-US"/>
        </w:rPr>
        <w:t>technology</w:t>
      </w:r>
      <w:r w:rsidRPr="00D52BF8">
        <w:rPr>
          <w:sz w:val="22"/>
          <w:szCs w:val="22"/>
        </w:rPr>
        <w:t>), «всеобъемлющая стратегия народонаселения» (comprehensive population strategy), «создавать климат для снижения уровня рождаемости» (to creat</w:t>
      </w:r>
      <w:r w:rsidRPr="00D52BF8">
        <w:rPr>
          <w:sz w:val="22"/>
          <w:szCs w:val="22"/>
          <w:lang w:val="en-US"/>
        </w:rPr>
        <w:t>e</w:t>
      </w:r>
      <w:r w:rsidRPr="00D52BF8">
        <w:rPr>
          <w:sz w:val="22"/>
          <w:szCs w:val="22"/>
        </w:rPr>
        <w:t xml:space="preserve"> the climate for fertility decline), «службы репродуктивного здоровья» (reproductive health services;</w:t>
      </w:r>
      <w:proofErr w:type="gramEnd"/>
      <w:r w:rsidRPr="00D52BF8">
        <w:rPr>
          <w:sz w:val="22"/>
          <w:szCs w:val="22"/>
        </w:rPr>
        <w:t xml:space="preserve"> </w:t>
      </w:r>
      <w:proofErr w:type="gramStart"/>
      <w:r w:rsidRPr="00D52BF8">
        <w:rPr>
          <w:sz w:val="22"/>
          <w:szCs w:val="22"/>
        </w:rPr>
        <w:t>RH), «материнское здоровье»  (</w:t>
      </w:r>
      <w:r w:rsidRPr="00D52BF8">
        <w:rPr>
          <w:sz w:val="22"/>
          <w:szCs w:val="22"/>
          <w:lang w:val="en-US"/>
        </w:rPr>
        <w:t>maternal</w:t>
      </w:r>
      <w:r w:rsidRPr="00D52BF8">
        <w:rPr>
          <w:sz w:val="22"/>
          <w:szCs w:val="22"/>
        </w:rPr>
        <w:t xml:space="preserve"> </w:t>
      </w:r>
      <w:r w:rsidRPr="00D52BF8">
        <w:rPr>
          <w:sz w:val="22"/>
          <w:szCs w:val="22"/>
          <w:lang w:val="en-US"/>
        </w:rPr>
        <w:t>health</w:t>
      </w:r>
      <w:r w:rsidRPr="00D52BF8">
        <w:rPr>
          <w:sz w:val="22"/>
          <w:szCs w:val="22"/>
        </w:rPr>
        <w:t>), «контроль способности рождения» (</w:t>
      </w:r>
      <w:r w:rsidRPr="00D52BF8">
        <w:rPr>
          <w:color w:val="333333"/>
          <w:sz w:val="22"/>
          <w:szCs w:val="22"/>
          <w:shd w:val="clear" w:color="auto" w:fill="FFFFFF"/>
          <w:lang w:val="en-US"/>
        </w:rPr>
        <w:t>fertility</w:t>
      </w:r>
      <w:r w:rsidRPr="00D52BF8">
        <w:rPr>
          <w:color w:val="333333"/>
          <w:sz w:val="22"/>
          <w:szCs w:val="22"/>
          <w:shd w:val="clear" w:color="auto" w:fill="FFFFFF"/>
        </w:rPr>
        <w:t xml:space="preserve"> </w:t>
      </w:r>
      <w:r w:rsidRPr="00D52BF8">
        <w:rPr>
          <w:color w:val="333333"/>
          <w:sz w:val="22"/>
          <w:szCs w:val="22"/>
          <w:shd w:val="clear" w:color="auto" w:fill="FFFFFF"/>
          <w:lang w:val="en-US"/>
        </w:rPr>
        <w:t>control</w:t>
      </w:r>
      <w:r w:rsidRPr="00D52BF8">
        <w:rPr>
          <w:color w:val="333333"/>
          <w:sz w:val="22"/>
          <w:szCs w:val="22"/>
          <w:shd w:val="clear" w:color="auto" w:fill="FFFFFF"/>
        </w:rPr>
        <w:t xml:space="preserve">), </w:t>
      </w:r>
      <w:r w:rsidRPr="00D52BF8">
        <w:rPr>
          <w:color w:val="000000"/>
          <w:sz w:val="22"/>
          <w:szCs w:val="22"/>
        </w:rPr>
        <w:t>«планирумое превращение в родителей» (</w:t>
      </w:r>
      <w:r w:rsidRPr="00D52BF8">
        <w:rPr>
          <w:color w:val="333333"/>
          <w:sz w:val="22"/>
          <w:szCs w:val="22"/>
          <w:shd w:val="clear" w:color="auto" w:fill="FFFFFF"/>
          <w:lang w:val="en-US"/>
        </w:rPr>
        <w:t>planned</w:t>
      </w:r>
      <w:r w:rsidRPr="00D52BF8">
        <w:rPr>
          <w:color w:val="333333"/>
          <w:sz w:val="22"/>
          <w:szCs w:val="22"/>
          <w:shd w:val="clear" w:color="auto" w:fill="FFFFFF"/>
        </w:rPr>
        <w:t xml:space="preserve"> </w:t>
      </w:r>
      <w:r w:rsidRPr="00D52BF8">
        <w:rPr>
          <w:color w:val="333333"/>
          <w:sz w:val="22"/>
          <w:szCs w:val="22"/>
          <w:shd w:val="clear" w:color="auto" w:fill="FFFFFF"/>
          <w:lang w:val="en-US"/>
        </w:rPr>
        <w:t>parenthood</w:t>
      </w:r>
      <w:r w:rsidRPr="00D52BF8">
        <w:rPr>
          <w:color w:val="333333"/>
          <w:sz w:val="22"/>
          <w:szCs w:val="22"/>
          <w:shd w:val="clear" w:color="auto" w:fill="FFFFFF"/>
        </w:rPr>
        <w:t>), «более поздний возраст вступления в брак» (</w:t>
      </w:r>
      <w:r w:rsidRPr="00D52BF8">
        <w:rPr>
          <w:color w:val="000000"/>
          <w:sz w:val="22"/>
          <w:szCs w:val="22"/>
          <w:lang w:val="en-US"/>
        </w:rPr>
        <w:t>later</w:t>
      </w:r>
      <w:r w:rsidRPr="00D52BF8">
        <w:rPr>
          <w:color w:val="000000"/>
          <w:sz w:val="22"/>
          <w:szCs w:val="22"/>
        </w:rPr>
        <w:t xml:space="preserve"> </w:t>
      </w:r>
      <w:r w:rsidRPr="00D52BF8">
        <w:rPr>
          <w:color w:val="000000"/>
          <w:sz w:val="22"/>
          <w:szCs w:val="22"/>
          <w:lang w:val="en-US"/>
        </w:rPr>
        <w:t>marriage</w:t>
      </w:r>
      <w:r w:rsidRPr="00D52BF8">
        <w:rPr>
          <w:color w:val="000000"/>
          <w:sz w:val="22"/>
          <w:szCs w:val="22"/>
        </w:rPr>
        <w:t xml:space="preserve"> </w:t>
      </w:r>
      <w:r w:rsidRPr="00D52BF8">
        <w:rPr>
          <w:color w:val="000000"/>
          <w:sz w:val="22"/>
          <w:szCs w:val="22"/>
          <w:lang w:val="en-US"/>
        </w:rPr>
        <w:t>age</w:t>
      </w:r>
      <w:r w:rsidRPr="00D52BF8">
        <w:rPr>
          <w:color w:val="000000"/>
          <w:sz w:val="22"/>
          <w:szCs w:val="22"/>
        </w:rPr>
        <w:t>), «образование девочек» (</w:t>
      </w:r>
      <w:r w:rsidRPr="00D52BF8">
        <w:rPr>
          <w:color w:val="000000"/>
          <w:sz w:val="22"/>
          <w:szCs w:val="22"/>
          <w:lang w:val="en-US"/>
        </w:rPr>
        <w:t>education</w:t>
      </w:r>
      <w:r w:rsidRPr="00D52BF8">
        <w:rPr>
          <w:color w:val="000000"/>
          <w:sz w:val="22"/>
          <w:szCs w:val="22"/>
        </w:rPr>
        <w:t xml:space="preserve"> </w:t>
      </w:r>
      <w:r w:rsidRPr="00D52BF8">
        <w:rPr>
          <w:color w:val="000000"/>
          <w:sz w:val="22"/>
          <w:szCs w:val="22"/>
          <w:lang w:val="en-US"/>
        </w:rPr>
        <w:t>for</w:t>
      </w:r>
      <w:r w:rsidRPr="00D52BF8">
        <w:rPr>
          <w:color w:val="000000"/>
          <w:sz w:val="22"/>
          <w:szCs w:val="22"/>
        </w:rPr>
        <w:t xml:space="preserve"> </w:t>
      </w:r>
      <w:r w:rsidRPr="00D52BF8">
        <w:rPr>
          <w:color w:val="000000"/>
          <w:sz w:val="22"/>
          <w:szCs w:val="22"/>
          <w:lang w:val="en-US"/>
        </w:rPr>
        <w:t>girls</w:t>
      </w:r>
      <w:r w:rsidRPr="00D52BF8">
        <w:rPr>
          <w:color w:val="000000"/>
          <w:sz w:val="22"/>
          <w:szCs w:val="22"/>
        </w:rPr>
        <w:t>), «превращение женщин в рабочую силу» (</w:t>
      </w:r>
      <w:r w:rsidRPr="00D52BF8">
        <w:rPr>
          <w:color w:val="000000"/>
          <w:sz w:val="22"/>
          <w:szCs w:val="22"/>
          <w:lang w:val="en-US"/>
        </w:rPr>
        <w:t>letting</w:t>
      </w:r>
      <w:r w:rsidRPr="00D52BF8">
        <w:rPr>
          <w:color w:val="000000"/>
          <w:sz w:val="22"/>
          <w:szCs w:val="22"/>
        </w:rPr>
        <w:t xml:space="preserve"> </w:t>
      </w:r>
      <w:r w:rsidRPr="00D52BF8">
        <w:rPr>
          <w:color w:val="000000"/>
          <w:sz w:val="22"/>
          <w:szCs w:val="22"/>
          <w:lang w:val="en-US"/>
        </w:rPr>
        <w:t>women</w:t>
      </w:r>
      <w:r w:rsidRPr="00D52BF8">
        <w:rPr>
          <w:color w:val="000000"/>
          <w:sz w:val="22"/>
          <w:szCs w:val="22"/>
        </w:rPr>
        <w:t xml:space="preserve"> </w:t>
      </w:r>
      <w:r w:rsidRPr="00D52BF8">
        <w:rPr>
          <w:color w:val="000000"/>
          <w:sz w:val="22"/>
          <w:szCs w:val="22"/>
          <w:lang w:val="en-US"/>
        </w:rPr>
        <w:t>into</w:t>
      </w:r>
      <w:r w:rsidRPr="00D52BF8">
        <w:rPr>
          <w:color w:val="000000"/>
          <w:sz w:val="22"/>
          <w:szCs w:val="22"/>
        </w:rPr>
        <w:t xml:space="preserve"> </w:t>
      </w:r>
      <w:r w:rsidRPr="00D52BF8">
        <w:rPr>
          <w:color w:val="000000"/>
          <w:sz w:val="22"/>
          <w:szCs w:val="22"/>
          <w:lang w:val="en-US"/>
        </w:rPr>
        <w:t>the</w:t>
      </w:r>
      <w:r w:rsidRPr="00D52BF8">
        <w:rPr>
          <w:color w:val="000000"/>
          <w:sz w:val="22"/>
          <w:szCs w:val="22"/>
        </w:rPr>
        <w:t xml:space="preserve"> </w:t>
      </w:r>
      <w:r w:rsidRPr="00D52BF8">
        <w:rPr>
          <w:color w:val="000000"/>
          <w:sz w:val="22"/>
          <w:szCs w:val="22"/>
          <w:lang w:val="en-US"/>
        </w:rPr>
        <w:t>work</w:t>
      </w:r>
      <w:r w:rsidRPr="00D52BF8">
        <w:rPr>
          <w:color w:val="000000"/>
          <w:sz w:val="22"/>
          <w:szCs w:val="22"/>
        </w:rPr>
        <w:t xml:space="preserve"> </w:t>
      </w:r>
      <w:r w:rsidRPr="00D52BF8">
        <w:rPr>
          <w:color w:val="000000"/>
          <w:sz w:val="22"/>
          <w:szCs w:val="22"/>
          <w:lang w:val="en-US"/>
        </w:rPr>
        <w:t>force</w:t>
      </w:r>
      <w:r w:rsidRPr="00D52BF8">
        <w:rPr>
          <w:color w:val="000000"/>
          <w:sz w:val="22"/>
          <w:szCs w:val="22"/>
        </w:rPr>
        <w:t xml:space="preserve">), </w:t>
      </w:r>
      <w:r w:rsidRPr="00D52BF8">
        <w:rPr>
          <w:sz w:val="22"/>
          <w:szCs w:val="22"/>
        </w:rPr>
        <w:t>«право на воспроизводство» (</w:t>
      </w:r>
      <w:r w:rsidRPr="00D52BF8">
        <w:rPr>
          <w:sz w:val="22"/>
          <w:szCs w:val="22"/>
          <w:lang w:val="en-US"/>
        </w:rPr>
        <w:t>reproductive</w:t>
      </w:r>
      <w:r w:rsidRPr="00D52BF8">
        <w:rPr>
          <w:sz w:val="22"/>
          <w:szCs w:val="22"/>
        </w:rPr>
        <w:t xml:space="preserve"> </w:t>
      </w:r>
      <w:r w:rsidRPr="00D52BF8">
        <w:rPr>
          <w:sz w:val="22"/>
          <w:szCs w:val="22"/>
          <w:lang w:val="en-US"/>
        </w:rPr>
        <w:t>rights</w:t>
      </w:r>
      <w:r w:rsidRPr="00D52BF8">
        <w:rPr>
          <w:sz w:val="22"/>
          <w:szCs w:val="22"/>
        </w:rPr>
        <w:t>), «сексуальное образование» (</w:t>
      </w:r>
      <w:r w:rsidRPr="00D52BF8">
        <w:rPr>
          <w:sz w:val="22"/>
          <w:szCs w:val="22"/>
          <w:lang w:val="en-US"/>
        </w:rPr>
        <w:t>sex</w:t>
      </w:r>
      <w:r w:rsidRPr="00D52BF8">
        <w:rPr>
          <w:sz w:val="22"/>
          <w:szCs w:val="22"/>
        </w:rPr>
        <w:t xml:space="preserve"> </w:t>
      </w:r>
      <w:r w:rsidRPr="00D52BF8">
        <w:rPr>
          <w:sz w:val="22"/>
          <w:szCs w:val="22"/>
          <w:lang w:val="en-US"/>
        </w:rPr>
        <w:t>education</w:t>
      </w:r>
      <w:r w:rsidRPr="00D52BF8">
        <w:rPr>
          <w:sz w:val="22"/>
          <w:szCs w:val="22"/>
        </w:rPr>
        <w:t>), «планирование человеческой популяции» (human population planning, 2023).</w:t>
      </w:r>
      <w:proofErr w:type="gramEnd"/>
      <w:r w:rsidRPr="00D52BF8">
        <w:rPr>
          <w:sz w:val="22"/>
          <w:szCs w:val="22"/>
        </w:rPr>
        <w:t xml:space="preserve"> Понятие «низшая раса» замаскировали эвфемизмом </w:t>
      </w:r>
      <w:r w:rsidRPr="00D52BF8">
        <w:rPr>
          <w:sz w:val="22"/>
          <w:szCs w:val="22"/>
        </w:rPr>
        <w:lastRenderedPageBreak/>
        <w:t>«недоразвитые страны» (</w:t>
      </w:r>
      <w:r w:rsidRPr="00D52BF8">
        <w:rPr>
          <w:sz w:val="22"/>
          <w:szCs w:val="22"/>
          <w:lang w:val="en-US"/>
        </w:rPr>
        <w:t>LDC</w:t>
      </w:r>
      <w:r w:rsidRPr="00D52BF8">
        <w:rPr>
          <w:sz w:val="22"/>
          <w:szCs w:val="22"/>
        </w:rPr>
        <w:t xml:space="preserve">, </w:t>
      </w:r>
      <w:r w:rsidRPr="00D52BF8">
        <w:rPr>
          <w:sz w:val="22"/>
          <w:szCs w:val="22"/>
          <w:lang w:val="en-US"/>
        </w:rPr>
        <w:t>less</w:t>
      </w:r>
      <w:r w:rsidRPr="00D52BF8">
        <w:rPr>
          <w:sz w:val="22"/>
          <w:szCs w:val="22"/>
        </w:rPr>
        <w:t xml:space="preserve"> </w:t>
      </w:r>
      <w:r w:rsidRPr="00D52BF8">
        <w:rPr>
          <w:sz w:val="22"/>
          <w:szCs w:val="22"/>
          <w:lang w:val="en-US"/>
        </w:rPr>
        <w:t>developed</w:t>
      </w:r>
      <w:r w:rsidRPr="00D52BF8">
        <w:rPr>
          <w:sz w:val="22"/>
          <w:szCs w:val="22"/>
        </w:rPr>
        <w:t xml:space="preserve"> </w:t>
      </w:r>
      <w:r w:rsidRPr="00D52BF8">
        <w:rPr>
          <w:sz w:val="22"/>
          <w:szCs w:val="22"/>
          <w:lang w:val="en-US"/>
        </w:rPr>
        <w:t>countries</w:t>
      </w:r>
      <w:r w:rsidRPr="00D52BF8">
        <w:rPr>
          <w:sz w:val="22"/>
          <w:szCs w:val="22"/>
        </w:rPr>
        <w:t>, 18.11.1971), «наименее развитые страны» (</w:t>
      </w:r>
      <w:r w:rsidRPr="00D52BF8">
        <w:rPr>
          <w:sz w:val="22"/>
          <w:szCs w:val="22"/>
          <w:lang w:val="en-US"/>
        </w:rPr>
        <w:t>Least</w:t>
      </w:r>
      <w:r w:rsidRPr="00D52BF8">
        <w:rPr>
          <w:sz w:val="22"/>
          <w:szCs w:val="22"/>
        </w:rPr>
        <w:t xml:space="preserve"> </w:t>
      </w:r>
      <w:r w:rsidRPr="00D52BF8">
        <w:rPr>
          <w:sz w:val="22"/>
          <w:szCs w:val="22"/>
          <w:lang w:val="en-US"/>
        </w:rPr>
        <w:t>Developed</w:t>
      </w:r>
      <w:r w:rsidRPr="00D52BF8">
        <w:rPr>
          <w:sz w:val="22"/>
          <w:szCs w:val="22"/>
        </w:rPr>
        <w:t xml:space="preserve"> </w:t>
      </w:r>
      <w:r w:rsidRPr="00D52BF8">
        <w:rPr>
          <w:sz w:val="22"/>
          <w:szCs w:val="22"/>
          <w:lang w:val="en-US"/>
        </w:rPr>
        <w:t>Countries</w:t>
      </w:r>
      <w:r w:rsidRPr="00D52BF8">
        <w:rPr>
          <w:sz w:val="22"/>
          <w:szCs w:val="22"/>
        </w:rPr>
        <w:t xml:space="preserve"> , 2020). </w:t>
      </w:r>
    </w:p>
    <w:p w:rsidR="00D52BF8" w:rsidRPr="00D52BF8" w:rsidRDefault="00D52BF8" w:rsidP="00D52BF8">
      <w:pPr>
        <w:spacing w:line="276" w:lineRule="auto"/>
        <w:jc w:val="both"/>
        <w:rPr>
          <w:sz w:val="22"/>
          <w:szCs w:val="22"/>
        </w:rPr>
      </w:pPr>
      <w:r w:rsidRPr="00D52BF8">
        <w:rPr>
          <w:sz w:val="22"/>
          <w:szCs w:val="22"/>
        </w:rPr>
        <w:t xml:space="preserve">     </w:t>
      </w:r>
    </w:p>
    <w:p w:rsidR="00D52BF8" w:rsidRDefault="00D52BF8" w:rsidP="00D52BF8">
      <w:pPr>
        <w:spacing w:line="276" w:lineRule="auto"/>
        <w:jc w:val="both"/>
        <w:rPr>
          <w:sz w:val="22"/>
          <w:szCs w:val="22"/>
        </w:rPr>
      </w:pPr>
      <w:r>
        <w:rPr>
          <w:sz w:val="22"/>
          <w:szCs w:val="22"/>
        </w:rPr>
        <w:t xml:space="preserve">   </w:t>
      </w:r>
      <w:r w:rsidRPr="00D52BF8">
        <w:rPr>
          <w:sz w:val="22"/>
          <w:szCs w:val="22"/>
        </w:rPr>
        <w:t xml:space="preserve">                             Список источников</w:t>
      </w:r>
    </w:p>
    <w:p w:rsidR="00005AF5" w:rsidRPr="00D52BF8" w:rsidRDefault="00005AF5" w:rsidP="00D52BF8">
      <w:pPr>
        <w:spacing w:line="276" w:lineRule="auto"/>
        <w:jc w:val="both"/>
        <w:rPr>
          <w:sz w:val="22"/>
          <w:szCs w:val="22"/>
        </w:rPr>
      </w:pPr>
    </w:p>
    <w:p w:rsidR="00D52BF8" w:rsidRPr="00D52BF8" w:rsidRDefault="00D52BF8" w:rsidP="00D52BF8">
      <w:pPr>
        <w:spacing w:line="276" w:lineRule="auto"/>
        <w:rPr>
          <w:sz w:val="22"/>
          <w:szCs w:val="22"/>
        </w:rPr>
      </w:pPr>
      <w:r w:rsidRPr="00D52BF8">
        <w:rPr>
          <w:sz w:val="22"/>
          <w:szCs w:val="22"/>
        </w:rPr>
        <w:t xml:space="preserve">1. </w:t>
      </w:r>
      <w:hyperlink r:id="rId160" w:history="1">
        <w:r w:rsidRPr="00D52BF8">
          <w:rPr>
            <w:rStyle w:val="a8"/>
            <w:sz w:val="22"/>
            <w:szCs w:val="22"/>
          </w:rPr>
          <w:t>https://en.wikipedia.org/wiki/Chaos_theory</w:t>
        </w:r>
      </w:hyperlink>
      <w:r w:rsidRPr="00D52BF8">
        <w:rPr>
          <w:sz w:val="22"/>
          <w:szCs w:val="22"/>
        </w:rPr>
        <w:t xml:space="preserve">  (дата доступа 5.6.2023)</w:t>
      </w:r>
    </w:p>
    <w:p w:rsidR="00D52BF8" w:rsidRPr="002E2623" w:rsidRDefault="00D52BF8" w:rsidP="00D52BF8">
      <w:pPr>
        <w:spacing w:line="276" w:lineRule="auto"/>
        <w:rPr>
          <w:sz w:val="22"/>
          <w:szCs w:val="22"/>
          <w:lang w:val="en-US"/>
        </w:rPr>
      </w:pPr>
      <w:proofErr w:type="gramStart"/>
      <w:r w:rsidRPr="00D52BF8">
        <w:rPr>
          <w:sz w:val="22"/>
          <w:szCs w:val="22"/>
          <w:lang w:val="en-US"/>
        </w:rPr>
        <w:t xml:space="preserve">2. </w:t>
      </w:r>
      <w:hyperlink r:id="rId161" w:history="1">
        <w:r w:rsidRPr="00D52BF8">
          <w:rPr>
            <w:rStyle w:val="a8"/>
            <w:sz w:val="22"/>
            <w:szCs w:val="22"/>
            <w:lang w:val="en-US"/>
          </w:rPr>
          <w:t>https://www.rockfellerfoundation.org/Annual Report 1935.</w:t>
        </w:r>
        <w:proofErr w:type="gramEnd"/>
        <w:r w:rsidRPr="00D52BF8">
          <w:rPr>
            <w:rStyle w:val="a8"/>
            <w:sz w:val="22"/>
            <w:szCs w:val="22"/>
            <w:lang w:val="en-US"/>
          </w:rPr>
          <w:t xml:space="preserve"> </w:t>
        </w:r>
        <w:proofErr w:type="gramStart"/>
        <w:r w:rsidRPr="00D52BF8">
          <w:rPr>
            <w:rStyle w:val="a8"/>
            <w:sz w:val="22"/>
            <w:szCs w:val="22"/>
            <w:lang w:val="en-US"/>
          </w:rPr>
          <w:t>- pp.82-83</w:t>
        </w:r>
      </w:hyperlink>
      <w:r w:rsidRPr="00D52BF8">
        <w:rPr>
          <w:sz w:val="22"/>
          <w:szCs w:val="22"/>
          <w:lang w:val="en-US"/>
        </w:rPr>
        <w:t>.</w:t>
      </w:r>
      <w:proofErr w:type="gramEnd"/>
      <w:r w:rsidRPr="00D52BF8">
        <w:rPr>
          <w:sz w:val="22"/>
          <w:szCs w:val="22"/>
          <w:lang w:val="en-US"/>
        </w:rPr>
        <w:t xml:space="preserve"> </w:t>
      </w:r>
      <w:r w:rsidRPr="002E2623">
        <w:rPr>
          <w:sz w:val="22"/>
          <w:szCs w:val="22"/>
          <w:lang w:val="en-US"/>
        </w:rPr>
        <w:t>(</w:t>
      </w:r>
      <w:proofErr w:type="gramStart"/>
      <w:r w:rsidRPr="00D52BF8">
        <w:rPr>
          <w:sz w:val="22"/>
          <w:szCs w:val="22"/>
        </w:rPr>
        <w:t>дата</w:t>
      </w:r>
      <w:proofErr w:type="gramEnd"/>
      <w:r w:rsidRPr="002E2623">
        <w:rPr>
          <w:sz w:val="22"/>
          <w:szCs w:val="22"/>
          <w:lang w:val="en-US"/>
        </w:rPr>
        <w:t xml:space="preserve"> </w:t>
      </w:r>
      <w:r w:rsidRPr="00D52BF8">
        <w:rPr>
          <w:sz w:val="22"/>
          <w:szCs w:val="22"/>
        </w:rPr>
        <w:t>доступа</w:t>
      </w:r>
      <w:r w:rsidRPr="002E2623">
        <w:rPr>
          <w:sz w:val="22"/>
          <w:szCs w:val="22"/>
          <w:lang w:val="en-US"/>
        </w:rPr>
        <w:t xml:space="preserve"> 5.6.2023)</w:t>
      </w:r>
    </w:p>
    <w:p w:rsidR="00D52BF8" w:rsidRPr="006A090B" w:rsidRDefault="00D52BF8" w:rsidP="00D52BF8">
      <w:pPr>
        <w:spacing w:line="276" w:lineRule="auto"/>
        <w:rPr>
          <w:sz w:val="22"/>
          <w:szCs w:val="22"/>
          <w:lang w:val="en-US"/>
        </w:rPr>
      </w:pPr>
      <w:proofErr w:type="gramStart"/>
      <w:r w:rsidRPr="002E2623">
        <w:rPr>
          <w:sz w:val="22"/>
          <w:szCs w:val="22"/>
          <w:lang w:val="en-US"/>
        </w:rPr>
        <w:t xml:space="preserve">3. </w:t>
      </w:r>
      <w:hyperlink r:id="rId162" w:anchor=":~:text=Institut_ Erbbiologie_ Rassenhygiene" w:history="1">
        <w:r w:rsidR="00005AF5" w:rsidRPr="00DD504B">
          <w:rPr>
            <w:rStyle w:val="a8"/>
            <w:sz w:val="22"/>
            <w:szCs w:val="22"/>
            <w:lang w:val="en-US"/>
          </w:rPr>
          <w:t>https</w:t>
        </w:r>
        <w:r w:rsidR="00005AF5" w:rsidRPr="00005AF5">
          <w:rPr>
            <w:rStyle w:val="a8"/>
            <w:sz w:val="22"/>
            <w:szCs w:val="22"/>
            <w:lang w:val="en-US"/>
          </w:rPr>
          <w:t>://</w:t>
        </w:r>
        <w:r w:rsidR="00005AF5" w:rsidRPr="00DD504B">
          <w:rPr>
            <w:rStyle w:val="a8"/>
            <w:sz w:val="22"/>
            <w:szCs w:val="22"/>
            <w:lang w:val="en-US"/>
          </w:rPr>
          <w:t>traditio</w:t>
        </w:r>
        <w:r w:rsidR="00005AF5" w:rsidRPr="00005AF5">
          <w:rPr>
            <w:rStyle w:val="a8"/>
            <w:sz w:val="22"/>
            <w:szCs w:val="22"/>
            <w:lang w:val="en-US"/>
          </w:rPr>
          <w:t>.</w:t>
        </w:r>
        <w:r w:rsidR="00005AF5" w:rsidRPr="00DD504B">
          <w:rPr>
            <w:rStyle w:val="a8"/>
            <w:sz w:val="22"/>
            <w:szCs w:val="22"/>
            <w:lang w:val="en-US"/>
          </w:rPr>
          <w:t>wiki</w:t>
        </w:r>
        <w:r w:rsidR="00005AF5" w:rsidRPr="00005AF5">
          <w:rPr>
            <w:rStyle w:val="a8"/>
            <w:sz w:val="22"/>
            <w:szCs w:val="22"/>
            <w:lang w:val="en-US"/>
          </w:rPr>
          <w:t>/</w:t>
        </w:r>
        <w:r w:rsidR="00005AF5" w:rsidRPr="00DD504B">
          <w:rPr>
            <w:rStyle w:val="a8"/>
            <w:sz w:val="22"/>
            <w:szCs w:val="22"/>
          </w:rPr>
          <w:t>Отмар</w:t>
        </w:r>
        <w:r w:rsidR="00005AF5" w:rsidRPr="00005AF5">
          <w:rPr>
            <w:rStyle w:val="a8"/>
            <w:sz w:val="22"/>
            <w:szCs w:val="22"/>
            <w:lang w:val="en-US"/>
          </w:rPr>
          <w:t>_</w:t>
        </w:r>
        <w:r w:rsidR="00005AF5" w:rsidRPr="00DD504B">
          <w:rPr>
            <w:rStyle w:val="a8"/>
            <w:sz w:val="22"/>
            <w:szCs w:val="22"/>
          </w:rPr>
          <w:t>фон</w:t>
        </w:r>
        <w:r w:rsidR="00005AF5" w:rsidRPr="00005AF5">
          <w:rPr>
            <w:rStyle w:val="a8"/>
            <w:sz w:val="22"/>
            <w:szCs w:val="22"/>
            <w:lang w:val="en-US"/>
          </w:rPr>
          <w:t>_</w:t>
        </w:r>
        <w:r w:rsidR="00005AF5" w:rsidRPr="00DD504B">
          <w:rPr>
            <w:rStyle w:val="a8"/>
            <w:sz w:val="22"/>
            <w:szCs w:val="22"/>
          </w:rPr>
          <w:t>Фершюр</w:t>
        </w:r>
        <w:r w:rsidR="00005AF5" w:rsidRPr="00005AF5">
          <w:rPr>
            <w:rStyle w:val="a8"/>
            <w:sz w:val="22"/>
            <w:szCs w:val="22"/>
            <w:lang w:val="en-US"/>
          </w:rPr>
          <w:t>#:~:</w:t>
        </w:r>
        <w:r w:rsidR="00005AF5" w:rsidRPr="00DD504B">
          <w:rPr>
            <w:rStyle w:val="a8"/>
            <w:sz w:val="22"/>
            <w:szCs w:val="22"/>
            <w:lang w:val="en-US"/>
          </w:rPr>
          <w:t>text</w:t>
        </w:r>
        <w:r w:rsidR="00005AF5" w:rsidRPr="00005AF5">
          <w:rPr>
            <w:rStyle w:val="a8"/>
            <w:sz w:val="22"/>
            <w:szCs w:val="22"/>
            <w:lang w:val="en-US"/>
          </w:rPr>
          <w:t>=</w:t>
        </w:r>
        <w:r w:rsidR="00005AF5" w:rsidRPr="00DD504B">
          <w:rPr>
            <w:rStyle w:val="a8"/>
            <w:sz w:val="22"/>
            <w:szCs w:val="22"/>
            <w:lang w:val="en-US"/>
          </w:rPr>
          <w:t>Institut</w:t>
        </w:r>
        <w:r w:rsidR="00005AF5" w:rsidRPr="00005AF5">
          <w:rPr>
            <w:rStyle w:val="a8"/>
            <w:sz w:val="22"/>
            <w:szCs w:val="22"/>
            <w:lang w:val="en-US"/>
          </w:rPr>
          <w:t xml:space="preserve">_ </w:t>
        </w:r>
        <w:r w:rsidR="00005AF5" w:rsidRPr="00DD504B">
          <w:rPr>
            <w:rStyle w:val="a8"/>
            <w:sz w:val="22"/>
            <w:szCs w:val="22"/>
            <w:lang w:val="en-US"/>
          </w:rPr>
          <w:t>Erbbiologie</w:t>
        </w:r>
        <w:r w:rsidR="00005AF5" w:rsidRPr="00005AF5">
          <w:rPr>
            <w:rStyle w:val="a8"/>
            <w:sz w:val="22"/>
            <w:szCs w:val="22"/>
            <w:lang w:val="en-US"/>
          </w:rPr>
          <w:t xml:space="preserve">_ </w:t>
        </w:r>
        <w:r w:rsidR="00005AF5" w:rsidRPr="00DD504B">
          <w:rPr>
            <w:rStyle w:val="a8"/>
            <w:sz w:val="22"/>
            <w:szCs w:val="22"/>
            <w:lang w:val="en-US"/>
          </w:rPr>
          <w:t>Rassenhygiene</w:t>
        </w:r>
      </w:hyperlink>
      <w:r w:rsidRPr="00005AF5">
        <w:rPr>
          <w:sz w:val="22"/>
          <w:szCs w:val="22"/>
          <w:lang w:val="en-US"/>
        </w:rPr>
        <w:t>.</w:t>
      </w:r>
      <w:proofErr w:type="gramEnd"/>
      <w:r w:rsidRPr="00005AF5">
        <w:rPr>
          <w:sz w:val="22"/>
          <w:szCs w:val="22"/>
          <w:lang w:val="en-US"/>
        </w:rPr>
        <w:t xml:space="preserve"> </w:t>
      </w:r>
      <w:r w:rsidRPr="006A090B">
        <w:rPr>
          <w:sz w:val="22"/>
          <w:szCs w:val="22"/>
          <w:lang w:val="en-US"/>
        </w:rPr>
        <w:t>(</w:t>
      </w:r>
      <w:proofErr w:type="gramStart"/>
      <w:r w:rsidRPr="00D52BF8">
        <w:rPr>
          <w:sz w:val="22"/>
          <w:szCs w:val="22"/>
        </w:rPr>
        <w:t>дата</w:t>
      </w:r>
      <w:proofErr w:type="gramEnd"/>
      <w:r w:rsidRPr="006A090B">
        <w:rPr>
          <w:sz w:val="22"/>
          <w:szCs w:val="22"/>
          <w:lang w:val="en-US"/>
        </w:rPr>
        <w:t xml:space="preserve"> </w:t>
      </w:r>
      <w:r w:rsidRPr="00D52BF8">
        <w:rPr>
          <w:sz w:val="22"/>
          <w:szCs w:val="22"/>
        </w:rPr>
        <w:t>доступа</w:t>
      </w:r>
      <w:r w:rsidRPr="006A090B">
        <w:rPr>
          <w:sz w:val="22"/>
          <w:szCs w:val="22"/>
          <w:lang w:val="en-US"/>
        </w:rPr>
        <w:t xml:space="preserve"> 5.6.2023)</w:t>
      </w:r>
    </w:p>
    <w:p w:rsidR="00D52BF8" w:rsidRPr="00D52BF8" w:rsidRDefault="00D52BF8" w:rsidP="00D52BF8">
      <w:pPr>
        <w:spacing w:line="276" w:lineRule="auto"/>
        <w:rPr>
          <w:sz w:val="22"/>
          <w:szCs w:val="22"/>
        </w:rPr>
      </w:pPr>
      <w:r w:rsidRPr="00C21A08">
        <w:rPr>
          <w:sz w:val="22"/>
          <w:szCs w:val="22"/>
        </w:rPr>
        <w:t xml:space="preserve">4. </w:t>
      </w:r>
      <w:hyperlink r:id="rId163" w:history="1">
        <w:r w:rsidRPr="00D52BF8">
          <w:rPr>
            <w:rStyle w:val="a8"/>
            <w:sz w:val="22"/>
            <w:szCs w:val="22"/>
          </w:rPr>
          <w:t>https://www.utoledo.edu/library/canaday/HTML_findingaids/MSS-189.html</w:t>
        </w:r>
      </w:hyperlink>
      <w:r w:rsidRPr="00D52BF8">
        <w:rPr>
          <w:sz w:val="22"/>
          <w:szCs w:val="22"/>
        </w:rPr>
        <w:t xml:space="preserve"> (дата доступа 5.6.2023)</w:t>
      </w:r>
    </w:p>
    <w:p w:rsidR="00D52BF8" w:rsidRPr="00D52BF8" w:rsidRDefault="00D52BF8" w:rsidP="00D52BF8">
      <w:pPr>
        <w:spacing w:line="276" w:lineRule="auto"/>
        <w:rPr>
          <w:sz w:val="22"/>
          <w:szCs w:val="22"/>
        </w:rPr>
      </w:pPr>
      <w:r w:rsidRPr="00D52BF8">
        <w:rPr>
          <w:sz w:val="22"/>
          <w:szCs w:val="22"/>
        </w:rPr>
        <w:t xml:space="preserve">5. </w:t>
      </w:r>
      <w:hyperlink r:id="rId164" w:history="1">
        <w:r w:rsidRPr="00D52BF8">
          <w:rPr>
            <w:rStyle w:val="a8"/>
            <w:sz w:val="22"/>
            <w:szCs w:val="22"/>
          </w:rPr>
          <w:t>https://link.springer.com/article/10.1007/BF01849328</w:t>
        </w:r>
      </w:hyperlink>
      <w:r w:rsidRPr="00D52BF8">
        <w:rPr>
          <w:sz w:val="22"/>
          <w:szCs w:val="22"/>
        </w:rPr>
        <w:t xml:space="preserve"> (дата доступа 5.6.2023)</w:t>
      </w:r>
    </w:p>
    <w:p w:rsidR="00D52BF8" w:rsidRPr="00D52BF8" w:rsidRDefault="00D52BF8" w:rsidP="00D52BF8">
      <w:pPr>
        <w:spacing w:line="276" w:lineRule="auto"/>
        <w:rPr>
          <w:sz w:val="22"/>
          <w:szCs w:val="22"/>
          <w:lang w:val="en-US"/>
        </w:rPr>
      </w:pPr>
      <w:r w:rsidRPr="001628EE">
        <w:rPr>
          <w:sz w:val="22"/>
          <w:szCs w:val="22"/>
          <w:lang w:val="en-US"/>
        </w:rPr>
        <w:t xml:space="preserve">6. </w:t>
      </w:r>
      <w:hyperlink r:id="rId165" w:history="1">
        <w:r w:rsidRPr="00D52BF8">
          <w:rPr>
            <w:rStyle w:val="a8"/>
            <w:sz w:val="22"/>
            <w:szCs w:val="22"/>
            <w:lang w:val="en-US"/>
          </w:rPr>
          <w:t>https://www.washingtonpost.com/news/worldviews/wp/2014/11/14 /map-the-global-divide-on-sterilization-as-birth-control/</w:t>
        </w:r>
      </w:hyperlink>
      <w:r w:rsidRPr="00D52BF8">
        <w:rPr>
          <w:sz w:val="22"/>
          <w:szCs w:val="22"/>
          <w:lang w:val="en-US"/>
        </w:rPr>
        <w:t xml:space="preserve"> (</w:t>
      </w:r>
      <w:r w:rsidRPr="00D52BF8">
        <w:rPr>
          <w:sz w:val="22"/>
          <w:szCs w:val="22"/>
        </w:rPr>
        <w:t>дата</w:t>
      </w:r>
      <w:r w:rsidRPr="00D52BF8">
        <w:rPr>
          <w:sz w:val="22"/>
          <w:szCs w:val="22"/>
          <w:lang w:val="en-US"/>
        </w:rPr>
        <w:t xml:space="preserve"> </w:t>
      </w:r>
      <w:r w:rsidRPr="00D52BF8">
        <w:rPr>
          <w:sz w:val="22"/>
          <w:szCs w:val="22"/>
        </w:rPr>
        <w:t>доступа</w:t>
      </w:r>
      <w:r w:rsidRPr="00D52BF8">
        <w:rPr>
          <w:sz w:val="22"/>
          <w:szCs w:val="22"/>
          <w:lang w:val="en-US"/>
        </w:rPr>
        <w:t xml:space="preserve"> 5.6.2023)</w:t>
      </w:r>
    </w:p>
    <w:p w:rsidR="00D52BF8" w:rsidRPr="00D52BF8" w:rsidRDefault="00D52BF8" w:rsidP="00D52BF8">
      <w:pPr>
        <w:spacing w:line="276" w:lineRule="auto"/>
        <w:rPr>
          <w:sz w:val="22"/>
          <w:szCs w:val="22"/>
        </w:rPr>
      </w:pPr>
      <w:r w:rsidRPr="00D52BF8">
        <w:rPr>
          <w:sz w:val="22"/>
          <w:szCs w:val="22"/>
        </w:rPr>
        <w:t xml:space="preserve">7. </w:t>
      </w:r>
      <w:hyperlink r:id="rId166" w:history="1">
        <w:r w:rsidRPr="00D52BF8">
          <w:rPr>
            <w:rStyle w:val="a8"/>
            <w:sz w:val="22"/>
            <w:szCs w:val="22"/>
          </w:rPr>
          <w:t>https://www.nytimes.com/1988/09/05/us/foundations-expand-family-planning-aid-abroad.html</w:t>
        </w:r>
      </w:hyperlink>
      <w:r w:rsidRPr="00D52BF8">
        <w:rPr>
          <w:sz w:val="22"/>
          <w:szCs w:val="22"/>
        </w:rPr>
        <w:t xml:space="preserve"> (дата доступа 5.6.2023)</w:t>
      </w:r>
    </w:p>
    <w:p w:rsidR="00D52BF8" w:rsidRPr="00D52BF8" w:rsidRDefault="00D52BF8" w:rsidP="00D52BF8">
      <w:pPr>
        <w:spacing w:line="276" w:lineRule="auto"/>
        <w:rPr>
          <w:sz w:val="22"/>
          <w:szCs w:val="22"/>
        </w:rPr>
      </w:pPr>
      <w:r w:rsidRPr="00D52BF8">
        <w:rPr>
          <w:sz w:val="22"/>
          <w:szCs w:val="22"/>
        </w:rPr>
        <w:t xml:space="preserve">8. </w:t>
      </w:r>
      <w:r w:rsidRPr="00D52BF8">
        <w:rPr>
          <w:sz w:val="22"/>
          <w:szCs w:val="22"/>
          <w:lang w:val="en-US"/>
        </w:rPr>
        <w:t>https</w:t>
      </w:r>
      <w:r w:rsidRPr="00D52BF8">
        <w:rPr>
          <w:sz w:val="22"/>
          <w:szCs w:val="22"/>
        </w:rPr>
        <w:t>://</w:t>
      </w:r>
      <w:r w:rsidRPr="00D52BF8">
        <w:rPr>
          <w:sz w:val="22"/>
          <w:szCs w:val="22"/>
          <w:lang w:val="en-US"/>
        </w:rPr>
        <w:t>gatesopenresearch</w:t>
      </w:r>
      <w:r w:rsidRPr="00D52BF8">
        <w:rPr>
          <w:sz w:val="22"/>
          <w:szCs w:val="22"/>
        </w:rPr>
        <w:t>.</w:t>
      </w:r>
      <w:r w:rsidRPr="00D52BF8">
        <w:rPr>
          <w:sz w:val="22"/>
          <w:szCs w:val="22"/>
          <w:lang w:val="en-US"/>
        </w:rPr>
        <w:t>org</w:t>
      </w:r>
      <w:r w:rsidRPr="00D52BF8">
        <w:rPr>
          <w:sz w:val="22"/>
          <w:szCs w:val="22"/>
        </w:rPr>
        <w:t>/</w:t>
      </w:r>
      <w:r w:rsidRPr="00D52BF8">
        <w:rPr>
          <w:sz w:val="22"/>
          <w:szCs w:val="22"/>
          <w:lang w:val="en-US"/>
        </w:rPr>
        <w:t>articles</w:t>
      </w:r>
      <w:r w:rsidRPr="00D52BF8">
        <w:rPr>
          <w:sz w:val="22"/>
          <w:szCs w:val="22"/>
        </w:rPr>
        <w:t>/3-1723(дата доступа 5.6.2023)</w:t>
      </w:r>
    </w:p>
    <w:p w:rsidR="00D52BF8" w:rsidRPr="00D52BF8" w:rsidRDefault="00D52BF8" w:rsidP="00D52BF8">
      <w:pPr>
        <w:spacing w:line="276" w:lineRule="auto"/>
        <w:jc w:val="both"/>
        <w:rPr>
          <w:sz w:val="22"/>
          <w:szCs w:val="22"/>
        </w:rPr>
      </w:pPr>
      <w:r w:rsidRPr="00D52BF8">
        <w:rPr>
          <w:sz w:val="22"/>
          <w:szCs w:val="22"/>
        </w:rPr>
        <w:t xml:space="preserve">9. </w:t>
      </w:r>
      <w:hyperlink r:id="rId167" w:history="1">
        <w:r w:rsidRPr="00D52BF8">
          <w:rPr>
            <w:rStyle w:val="a8"/>
            <w:sz w:val="22"/>
            <w:szCs w:val="22"/>
          </w:rPr>
          <w:t>https://en.wikipedia.org/wiki/South_Sea_Company</w:t>
        </w:r>
      </w:hyperlink>
      <w:r w:rsidRPr="00D52BF8">
        <w:rPr>
          <w:sz w:val="22"/>
          <w:szCs w:val="22"/>
        </w:rPr>
        <w:t xml:space="preserve"> (дата доступа 5.6.2023)</w:t>
      </w:r>
    </w:p>
    <w:p w:rsidR="00D52BF8" w:rsidRPr="00D52BF8" w:rsidRDefault="00D52BF8" w:rsidP="00D52BF8">
      <w:pPr>
        <w:spacing w:line="276" w:lineRule="auto"/>
        <w:jc w:val="both"/>
        <w:rPr>
          <w:sz w:val="22"/>
          <w:szCs w:val="22"/>
        </w:rPr>
      </w:pPr>
      <w:r w:rsidRPr="00D52BF8">
        <w:rPr>
          <w:sz w:val="22"/>
          <w:szCs w:val="22"/>
        </w:rPr>
        <w:t xml:space="preserve">10. </w:t>
      </w:r>
      <w:hyperlink r:id="rId168" w:history="1">
        <w:r w:rsidRPr="00D52BF8">
          <w:rPr>
            <w:rStyle w:val="a8"/>
            <w:sz w:val="22"/>
            <w:szCs w:val="22"/>
          </w:rPr>
          <w:t>https://en.wikipedia.org/wiki/Francis_Galton</w:t>
        </w:r>
      </w:hyperlink>
      <w:r w:rsidRPr="00D52BF8">
        <w:rPr>
          <w:sz w:val="22"/>
          <w:szCs w:val="22"/>
        </w:rPr>
        <w:t xml:space="preserve"> (дата доступа 5.6.2023)</w:t>
      </w:r>
    </w:p>
    <w:p w:rsidR="00D52BF8" w:rsidRPr="00FE0565" w:rsidRDefault="00D52BF8" w:rsidP="00D52BF8">
      <w:pPr>
        <w:spacing w:line="276" w:lineRule="auto"/>
        <w:jc w:val="both"/>
        <w:rPr>
          <w:sz w:val="22"/>
          <w:szCs w:val="22"/>
          <w:lang w:val="en-US"/>
        </w:rPr>
      </w:pPr>
      <w:r w:rsidRPr="001628EE">
        <w:rPr>
          <w:sz w:val="22"/>
          <w:szCs w:val="22"/>
          <w:lang w:val="en-US"/>
        </w:rPr>
        <w:t xml:space="preserve">11. </w:t>
      </w:r>
      <w:hyperlink r:id="rId169" w:history="1">
        <w:r w:rsidR="00005AF5" w:rsidRPr="00DD504B">
          <w:rPr>
            <w:rStyle w:val="a8"/>
            <w:sz w:val="22"/>
            <w:szCs w:val="22"/>
            <w:lang w:val="en-US"/>
          </w:rPr>
          <w:t>https://www.academia.edu/2484782/Overview_of_U_S_White _Supremacist_</w:t>
        </w:r>
      </w:hyperlink>
      <w:r w:rsidRPr="00FE0565">
        <w:rPr>
          <w:sz w:val="22"/>
          <w:szCs w:val="22"/>
          <w:lang w:val="en-US"/>
        </w:rPr>
        <w:t xml:space="preserve"> </w:t>
      </w:r>
      <w:r w:rsidRPr="00D52BF8">
        <w:rPr>
          <w:sz w:val="22"/>
          <w:szCs w:val="22"/>
          <w:lang w:val="en-US"/>
        </w:rPr>
        <w:t>Groups</w:t>
      </w:r>
      <w:r w:rsidRPr="00FE0565">
        <w:rPr>
          <w:sz w:val="22"/>
          <w:szCs w:val="22"/>
          <w:lang w:val="en-US"/>
        </w:rPr>
        <w:t xml:space="preserve"> (</w:t>
      </w:r>
      <w:r w:rsidRPr="00D52BF8">
        <w:rPr>
          <w:sz w:val="22"/>
          <w:szCs w:val="22"/>
        </w:rPr>
        <w:t>дата</w:t>
      </w:r>
      <w:r w:rsidRPr="00FE0565">
        <w:rPr>
          <w:sz w:val="22"/>
          <w:szCs w:val="22"/>
          <w:lang w:val="en-US"/>
        </w:rPr>
        <w:t xml:space="preserve"> </w:t>
      </w:r>
      <w:r w:rsidRPr="00D52BF8">
        <w:rPr>
          <w:sz w:val="22"/>
          <w:szCs w:val="22"/>
        </w:rPr>
        <w:t>доступа</w:t>
      </w:r>
      <w:r w:rsidRPr="00FE0565">
        <w:rPr>
          <w:sz w:val="22"/>
          <w:szCs w:val="22"/>
          <w:lang w:val="en-US"/>
        </w:rPr>
        <w:t xml:space="preserve"> 5.6.2023)</w:t>
      </w:r>
    </w:p>
    <w:p w:rsidR="00D52BF8" w:rsidRPr="00D52BF8" w:rsidRDefault="00D52BF8" w:rsidP="00D52BF8">
      <w:pPr>
        <w:spacing w:line="276" w:lineRule="auto"/>
        <w:jc w:val="both"/>
        <w:rPr>
          <w:sz w:val="22"/>
          <w:szCs w:val="22"/>
        </w:rPr>
      </w:pPr>
      <w:r w:rsidRPr="00D52BF8">
        <w:rPr>
          <w:sz w:val="22"/>
          <w:szCs w:val="22"/>
        </w:rPr>
        <w:t xml:space="preserve">12. </w:t>
      </w:r>
      <w:hyperlink r:id="rId170" w:history="1">
        <w:r w:rsidR="00FE0565" w:rsidRPr="007A3B2B">
          <w:rPr>
            <w:rStyle w:val="a8"/>
            <w:sz w:val="22"/>
            <w:szCs w:val="22"/>
          </w:rPr>
          <w:t>https://galton.org/letters/africa-for-chinese/AfricaForThe Chinese.htm</w:t>
        </w:r>
      </w:hyperlink>
      <w:r w:rsidRPr="00D52BF8">
        <w:rPr>
          <w:sz w:val="22"/>
          <w:szCs w:val="22"/>
        </w:rPr>
        <w:t xml:space="preserve"> (дата доступа 5.6.2023)</w:t>
      </w:r>
    </w:p>
    <w:p w:rsidR="00D52BF8" w:rsidRPr="00D52BF8" w:rsidRDefault="00D52BF8" w:rsidP="00D52BF8">
      <w:pPr>
        <w:spacing w:line="276" w:lineRule="auto"/>
        <w:jc w:val="both"/>
        <w:rPr>
          <w:sz w:val="22"/>
          <w:szCs w:val="22"/>
        </w:rPr>
      </w:pPr>
      <w:r w:rsidRPr="00D52BF8">
        <w:rPr>
          <w:sz w:val="22"/>
          <w:szCs w:val="22"/>
        </w:rPr>
        <w:t xml:space="preserve">13. </w:t>
      </w:r>
      <w:hyperlink r:id="rId171" w:history="1">
        <w:r w:rsidRPr="00D52BF8">
          <w:rPr>
            <w:rStyle w:val="a8"/>
            <w:sz w:val="22"/>
            <w:szCs w:val="22"/>
          </w:rPr>
          <w:t>https://ru.wikipedia.org/wiki/Питри,_Флиндерс</w:t>
        </w:r>
      </w:hyperlink>
      <w:r w:rsidRPr="00D52BF8">
        <w:rPr>
          <w:sz w:val="22"/>
          <w:szCs w:val="22"/>
        </w:rPr>
        <w:t xml:space="preserve"> (дата доступа 5.6.2023)</w:t>
      </w:r>
    </w:p>
    <w:p w:rsidR="00D52BF8" w:rsidRPr="00D52BF8" w:rsidRDefault="00D52BF8" w:rsidP="00D52BF8">
      <w:pPr>
        <w:spacing w:line="276" w:lineRule="auto"/>
        <w:jc w:val="both"/>
        <w:rPr>
          <w:sz w:val="22"/>
          <w:szCs w:val="22"/>
        </w:rPr>
      </w:pPr>
      <w:r w:rsidRPr="00D52BF8">
        <w:rPr>
          <w:sz w:val="22"/>
          <w:szCs w:val="22"/>
        </w:rPr>
        <w:t xml:space="preserve">14. </w:t>
      </w:r>
      <w:hyperlink r:id="rId172" w:history="1">
        <w:r w:rsidRPr="00D52BF8">
          <w:rPr>
            <w:rStyle w:val="a8"/>
            <w:sz w:val="22"/>
            <w:szCs w:val="22"/>
          </w:rPr>
          <w:t>https://medium.com/lessons-from-history/the-british-concentration-camps-youve-never-heard-about-142ec47b167d</w:t>
        </w:r>
      </w:hyperlink>
      <w:r w:rsidRPr="00D52BF8">
        <w:rPr>
          <w:sz w:val="22"/>
          <w:szCs w:val="22"/>
        </w:rPr>
        <w:t xml:space="preserve"> (дата доступа 5.6.2023)</w:t>
      </w:r>
    </w:p>
    <w:p w:rsidR="00D52BF8" w:rsidRPr="00D52BF8" w:rsidRDefault="00D52BF8" w:rsidP="00D52BF8">
      <w:pPr>
        <w:spacing w:line="276" w:lineRule="auto"/>
        <w:jc w:val="both"/>
        <w:rPr>
          <w:sz w:val="22"/>
          <w:szCs w:val="22"/>
        </w:rPr>
      </w:pPr>
      <w:r w:rsidRPr="00D52BF8">
        <w:rPr>
          <w:sz w:val="22"/>
          <w:szCs w:val="22"/>
        </w:rPr>
        <w:lastRenderedPageBreak/>
        <w:t xml:space="preserve">15. </w:t>
      </w:r>
      <w:hyperlink r:id="rId173" w:history="1">
        <w:r w:rsidRPr="00D52BF8">
          <w:rPr>
            <w:rStyle w:val="a8"/>
            <w:sz w:val="22"/>
            <w:szCs w:val="22"/>
          </w:rPr>
          <w:t>https://www.smh.com.au/opinion/42000-died-in-concentration-camps-is-it-appropriate-to-glorify-the-boer-war-20170524-gwbt95.html</w:t>
        </w:r>
      </w:hyperlink>
      <w:r w:rsidRPr="00D52BF8">
        <w:rPr>
          <w:sz w:val="22"/>
          <w:szCs w:val="22"/>
        </w:rPr>
        <w:t xml:space="preserve"> (дата доступа 5.6.2023)</w:t>
      </w:r>
    </w:p>
    <w:p w:rsidR="00D52BF8" w:rsidRPr="00D52BF8" w:rsidRDefault="00D52BF8" w:rsidP="00D52BF8">
      <w:pPr>
        <w:spacing w:line="276" w:lineRule="auto"/>
        <w:jc w:val="both"/>
        <w:rPr>
          <w:sz w:val="22"/>
          <w:szCs w:val="22"/>
        </w:rPr>
      </w:pPr>
      <w:r w:rsidRPr="00D52BF8">
        <w:rPr>
          <w:sz w:val="22"/>
          <w:szCs w:val="22"/>
        </w:rPr>
        <w:t>16.</w:t>
      </w:r>
      <w:hyperlink r:id="rId174" w:history="1">
        <w:r w:rsidRPr="007A3B2B">
          <w:rPr>
            <w:rStyle w:val="a8"/>
            <w:sz w:val="22"/>
            <w:szCs w:val="22"/>
          </w:rPr>
          <w:t>https://www.law.berkeley.edu/php-programs/centers/ crrj/zotero/ loadfile.php</w:t>
        </w:r>
      </w:hyperlink>
      <w:r w:rsidRPr="00D52BF8">
        <w:rPr>
          <w:sz w:val="22"/>
          <w:szCs w:val="22"/>
        </w:rPr>
        <w:t xml:space="preserve">? </w:t>
      </w:r>
      <w:r w:rsidRPr="00D52BF8">
        <w:rPr>
          <w:sz w:val="22"/>
          <w:szCs w:val="22"/>
          <w:lang w:val="en-US"/>
        </w:rPr>
        <w:t>entity</w:t>
      </w:r>
      <w:r w:rsidRPr="00D52BF8">
        <w:rPr>
          <w:sz w:val="22"/>
          <w:szCs w:val="22"/>
        </w:rPr>
        <w:t>_</w:t>
      </w:r>
      <w:r w:rsidRPr="00D52BF8">
        <w:rPr>
          <w:sz w:val="22"/>
          <w:szCs w:val="22"/>
          <w:lang w:val="en-US"/>
        </w:rPr>
        <w:t>key</w:t>
      </w:r>
      <w:r w:rsidRPr="00D52BF8">
        <w:rPr>
          <w:sz w:val="22"/>
          <w:szCs w:val="22"/>
        </w:rPr>
        <w:t xml:space="preserve"> =</w:t>
      </w:r>
      <w:r w:rsidRPr="00D52BF8">
        <w:rPr>
          <w:sz w:val="22"/>
          <w:szCs w:val="22"/>
          <w:lang w:val="en-US"/>
        </w:rPr>
        <w:t>QFDB</w:t>
      </w:r>
      <w:r w:rsidRPr="00D52BF8">
        <w:rPr>
          <w:sz w:val="22"/>
          <w:szCs w:val="22"/>
        </w:rPr>
        <w:t>5</w:t>
      </w:r>
      <w:r w:rsidRPr="00D52BF8">
        <w:rPr>
          <w:sz w:val="22"/>
          <w:szCs w:val="22"/>
          <w:lang w:val="en-US"/>
        </w:rPr>
        <w:t>MW</w:t>
      </w:r>
      <w:r w:rsidRPr="00D52BF8">
        <w:rPr>
          <w:sz w:val="22"/>
          <w:szCs w:val="22"/>
        </w:rPr>
        <w:t>3(дата доступа 5.6.2023)</w:t>
      </w:r>
    </w:p>
    <w:p w:rsidR="00D52BF8" w:rsidRPr="00D52BF8" w:rsidRDefault="00D52BF8" w:rsidP="00D52BF8">
      <w:pPr>
        <w:spacing w:line="276" w:lineRule="auto"/>
        <w:jc w:val="both"/>
        <w:rPr>
          <w:sz w:val="22"/>
          <w:szCs w:val="22"/>
        </w:rPr>
      </w:pPr>
      <w:r w:rsidRPr="00D52BF8">
        <w:rPr>
          <w:sz w:val="22"/>
          <w:szCs w:val="22"/>
        </w:rPr>
        <w:t xml:space="preserve">17. </w:t>
      </w:r>
      <w:hyperlink r:id="rId175" w:history="1">
        <w:r w:rsidRPr="00D52BF8">
          <w:rPr>
            <w:rStyle w:val="a8"/>
            <w:sz w:val="22"/>
            <w:szCs w:val="22"/>
          </w:rPr>
          <w:t>https://www.ncbi.nlm.nih.gov/pmc/articles/PMC1449330/</w:t>
        </w:r>
      </w:hyperlink>
      <w:r w:rsidRPr="00D52BF8">
        <w:rPr>
          <w:sz w:val="22"/>
          <w:szCs w:val="22"/>
        </w:rPr>
        <w:t xml:space="preserve">;  </w:t>
      </w:r>
      <w:r w:rsidRPr="00D52BF8">
        <w:rPr>
          <w:sz w:val="22"/>
          <w:szCs w:val="22"/>
          <w:lang w:val="en-US"/>
        </w:rPr>
        <w:t>https</w:t>
      </w:r>
      <w:r w:rsidRPr="00D52BF8">
        <w:rPr>
          <w:sz w:val="22"/>
          <w:szCs w:val="22"/>
        </w:rPr>
        <w:t>/</w:t>
      </w:r>
      <w:r w:rsidRPr="00D52BF8">
        <w:rPr>
          <w:sz w:val="22"/>
          <w:szCs w:val="22"/>
          <w:lang w:val="en-US"/>
        </w:rPr>
        <w:t>pubmed</w:t>
      </w:r>
      <w:r w:rsidRPr="00D52BF8">
        <w:rPr>
          <w:sz w:val="22"/>
          <w:szCs w:val="22"/>
        </w:rPr>
        <w:t>.</w:t>
      </w:r>
      <w:r w:rsidRPr="00D52BF8">
        <w:rPr>
          <w:sz w:val="22"/>
          <w:szCs w:val="22"/>
          <w:lang w:val="en-US"/>
        </w:rPr>
        <w:t>ncbi</w:t>
      </w:r>
      <w:r w:rsidRPr="00D52BF8">
        <w:rPr>
          <w:sz w:val="22"/>
          <w:szCs w:val="22"/>
        </w:rPr>
        <w:t>.</w:t>
      </w:r>
      <w:r w:rsidRPr="00D52BF8">
        <w:rPr>
          <w:sz w:val="22"/>
          <w:szCs w:val="22"/>
          <w:lang w:val="en-US"/>
        </w:rPr>
        <w:t>nlm</w:t>
      </w:r>
      <w:r w:rsidRPr="00D52BF8">
        <w:rPr>
          <w:sz w:val="22"/>
          <w:szCs w:val="22"/>
        </w:rPr>
        <w:t>.</w:t>
      </w:r>
      <w:r w:rsidRPr="00D52BF8">
        <w:rPr>
          <w:sz w:val="22"/>
          <w:szCs w:val="22"/>
          <w:lang w:val="en-US"/>
        </w:rPr>
        <w:t>nih</w:t>
      </w:r>
      <w:r w:rsidRPr="00D52BF8">
        <w:rPr>
          <w:sz w:val="22"/>
          <w:szCs w:val="22"/>
        </w:rPr>
        <w:t>.</w:t>
      </w:r>
      <w:r w:rsidRPr="00D52BF8">
        <w:rPr>
          <w:sz w:val="22"/>
          <w:szCs w:val="22"/>
          <w:lang w:val="en-US"/>
        </w:rPr>
        <w:t>gov</w:t>
      </w:r>
      <w:r w:rsidRPr="00D52BF8">
        <w:rPr>
          <w:sz w:val="22"/>
          <w:szCs w:val="22"/>
        </w:rPr>
        <w:t>/6606241/ (дата доступа 5.6.2023)</w:t>
      </w:r>
    </w:p>
    <w:p w:rsidR="00D52BF8" w:rsidRPr="002E2623" w:rsidRDefault="00D52BF8" w:rsidP="00D52BF8">
      <w:pPr>
        <w:spacing w:line="276" w:lineRule="auto"/>
        <w:rPr>
          <w:sz w:val="22"/>
          <w:szCs w:val="22"/>
        </w:rPr>
      </w:pPr>
      <w:r w:rsidRPr="002E2623">
        <w:rPr>
          <w:sz w:val="22"/>
          <w:szCs w:val="22"/>
        </w:rPr>
        <w:t xml:space="preserve">18. </w:t>
      </w:r>
      <w:hyperlink r:id="rId176" w:history="1">
        <w:r w:rsidR="00005AF5" w:rsidRPr="00DD504B">
          <w:rPr>
            <w:rStyle w:val="a8"/>
            <w:sz w:val="22"/>
            <w:szCs w:val="22"/>
            <w:lang w:val="en-US"/>
          </w:rPr>
          <w:t>https</w:t>
        </w:r>
        <w:r w:rsidR="00005AF5" w:rsidRPr="002E2623">
          <w:rPr>
            <w:rStyle w:val="a8"/>
            <w:sz w:val="22"/>
            <w:szCs w:val="22"/>
          </w:rPr>
          <w:t>://</w:t>
        </w:r>
        <w:r w:rsidR="00005AF5" w:rsidRPr="00DD504B">
          <w:rPr>
            <w:rStyle w:val="a8"/>
            <w:sz w:val="22"/>
            <w:szCs w:val="22"/>
            <w:lang w:val="en-US"/>
          </w:rPr>
          <w:t>docs</w:t>
        </w:r>
        <w:r w:rsidR="00005AF5" w:rsidRPr="002E2623">
          <w:rPr>
            <w:rStyle w:val="a8"/>
            <w:sz w:val="22"/>
            <w:szCs w:val="22"/>
          </w:rPr>
          <w:t>.</w:t>
        </w:r>
        <w:r w:rsidR="00005AF5" w:rsidRPr="00DD504B">
          <w:rPr>
            <w:rStyle w:val="a8"/>
            <w:sz w:val="22"/>
            <w:szCs w:val="22"/>
            <w:lang w:val="en-US"/>
          </w:rPr>
          <w:t>yandex</w:t>
        </w:r>
        <w:r w:rsidR="00005AF5" w:rsidRPr="002E2623">
          <w:rPr>
            <w:rStyle w:val="a8"/>
            <w:sz w:val="22"/>
            <w:szCs w:val="22"/>
          </w:rPr>
          <w:t>.</w:t>
        </w:r>
        <w:r w:rsidR="00005AF5" w:rsidRPr="00DD504B">
          <w:rPr>
            <w:rStyle w:val="a8"/>
            <w:sz w:val="22"/>
            <w:szCs w:val="22"/>
            <w:lang w:val="en-US"/>
          </w:rPr>
          <w:t>ru</w:t>
        </w:r>
        <w:r w:rsidR="00005AF5" w:rsidRPr="002E2623">
          <w:rPr>
            <w:rStyle w:val="a8"/>
            <w:sz w:val="22"/>
            <w:szCs w:val="22"/>
          </w:rPr>
          <w:t>/....3</w:t>
        </w:r>
        <w:r w:rsidR="00005AF5" w:rsidRPr="00DD504B">
          <w:rPr>
            <w:rStyle w:val="a8"/>
            <w:sz w:val="22"/>
            <w:szCs w:val="22"/>
            <w:lang w:val="en-US"/>
          </w:rPr>
          <w:t>Dx</w:t>
        </w:r>
        <w:r w:rsidR="00005AF5" w:rsidRPr="002E2623">
          <w:rPr>
            <w:rStyle w:val="a8"/>
            <w:sz w:val="22"/>
            <w:szCs w:val="22"/>
          </w:rPr>
          <w:t>5</w:t>
        </w:r>
        <w:r w:rsidR="00005AF5" w:rsidRPr="00DD504B">
          <w:rPr>
            <w:rStyle w:val="a8"/>
            <w:sz w:val="22"/>
            <w:szCs w:val="22"/>
            <w:lang w:val="en-US"/>
          </w:rPr>
          <w:t>A</w:t>
        </w:r>
        <w:r w:rsidR="00005AF5" w:rsidRPr="002E2623">
          <w:rPr>
            <w:rStyle w:val="a8"/>
            <w:sz w:val="22"/>
            <w:szCs w:val="22"/>
          </w:rPr>
          <w:t>36</w:t>
        </w:r>
        <w:r w:rsidR="00005AF5" w:rsidRPr="00DD504B">
          <w:rPr>
            <w:rStyle w:val="a8"/>
            <w:sz w:val="22"/>
            <w:szCs w:val="22"/>
            <w:lang w:val="en-US"/>
          </w:rPr>
          <w:t>NHKpfDXbFONcWlsVfgKE</w:t>
        </w:r>
        <w:r w:rsidR="00005AF5" w:rsidRPr="002E2623">
          <w:rPr>
            <w:rStyle w:val="a8"/>
            <w:sz w:val="22"/>
            <w:szCs w:val="22"/>
          </w:rPr>
          <w:t xml:space="preserve"> </w:t>
        </w:r>
        <w:r w:rsidR="00005AF5" w:rsidRPr="00DD504B">
          <w:rPr>
            <w:rStyle w:val="a8"/>
            <w:sz w:val="22"/>
            <w:szCs w:val="22"/>
            <w:lang w:val="en-US"/>
          </w:rPr>
          <w:t>gxbk</w:t>
        </w:r>
        <w:r w:rsidR="00005AF5" w:rsidRPr="002E2623">
          <w:rPr>
            <w:rStyle w:val="a8"/>
            <w:sz w:val="22"/>
            <w:szCs w:val="22"/>
          </w:rPr>
          <w:t>4</w:t>
        </w:r>
        <w:r w:rsidR="00005AF5" w:rsidRPr="00DD504B">
          <w:rPr>
            <w:rStyle w:val="a8"/>
            <w:sz w:val="22"/>
            <w:szCs w:val="22"/>
            <w:lang w:val="en-US"/>
          </w:rPr>
          <w:t>p</w:t>
        </w:r>
        <w:r w:rsidR="00005AF5" w:rsidRPr="002E2623">
          <w:rPr>
            <w:rStyle w:val="a8"/>
            <w:sz w:val="22"/>
            <w:szCs w:val="22"/>
          </w:rPr>
          <w:t>9</w:t>
        </w:r>
        <w:r w:rsidR="00005AF5" w:rsidRPr="00DD504B">
          <w:rPr>
            <w:rStyle w:val="a8"/>
            <w:sz w:val="22"/>
            <w:szCs w:val="22"/>
            <w:lang w:val="en-US"/>
          </w:rPr>
          <w:t>GOoG</w:t>
        </w:r>
        <w:r w:rsidR="00005AF5" w:rsidRPr="002E2623">
          <w:rPr>
            <w:rStyle w:val="a8"/>
            <w:sz w:val="22"/>
            <w:szCs w:val="22"/>
          </w:rPr>
          <w:t xml:space="preserve"> </w:t>
        </w:r>
        <w:r w:rsidR="00005AF5" w:rsidRPr="00DD504B">
          <w:rPr>
            <w:rStyle w:val="a8"/>
            <w:sz w:val="22"/>
            <w:szCs w:val="22"/>
            <w:lang w:val="en-US"/>
          </w:rPr>
          <w:t>euf</w:t>
        </w:r>
        <w:r w:rsidR="00005AF5" w:rsidRPr="002E2623">
          <w:rPr>
            <w:rStyle w:val="a8"/>
            <w:sz w:val="22"/>
            <w:szCs w:val="22"/>
          </w:rPr>
          <w:t xml:space="preserve">7 </w:t>
        </w:r>
        <w:r w:rsidR="00005AF5" w:rsidRPr="00DD504B">
          <w:rPr>
            <w:rStyle w:val="a8"/>
            <w:sz w:val="22"/>
            <w:szCs w:val="22"/>
            <w:lang w:val="en-US"/>
          </w:rPr>
          <w:t>poI</w:t>
        </w:r>
        <w:r w:rsidR="00005AF5" w:rsidRPr="002E2623">
          <w:rPr>
            <w:rStyle w:val="a8"/>
            <w:sz w:val="22"/>
            <w:szCs w:val="22"/>
          </w:rPr>
          <w:t>%3</w:t>
        </w:r>
        <w:r w:rsidR="00005AF5" w:rsidRPr="00DD504B">
          <w:rPr>
            <w:rStyle w:val="a8"/>
            <w:sz w:val="22"/>
            <w:szCs w:val="22"/>
            <w:lang w:val="en-US"/>
          </w:rPr>
          <w:t>D</w:t>
        </w:r>
        <w:r w:rsidR="00005AF5" w:rsidRPr="002E2623">
          <w:rPr>
            <w:rStyle w:val="a8"/>
            <w:sz w:val="22"/>
            <w:szCs w:val="22"/>
          </w:rPr>
          <w:t>&amp;</w:t>
        </w:r>
        <w:r w:rsidR="00005AF5" w:rsidRPr="00DD504B">
          <w:rPr>
            <w:rStyle w:val="a8"/>
            <w:sz w:val="22"/>
            <w:szCs w:val="22"/>
            <w:lang w:val="en-US"/>
          </w:rPr>
          <w:t>name</w:t>
        </w:r>
        <w:r w:rsidR="00005AF5" w:rsidRPr="002E2623">
          <w:rPr>
            <w:rStyle w:val="a8"/>
            <w:sz w:val="22"/>
            <w:szCs w:val="22"/>
          </w:rPr>
          <w:t>=</w:t>
        </w:r>
        <w:r w:rsidR="00005AF5" w:rsidRPr="00DD504B">
          <w:rPr>
            <w:rStyle w:val="a8"/>
            <w:sz w:val="22"/>
            <w:szCs w:val="22"/>
            <w:lang w:val="en-US"/>
          </w:rPr>
          <w:t>Tom</w:t>
        </w:r>
        <w:r w:rsidR="00005AF5" w:rsidRPr="002E2623">
          <w:rPr>
            <w:rStyle w:val="a8"/>
            <w:sz w:val="22"/>
            <w:szCs w:val="22"/>
          </w:rPr>
          <w:t>5_</w:t>
        </w:r>
        <w:r w:rsidR="00005AF5" w:rsidRPr="00DD504B">
          <w:rPr>
            <w:rStyle w:val="a8"/>
            <w:sz w:val="22"/>
            <w:szCs w:val="22"/>
            <w:lang w:val="en-US"/>
          </w:rPr>
          <w:t>tab</w:t>
        </w:r>
        <w:r w:rsidR="00005AF5" w:rsidRPr="002E2623">
          <w:rPr>
            <w:rStyle w:val="a8"/>
            <w:sz w:val="22"/>
            <w:szCs w:val="22"/>
          </w:rPr>
          <w:t>1_</w:t>
        </w:r>
        <w:r w:rsidR="00005AF5" w:rsidRPr="00DD504B">
          <w:rPr>
            <w:rStyle w:val="a8"/>
            <w:sz w:val="22"/>
            <w:szCs w:val="22"/>
            <w:lang w:val="en-US"/>
          </w:rPr>
          <w:t>VPN</w:t>
        </w:r>
        <w:r w:rsidR="00005AF5" w:rsidRPr="002E2623">
          <w:rPr>
            <w:rStyle w:val="a8"/>
            <w:sz w:val="22"/>
            <w:szCs w:val="22"/>
          </w:rPr>
          <w:t>-2020.</w:t>
        </w:r>
        <w:r w:rsidR="00005AF5" w:rsidRPr="00DD504B">
          <w:rPr>
            <w:rStyle w:val="a8"/>
            <w:sz w:val="22"/>
            <w:szCs w:val="22"/>
            <w:lang w:val="en-US"/>
          </w:rPr>
          <w:t>xlsx</w:t>
        </w:r>
        <w:r w:rsidR="00005AF5" w:rsidRPr="002E2623">
          <w:rPr>
            <w:rStyle w:val="a8"/>
            <w:sz w:val="22"/>
            <w:szCs w:val="22"/>
          </w:rPr>
          <w:t>&amp;</w:t>
        </w:r>
        <w:r w:rsidR="00005AF5" w:rsidRPr="00DD504B">
          <w:rPr>
            <w:rStyle w:val="a8"/>
            <w:sz w:val="22"/>
            <w:szCs w:val="22"/>
            <w:lang w:val="en-US"/>
          </w:rPr>
          <w:t>nosw</w:t>
        </w:r>
        <w:r w:rsidR="00005AF5" w:rsidRPr="002E2623">
          <w:rPr>
            <w:rStyle w:val="a8"/>
            <w:sz w:val="22"/>
            <w:szCs w:val="22"/>
          </w:rPr>
          <w:t>=1</w:t>
        </w:r>
      </w:hyperlink>
      <w:r w:rsidRPr="002E2623">
        <w:rPr>
          <w:sz w:val="22"/>
          <w:szCs w:val="22"/>
        </w:rPr>
        <w:t xml:space="preserve">  (</w:t>
      </w:r>
      <w:r w:rsidRPr="00D52BF8">
        <w:rPr>
          <w:sz w:val="22"/>
          <w:szCs w:val="22"/>
        </w:rPr>
        <w:t>дата</w:t>
      </w:r>
      <w:r w:rsidRPr="002E2623">
        <w:rPr>
          <w:sz w:val="22"/>
          <w:szCs w:val="22"/>
        </w:rPr>
        <w:t xml:space="preserve"> </w:t>
      </w:r>
      <w:r w:rsidRPr="00D52BF8">
        <w:rPr>
          <w:sz w:val="22"/>
          <w:szCs w:val="22"/>
        </w:rPr>
        <w:t>доступа</w:t>
      </w:r>
      <w:r w:rsidRPr="002E2623">
        <w:rPr>
          <w:sz w:val="22"/>
          <w:szCs w:val="22"/>
        </w:rPr>
        <w:t xml:space="preserve"> 5.6.2023)</w:t>
      </w:r>
    </w:p>
    <w:p w:rsidR="00D52BF8" w:rsidRPr="00D52BF8" w:rsidRDefault="00D52BF8" w:rsidP="00D52BF8">
      <w:pPr>
        <w:spacing w:line="276" w:lineRule="auto"/>
        <w:jc w:val="both"/>
        <w:rPr>
          <w:sz w:val="22"/>
          <w:szCs w:val="22"/>
        </w:rPr>
      </w:pPr>
      <w:r w:rsidRPr="00D52BF8">
        <w:rPr>
          <w:sz w:val="22"/>
          <w:szCs w:val="22"/>
        </w:rPr>
        <w:t xml:space="preserve">19. </w:t>
      </w:r>
      <w:hyperlink r:id="rId177" w:history="1">
        <w:r w:rsidRPr="00D52BF8">
          <w:rPr>
            <w:rStyle w:val="a8"/>
            <w:sz w:val="22"/>
            <w:szCs w:val="22"/>
          </w:rPr>
          <w:t>https://captajitvadakayil.in/2023/01/30/furin-cleaved-sars-cov2-virus-leaked-from-us-fort-detrick-military-biowarfare-lab-american-sports-contingent-to-wuhan-world-army-games-infected-oriental-hotel-chinese-staff-on-oct-18th-2019-capt-aj/</w:t>
        </w:r>
      </w:hyperlink>
      <w:r w:rsidRPr="00D52BF8">
        <w:rPr>
          <w:sz w:val="22"/>
          <w:szCs w:val="22"/>
        </w:rPr>
        <w:t xml:space="preserve"> (дата доступа 5.6.2023)</w:t>
      </w:r>
    </w:p>
    <w:p w:rsidR="00D52BF8" w:rsidRPr="00D52BF8" w:rsidRDefault="00D52BF8" w:rsidP="00D52BF8">
      <w:pPr>
        <w:spacing w:line="276" w:lineRule="auto"/>
        <w:jc w:val="both"/>
        <w:rPr>
          <w:sz w:val="22"/>
          <w:szCs w:val="22"/>
        </w:rPr>
      </w:pPr>
      <w:r w:rsidRPr="00D52BF8">
        <w:rPr>
          <w:sz w:val="22"/>
          <w:szCs w:val="22"/>
        </w:rPr>
        <w:t xml:space="preserve">20. </w:t>
      </w:r>
      <w:hyperlink r:id="rId178" w:history="1">
        <w:r w:rsidR="00005AF5" w:rsidRPr="00DD504B">
          <w:rPr>
            <w:rStyle w:val="a8"/>
            <w:sz w:val="22"/>
            <w:szCs w:val="22"/>
          </w:rPr>
          <w:t>https://ru.wikipedia.org/wiki/Показатели_смертности_от_ пандемии_COVID-19_по_странам</w:t>
        </w:r>
      </w:hyperlink>
      <w:r w:rsidRPr="00D52BF8">
        <w:rPr>
          <w:sz w:val="22"/>
          <w:szCs w:val="22"/>
        </w:rPr>
        <w:t xml:space="preserve"> (дата доступа 5.6.2023)</w:t>
      </w:r>
    </w:p>
    <w:p w:rsidR="00D52BF8" w:rsidRPr="00D52BF8" w:rsidRDefault="00D52BF8" w:rsidP="00D52BF8">
      <w:pPr>
        <w:spacing w:line="276" w:lineRule="auto"/>
        <w:jc w:val="both"/>
        <w:rPr>
          <w:sz w:val="22"/>
          <w:szCs w:val="22"/>
        </w:rPr>
      </w:pPr>
      <w:r w:rsidRPr="00D52BF8">
        <w:rPr>
          <w:sz w:val="22"/>
          <w:szCs w:val="22"/>
        </w:rPr>
        <w:t xml:space="preserve">21. </w:t>
      </w:r>
      <w:hyperlink r:id="rId179" w:history="1">
        <w:r w:rsidRPr="00D52BF8">
          <w:rPr>
            <w:rStyle w:val="a8"/>
            <w:sz w:val="22"/>
            <w:szCs w:val="22"/>
          </w:rPr>
          <w:t>https://www.onsecrethunt.com/who-invented-birth-control-and-why/</w:t>
        </w:r>
      </w:hyperlink>
      <w:r w:rsidRPr="00D52BF8">
        <w:rPr>
          <w:sz w:val="22"/>
          <w:szCs w:val="22"/>
        </w:rPr>
        <w:t xml:space="preserve"> (дата доступа 5.6.2023)</w:t>
      </w:r>
    </w:p>
    <w:p w:rsidR="00D52BF8" w:rsidRPr="00D52BF8" w:rsidRDefault="00D52BF8" w:rsidP="00D52BF8">
      <w:pPr>
        <w:spacing w:line="276" w:lineRule="auto"/>
        <w:jc w:val="both"/>
        <w:rPr>
          <w:sz w:val="22"/>
          <w:szCs w:val="22"/>
        </w:rPr>
      </w:pPr>
      <w:r w:rsidRPr="00D52BF8">
        <w:rPr>
          <w:sz w:val="22"/>
          <w:szCs w:val="22"/>
        </w:rPr>
        <w:t xml:space="preserve">22. </w:t>
      </w:r>
      <w:hyperlink r:id="rId180" w:history="1">
        <w:r w:rsidRPr="00D52BF8">
          <w:rPr>
            <w:rStyle w:val="a8"/>
            <w:sz w:val="22"/>
            <w:szCs w:val="22"/>
          </w:rPr>
          <w:t>https://pdf.usaid.gov/pdf_docs/Pcaab500.pdf - p.118</w:t>
        </w:r>
      </w:hyperlink>
      <w:r w:rsidRPr="00D52BF8">
        <w:rPr>
          <w:sz w:val="22"/>
          <w:szCs w:val="22"/>
        </w:rPr>
        <w:t xml:space="preserve"> (дата доступа 5.6.2023)</w:t>
      </w:r>
    </w:p>
    <w:p w:rsidR="00D52BF8" w:rsidRPr="00D52BF8" w:rsidRDefault="00D52BF8" w:rsidP="00D52BF8">
      <w:pPr>
        <w:spacing w:line="276" w:lineRule="auto"/>
        <w:rPr>
          <w:noProof/>
          <w:color w:val="000000"/>
          <w:sz w:val="22"/>
          <w:szCs w:val="22"/>
          <w:shd w:val="clear" w:color="auto" w:fill="FFFFFF"/>
        </w:rPr>
      </w:pPr>
      <w:r w:rsidRPr="00D52BF8">
        <w:rPr>
          <w:noProof/>
          <w:color w:val="000000"/>
          <w:sz w:val="22"/>
          <w:szCs w:val="22"/>
          <w:shd w:val="clear" w:color="auto" w:fill="FFFFFF"/>
        </w:rPr>
        <w:t xml:space="preserve">23. https://www.ncbi.nlm.nih.gov/pmc/articles/PMC1449330/ </w:t>
      </w:r>
      <w:r w:rsidRPr="00D52BF8">
        <w:rPr>
          <w:sz w:val="22"/>
          <w:szCs w:val="22"/>
        </w:rPr>
        <w:t>(дата доступа 5.6.2023)</w:t>
      </w:r>
      <w:r w:rsidRPr="00D52BF8">
        <w:rPr>
          <w:noProof/>
          <w:color w:val="000000"/>
          <w:sz w:val="22"/>
          <w:szCs w:val="22"/>
          <w:shd w:val="clear" w:color="auto" w:fill="FFFFFF"/>
        </w:rPr>
        <w:t xml:space="preserve">  </w:t>
      </w:r>
    </w:p>
    <w:p w:rsidR="00D52BF8" w:rsidRPr="00D52BF8" w:rsidRDefault="00D52BF8" w:rsidP="00D52BF8">
      <w:pPr>
        <w:spacing w:line="276" w:lineRule="auto"/>
        <w:rPr>
          <w:noProof/>
          <w:color w:val="000000"/>
          <w:sz w:val="22"/>
          <w:szCs w:val="22"/>
          <w:shd w:val="clear" w:color="auto" w:fill="FFFFFF"/>
          <w:lang w:val="en-US"/>
        </w:rPr>
      </w:pPr>
      <w:r w:rsidRPr="00D52BF8">
        <w:rPr>
          <w:noProof/>
          <w:color w:val="000000"/>
          <w:sz w:val="22"/>
          <w:szCs w:val="22"/>
          <w:shd w:val="clear" w:color="auto" w:fill="FFFFFF"/>
          <w:lang w:val="en-US"/>
        </w:rPr>
        <w:t xml:space="preserve">24.  </w:t>
      </w:r>
      <w:hyperlink r:id="rId181" w:history="1">
        <w:r w:rsidR="00005AF5" w:rsidRPr="00DD504B">
          <w:rPr>
            <w:rStyle w:val="a8"/>
            <w:sz w:val="22"/>
            <w:szCs w:val="22"/>
            <w:lang w:val="en-US"/>
          </w:rPr>
          <w:t>https://www.researchgate.net/publication/5806553_The_incidence _of_ sterilisation</w:t>
        </w:r>
      </w:hyperlink>
      <w:r w:rsidRPr="00D52BF8">
        <w:rPr>
          <w:sz w:val="22"/>
          <w:szCs w:val="22"/>
          <w:lang w:val="en-US"/>
        </w:rPr>
        <w:t>_in_the_</w:t>
      </w:r>
      <w:proofErr w:type="gramStart"/>
      <w:r w:rsidRPr="00D52BF8">
        <w:rPr>
          <w:sz w:val="22"/>
          <w:szCs w:val="22"/>
          <w:lang w:val="en-US"/>
        </w:rPr>
        <w:t>UK</w:t>
      </w:r>
      <w:r w:rsidRPr="00D52BF8">
        <w:rPr>
          <w:noProof/>
          <w:color w:val="000000"/>
          <w:sz w:val="22"/>
          <w:szCs w:val="22"/>
          <w:shd w:val="clear" w:color="auto" w:fill="FFFFFF"/>
          <w:lang w:val="en-US"/>
        </w:rPr>
        <w:t xml:space="preserve">  </w:t>
      </w:r>
      <w:r w:rsidRPr="00D52BF8">
        <w:rPr>
          <w:sz w:val="22"/>
          <w:szCs w:val="22"/>
          <w:lang w:val="en-US"/>
        </w:rPr>
        <w:t>(</w:t>
      </w:r>
      <w:proofErr w:type="gramEnd"/>
      <w:r w:rsidRPr="00D52BF8">
        <w:rPr>
          <w:sz w:val="22"/>
          <w:szCs w:val="22"/>
        </w:rPr>
        <w:t>дата</w:t>
      </w:r>
      <w:r w:rsidRPr="00D52BF8">
        <w:rPr>
          <w:sz w:val="22"/>
          <w:szCs w:val="22"/>
          <w:lang w:val="en-US"/>
        </w:rPr>
        <w:t xml:space="preserve"> </w:t>
      </w:r>
      <w:r w:rsidRPr="00D52BF8">
        <w:rPr>
          <w:sz w:val="22"/>
          <w:szCs w:val="22"/>
        </w:rPr>
        <w:t>доступа</w:t>
      </w:r>
      <w:r w:rsidRPr="00D52BF8">
        <w:rPr>
          <w:sz w:val="22"/>
          <w:szCs w:val="22"/>
          <w:lang w:val="en-US"/>
        </w:rPr>
        <w:t xml:space="preserve"> 5.6.2023)</w:t>
      </w:r>
      <w:r w:rsidRPr="00D52BF8">
        <w:rPr>
          <w:noProof/>
          <w:color w:val="000000"/>
          <w:sz w:val="22"/>
          <w:szCs w:val="22"/>
          <w:shd w:val="clear" w:color="auto" w:fill="FFFFFF"/>
          <w:lang w:val="en-US"/>
        </w:rPr>
        <w:t xml:space="preserve">                                                                                                                     </w:t>
      </w:r>
    </w:p>
    <w:p w:rsidR="00005AF5" w:rsidRPr="007B33B3" w:rsidRDefault="00005AF5" w:rsidP="00FF524E">
      <w:pPr>
        <w:spacing w:line="360" w:lineRule="auto"/>
        <w:jc w:val="both"/>
        <w:rPr>
          <w:b/>
          <w:sz w:val="22"/>
          <w:szCs w:val="22"/>
          <w:lang w:val="en-US"/>
        </w:rPr>
      </w:pPr>
    </w:p>
    <w:p w:rsidR="00862B24" w:rsidRPr="00862B24" w:rsidRDefault="00862B24" w:rsidP="00FF524E">
      <w:pPr>
        <w:spacing w:line="360" w:lineRule="auto"/>
        <w:jc w:val="both"/>
        <w:rPr>
          <w:b/>
          <w:sz w:val="22"/>
          <w:szCs w:val="22"/>
        </w:rPr>
      </w:pPr>
      <w:r w:rsidRPr="002E2623">
        <w:rPr>
          <w:b/>
          <w:sz w:val="22"/>
          <w:szCs w:val="22"/>
          <w:lang w:val="en-US"/>
        </w:rPr>
        <w:t xml:space="preserve">                             </w:t>
      </w:r>
      <w:r>
        <w:rPr>
          <w:b/>
          <w:sz w:val="22"/>
          <w:szCs w:val="22"/>
        </w:rPr>
        <w:t>Климатическая война</w:t>
      </w:r>
    </w:p>
    <w:p w:rsidR="000323D2" w:rsidRPr="001628EE" w:rsidRDefault="00565FBA" w:rsidP="00565FBA">
      <w:pPr>
        <w:jc w:val="both"/>
        <w:rPr>
          <w:sz w:val="22"/>
          <w:szCs w:val="22"/>
        </w:rPr>
      </w:pPr>
      <w:r w:rsidRPr="001628EE">
        <w:rPr>
          <w:sz w:val="28"/>
          <w:szCs w:val="28"/>
        </w:rPr>
        <w:t xml:space="preserve">                             </w:t>
      </w:r>
    </w:p>
    <w:p w:rsidR="00862B24" w:rsidRPr="00862B24" w:rsidRDefault="00862B24" w:rsidP="00862B24">
      <w:pPr>
        <w:spacing w:line="276" w:lineRule="auto"/>
        <w:jc w:val="both"/>
        <w:rPr>
          <w:noProof/>
          <w:sz w:val="22"/>
          <w:szCs w:val="22"/>
        </w:rPr>
      </w:pPr>
      <w:r w:rsidRPr="00862B24">
        <w:rPr>
          <w:noProof/>
          <w:sz w:val="22"/>
          <w:szCs w:val="22"/>
        </w:rPr>
        <w:t xml:space="preserve">         </w:t>
      </w:r>
      <w:r w:rsidR="00D048F7">
        <w:rPr>
          <w:noProof/>
          <w:sz w:val="22"/>
          <w:szCs w:val="22"/>
        </w:rPr>
        <w:t>Секретная геоинженерия</w:t>
      </w:r>
      <w:r w:rsidR="00D048F7" w:rsidRPr="00862B24">
        <w:rPr>
          <w:noProof/>
          <w:sz w:val="22"/>
          <w:szCs w:val="22"/>
        </w:rPr>
        <w:t xml:space="preserve"> </w:t>
      </w:r>
      <w:r w:rsidR="00D048F7">
        <w:rPr>
          <w:noProof/>
          <w:sz w:val="22"/>
          <w:szCs w:val="22"/>
        </w:rPr>
        <w:t xml:space="preserve">(трансформация) объектов </w:t>
      </w:r>
      <w:r w:rsidR="00D048F7" w:rsidRPr="00862B24">
        <w:rPr>
          <w:noProof/>
          <w:sz w:val="22"/>
          <w:szCs w:val="22"/>
        </w:rPr>
        <w:t xml:space="preserve">над земной поверхностью </w:t>
      </w:r>
      <w:r w:rsidR="00D048F7">
        <w:rPr>
          <w:noProof/>
          <w:sz w:val="22"/>
          <w:szCs w:val="22"/>
        </w:rPr>
        <w:t>имеет форму явных и с</w:t>
      </w:r>
      <w:r w:rsidRPr="00862B24">
        <w:rPr>
          <w:noProof/>
          <w:sz w:val="22"/>
          <w:szCs w:val="22"/>
        </w:rPr>
        <w:t>екретны</w:t>
      </w:r>
      <w:r w:rsidR="00D048F7">
        <w:rPr>
          <w:noProof/>
          <w:sz w:val="22"/>
          <w:szCs w:val="22"/>
        </w:rPr>
        <w:t>х</w:t>
      </w:r>
      <w:r w:rsidRPr="00862B24">
        <w:rPr>
          <w:noProof/>
          <w:sz w:val="22"/>
          <w:szCs w:val="22"/>
        </w:rPr>
        <w:t xml:space="preserve"> операци</w:t>
      </w:r>
      <w:r w:rsidR="00D048F7">
        <w:rPr>
          <w:noProof/>
          <w:sz w:val="22"/>
          <w:szCs w:val="22"/>
        </w:rPr>
        <w:t>й</w:t>
      </w:r>
      <w:r w:rsidRPr="00862B24">
        <w:rPr>
          <w:noProof/>
          <w:sz w:val="22"/>
          <w:szCs w:val="22"/>
        </w:rPr>
        <w:t xml:space="preserve"> климатической, погодной, экологической войны  (</w:t>
      </w:r>
      <w:r w:rsidRPr="00862B24">
        <w:rPr>
          <w:noProof/>
          <w:sz w:val="22"/>
          <w:szCs w:val="22"/>
          <w:lang w:val="en-US"/>
        </w:rPr>
        <w:t>climate</w:t>
      </w:r>
      <w:r w:rsidRPr="00862B24">
        <w:rPr>
          <w:noProof/>
          <w:sz w:val="22"/>
          <w:szCs w:val="22"/>
        </w:rPr>
        <w:t xml:space="preserve"> </w:t>
      </w:r>
      <w:r w:rsidRPr="00862B24">
        <w:rPr>
          <w:noProof/>
          <w:sz w:val="22"/>
          <w:szCs w:val="22"/>
          <w:lang w:val="en-US"/>
        </w:rPr>
        <w:t>warfare</w:t>
      </w:r>
      <w:r w:rsidRPr="00862B24">
        <w:rPr>
          <w:noProof/>
          <w:sz w:val="22"/>
          <w:szCs w:val="22"/>
        </w:rPr>
        <w:t xml:space="preserve">, </w:t>
      </w:r>
      <w:r w:rsidRPr="00862B24">
        <w:rPr>
          <w:noProof/>
          <w:sz w:val="22"/>
          <w:szCs w:val="22"/>
          <w:lang w:val="en-US"/>
        </w:rPr>
        <w:t>weather</w:t>
      </w:r>
      <w:r w:rsidRPr="00862B24">
        <w:rPr>
          <w:noProof/>
          <w:sz w:val="22"/>
          <w:szCs w:val="22"/>
        </w:rPr>
        <w:t xml:space="preserve"> </w:t>
      </w:r>
      <w:r w:rsidRPr="00862B24">
        <w:rPr>
          <w:noProof/>
          <w:sz w:val="22"/>
          <w:szCs w:val="22"/>
          <w:lang w:val="en-US"/>
        </w:rPr>
        <w:t>warfare</w:t>
      </w:r>
      <w:r w:rsidRPr="00862B24">
        <w:rPr>
          <w:noProof/>
          <w:sz w:val="22"/>
          <w:szCs w:val="22"/>
        </w:rPr>
        <w:t>, environmental warfare)</w:t>
      </w:r>
      <w:r w:rsidR="00D048F7">
        <w:rPr>
          <w:noProof/>
          <w:sz w:val="22"/>
          <w:szCs w:val="22"/>
        </w:rPr>
        <w:t>. Э</w:t>
      </w:r>
      <w:r w:rsidRPr="00862B24">
        <w:rPr>
          <w:noProof/>
          <w:sz w:val="22"/>
          <w:szCs w:val="22"/>
        </w:rPr>
        <w:t xml:space="preserve">то </w:t>
      </w:r>
      <w:r w:rsidR="00D048F7">
        <w:rPr>
          <w:noProof/>
          <w:sz w:val="22"/>
          <w:szCs w:val="22"/>
        </w:rPr>
        <w:t xml:space="preserve">- </w:t>
      </w:r>
      <w:r w:rsidRPr="00862B24">
        <w:rPr>
          <w:noProof/>
          <w:sz w:val="22"/>
          <w:szCs w:val="22"/>
        </w:rPr>
        <w:t>системная война</w:t>
      </w:r>
      <w:r w:rsidR="00605AAA">
        <w:rPr>
          <w:noProof/>
          <w:sz w:val="22"/>
          <w:szCs w:val="22"/>
        </w:rPr>
        <w:t>,</w:t>
      </w:r>
      <w:r w:rsidR="00D048F7">
        <w:rPr>
          <w:noProof/>
          <w:sz w:val="22"/>
          <w:szCs w:val="22"/>
        </w:rPr>
        <w:t xml:space="preserve"> </w:t>
      </w:r>
      <w:r w:rsidR="00605AAA">
        <w:rPr>
          <w:noProof/>
          <w:sz w:val="22"/>
          <w:szCs w:val="22"/>
        </w:rPr>
        <w:t>содержание которой заключается</w:t>
      </w:r>
      <w:r w:rsidRPr="00862B24">
        <w:rPr>
          <w:noProof/>
          <w:sz w:val="22"/>
          <w:szCs w:val="22"/>
        </w:rPr>
        <w:t xml:space="preserve"> в изменении нижних слоев </w:t>
      </w:r>
      <w:r w:rsidRPr="00862B24">
        <w:rPr>
          <w:noProof/>
          <w:sz w:val="22"/>
          <w:szCs w:val="22"/>
        </w:rPr>
        <w:lastRenderedPageBreak/>
        <w:t>атмосфры, стратосферы, озонового слоя, аврорального слоя, ионосферы для провоцирования погодных явлений</w:t>
      </w:r>
      <w:r w:rsidR="00D048F7">
        <w:rPr>
          <w:noProof/>
          <w:sz w:val="22"/>
          <w:szCs w:val="22"/>
        </w:rPr>
        <w:t xml:space="preserve"> и изменений климата</w:t>
      </w:r>
      <w:r w:rsidRPr="00862B24">
        <w:rPr>
          <w:noProof/>
          <w:sz w:val="22"/>
          <w:szCs w:val="22"/>
        </w:rPr>
        <w:t>, которые благоприятны себе и своим союзникам, но сдерживают развитие, разоряют, уничтожают население и инфраструктуру противника.  Американцы в СМИ маскируют  климатическую, погодную, экологическую войну эвфемизмом «геоинженерия» (</w:t>
      </w:r>
      <w:r w:rsidRPr="00862B24">
        <w:rPr>
          <w:noProof/>
          <w:sz w:val="22"/>
          <w:szCs w:val="22"/>
          <w:lang w:val="en-US"/>
        </w:rPr>
        <w:t>geoengineering</w:t>
      </w:r>
      <w:r w:rsidRPr="00862B24">
        <w:rPr>
          <w:noProof/>
          <w:sz w:val="22"/>
          <w:szCs w:val="22"/>
        </w:rPr>
        <w:t>), который является зонтичным концептом с множеством смыслов. Слово «геоинженерия» создано по аналогии со словом «геополитика» соединением двух слов «гео» и «инженерия». Получается смысл «глобальное + конструирование», то есть  глобальное строительство, управление</w:t>
      </w:r>
      <w:r w:rsidR="00D048F7">
        <w:rPr>
          <w:noProof/>
          <w:sz w:val="22"/>
          <w:szCs w:val="22"/>
        </w:rPr>
        <w:t xml:space="preserve"> систем</w:t>
      </w:r>
      <w:r w:rsidR="00080F12">
        <w:rPr>
          <w:noProof/>
          <w:sz w:val="22"/>
          <w:szCs w:val="22"/>
        </w:rPr>
        <w:t>ами</w:t>
      </w:r>
      <w:r w:rsidR="00D048F7">
        <w:rPr>
          <w:noProof/>
          <w:sz w:val="22"/>
          <w:szCs w:val="22"/>
        </w:rPr>
        <w:t xml:space="preserve"> атмосферы и климата</w:t>
      </w:r>
      <w:r w:rsidR="00080F12">
        <w:rPr>
          <w:noProof/>
          <w:sz w:val="22"/>
          <w:szCs w:val="22"/>
        </w:rPr>
        <w:t xml:space="preserve"> в региональном и</w:t>
      </w:r>
      <w:r w:rsidR="00E83722">
        <w:rPr>
          <w:noProof/>
          <w:sz w:val="22"/>
          <w:szCs w:val="22"/>
        </w:rPr>
        <w:t xml:space="preserve"> мировом масштабе. </w:t>
      </w:r>
      <w:proofErr w:type="gramStart"/>
      <w:r w:rsidR="00E83722">
        <w:rPr>
          <w:noProof/>
          <w:sz w:val="22"/>
          <w:szCs w:val="22"/>
        </w:rPr>
        <w:t>Э</w:t>
      </w:r>
      <w:r w:rsidR="00080F12">
        <w:rPr>
          <w:noProof/>
          <w:sz w:val="22"/>
          <w:szCs w:val="22"/>
        </w:rPr>
        <w:t xml:space="preserve">тот раздел отличаестя от </w:t>
      </w:r>
      <w:r w:rsidRPr="00862B24">
        <w:rPr>
          <w:noProof/>
          <w:sz w:val="22"/>
          <w:szCs w:val="22"/>
        </w:rPr>
        <w:t>други</w:t>
      </w:r>
      <w:r w:rsidR="00080F12">
        <w:rPr>
          <w:noProof/>
          <w:sz w:val="22"/>
          <w:szCs w:val="22"/>
        </w:rPr>
        <w:t>х</w:t>
      </w:r>
      <w:r w:rsidRPr="00862B24">
        <w:rPr>
          <w:noProof/>
          <w:sz w:val="22"/>
          <w:szCs w:val="22"/>
        </w:rPr>
        <w:t xml:space="preserve"> раздел</w:t>
      </w:r>
      <w:r w:rsidR="00080F12">
        <w:rPr>
          <w:noProof/>
          <w:sz w:val="22"/>
          <w:szCs w:val="22"/>
        </w:rPr>
        <w:t xml:space="preserve">ов секретной геополитики, </w:t>
      </w:r>
      <w:r w:rsidR="00E83722">
        <w:rPr>
          <w:noProof/>
          <w:sz w:val="22"/>
          <w:szCs w:val="22"/>
        </w:rPr>
        <w:t xml:space="preserve">в </w:t>
      </w:r>
      <w:r w:rsidR="00080F12">
        <w:rPr>
          <w:noProof/>
          <w:sz w:val="22"/>
          <w:szCs w:val="22"/>
        </w:rPr>
        <w:t>которы</w:t>
      </w:r>
      <w:r w:rsidR="00E83722">
        <w:rPr>
          <w:noProof/>
          <w:sz w:val="22"/>
          <w:szCs w:val="22"/>
        </w:rPr>
        <w:t>х</w:t>
      </w:r>
      <w:r w:rsidR="006C00F8">
        <w:rPr>
          <w:noProof/>
          <w:sz w:val="22"/>
          <w:szCs w:val="22"/>
        </w:rPr>
        <w:t xml:space="preserve"> </w:t>
      </w:r>
      <w:r w:rsidR="00E83722">
        <w:rPr>
          <w:noProof/>
          <w:sz w:val="22"/>
          <w:szCs w:val="22"/>
        </w:rPr>
        <w:t>объектами</w:t>
      </w:r>
      <w:r w:rsidRPr="00862B24">
        <w:rPr>
          <w:noProof/>
          <w:sz w:val="22"/>
          <w:szCs w:val="22"/>
        </w:rPr>
        <w:t xml:space="preserve"> управлени</w:t>
      </w:r>
      <w:r w:rsidR="00E83722">
        <w:rPr>
          <w:noProof/>
          <w:sz w:val="22"/>
          <w:szCs w:val="22"/>
        </w:rPr>
        <w:t>я являются</w:t>
      </w:r>
      <w:r w:rsidRPr="00862B24">
        <w:rPr>
          <w:noProof/>
          <w:sz w:val="22"/>
          <w:szCs w:val="22"/>
        </w:rPr>
        <w:t xml:space="preserve"> элит</w:t>
      </w:r>
      <w:r w:rsidR="00E83722">
        <w:rPr>
          <w:noProof/>
          <w:sz w:val="22"/>
          <w:szCs w:val="22"/>
        </w:rPr>
        <w:t>ы</w:t>
      </w:r>
      <w:r w:rsidRPr="00862B24">
        <w:rPr>
          <w:noProof/>
          <w:sz w:val="22"/>
          <w:szCs w:val="22"/>
        </w:rPr>
        <w:t xml:space="preserve"> стран, </w:t>
      </w:r>
      <w:r w:rsidR="006C00F8">
        <w:rPr>
          <w:noProof/>
          <w:sz w:val="22"/>
          <w:szCs w:val="22"/>
        </w:rPr>
        <w:t xml:space="preserve">политические союзы стран (ЕС, Организация арабских государств), </w:t>
      </w:r>
      <w:r w:rsidR="00E83722">
        <w:rPr>
          <w:noProof/>
          <w:sz w:val="22"/>
          <w:szCs w:val="22"/>
        </w:rPr>
        <w:t xml:space="preserve">вассальные государства, </w:t>
      </w:r>
      <w:r w:rsidR="00080F12">
        <w:rPr>
          <w:noProof/>
          <w:sz w:val="22"/>
          <w:szCs w:val="22"/>
        </w:rPr>
        <w:t>агент</w:t>
      </w:r>
      <w:r w:rsidR="00E83722">
        <w:rPr>
          <w:noProof/>
          <w:sz w:val="22"/>
          <w:szCs w:val="22"/>
        </w:rPr>
        <w:t>ы</w:t>
      </w:r>
      <w:r w:rsidR="00080F12">
        <w:rPr>
          <w:noProof/>
          <w:sz w:val="22"/>
          <w:szCs w:val="22"/>
        </w:rPr>
        <w:t xml:space="preserve"> влияния, </w:t>
      </w:r>
      <w:r w:rsidR="00E83722">
        <w:rPr>
          <w:noProof/>
          <w:sz w:val="22"/>
          <w:szCs w:val="22"/>
        </w:rPr>
        <w:t>деньг</w:t>
      </w:r>
      <w:r w:rsidRPr="00862B24">
        <w:rPr>
          <w:noProof/>
          <w:sz w:val="22"/>
          <w:szCs w:val="22"/>
        </w:rPr>
        <w:t>и, информаци</w:t>
      </w:r>
      <w:r w:rsidR="00E83722">
        <w:rPr>
          <w:noProof/>
          <w:sz w:val="22"/>
          <w:szCs w:val="22"/>
        </w:rPr>
        <w:t>я, нефть</w:t>
      </w:r>
      <w:r w:rsidRPr="00862B24">
        <w:rPr>
          <w:noProof/>
          <w:sz w:val="22"/>
          <w:szCs w:val="22"/>
        </w:rPr>
        <w:t xml:space="preserve">, </w:t>
      </w:r>
      <w:r w:rsidR="00E83722">
        <w:rPr>
          <w:noProof/>
          <w:sz w:val="22"/>
          <w:szCs w:val="22"/>
        </w:rPr>
        <w:t xml:space="preserve">золото, драгоценные </w:t>
      </w:r>
      <w:r w:rsidRPr="00862B24">
        <w:rPr>
          <w:noProof/>
          <w:sz w:val="22"/>
          <w:szCs w:val="22"/>
        </w:rPr>
        <w:t>метал</w:t>
      </w:r>
      <w:r w:rsidR="00E83722">
        <w:rPr>
          <w:noProof/>
          <w:sz w:val="22"/>
          <w:szCs w:val="22"/>
        </w:rPr>
        <w:t>ы</w:t>
      </w:r>
      <w:r w:rsidRPr="00862B24">
        <w:rPr>
          <w:noProof/>
          <w:sz w:val="22"/>
          <w:szCs w:val="22"/>
        </w:rPr>
        <w:t>, демографически</w:t>
      </w:r>
      <w:r w:rsidR="00E83722">
        <w:rPr>
          <w:noProof/>
          <w:sz w:val="22"/>
          <w:szCs w:val="22"/>
        </w:rPr>
        <w:t>е</w:t>
      </w:r>
      <w:r w:rsidRPr="00862B24">
        <w:rPr>
          <w:noProof/>
          <w:sz w:val="22"/>
          <w:szCs w:val="22"/>
        </w:rPr>
        <w:t xml:space="preserve"> ресурс</w:t>
      </w:r>
      <w:r w:rsidR="00E83722">
        <w:rPr>
          <w:noProof/>
          <w:sz w:val="22"/>
          <w:szCs w:val="22"/>
        </w:rPr>
        <w:t>ы</w:t>
      </w:r>
      <w:r w:rsidR="00080F12">
        <w:rPr>
          <w:noProof/>
          <w:sz w:val="22"/>
          <w:szCs w:val="22"/>
        </w:rPr>
        <w:t>, идеологи</w:t>
      </w:r>
      <w:r w:rsidR="00E83722">
        <w:rPr>
          <w:noProof/>
          <w:sz w:val="22"/>
          <w:szCs w:val="22"/>
        </w:rPr>
        <w:t>я</w:t>
      </w:r>
      <w:r w:rsidR="00080F12">
        <w:rPr>
          <w:noProof/>
          <w:sz w:val="22"/>
          <w:szCs w:val="22"/>
        </w:rPr>
        <w:t>, культур</w:t>
      </w:r>
      <w:r w:rsidR="00E83722">
        <w:rPr>
          <w:noProof/>
          <w:sz w:val="22"/>
          <w:szCs w:val="22"/>
        </w:rPr>
        <w:t>а</w:t>
      </w:r>
      <w:r w:rsidR="00080F12">
        <w:rPr>
          <w:noProof/>
          <w:sz w:val="22"/>
          <w:szCs w:val="22"/>
        </w:rPr>
        <w:t xml:space="preserve"> в глобальном масштабе</w:t>
      </w:r>
      <w:r w:rsidRPr="00862B24">
        <w:rPr>
          <w:noProof/>
          <w:sz w:val="22"/>
          <w:szCs w:val="22"/>
        </w:rPr>
        <w:t>.</w:t>
      </w:r>
      <w:proofErr w:type="gramEnd"/>
      <w:r w:rsidRPr="00862B24">
        <w:rPr>
          <w:noProof/>
          <w:sz w:val="22"/>
          <w:szCs w:val="22"/>
        </w:rPr>
        <w:t xml:space="preserve"> Американский метеоролог Чезаре Марчетте впервые использовал слово «геоинженерия»  в открытой публикации 1977 года. СМИ Запада маскиру</w:t>
      </w:r>
      <w:r w:rsidR="006C00F8">
        <w:rPr>
          <w:noProof/>
          <w:sz w:val="22"/>
          <w:szCs w:val="22"/>
        </w:rPr>
        <w:t>ют значение слова «геоиненерия» методом его</w:t>
      </w:r>
      <w:r w:rsidRPr="00862B24">
        <w:rPr>
          <w:noProof/>
          <w:sz w:val="22"/>
          <w:szCs w:val="22"/>
        </w:rPr>
        <w:t xml:space="preserve"> использ</w:t>
      </w:r>
      <w:r w:rsidR="006C00F8">
        <w:rPr>
          <w:noProof/>
          <w:sz w:val="22"/>
          <w:szCs w:val="22"/>
        </w:rPr>
        <w:t>ования</w:t>
      </w:r>
      <w:r w:rsidRPr="00862B24">
        <w:rPr>
          <w:noProof/>
          <w:sz w:val="22"/>
          <w:szCs w:val="22"/>
        </w:rPr>
        <w:t xml:space="preserve"> в </w:t>
      </w:r>
      <w:r w:rsidR="006C00F8">
        <w:rPr>
          <w:noProof/>
          <w:sz w:val="22"/>
          <w:szCs w:val="22"/>
        </w:rPr>
        <w:t xml:space="preserve">узком, </w:t>
      </w:r>
      <w:r w:rsidRPr="00862B24">
        <w:rPr>
          <w:noProof/>
          <w:sz w:val="22"/>
          <w:szCs w:val="22"/>
        </w:rPr>
        <w:t>ограниченном смысле только для обозначения распыления в небе облаков (</w:t>
      </w:r>
      <w:r w:rsidRPr="00862B24">
        <w:rPr>
          <w:noProof/>
          <w:sz w:val="22"/>
          <w:szCs w:val="22"/>
          <w:lang w:val="en-US"/>
        </w:rPr>
        <w:t>chemtrailing</w:t>
      </w:r>
      <w:r w:rsidRPr="00862B24">
        <w:rPr>
          <w:noProof/>
          <w:sz w:val="22"/>
          <w:szCs w:val="22"/>
        </w:rPr>
        <w:t xml:space="preserve">), провоцирования осадков, трансформации ураганов для защиты США. </w:t>
      </w:r>
      <w:r w:rsidR="008E157B">
        <w:rPr>
          <w:noProof/>
          <w:sz w:val="22"/>
          <w:szCs w:val="22"/>
        </w:rPr>
        <w:t xml:space="preserve">Совершенно секретный раздел геоинженерии посвящен </w:t>
      </w:r>
      <w:r w:rsidR="0018292A">
        <w:rPr>
          <w:noProof/>
          <w:sz w:val="22"/>
          <w:szCs w:val="22"/>
        </w:rPr>
        <w:t xml:space="preserve">облучению озонового слоя электронными импульсами для </w:t>
      </w:r>
      <w:r w:rsidR="008E157B">
        <w:rPr>
          <w:noProof/>
          <w:sz w:val="22"/>
          <w:szCs w:val="22"/>
        </w:rPr>
        <w:t>провоц</w:t>
      </w:r>
      <w:r w:rsidR="0018292A">
        <w:rPr>
          <w:noProof/>
          <w:sz w:val="22"/>
          <w:szCs w:val="22"/>
        </w:rPr>
        <w:t>ирования катастроф</w:t>
      </w:r>
      <w:r w:rsidR="008E157B">
        <w:rPr>
          <w:noProof/>
          <w:sz w:val="22"/>
          <w:szCs w:val="22"/>
        </w:rPr>
        <w:t xml:space="preserve">ических </w:t>
      </w:r>
      <w:r w:rsidR="0018292A">
        <w:rPr>
          <w:noProof/>
          <w:sz w:val="22"/>
          <w:szCs w:val="22"/>
        </w:rPr>
        <w:t xml:space="preserve">ураганов, ливней и наводнений, холодов, ледяных дождей, рвущих провода ЛЭП; землетрясений; изменению зимнего климата Европы на теплую погоду + 10 градусов Цельсия. </w:t>
      </w:r>
      <w:r w:rsidRPr="00862B24">
        <w:rPr>
          <w:noProof/>
          <w:sz w:val="22"/>
          <w:szCs w:val="22"/>
        </w:rPr>
        <w:t xml:space="preserve"> </w:t>
      </w:r>
    </w:p>
    <w:p w:rsidR="00862B24" w:rsidRPr="00862B24" w:rsidRDefault="00862B24" w:rsidP="00862B24">
      <w:pPr>
        <w:spacing w:line="276" w:lineRule="auto"/>
        <w:jc w:val="both"/>
        <w:rPr>
          <w:noProof/>
          <w:sz w:val="22"/>
          <w:szCs w:val="22"/>
        </w:rPr>
      </w:pPr>
      <w:r w:rsidRPr="00862B24">
        <w:rPr>
          <w:noProof/>
          <w:sz w:val="22"/>
          <w:szCs w:val="22"/>
        </w:rPr>
        <w:t xml:space="preserve">        </w:t>
      </w:r>
      <w:proofErr w:type="gramStart"/>
      <w:r w:rsidRPr="00862B24">
        <w:rPr>
          <w:noProof/>
          <w:sz w:val="22"/>
          <w:szCs w:val="22"/>
        </w:rPr>
        <w:t>Субъект секретной геоинженерии - это СНБ США, Национальная администрация атмосферы и океанов (</w:t>
      </w:r>
      <w:r w:rsidRPr="00862B24">
        <w:rPr>
          <w:noProof/>
          <w:sz w:val="22"/>
          <w:szCs w:val="22"/>
          <w:lang w:val="en-US"/>
        </w:rPr>
        <w:t>National</w:t>
      </w:r>
      <w:r w:rsidRPr="00862B24">
        <w:rPr>
          <w:noProof/>
          <w:sz w:val="22"/>
          <w:szCs w:val="22"/>
        </w:rPr>
        <w:t xml:space="preserve"> </w:t>
      </w:r>
      <w:r w:rsidRPr="00862B24">
        <w:rPr>
          <w:noProof/>
          <w:sz w:val="22"/>
          <w:szCs w:val="22"/>
          <w:lang w:val="en-US"/>
        </w:rPr>
        <w:t>Oceanic</w:t>
      </w:r>
      <w:r w:rsidRPr="00862B24">
        <w:rPr>
          <w:noProof/>
          <w:sz w:val="22"/>
          <w:szCs w:val="22"/>
        </w:rPr>
        <w:t xml:space="preserve"> </w:t>
      </w:r>
      <w:r w:rsidRPr="00862B24">
        <w:rPr>
          <w:noProof/>
          <w:sz w:val="22"/>
          <w:szCs w:val="22"/>
          <w:lang w:val="en-US"/>
        </w:rPr>
        <w:t>and</w:t>
      </w:r>
      <w:r w:rsidRPr="00862B24">
        <w:rPr>
          <w:noProof/>
          <w:sz w:val="22"/>
          <w:szCs w:val="22"/>
        </w:rPr>
        <w:t xml:space="preserve"> </w:t>
      </w:r>
      <w:r w:rsidRPr="00862B24">
        <w:rPr>
          <w:noProof/>
          <w:sz w:val="22"/>
          <w:szCs w:val="22"/>
          <w:lang w:val="en-US"/>
        </w:rPr>
        <w:t>Atmocpheric</w:t>
      </w:r>
      <w:r w:rsidRPr="00862B24">
        <w:rPr>
          <w:noProof/>
          <w:sz w:val="22"/>
          <w:szCs w:val="22"/>
        </w:rPr>
        <w:t xml:space="preserve"> </w:t>
      </w:r>
      <w:r w:rsidRPr="00862B24">
        <w:rPr>
          <w:noProof/>
          <w:sz w:val="22"/>
          <w:szCs w:val="22"/>
          <w:lang w:val="en-US"/>
        </w:rPr>
        <w:t>Administration</w:t>
      </w:r>
      <w:r w:rsidRPr="00862B24">
        <w:rPr>
          <w:noProof/>
          <w:sz w:val="22"/>
          <w:szCs w:val="22"/>
        </w:rPr>
        <w:t xml:space="preserve">), ЦРУ, НАСА, </w:t>
      </w:r>
      <w:r w:rsidRPr="00862B24">
        <w:rPr>
          <w:noProof/>
          <w:sz w:val="22"/>
          <w:szCs w:val="22"/>
        </w:rPr>
        <w:lastRenderedPageBreak/>
        <w:t>министерство обороны, министерство энергетики, ВМС, ВВС, исследовательские центры, в т.ч. Центр атмосферной войны ВМС (</w:t>
      </w:r>
      <w:r w:rsidRPr="00862B24">
        <w:rPr>
          <w:noProof/>
          <w:sz w:val="22"/>
          <w:szCs w:val="22"/>
          <w:lang w:val="en-US"/>
        </w:rPr>
        <w:t>Naval</w:t>
      </w:r>
      <w:r w:rsidRPr="00862B24">
        <w:rPr>
          <w:noProof/>
          <w:sz w:val="22"/>
          <w:szCs w:val="22"/>
        </w:rPr>
        <w:t xml:space="preserve"> </w:t>
      </w:r>
      <w:r w:rsidRPr="00862B24">
        <w:rPr>
          <w:noProof/>
          <w:sz w:val="22"/>
          <w:szCs w:val="22"/>
          <w:lang w:val="en-US"/>
        </w:rPr>
        <w:t>Air</w:t>
      </w:r>
      <w:r w:rsidRPr="00862B24">
        <w:rPr>
          <w:noProof/>
          <w:sz w:val="22"/>
          <w:szCs w:val="22"/>
        </w:rPr>
        <w:t xml:space="preserve"> </w:t>
      </w:r>
      <w:r w:rsidRPr="00862B24">
        <w:rPr>
          <w:noProof/>
          <w:sz w:val="22"/>
          <w:szCs w:val="22"/>
          <w:lang w:val="en-US"/>
        </w:rPr>
        <w:t>Warfare</w:t>
      </w:r>
      <w:r w:rsidRPr="00862B24">
        <w:rPr>
          <w:noProof/>
          <w:sz w:val="22"/>
          <w:szCs w:val="22"/>
        </w:rPr>
        <w:t xml:space="preserve"> </w:t>
      </w:r>
      <w:r w:rsidRPr="00862B24">
        <w:rPr>
          <w:noProof/>
          <w:sz w:val="22"/>
          <w:szCs w:val="22"/>
          <w:lang w:val="en-US"/>
        </w:rPr>
        <w:t>Center</w:t>
      </w:r>
      <w:r w:rsidRPr="00862B24">
        <w:rPr>
          <w:noProof/>
          <w:sz w:val="22"/>
          <w:szCs w:val="22"/>
        </w:rPr>
        <w:t xml:space="preserve">, </w:t>
      </w:r>
      <w:r w:rsidRPr="00862B24">
        <w:rPr>
          <w:noProof/>
          <w:sz w:val="22"/>
          <w:szCs w:val="22"/>
          <w:lang w:val="en-US"/>
        </w:rPr>
        <w:t>China</w:t>
      </w:r>
      <w:r w:rsidRPr="00862B24">
        <w:rPr>
          <w:noProof/>
          <w:sz w:val="22"/>
          <w:szCs w:val="22"/>
        </w:rPr>
        <w:t xml:space="preserve"> </w:t>
      </w:r>
      <w:r w:rsidRPr="00862B24">
        <w:rPr>
          <w:noProof/>
          <w:sz w:val="22"/>
          <w:szCs w:val="22"/>
          <w:lang w:val="en-US"/>
        </w:rPr>
        <w:t>lake</w:t>
      </w:r>
      <w:r w:rsidRPr="00862B24">
        <w:rPr>
          <w:noProof/>
          <w:sz w:val="22"/>
          <w:szCs w:val="22"/>
        </w:rPr>
        <w:t xml:space="preserve">, </w:t>
      </w:r>
      <w:r w:rsidRPr="00862B24">
        <w:rPr>
          <w:noProof/>
          <w:sz w:val="22"/>
          <w:szCs w:val="22"/>
          <w:lang w:val="en-US"/>
        </w:rPr>
        <w:t>California</w:t>
      </w:r>
      <w:r w:rsidRPr="00862B24">
        <w:rPr>
          <w:noProof/>
          <w:sz w:val="22"/>
          <w:szCs w:val="22"/>
        </w:rPr>
        <w:t>), американские университеты Гарвард, Стэнфорд, Иллинойс, Колорадо, Аляска; иностранные университеты и лаборатории.</w:t>
      </w:r>
      <w:proofErr w:type="gramEnd"/>
      <w:r w:rsidRPr="00862B24">
        <w:rPr>
          <w:noProof/>
          <w:sz w:val="22"/>
          <w:szCs w:val="22"/>
        </w:rPr>
        <w:t xml:space="preserve"> Под руководством США в климатических операциях американцев тайно участвовали с использованием </w:t>
      </w:r>
      <w:r w:rsidR="004F2CEC">
        <w:rPr>
          <w:noProof/>
          <w:sz w:val="22"/>
          <w:szCs w:val="22"/>
        </w:rPr>
        <w:t xml:space="preserve">электроных </w:t>
      </w:r>
      <w:r w:rsidRPr="00862B24">
        <w:rPr>
          <w:noProof/>
          <w:sz w:val="22"/>
          <w:szCs w:val="22"/>
        </w:rPr>
        <w:t xml:space="preserve">импульсов больших наземных радаров с фазированной решеткой (РсФР) Британия, Катар, Тайвань; с использованием радаров </w:t>
      </w:r>
      <w:r w:rsidR="004F2CEC">
        <w:rPr>
          <w:noProof/>
          <w:sz w:val="22"/>
          <w:szCs w:val="22"/>
        </w:rPr>
        <w:t xml:space="preserve">с фазированной решеткой </w:t>
      </w:r>
      <w:r w:rsidRPr="00862B24">
        <w:rPr>
          <w:noProof/>
          <w:sz w:val="22"/>
          <w:szCs w:val="22"/>
        </w:rPr>
        <w:t xml:space="preserve">на кораблях ВМС - страны НАТО, Япония, Австралии, Новая Зеландия, Египет. В Румынии и Польше корабельные башни с  излучающими радарами РсФР стояли на земной поверхности. Мобильные радары </w:t>
      </w:r>
      <w:r w:rsidRPr="00862B24">
        <w:rPr>
          <w:noProof/>
          <w:sz w:val="22"/>
          <w:szCs w:val="22"/>
          <w:lang w:val="en-US"/>
        </w:rPr>
        <w:t>AN</w:t>
      </w:r>
      <w:r w:rsidRPr="00862B24">
        <w:rPr>
          <w:noProof/>
          <w:sz w:val="22"/>
          <w:szCs w:val="22"/>
        </w:rPr>
        <w:t>/</w:t>
      </w:r>
      <w:r w:rsidRPr="00862B24">
        <w:rPr>
          <w:noProof/>
          <w:sz w:val="22"/>
          <w:szCs w:val="22"/>
          <w:lang w:val="en-US"/>
        </w:rPr>
        <w:t>TPY</w:t>
      </w:r>
      <w:r w:rsidRPr="00862B24">
        <w:rPr>
          <w:noProof/>
          <w:sz w:val="22"/>
          <w:szCs w:val="22"/>
        </w:rPr>
        <w:t xml:space="preserve"> 2 с дальностью луча 2500 км действовали в единой системе на о. Кадьяк (Аляска), в Японии (2), Южной Корее, Турции, Саудовской Аравии (2), на Тайване. Поля изучающих антенн </w:t>
      </w:r>
      <w:r w:rsidR="004F2CEC">
        <w:rPr>
          <w:noProof/>
          <w:sz w:val="22"/>
          <w:szCs w:val="22"/>
        </w:rPr>
        <w:t xml:space="preserve">были </w:t>
      </w:r>
      <w:r w:rsidRPr="00862B24">
        <w:rPr>
          <w:noProof/>
          <w:sz w:val="22"/>
          <w:szCs w:val="22"/>
        </w:rPr>
        <w:t>на Аляске (ХААРП и другие</w:t>
      </w:r>
      <w:r w:rsidR="004F2CEC">
        <w:rPr>
          <w:noProof/>
          <w:sz w:val="22"/>
          <w:szCs w:val="22"/>
        </w:rPr>
        <w:t xml:space="preserve"> типы</w:t>
      </w:r>
      <w:r w:rsidRPr="00862B24">
        <w:rPr>
          <w:noProof/>
          <w:sz w:val="22"/>
          <w:szCs w:val="22"/>
        </w:rPr>
        <w:t>), в Саудовской Аравии, Норвегии, Турции</w:t>
      </w:r>
      <w:r w:rsidR="004F2CEC">
        <w:rPr>
          <w:noProof/>
          <w:sz w:val="22"/>
          <w:szCs w:val="22"/>
        </w:rPr>
        <w:t>, которые</w:t>
      </w:r>
      <w:r w:rsidRPr="00862B24">
        <w:rPr>
          <w:noProof/>
          <w:sz w:val="22"/>
          <w:szCs w:val="22"/>
        </w:rPr>
        <w:t xml:space="preserve"> по единому плану </w:t>
      </w:r>
      <w:r w:rsidR="004F2CEC" w:rsidRPr="00862B24">
        <w:rPr>
          <w:noProof/>
          <w:sz w:val="22"/>
          <w:szCs w:val="22"/>
        </w:rPr>
        <w:t xml:space="preserve">участвовали </w:t>
      </w:r>
      <w:r w:rsidRPr="00862B24">
        <w:rPr>
          <w:noProof/>
          <w:sz w:val="22"/>
          <w:szCs w:val="22"/>
        </w:rPr>
        <w:t xml:space="preserve">в климатических операциях США.        </w:t>
      </w:r>
    </w:p>
    <w:p w:rsidR="00862B24" w:rsidRPr="00862B24" w:rsidRDefault="00862B24" w:rsidP="00862B24">
      <w:pPr>
        <w:spacing w:line="276" w:lineRule="auto"/>
        <w:jc w:val="both"/>
        <w:rPr>
          <w:noProof/>
          <w:sz w:val="22"/>
          <w:szCs w:val="22"/>
        </w:rPr>
      </w:pPr>
      <w:r w:rsidRPr="00862B24">
        <w:rPr>
          <w:noProof/>
          <w:sz w:val="22"/>
          <w:szCs w:val="22"/>
        </w:rPr>
        <w:t xml:space="preserve">      Объектом секретной геоинженерии Запада являются параметры нижних слоев атмосферы,  защитный озоновый слой на высоте 20-26 км, стратосфера на высоте до 50 км, авроральный слой 45-50 км, ионосфера 60-70 км, полярная шапка воздуха,  параметры экологической системы регионов России и Китая.  Над полюсом стратосфера начинается на высоте 8 км, поэтому ближе к полюсу облучать ионосферу более эффективо из-за низких потерь энергии импульса при прохождении атмосферы.  </w:t>
      </w:r>
      <w:proofErr w:type="gramStart"/>
      <w:r w:rsidRPr="00862B24">
        <w:rPr>
          <w:noProof/>
          <w:sz w:val="22"/>
          <w:szCs w:val="22"/>
        </w:rPr>
        <w:t xml:space="preserve">Системная война над земной поверхностью (секретная геоинженерия) реализует основные задачи: а) изменение химическими способами нижних слоев атмосферы, направленности атмосферных процессов; б) изменение электронными импульсами озонового слоя над регионом, в) изменение электронными импульсами шапки арктического воздуха для провоцирования выброса протуберанца морозного арктического воздуха, г) энергетическая накачка </w:t>
      </w:r>
      <w:r w:rsidRPr="00862B24">
        <w:rPr>
          <w:noProof/>
          <w:sz w:val="22"/>
          <w:szCs w:val="22"/>
        </w:rPr>
        <w:lastRenderedPageBreak/>
        <w:t>ауроральной области и ионосферы для провоцирования в атмосфере катастрофических явлений;</w:t>
      </w:r>
      <w:proofErr w:type="gramEnd"/>
      <w:r w:rsidRPr="00862B24">
        <w:rPr>
          <w:noProof/>
          <w:sz w:val="22"/>
          <w:szCs w:val="22"/>
        </w:rPr>
        <w:t xml:space="preserve"> д) создание пробки движения атмосферы (</w:t>
      </w:r>
      <w:r w:rsidRPr="00862B24">
        <w:rPr>
          <w:noProof/>
          <w:sz w:val="22"/>
          <w:szCs w:val="22"/>
          <w:lang w:val="en-US"/>
        </w:rPr>
        <w:t>atmospheric</w:t>
      </w:r>
      <w:r w:rsidRPr="00862B24">
        <w:rPr>
          <w:noProof/>
          <w:sz w:val="22"/>
          <w:szCs w:val="22"/>
        </w:rPr>
        <w:t xml:space="preserve"> </w:t>
      </w:r>
      <w:r w:rsidRPr="00862B24">
        <w:rPr>
          <w:noProof/>
          <w:sz w:val="22"/>
          <w:szCs w:val="22"/>
          <w:lang w:val="en-US"/>
        </w:rPr>
        <w:t>trafic</w:t>
      </w:r>
      <w:r w:rsidRPr="00862B24">
        <w:rPr>
          <w:noProof/>
          <w:sz w:val="22"/>
          <w:szCs w:val="22"/>
        </w:rPr>
        <w:t xml:space="preserve"> </w:t>
      </w:r>
      <w:r w:rsidRPr="00862B24">
        <w:rPr>
          <w:noProof/>
          <w:sz w:val="22"/>
          <w:szCs w:val="22"/>
          <w:lang w:val="en-US"/>
        </w:rPr>
        <w:t>jam</w:t>
      </w:r>
      <w:r w:rsidRPr="00862B24">
        <w:rPr>
          <w:noProof/>
          <w:sz w:val="22"/>
          <w:szCs w:val="22"/>
        </w:rPr>
        <w:t xml:space="preserve">) по перемещению теплых воздушных масс из Атлантики в восточном направлении на Россию; ж) провоцирование сильных ливней за счет импульса, полученного при разогреве критически важной точки стратосферы и ионосферы одновременным облучением радаров из разных мест для синергии и увеличения мощности воздействия; </w:t>
      </w:r>
      <w:proofErr w:type="gramStart"/>
      <w:r w:rsidRPr="00862B24">
        <w:rPr>
          <w:noProof/>
          <w:sz w:val="22"/>
          <w:szCs w:val="22"/>
        </w:rPr>
        <w:t>з) изменение потоков воздушных масс для создания зимой теплой погоды над Западной Европой; и) изменение направления движения пяти крупных воздушных рек в северном полушарии, переносящих влагу в атмосфере; к) локальное истончение защитного озонового слоя, закрывающего поверхность от солнечной радиации; л) загрязнение стратосферы наночастицами и пылью для создания озоновой дыры, провоцирования осадков;</w:t>
      </w:r>
      <w:proofErr w:type="gramEnd"/>
      <w:r w:rsidRPr="00862B24">
        <w:rPr>
          <w:noProof/>
          <w:sz w:val="22"/>
          <w:szCs w:val="22"/>
        </w:rPr>
        <w:t xml:space="preserve"> м) разрушение грозового облачного фронта, урагана; н) провоцирование осадков распылением химических реактивов; о) провоцирование сильного шквалистого ветра на фронте горячих и холодных воздушных масс; п) организация сильных морозов, заморозков в июне и августе над Россией; р) провоцирование ледяного дождя, рвущего электрические провода, резких перепадов давления («барическая пила»); с) организация засухи, аномально жаркой и сухой погоды, вызывающей пожары, подрывающи</w:t>
      </w:r>
      <w:r w:rsidR="009022D6">
        <w:rPr>
          <w:noProof/>
          <w:sz w:val="22"/>
          <w:szCs w:val="22"/>
        </w:rPr>
        <w:t>х</w:t>
      </w:r>
      <w:r w:rsidRPr="00862B24">
        <w:rPr>
          <w:noProof/>
          <w:sz w:val="22"/>
          <w:szCs w:val="22"/>
        </w:rPr>
        <w:t xml:space="preserve"> озоновый слой большим количеством дымовых частиц в стратосфере; т) создание морозов в атмосфере над Китаем. В 1980-2015 гг. США вели экологическую войну методом создания и эксплуатацией в Китае десятков тысяч совместных предприятий без сооружения систем очистки выбросов промышленных газов, результатом чего стал плотный смог из микрочастиц пыли над всеми районами, кроме Тибета.  </w:t>
      </w:r>
    </w:p>
    <w:p w:rsidR="00862B24" w:rsidRPr="00862B24" w:rsidRDefault="00862B24" w:rsidP="00862B24">
      <w:pPr>
        <w:spacing w:line="276" w:lineRule="auto"/>
        <w:jc w:val="both"/>
        <w:rPr>
          <w:noProof/>
          <w:sz w:val="22"/>
          <w:szCs w:val="22"/>
        </w:rPr>
      </w:pPr>
      <w:r w:rsidRPr="00862B24">
        <w:rPr>
          <w:noProof/>
          <w:sz w:val="22"/>
          <w:szCs w:val="22"/>
        </w:rPr>
        <w:t xml:space="preserve">         </w:t>
      </w:r>
      <w:r w:rsidR="009022D6">
        <w:rPr>
          <w:noProof/>
          <w:sz w:val="22"/>
          <w:szCs w:val="22"/>
        </w:rPr>
        <w:t xml:space="preserve">Климатическая война (серия </w:t>
      </w:r>
      <w:r w:rsidRPr="00862B24">
        <w:rPr>
          <w:noProof/>
          <w:sz w:val="22"/>
          <w:szCs w:val="22"/>
        </w:rPr>
        <w:t>климатически</w:t>
      </w:r>
      <w:r w:rsidR="009022D6">
        <w:rPr>
          <w:noProof/>
          <w:sz w:val="22"/>
          <w:szCs w:val="22"/>
        </w:rPr>
        <w:t>х</w:t>
      </w:r>
      <w:r w:rsidRPr="00862B24">
        <w:rPr>
          <w:noProof/>
          <w:sz w:val="22"/>
          <w:szCs w:val="22"/>
        </w:rPr>
        <w:t xml:space="preserve"> операци</w:t>
      </w:r>
      <w:r w:rsidR="00CD0A75">
        <w:rPr>
          <w:noProof/>
          <w:sz w:val="22"/>
          <w:szCs w:val="22"/>
        </w:rPr>
        <w:t>й)</w:t>
      </w:r>
      <w:r w:rsidRPr="00862B24">
        <w:rPr>
          <w:noProof/>
          <w:sz w:val="22"/>
          <w:szCs w:val="22"/>
        </w:rPr>
        <w:t xml:space="preserve"> </w:t>
      </w:r>
      <w:r w:rsidR="00CD0A75">
        <w:rPr>
          <w:noProof/>
          <w:sz w:val="22"/>
          <w:szCs w:val="22"/>
        </w:rPr>
        <w:t xml:space="preserve">изменяют климат, </w:t>
      </w:r>
      <w:r w:rsidRPr="00862B24">
        <w:rPr>
          <w:noProof/>
          <w:sz w:val="22"/>
          <w:szCs w:val="22"/>
        </w:rPr>
        <w:t>провоцир</w:t>
      </w:r>
      <w:r w:rsidR="00CD0A75">
        <w:rPr>
          <w:noProof/>
          <w:sz w:val="22"/>
          <w:szCs w:val="22"/>
        </w:rPr>
        <w:t>уют</w:t>
      </w:r>
      <w:r w:rsidRPr="00862B24">
        <w:rPr>
          <w:noProof/>
          <w:sz w:val="22"/>
          <w:szCs w:val="22"/>
        </w:rPr>
        <w:t xml:space="preserve"> осадк</w:t>
      </w:r>
      <w:r w:rsidR="00CD0A75">
        <w:rPr>
          <w:noProof/>
          <w:sz w:val="22"/>
          <w:szCs w:val="22"/>
        </w:rPr>
        <w:t>и</w:t>
      </w:r>
      <w:r w:rsidRPr="00862B24">
        <w:rPr>
          <w:noProof/>
          <w:sz w:val="22"/>
          <w:szCs w:val="22"/>
        </w:rPr>
        <w:t xml:space="preserve"> над западными районами США, над Южным Китаем</w:t>
      </w:r>
      <w:r w:rsidR="00CD0A75">
        <w:rPr>
          <w:noProof/>
          <w:sz w:val="22"/>
          <w:szCs w:val="22"/>
        </w:rPr>
        <w:t>,</w:t>
      </w:r>
      <w:r w:rsidRPr="00862B24">
        <w:rPr>
          <w:noProof/>
          <w:sz w:val="22"/>
          <w:szCs w:val="22"/>
        </w:rPr>
        <w:t xml:space="preserve"> вызывают долговременные изменения всей системы </w:t>
      </w:r>
      <w:r w:rsidR="009022D6">
        <w:rPr>
          <w:noProof/>
          <w:sz w:val="22"/>
          <w:szCs w:val="22"/>
        </w:rPr>
        <w:t xml:space="preserve">атмосферы и климата </w:t>
      </w:r>
      <w:r w:rsidRPr="00862B24">
        <w:rPr>
          <w:noProof/>
          <w:sz w:val="22"/>
          <w:szCs w:val="22"/>
        </w:rPr>
        <w:t>над поверхностью Земли</w:t>
      </w:r>
      <w:r w:rsidR="009022D6">
        <w:rPr>
          <w:noProof/>
          <w:sz w:val="22"/>
          <w:szCs w:val="22"/>
        </w:rPr>
        <w:t>.</w:t>
      </w:r>
      <w:r w:rsidRPr="00862B24">
        <w:rPr>
          <w:noProof/>
          <w:sz w:val="22"/>
          <w:szCs w:val="22"/>
        </w:rPr>
        <w:t xml:space="preserve"> </w:t>
      </w:r>
      <w:r w:rsidR="00CD0A75">
        <w:rPr>
          <w:noProof/>
          <w:sz w:val="22"/>
          <w:szCs w:val="22"/>
        </w:rPr>
        <w:lastRenderedPageBreak/>
        <w:t>А</w:t>
      </w:r>
      <w:r w:rsidRPr="00862B24">
        <w:rPr>
          <w:noProof/>
          <w:sz w:val="22"/>
          <w:szCs w:val="22"/>
        </w:rPr>
        <w:t xml:space="preserve">тмосферные операции </w:t>
      </w:r>
      <w:r w:rsidR="00CD0A75">
        <w:rPr>
          <w:noProof/>
          <w:sz w:val="22"/>
          <w:szCs w:val="22"/>
        </w:rPr>
        <w:t>вызывают</w:t>
      </w:r>
      <w:r w:rsidRPr="00862B24">
        <w:rPr>
          <w:noProof/>
          <w:sz w:val="22"/>
          <w:szCs w:val="22"/>
        </w:rPr>
        <w:t xml:space="preserve"> кратковременные измнения сроком на трое суток. США 17.1.1980 г. ратифицировали «Конвенцию о запрещении военной или любой другой враждебной технологии модификации окружающей среды», параграф № 2 которой запрещает воздействие на </w:t>
      </w:r>
      <w:r w:rsidRPr="00862B24">
        <w:rPr>
          <w:b/>
          <w:noProof/>
          <w:sz w:val="22"/>
          <w:szCs w:val="22"/>
          <w:u w:val="single"/>
        </w:rPr>
        <w:t>атмосферу</w:t>
      </w:r>
      <w:r w:rsidRPr="00862B24">
        <w:rPr>
          <w:noProof/>
          <w:sz w:val="22"/>
          <w:szCs w:val="22"/>
        </w:rPr>
        <w:t xml:space="preserve"> и</w:t>
      </w:r>
      <w:r w:rsidRPr="00862B24">
        <w:rPr>
          <w:b/>
          <w:noProof/>
          <w:sz w:val="22"/>
          <w:szCs w:val="22"/>
        </w:rPr>
        <w:t xml:space="preserve"> </w:t>
      </w:r>
      <w:r w:rsidRPr="00862B24">
        <w:rPr>
          <w:b/>
          <w:noProof/>
          <w:sz w:val="22"/>
          <w:szCs w:val="22"/>
          <w:u w:val="single"/>
        </w:rPr>
        <w:t>окрытый космос,</w:t>
      </w:r>
      <w:r w:rsidRPr="00862B24">
        <w:rPr>
          <w:noProof/>
          <w:sz w:val="22"/>
          <w:szCs w:val="22"/>
        </w:rPr>
        <w:t xml:space="preserve"> а 23.3.1985 г. подписали Венскую конвенцию о защите озонового слоя. Однако Вашингтон тайно нарушал  международные законы, имел свой закон № 94-490 13.10.1976 г. о модификации погоды (</w:t>
      </w:r>
      <w:r w:rsidRPr="00862B24">
        <w:rPr>
          <w:noProof/>
          <w:sz w:val="22"/>
          <w:szCs w:val="22"/>
          <w:lang w:val="en-US"/>
        </w:rPr>
        <w:t>weather</w:t>
      </w:r>
      <w:r w:rsidRPr="00862B24">
        <w:rPr>
          <w:noProof/>
          <w:sz w:val="22"/>
          <w:szCs w:val="22"/>
        </w:rPr>
        <w:t xml:space="preserve"> </w:t>
      </w:r>
      <w:r w:rsidRPr="00862B24">
        <w:rPr>
          <w:noProof/>
          <w:sz w:val="22"/>
          <w:szCs w:val="22"/>
          <w:lang w:val="en-US"/>
        </w:rPr>
        <w:t>modification</w:t>
      </w:r>
      <w:r w:rsidRPr="00862B24">
        <w:rPr>
          <w:noProof/>
          <w:sz w:val="22"/>
          <w:szCs w:val="22"/>
        </w:rPr>
        <w:t xml:space="preserve">).   </w:t>
      </w:r>
    </w:p>
    <w:p w:rsidR="00862B24" w:rsidRPr="00862B24" w:rsidRDefault="00862B24" w:rsidP="00862B24">
      <w:pPr>
        <w:spacing w:line="276" w:lineRule="auto"/>
        <w:jc w:val="both"/>
        <w:rPr>
          <w:noProof/>
          <w:sz w:val="22"/>
          <w:szCs w:val="22"/>
        </w:rPr>
      </w:pPr>
      <w:r w:rsidRPr="00862B24">
        <w:rPr>
          <w:noProof/>
          <w:sz w:val="22"/>
          <w:szCs w:val="22"/>
        </w:rPr>
        <w:t xml:space="preserve">        В 1957 году в США и Британии велись исследования о воздействии на защитный озоновый слой, и британские ученые сообщили об истончении озонового слоя над Антарктидой. </w:t>
      </w:r>
      <w:r w:rsidR="00CD0A75">
        <w:rPr>
          <w:noProof/>
          <w:sz w:val="22"/>
          <w:szCs w:val="22"/>
        </w:rPr>
        <w:t>В</w:t>
      </w:r>
      <w:r w:rsidR="00CD0A75" w:rsidRPr="00862B24">
        <w:rPr>
          <w:noProof/>
          <w:sz w:val="22"/>
          <w:szCs w:val="22"/>
        </w:rPr>
        <w:t xml:space="preserve"> 1973 г. </w:t>
      </w:r>
      <w:r w:rsidR="00CD0A75">
        <w:rPr>
          <w:noProof/>
          <w:sz w:val="22"/>
          <w:szCs w:val="22"/>
        </w:rPr>
        <w:t>и</w:t>
      </w:r>
      <w:r w:rsidRPr="00862B24">
        <w:rPr>
          <w:noProof/>
          <w:sz w:val="22"/>
          <w:szCs w:val="22"/>
        </w:rPr>
        <w:t>сследователи после запуска космической лаборатории Скайлэб зафиксировали возникновение дыры в озоновом слое размером 1000 на 2000 км. Адмирал У.Рейнборн в статье сообщил о десятилетней космической программе (1960-1970) исследования атмосферы  в военных целях, о запуске 23.11.1960 г. спутника Тайрос-2 для развития «потенциала экологической войны» (environmental warfare capability).  В 1961 году ЦРУ вместе с ВВС США стало реализовывать  проект Стормфьюри (</w:t>
      </w:r>
      <w:r w:rsidRPr="00862B24">
        <w:rPr>
          <w:noProof/>
          <w:sz w:val="22"/>
          <w:szCs w:val="22"/>
          <w:lang w:val="en-US"/>
        </w:rPr>
        <w:t>Stormfury</w:t>
      </w:r>
      <w:r w:rsidRPr="00862B24">
        <w:rPr>
          <w:noProof/>
          <w:sz w:val="22"/>
          <w:szCs w:val="22"/>
        </w:rPr>
        <w:t xml:space="preserve">) по изменению траектории и преобразованию ураганов в тропический шторм, в 1969-1970 гг. по проекту </w:t>
      </w:r>
      <w:r w:rsidRPr="00862B24">
        <w:rPr>
          <w:noProof/>
          <w:sz w:val="22"/>
          <w:szCs w:val="22"/>
          <w:lang w:val="en-US"/>
        </w:rPr>
        <w:t>Nile</w:t>
      </w:r>
      <w:r w:rsidRPr="00862B24">
        <w:rPr>
          <w:noProof/>
          <w:sz w:val="22"/>
          <w:szCs w:val="22"/>
        </w:rPr>
        <w:t xml:space="preserve"> </w:t>
      </w:r>
      <w:r w:rsidRPr="00862B24">
        <w:rPr>
          <w:noProof/>
          <w:sz w:val="22"/>
          <w:szCs w:val="22"/>
          <w:lang w:val="en-US"/>
        </w:rPr>
        <w:t>Blue</w:t>
      </w:r>
      <w:r w:rsidR="00CD0A75">
        <w:rPr>
          <w:noProof/>
          <w:sz w:val="22"/>
          <w:szCs w:val="22"/>
        </w:rPr>
        <w:t xml:space="preserve"> тайно </w:t>
      </w:r>
      <w:r w:rsidRPr="00862B24">
        <w:rPr>
          <w:noProof/>
          <w:sz w:val="22"/>
          <w:szCs w:val="22"/>
        </w:rPr>
        <w:t>провоцировало на Кубе ливни для уничтожения урожая сахарного тростника. В секретном докладе 20.3</w:t>
      </w:r>
      <w:r w:rsidR="00CD0A75">
        <w:rPr>
          <w:noProof/>
          <w:sz w:val="22"/>
          <w:szCs w:val="22"/>
        </w:rPr>
        <w:t>.1974 г. подкомитету сен</w:t>
      </w:r>
      <w:r w:rsidRPr="00862B24">
        <w:rPr>
          <w:noProof/>
          <w:sz w:val="22"/>
          <w:szCs w:val="22"/>
        </w:rPr>
        <w:t>ата США под руководством сенатора Клайберна Пелла это назвали «операциями под прикрытием» (</w:t>
      </w:r>
      <w:r w:rsidRPr="00862B24">
        <w:rPr>
          <w:noProof/>
          <w:sz w:val="22"/>
          <w:szCs w:val="22"/>
          <w:lang w:val="en-US"/>
        </w:rPr>
        <w:t>covert</w:t>
      </w:r>
      <w:r w:rsidRPr="00862B24">
        <w:rPr>
          <w:noProof/>
          <w:sz w:val="22"/>
          <w:szCs w:val="22"/>
        </w:rPr>
        <w:t xml:space="preserve"> </w:t>
      </w:r>
      <w:r w:rsidRPr="00862B24">
        <w:rPr>
          <w:noProof/>
          <w:sz w:val="22"/>
          <w:szCs w:val="22"/>
          <w:lang w:val="en-US"/>
        </w:rPr>
        <w:t>operations</w:t>
      </w:r>
      <w:r w:rsidRPr="00862B24">
        <w:rPr>
          <w:noProof/>
          <w:sz w:val="22"/>
          <w:szCs w:val="22"/>
        </w:rPr>
        <w:t xml:space="preserve">). </w:t>
      </w:r>
      <w:r w:rsidR="00CD0A75">
        <w:rPr>
          <w:noProof/>
          <w:sz w:val="22"/>
          <w:szCs w:val="22"/>
        </w:rPr>
        <w:t>В</w:t>
      </w:r>
      <w:r w:rsidR="00CD0A75" w:rsidRPr="00862B24">
        <w:rPr>
          <w:noProof/>
          <w:sz w:val="22"/>
          <w:szCs w:val="22"/>
        </w:rPr>
        <w:t xml:space="preserve"> 1973 году </w:t>
      </w:r>
      <w:r w:rsidR="00CD0A75">
        <w:rPr>
          <w:noProof/>
          <w:sz w:val="22"/>
          <w:szCs w:val="22"/>
        </w:rPr>
        <w:t>м</w:t>
      </w:r>
      <w:r w:rsidRPr="00862B24">
        <w:rPr>
          <w:noProof/>
          <w:sz w:val="22"/>
          <w:szCs w:val="22"/>
        </w:rPr>
        <w:t>етоды климатической войны стали «действующей системой оружия» (</w:t>
      </w:r>
      <w:r w:rsidRPr="00862B24">
        <w:rPr>
          <w:noProof/>
          <w:sz w:val="22"/>
          <w:szCs w:val="22"/>
          <w:lang w:val="en-US"/>
        </w:rPr>
        <w:t>operational</w:t>
      </w:r>
      <w:r w:rsidRPr="00862B24">
        <w:rPr>
          <w:noProof/>
          <w:sz w:val="22"/>
          <w:szCs w:val="22"/>
        </w:rPr>
        <w:t xml:space="preserve"> </w:t>
      </w:r>
      <w:r w:rsidRPr="00862B24">
        <w:rPr>
          <w:noProof/>
          <w:sz w:val="22"/>
          <w:szCs w:val="22"/>
          <w:lang w:val="en-US"/>
        </w:rPr>
        <w:t>wepon</w:t>
      </w:r>
      <w:r w:rsidRPr="00862B24">
        <w:rPr>
          <w:noProof/>
          <w:sz w:val="22"/>
          <w:szCs w:val="22"/>
        </w:rPr>
        <w:t xml:space="preserve"> </w:t>
      </w:r>
      <w:r w:rsidRPr="00862B24">
        <w:rPr>
          <w:noProof/>
          <w:sz w:val="22"/>
          <w:szCs w:val="22"/>
          <w:lang w:val="en-US"/>
        </w:rPr>
        <w:t>systems</w:t>
      </w:r>
      <w:r w:rsidRPr="00862B24">
        <w:rPr>
          <w:noProof/>
          <w:sz w:val="22"/>
          <w:szCs w:val="22"/>
        </w:rPr>
        <w:t xml:space="preserve">), когда госсекретарь Г. Киссинджер получил несекретный и секретный доклады о «модификации погоды». </w:t>
      </w:r>
      <w:proofErr w:type="gramStart"/>
      <w:r w:rsidRPr="00862B24">
        <w:rPr>
          <w:noProof/>
          <w:sz w:val="22"/>
          <w:szCs w:val="22"/>
        </w:rPr>
        <w:t>Операции климатической войны имели полную секретность или неограниченное время хранились в тайне (either total secrecy or secrecy as long as was managable).</w:t>
      </w:r>
      <w:r w:rsidRPr="00862B24">
        <w:rPr>
          <w:sz w:val="22"/>
          <w:szCs w:val="22"/>
        </w:rPr>
        <w:t xml:space="preserve"> [1]</w:t>
      </w:r>
      <w:r w:rsidRPr="00862B24">
        <w:rPr>
          <w:noProof/>
          <w:sz w:val="22"/>
          <w:szCs w:val="22"/>
        </w:rPr>
        <w:t xml:space="preserve">  В 1966-1973 гг. ведением климатической войны в ЮВА занималось ЦРУ, которое в </w:t>
      </w:r>
      <w:r w:rsidRPr="00862B24">
        <w:rPr>
          <w:noProof/>
          <w:sz w:val="22"/>
          <w:szCs w:val="22"/>
        </w:rPr>
        <w:lastRenderedPageBreak/>
        <w:t>августе 1974 г. подготовило аналитический доклад «Потенциальные последствия тенденций роста населения, производства еды и климата»  (</w:t>
      </w:r>
      <w:r w:rsidRPr="00862B24">
        <w:rPr>
          <w:noProof/>
          <w:sz w:val="22"/>
          <w:szCs w:val="22"/>
          <w:lang w:val="en-US"/>
        </w:rPr>
        <w:t>Potential</w:t>
      </w:r>
      <w:r w:rsidRPr="00862B24">
        <w:rPr>
          <w:noProof/>
          <w:sz w:val="22"/>
          <w:szCs w:val="22"/>
        </w:rPr>
        <w:t xml:space="preserve"> </w:t>
      </w:r>
      <w:r w:rsidRPr="00862B24">
        <w:rPr>
          <w:noProof/>
          <w:sz w:val="22"/>
          <w:szCs w:val="22"/>
          <w:lang w:val="en-US"/>
        </w:rPr>
        <w:t>Implications</w:t>
      </w:r>
      <w:r w:rsidRPr="00862B24">
        <w:rPr>
          <w:noProof/>
          <w:sz w:val="22"/>
          <w:szCs w:val="22"/>
        </w:rPr>
        <w:t xml:space="preserve"> </w:t>
      </w:r>
      <w:r w:rsidRPr="00862B24">
        <w:rPr>
          <w:noProof/>
          <w:sz w:val="22"/>
          <w:szCs w:val="22"/>
          <w:lang w:val="en-US"/>
        </w:rPr>
        <w:t>of</w:t>
      </w:r>
      <w:r w:rsidRPr="00862B24">
        <w:rPr>
          <w:noProof/>
          <w:sz w:val="22"/>
          <w:szCs w:val="22"/>
        </w:rPr>
        <w:t xml:space="preserve"> </w:t>
      </w:r>
      <w:r w:rsidRPr="00862B24">
        <w:rPr>
          <w:noProof/>
          <w:sz w:val="22"/>
          <w:szCs w:val="22"/>
          <w:lang w:val="en-US"/>
        </w:rPr>
        <w:t>Trends</w:t>
      </w:r>
      <w:r w:rsidRPr="00862B24">
        <w:rPr>
          <w:noProof/>
          <w:sz w:val="22"/>
          <w:szCs w:val="22"/>
        </w:rPr>
        <w:t xml:space="preserve"> </w:t>
      </w:r>
      <w:r w:rsidRPr="00862B24">
        <w:rPr>
          <w:noProof/>
          <w:sz w:val="22"/>
          <w:szCs w:val="22"/>
          <w:lang w:val="en-US"/>
        </w:rPr>
        <w:t>in</w:t>
      </w:r>
      <w:r w:rsidRPr="00862B24">
        <w:rPr>
          <w:noProof/>
          <w:sz w:val="22"/>
          <w:szCs w:val="22"/>
        </w:rPr>
        <w:t xml:space="preserve"> </w:t>
      </w:r>
      <w:r w:rsidRPr="00862B24">
        <w:rPr>
          <w:noProof/>
          <w:sz w:val="22"/>
          <w:szCs w:val="22"/>
          <w:lang w:val="en-US"/>
        </w:rPr>
        <w:t>Population</w:t>
      </w:r>
      <w:r w:rsidRPr="00862B24">
        <w:rPr>
          <w:noProof/>
          <w:sz w:val="22"/>
          <w:szCs w:val="22"/>
        </w:rPr>
        <w:t xml:space="preserve"> </w:t>
      </w:r>
      <w:r w:rsidRPr="00862B24">
        <w:rPr>
          <w:noProof/>
          <w:sz w:val="22"/>
          <w:szCs w:val="22"/>
          <w:lang w:val="en-US"/>
        </w:rPr>
        <w:t>Growth</w:t>
      </w:r>
      <w:r w:rsidRPr="00862B24">
        <w:rPr>
          <w:noProof/>
          <w:sz w:val="22"/>
          <w:szCs w:val="22"/>
        </w:rPr>
        <w:t xml:space="preserve">, </w:t>
      </w:r>
      <w:r w:rsidRPr="00862B24">
        <w:rPr>
          <w:noProof/>
          <w:sz w:val="22"/>
          <w:szCs w:val="22"/>
          <w:lang w:val="en-US"/>
        </w:rPr>
        <w:t>Food</w:t>
      </w:r>
      <w:r w:rsidRPr="00862B24">
        <w:rPr>
          <w:noProof/>
          <w:sz w:val="22"/>
          <w:szCs w:val="22"/>
        </w:rPr>
        <w:t xml:space="preserve"> </w:t>
      </w:r>
      <w:r w:rsidRPr="00862B24">
        <w:rPr>
          <w:noProof/>
          <w:sz w:val="22"/>
          <w:szCs w:val="22"/>
          <w:lang w:val="en-US"/>
        </w:rPr>
        <w:t>Production</w:t>
      </w:r>
      <w:r w:rsidRPr="00862B24">
        <w:rPr>
          <w:noProof/>
          <w:sz w:val="22"/>
          <w:szCs w:val="22"/>
        </w:rPr>
        <w:t xml:space="preserve">, </w:t>
      </w:r>
      <w:r w:rsidRPr="00862B24">
        <w:rPr>
          <w:noProof/>
          <w:sz w:val="22"/>
          <w:szCs w:val="22"/>
          <w:lang w:val="en-US"/>
        </w:rPr>
        <w:t>and</w:t>
      </w:r>
      <w:proofErr w:type="gramEnd"/>
      <w:r w:rsidRPr="00862B24">
        <w:rPr>
          <w:noProof/>
          <w:sz w:val="22"/>
          <w:szCs w:val="22"/>
        </w:rPr>
        <w:t xml:space="preserve"> </w:t>
      </w:r>
      <w:r w:rsidRPr="00862B24">
        <w:rPr>
          <w:noProof/>
          <w:sz w:val="22"/>
          <w:szCs w:val="22"/>
          <w:lang w:val="en-US"/>
        </w:rPr>
        <w:t>Climate</w:t>
      </w:r>
      <w:r w:rsidRPr="00862B24">
        <w:rPr>
          <w:noProof/>
          <w:sz w:val="22"/>
          <w:szCs w:val="22"/>
        </w:rPr>
        <w:t>). В 2011-2013 годах в ЦРУ действовал «Центр климата» (</w:t>
      </w:r>
      <w:r w:rsidRPr="00862B24">
        <w:rPr>
          <w:noProof/>
          <w:sz w:val="22"/>
          <w:szCs w:val="22"/>
          <w:lang w:val="en-US"/>
        </w:rPr>
        <w:t>Climate</w:t>
      </w:r>
      <w:r w:rsidRPr="00862B24">
        <w:rPr>
          <w:noProof/>
          <w:sz w:val="22"/>
          <w:szCs w:val="22"/>
        </w:rPr>
        <w:t xml:space="preserve"> </w:t>
      </w:r>
      <w:r w:rsidRPr="00862B24">
        <w:rPr>
          <w:noProof/>
          <w:sz w:val="22"/>
          <w:szCs w:val="22"/>
          <w:lang w:val="en-US"/>
        </w:rPr>
        <w:t>Center</w:t>
      </w:r>
      <w:r w:rsidRPr="00862B24">
        <w:rPr>
          <w:noProof/>
          <w:sz w:val="22"/>
          <w:szCs w:val="22"/>
        </w:rPr>
        <w:t xml:space="preserve">), который сменил название, но не поменял свое предназначение. </w:t>
      </w:r>
      <w:r w:rsidRPr="00862B24">
        <w:rPr>
          <w:sz w:val="22"/>
          <w:szCs w:val="22"/>
        </w:rPr>
        <w:t xml:space="preserve">[2] </w:t>
      </w:r>
    </w:p>
    <w:p w:rsidR="00862B24" w:rsidRPr="00862B24" w:rsidRDefault="00862B24" w:rsidP="00862B24">
      <w:pPr>
        <w:spacing w:line="276" w:lineRule="auto"/>
        <w:jc w:val="both"/>
        <w:rPr>
          <w:noProof/>
          <w:sz w:val="22"/>
          <w:szCs w:val="22"/>
        </w:rPr>
      </w:pPr>
      <w:r w:rsidRPr="00862B24">
        <w:rPr>
          <w:noProof/>
          <w:sz w:val="22"/>
          <w:szCs w:val="22"/>
        </w:rPr>
        <w:t xml:space="preserve">       В 1974 году сотрудниками междисциплинарной лаборатории Лос-Аламос в штате Нью-Мексико была окончательно оформлена концепция системной войны (</w:t>
      </w:r>
      <w:r w:rsidRPr="00862B24">
        <w:rPr>
          <w:noProof/>
          <w:sz w:val="22"/>
          <w:szCs w:val="22"/>
          <w:lang w:val="en-US"/>
        </w:rPr>
        <w:t>systemic</w:t>
      </w:r>
      <w:r w:rsidRPr="00862B24">
        <w:rPr>
          <w:noProof/>
          <w:sz w:val="22"/>
          <w:szCs w:val="22"/>
        </w:rPr>
        <w:t xml:space="preserve"> </w:t>
      </w:r>
      <w:r w:rsidRPr="00862B24">
        <w:rPr>
          <w:noProof/>
          <w:sz w:val="22"/>
          <w:szCs w:val="22"/>
          <w:lang w:val="en-US"/>
        </w:rPr>
        <w:t>warfare</w:t>
      </w:r>
      <w:r w:rsidRPr="00862B24">
        <w:rPr>
          <w:noProof/>
          <w:sz w:val="22"/>
          <w:szCs w:val="22"/>
        </w:rPr>
        <w:t>) с использованием агентов влияния, спецоперациями небоевыми способами во всех диапазонах и сферах. Поскольку США к 1974 году уже накопили опыт климатической войны во Вьетнаме (1964-1973), то в концепцию системной войны вошел раздел о погодной, климатической, экологической войне. Комплексная программа климатической войны США была начата 1.8.1974 г. созданием в правительстве США «Подкомитета по изменению климата» (</w:t>
      </w:r>
      <w:r w:rsidRPr="00862B24">
        <w:rPr>
          <w:noProof/>
          <w:sz w:val="22"/>
          <w:szCs w:val="22"/>
          <w:lang w:val="en-US"/>
        </w:rPr>
        <w:t>subcommetee</w:t>
      </w:r>
      <w:r w:rsidRPr="00862B24">
        <w:rPr>
          <w:noProof/>
          <w:sz w:val="22"/>
          <w:szCs w:val="22"/>
        </w:rPr>
        <w:t xml:space="preserve"> </w:t>
      </w:r>
      <w:r w:rsidRPr="00862B24">
        <w:rPr>
          <w:noProof/>
          <w:sz w:val="22"/>
          <w:szCs w:val="22"/>
          <w:lang w:val="en-US"/>
        </w:rPr>
        <w:t>on</w:t>
      </w:r>
      <w:r w:rsidRPr="00862B24">
        <w:rPr>
          <w:noProof/>
          <w:sz w:val="22"/>
          <w:szCs w:val="22"/>
        </w:rPr>
        <w:t xml:space="preserve"> </w:t>
      </w:r>
      <w:r w:rsidRPr="00862B24">
        <w:rPr>
          <w:noProof/>
          <w:sz w:val="22"/>
          <w:szCs w:val="22"/>
          <w:lang w:val="en-US"/>
        </w:rPr>
        <w:t>climate</w:t>
      </w:r>
      <w:r w:rsidRPr="00862B24">
        <w:rPr>
          <w:noProof/>
          <w:sz w:val="22"/>
          <w:szCs w:val="22"/>
        </w:rPr>
        <w:t xml:space="preserve"> </w:t>
      </w:r>
      <w:r w:rsidRPr="00862B24">
        <w:rPr>
          <w:noProof/>
          <w:sz w:val="22"/>
          <w:szCs w:val="22"/>
          <w:lang w:val="en-US"/>
        </w:rPr>
        <w:t>change</w:t>
      </w:r>
      <w:r w:rsidRPr="00862B24">
        <w:rPr>
          <w:noProof/>
          <w:sz w:val="22"/>
          <w:szCs w:val="22"/>
        </w:rPr>
        <w:t>), принятием в декабре 1974 г. «Программы США по климату» (</w:t>
      </w:r>
      <w:r w:rsidRPr="00862B24">
        <w:rPr>
          <w:noProof/>
          <w:sz w:val="22"/>
          <w:szCs w:val="22"/>
          <w:lang w:val="en-US"/>
        </w:rPr>
        <w:t>The</w:t>
      </w:r>
      <w:r w:rsidRPr="00862B24">
        <w:rPr>
          <w:noProof/>
          <w:sz w:val="22"/>
          <w:szCs w:val="22"/>
        </w:rPr>
        <w:t xml:space="preserve"> </w:t>
      </w:r>
      <w:r w:rsidRPr="00862B24">
        <w:rPr>
          <w:noProof/>
          <w:sz w:val="22"/>
          <w:szCs w:val="22"/>
          <w:lang w:val="en-US"/>
        </w:rPr>
        <w:t>United</w:t>
      </w:r>
      <w:r w:rsidRPr="00862B24">
        <w:rPr>
          <w:noProof/>
          <w:sz w:val="22"/>
          <w:szCs w:val="22"/>
        </w:rPr>
        <w:t xml:space="preserve"> </w:t>
      </w:r>
      <w:r w:rsidRPr="00862B24">
        <w:rPr>
          <w:noProof/>
          <w:sz w:val="22"/>
          <w:szCs w:val="22"/>
          <w:lang w:val="en-US"/>
        </w:rPr>
        <w:t>States</w:t>
      </w:r>
      <w:r w:rsidRPr="00862B24">
        <w:rPr>
          <w:noProof/>
          <w:sz w:val="22"/>
          <w:szCs w:val="22"/>
        </w:rPr>
        <w:t xml:space="preserve"> </w:t>
      </w:r>
      <w:r w:rsidRPr="00862B24">
        <w:rPr>
          <w:noProof/>
          <w:sz w:val="22"/>
          <w:szCs w:val="22"/>
          <w:lang w:val="en-US"/>
        </w:rPr>
        <w:t>Climate</w:t>
      </w:r>
      <w:r w:rsidRPr="00862B24">
        <w:rPr>
          <w:noProof/>
          <w:sz w:val="22"/>
          <w:szCs w:val="22"/>
        </w:rPr>
        <w:t xml:space="preserve"> </w:t>
      </w:r>
      <w:r w:rsidRPr="00862B24">
        <w:rPr>
          <w:noProof/>
          <w:sz w:val="22"/>
          <w:szCs w:val="22"/>
          <w:lang w:val="en-US"/>
        </w:rPr>
        <w:t>Program</w:t>
      </w:r>
      <w:r w:rsidRPr="00862B24">
        <w:rPr>
          <w:noProof/>
          <w:sz w:val="22"/>
          <w:szCs w:val="22"/>
        </w:rPr>
        <w:t>). В 1980 году был создан «Центр диагностики климата» (</w:t>
      </w:r>
      <w:r w:rsidRPr="00862B24">
        <w:rPr>
          <w:noProof/>
          <w:sz w:val="22"/>
          <w:szCs w:val="22"/>
          <w:lang w:val="en-US"/>
        </w:rPr>
        <w:t>Climate</w:t>
      </w:r>
      <w:r w:rsidRPr="00862B24">
        <w:rPr>
          <w:noProof/>
          <w:sz w:val="22"/>
          <w:szCs w:val="22"/>
        </w:rPr>
        <w:t xml:space="preserve"> </w:t>
      </w:r>
      <w:r w:rsidRPr="00862B24">
        <w:rPr>
          <w:noProof/>
          <w:sz w:val="22"/>
          <w:szCs w:val="22"/>
          <w:lang w:val="en-US"/>
        </w:rPr>
        <w:t>Diagnostics</w:t>
      </w:r>
      <w:r w:rsidRPr="00862B24">
        <w:rPr>
          <w:noProof/>
          <w:sz w:val="22"/>
          <w:szCs w:val="22"/>
        </w:rPr>
        <w:t xml:space="preserve"> </w:t>
      </w:r>
      <w:r w:rsidRPr="00862B24">
        <w:rPr>
          <w:noProof/>
          <w:sz w:val="22"/>
          <w:szCs w:val="22"/>
          <w:lang w:val="en-US"/>
        </w:rPr>
        <w:t>Center</w:t>
      </w:r>
      <w:r w:rsidRPr="00862B24">
        <w:rPr>
          <w:noProof/>
          <w:sz w:val="22"/>
          <w:szCs w:val="22"/>
        </w:rPr>
        <w:t>) штатной численностью 32 человека, переименованный в «Центр анализа климата» (</w:t>
      </w:r>
      <w:r w:rsidRPr="00862B24">
        <w:rPr>
          <w:color w:val="333333"/>
          <w:sz w:val="22"/>
          <w:szCs w:val="22"/>
          <w:shd w:val="clear" w:color="auto" w:fill="FFFFFF"/>
        </w:rPr>
        <w:t>Climate Analysis Center; CAC</w:t>
      </w:r>
      <w:r w:rsidRPr="00862B24">
        <w:rPr>
          <w:noProof/>
          <w:sz w:val="22"/>
          <w:szCs w:val="22"/>
        </w:rPr>
        <w:t>) и введенный в штат Национальной администрации атмосферы и океанов (</w:t>
      </w:r>
      <w:r w:rsidRPr="00862B24">
        <w:rPr>
          <w:noProof/>
          <w:sz w:val="22"/>
          <w:szCs w:val="22"/>
          <w:lang w:val="en-US"/>
        </w:rPr>
        <w:t>NOAA</w:t>
      </w:r>
      <w:r w:rsidRPr="00862B24">
        <w:rPr>
          <w:noProof/>
          <w:sz w:val="22"/>
          <w:szCs w:val="22"/>
        </w:rPr>
        <w:t>), созданной в 1969 году.</w:t>
      </w:r>
      <w:r w:rsidRPr="00862B24">
        <w:rPr>
          <w:rStyle w:val="ab"/>
          <w:noProof/>
          <w:sz w:val="22"/>
          <w:szCs w:val="22"/>
        </w:rPr>
        <w:t xml:space="preserve"> </w:t>
      </w:r>
    </w:p>
    <w:p w:rsidR="00D31F7A" w:rsidRDefault="00862B24" w:rsidP="00862B24">
      <w:pPr>
        <w:spacing w:line="276" w:lineRule="auto"/>
        <w:jc w:val="both"/>
        <w:rPr>
          <w:noProof/>
          <w:sz w:val="22"/>
          <w:szCs w:val="22"/>
        </w:rPr>
      </w:pPr>
      <w:r w:rsidRPr="00862B24">
        <w:rPr>
          <w:noProof/>
          <w:sz w:val="22"/>
          <w:szCs w:val="22"/>
        </w:rPr>
        <w:t xml:space="preserve">        Временем начала климатической войны в региональном масштабе методом облучения ионосферы </w:t>
      </w:r>
      <w:r w:rsidR="00CE6B7A">
        <w:rPr>
          <w:noProof/>
          <w:sz w:val="22"/>
          <w:szCs w:val="22"/>
        </w:rPr>
        <w:t xml:space="preserve">электронными импульсами </w:t>
      </w:r>
      <w:r w:rsidRPr="00862B24">
        <w:rPr>
          <w:noProof/>
          <w:sz w:val="22"/>
          <w:szCs w:val="22"/>
        </w:rPr>
        <w:t>является 1980 год, когда был построен первый из 27 крейсеров проекта Тикандерога с четырьмя крупными радарами с фазированной решеткой, направленными по сторонам света. Запад начал климатическую войну в глобальном масштабе тремя наземными радарами в Биль (15.8.1981), Кейп Код (21.5.1981), Филингдейл (</w:t>
      </w:r>
      <w:r w:rsidRPr="00862B24">
        <w:rPr>
          <w:noProof/>
          <w:sz w:val="22"/>
          <w:szCs w:val="22"/>
          <w:lang w:val="en-US"/>
        </w:rPr>
        <w:t>Fylingdale</w:t>
      </w:r>
      <w:r w:rsidRPr="00862B24">
        <w:rPr>
          <w:noProof/>
          <w:sz w:val="22"/>
          <w:szCs w:val="22"/>
        </w:rPr>
        <w:t xml:space="preserve">, 22.5.1986). На пирамиде высотой 40 метров в Филингдейл, построенной на холме высотой 256 метров, </w:t>
      </w:r>
      <w:r w:rsidRPr="00862B24">
        <w:rPr>
          <w:noProof/>
          <w:sz w:val="22"/>
          <w:szCs w:val="22"/>
        </w:rPr>
        <w:lastRenderedPageBreak/>
        <w:t>есть три изучающих поверхности. Местные офицеры назвали эту пирамиду «Храмом Гибели» (</w:t>
      </w:r>
      <w:r w:rsidRPr="00862B24">
        <w:rPr>
          <w:noProof/>
          <w:sz w:val="22"/>
          <w:szCs w:val="22"/>
          <w:lang w:val="en-US"/>
        </w:rPr>
        <w:t>The</w:t>
      </w:r>
      <w:r w:rsidRPr="00862B24">
        <w:rPr>
          <w:noProof/>
          <w:sz w:val="22"/>
          <w:szCs w:val="22"/>
        </w:rPr>
        <w:t xml:space="preserve"> </w:t>
      </w:r>
      <w:r w:rsidRPr="00862B24">
        <w:rPr>
          <w:noProof/>
          <w:sz w:val="22"/>
          <w:szCs w:val="22"/>
          <w:lang w:val="en-US"/>
        </w:rPr>
        <w:t>Temple</w:t>
      </w:r>
      <w:r w:rsidRPr="00862B24">
        <w:rPr>
          <w:noProof/>
          <w:sz w:val="22"/>
          <w:szCs w:val="22"/>
        </w:rPr>
        <w:t xml:space="preserve"> </w:t>
      </w:r>
      <w:r w:rsidRPr="00862B24">
        <w:rPr>
          <w:noProof/>
          <w:sz w:val="22"/>
          <w:szCs w:val="22"/>
          <w:lang w:val="en-US"/>
        </w:rPr>
        <w:t>of</w:t>
      </w:r>
      <w:r w:rsidRPr="00862B24">
        <w:rPr>
          <w:noProof/>
          <w:sz w:val="22"/>
          <w:szCs w:val="22"/>
        </w:rPr>
        <w:t xml:space="preserve">  </w:t>
      </w:r>
      <w:r w:rsidRPr="00862B24">
        <w:rPr>
          <w:noProof/>
          <w:sz w:val="22"/>
          <w:szCs w:val="22"/>
          <w:lang w:val="en-US"/>
        </w:rPr>
        <w:t>Doom</w:t>
      </w:r>
      <w:r w:rsidRPr="00862B24">
        <w:rPr>
          <w:noProof/>
          <w:sz w:val="22"/>
          <w:szCs w:val="22"/>
        </w:rPr>
        <w:t xml:space="preserve">). (см. фото 1) </w:t>
      </w:r>
      <w:r w:rsidR="00256B7F">
        <w:rPr>
          <w:noProof/>
          <w:sz w:val="22"/>
          <w:szCs w:val="22"/>
        </w:rPr>
        <w:t xml:space="preserve"> </w:t>
      </w:r>
      <w:r w:rsidRPr="00862B24">
        <w:rPr>
          <w:noProof/>
          <w:sz w:val="22"/>
          <w:szCs w:val="22"/>
        </w:rPr>
        <w:t xml:space="preserve">                                                                                  </w:t>
      </w:r>
    </w:p>
    <w:p w:rsidR="00862B24" w:rsidRPr="00862B24" w:rsidRDefault="00D31F7A" w:rsidP="00862B24">
      <w:pPr>
        <w:spacing w:line="276" w:lineRule="auto"/>
        <w:jc w:val="both"/>
        <w:rPr>
          <w:noProof/>
          <w:sz w:val="22"/>
          <w:szCs w:val="22"/>
        </w:rPr>
      </w:pPr>
      <w:r>
        <w:rPr>
          <w:noProof/>
          <w:sz w:val="22"/>
          <w:szCs w:val="22"/>
        </w:rPr>
        <w:t xml:space="preserve">                                                                                       </w:t>
      </w:r>
      <w:r w:rsidR="00862B24" w:rsidRPr="00862B24">
        <w:rPr>
          <w:noProof/>
          <w:sz w:val="22"/>
          <w:szCs w:val="22"/>
        </w:rPr>
        <w:t xml:space="preserve">Фото 1 </w:t>
      </w:r>
    </w:p>
    <w:p w:rsidR="00862B24" w:rsidRPr="00862B24" w:rsidRDefault="00862B24" w:rsidP="00862B24">
      <w:pPr>
        <w:spacing w:line="276" w:lineRule="auto"/>
        <w:jc w:val="both"/>
        <w:rPr>
          <w:noProof/>
          <w:sz w:val="22"/>
          <w:szCs w:val="22"/>
        </w:rPr>
      </w:pPr>
      <w:r w:rsidRPr="00862B24">
        <w:rPr>
          <w:noProof/>
          <w:sz w:val="22"/>
          <w:szCs w:val="22"/>
        </w:rPr>
        <w:t xml:space="preserve">                Вид сверху радара </w:t>
      </w:r>
      <w:r w:rsidRPr="00862B24">
        <w:rPr>
          <w:noProof/>
          <w:sz w:val="22"/>
          <w:szCs w:val="22"/>
          <w:lang w:val="en-US"/>
        </w:rPr>
        <w:t>AN</w:t>
      </w:r>
      <w:r w:rsidRPr="00862B24">
        <w:rPr>
          <w:noProof/>
          <w:sz w:val="22"/>
          <w:szCs w:val="22"/>
        </w:rPr>
        <w:t>/</w:t>
      </w:r>
      <w:r w:rsidRPr="00862B24">
        <w:rPr>
          <w:noProof/>
          <w:sz w:val="22"/>
          <w:szCs w:val="22"/>
          <w:lang w:val="en-US"/>
        </w:rPr>
        <w:t>FPS</w:t>
      </w:r>
      <w:r w:rsidRPr="00862B24">
        <w:rPr>
          <w:noProof/>
          <w:sz w:val="22"/>
          <w:szCs w:val="22"/>
        </w:rPr>
        <w:t>-132 в Филингдейл.</w:t>
      </w:r>
    </w:p>
    <w:p w:rsidR="00862B24" w:rsidRPr="00862B24" w:rsidRDefault="00862B24" w:rsidP="00862B24">
      <w:pPr>
        <w:spacing w:line="276" w:lineRule="auto"/>
        <w:jc w:val="both"/>
        <w:rPr>
          <w:noProof/>
          <w:sz w:val="22"/>
          <w:szCs w:val="22"/>
        </w:rPr>
      </w:pPr>
      <w:r w:rsidRPr="00862B24">
        <w:rPr>
          <w:noProof/>
          <w:sz w:val="22"/>
          <w:szCs w:val="22"/>
        </w:rPr>
        <w:t xml:space="preserve">  </w:t>
      </w:r>
      <w:r w:rsidRPr="00862B24">
        <w:rPr>
          <w:noProof/>
          <w:sz w:val="22"/>
          <w:szCs w:val="22"/>
        </w:rPr>
        <w:drawing>
          <wp:inline distT="0" distB="0" distL="0" distR="0">
            <wp:extent cx="3987872" cy="3684499"/>
            <wp:effectExtent l="19050" t="0" r="0" b="0"/>
            <wp:docPr id="228" name="Рисунок 1" descr="D:\Desktop\Филингсдейл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Филингсдейл 10.png"/>
                    <pic:cNvPicPr>
                      <a:picLocks noChangeAspect="1" noChangeArrowheads="1"/>
                    </pic:cNvPicPr>
                  </pic:nvPicPr>
                  <pic:blipFill>
                    <a:blip r:embed="rId182">
                      <a:lum bright="20000" contrast="18000"/>
                    </a:blip>
                    <a:srcRect/>
                    <a:stretch>
                      <a:fillRect/>
                    </a:stretch>
                  </pic:blipFill>
                  <pic:spPr bwMode="auto">
                    <a:xfrm>
                      <a:off x="0" y="0"/>
                      <a:ext cx="3985715" cy="3682506"/>
                    </a:xfrm>
                    <a:prstGeom prst="rect">
                      <a:avLst/>
                    </a:prstGeom>
                    <a:noFill/>
                    <a:ln w="9525">
                      <a:noFill/>
                      <a:miter lim="800000"/>
                      <a:headEnd/>
                      <a:tailEnd/>
                    </a:ln>
                  </pic:spPr>
                </pic:pic>
              </a:graphicData>
            </a:graphic>
          </wp:inline>
        </w:drawing>
      </w:r>
    </w:p>
    <w:p w:rsidR="0006328E" w:rsidRPr="00862B24" w:rsidRDefault="0006328E" w:rsidP="0006328E">
      <w:pPr>
        <w:spacing w:line="276" w:lineRule="auto"/>
        <w:jc w:val="both"/>
        <w:rPr>
          <w:noProof/>
          <w:sz w:val="22"/>
          <w:szCs w:val="22"/>
        </w:rPr>
      </w:pPr>
      <w:r>
        <w:rPr>
          <w:noProof/>
          <w:sz w:val="22"/>
          <w:szCs w:val="22"/>
        </w:rPr>
        <w:t xml:space="preserve">  </w:t>
      </w:r>
      <w:r w:rsidR="00CE6B7A">
        <w:rPr>
          <w:noProof/>
          <w:sz w:val="22"/>
          <w:szCs w:val="22"/>
        </w:rPr>
        <w:t xml:space="preserve">         </w:t>
      </w:r>
      <w:r w:rsidR="00CE6B7A" w:rsidRPr="00862B24">
        <w:rPr>
          <w:noProof/>
          <w:sz w:val="22"/>
          <w:szCs w:val="22"/>
        </w:rPr>
        <w:t xml:space="preserve">Одна из излучающих панелей этой пирамиды направлена на Запад (нижний левый угол фото), что противоречит легенде о задаче этой конструкции якобы предупреждать о ракетном нападении России. На Северный полюс направлен другой излучатель (верхний на фото). Третий излучатель (правый нижний угол фото) направлен на Катар, где в 2017 г. США построили аналогичный радар </w:t>
      </w:r>
      <w:r w:rsidR="00CE6B7A" w:rsidRPr="00862B24">
        <w:rPr>
          <w:noProof/>
          <w:sz w:val="22"/>
          <w:szCs w:val="22"/>
          <w:lang w:val="en-US"/>
        </w:rPr>
        <w:t>AN</w:t>
      </w:r>
      <w:r w:rsidR="00CE6B7A" w:rsidRPr="00862B24">
        <w:rPr>
          <w:noProof/>
          <w:sz w:val="22"/>
          <w:szCs w:val="22"/>
        </w:rPr>
        <w:t>/</w:t>
      </w:r>
      <w:r w:rsidR="00CE6B7A" w:rsidRPr="00862B24">
        <w:rPr>
          <w:noProof/>
          <w:sz w:val="22"/>
          <w:szCs w:val="22"/>
          <w:lang w:val="en-US"/>
        </w:rPr>
        <w:t>FPS</w:t>
      </w:r>
      <w:r w:rsidR="00CE6B7A" w:rsidRPr="00862B24">
        <w:rPr>
          <w:noProof/>
          <w:sz w:val="22"/>
          <w:szCs w:val="22"/>
        </w:rPr>
        <w:t>-132. Радары на Аляске, в Кейп Код и в Британии одновременно облучали точку ионосферы над Северным полюсом. Поскольку одновременные энергет</w:t>
      </w:r>
      <w:r w:rsidR="0046301D">
        <w:rPr>
          <w:noProof/>
          <w:sz w:val="22"/>
          <w:szCs w:val="22"/>
        </w:rPr>
        <w:t xml:space="preserve">ические импульсы </w:t>
      </w:r>
      <w:r w:rsidR="0046301D">
        <w:rPr>
          <w:noProof/>
          <w:sz w:val="22"/>
          <w:szCs w:val="22"/>
        </w:rPr>
        <w:lastRenderedPageBreak/>
        <w:t>многих радаров</w:t>
      </w:r>
      <w:r w:rsidR="00CE6B7A" w:rsidRPr="00862B24">
        <w:rPr>
          <w:noProof/>
          <w:sz w:val="22"/>
          <w:szCs w:val="22"/>
        </w:rPr>
        <w:t xml:space="preserve"> повреждали защитный озоновый слой, то в 1986 году США начали реализацию программы Химтрейл (</w:t>
      </w:r>
      <w:r w:rsidR="00CE6B7A" w:rsidRPr="00862B24">
        <w:rPr>
          <w:noProof/>
          <w:sz w:val="22"/>
          <w:szCs w:val="22"/>
          <w:lang w:val="en-US"/>
        </w:rPr>
        <w:t>Chemtrail</w:t>
      </w:r>
      <w:r w:rsidR="00CE6B7A" w:rsidRPr="00862B24">
        <w:rPr>
          <w:noProof/>
          <w:sz w:val="22"/>
          <w:szCs w:val="22"/>
        </w:rPr>
        <w:t xml:space="preserve">) защиты себя и союзников созданием в своей атмосфере искусственных облаков. В библиотеку штата Кентукки 30.10.1990 года поступило учебное пособие по программе Химтрейл с выходными данными: </w:t>
      </w:r>
      <w:proofErr w:type="gramStart"/>
      <w:r w:rsidR="00CE6B7A" w:rsidRPr="00E06F6D">
        <w:rPr>
          <w:rStyle w:val="ac"/>
          <w:b w:val="0"/>
          <w:color w:val="333333"/>
          <w:sz w:val="22"/>
          <w:szCs w:val="22"/>
          <w:bdr w:val="none" w:sz="0" w:space="0" w:color="auto" w:frame="1"/>
          <w:lang w:val="en-US"/>
        </w:rPr>
        <w:t>CHEMTRAILS</w:t>
      </w:r>
      <w:r w:rsidR="00CE6B7A" w:rsidRPr="00E06F6D">
        <w:rPr>
          <w:rStyle w:val="ac"/>
          <w:b w:val="0"/>
          <w:color w:val="333333"/>
          <w:sz w:val="22"/>
          <w:szCs w:val="22"/>
          <w:bdr w:val="none" w:sz="0" w:space="0" w:color="auto" w:frame="1"/>
        </w:rPr>
        <w:t xml:space="preserve"> </w:t>
      </w:r>
      <w:r w:rsidR="00CE6B7A" w:rsidRPr="00E06F6D">
        <w:rPr>
          <w:rStyle w:val="ac"/>
          <w:b w:val="0"/>
          <w:color w:val="333333"/>
          <w:sz w:val="22"/>
          <w:szCs w:val="22"/>
          <w:bdr w:val="none" w:sz="0" w:space="0" w:color="auto" w:frame="1"/>
          <w:lang w:val="en-US"/>
        </w:rPr>
        <w:t>MANUAL</w:t>
      </w:r>
      <w:r w:rsidR="00CE6B7A" w:rsidRPr="00E06F6D">
        <w:rPr>
          <w:rStyle w:val="ac"/>
          <w:b w:val="0"/>
          <w:color w:val="333333"/>
          <w:sz w:val="22"/>
          <w:szCs w:val="22"/>
          <w:bdr w:val="none" w:sz="0" w:space="0" w:color="auto" w:frame="1"/>
        </w:rPr>
        <w:t xml:space="preserve"> - </w:t>
      </w:r>
      <w:r w:rsidR="00CE6B7A" w:rsidRPr="00E06F6D">
        <w:rPr>
          <w:rStyle w:val="ac"/>
          <w:b w:val="0"/>
          <w:color w:val="333333"/>
          <w:sz w:val="22"/>
          <w:szCs w:val="22"/>
          <w:bdr w:val="none" w:sz="0" w:space="0" w:color="auto" w:frame="1"/>
          <w:lang w:val="en-US"/>
        </w:rPr>
        <w:t>Colorado</w:t>
      </w:r>
      <w:r w:rsidR="00CE6B7A" w:rsidRPr="00E06F6D">
        <w:rPr>
          <w:rStyle w:val="ac"/>
          <w:b w:val="0"/>
          <w:color w:val="333333"/>
          <w:sz w:val="22"/>
          <w:szCs w:val="22"/>
          <w:bdr w:val="none" w:sz="0" w:space="0" w:color="auto" w:frame="1"/>
        </w:rPr>
        <w:t xml:space="preserve"> </w:t>
      </w:r>
      <w:r w:rsidR="00CE6B7A" w:rsidRPr="00E06F6D">
        <w:rPr>
          <w:rStyle w:val="ac"/>
          <w:b w:val="0"/>
          <w:color w:val="333333"/>
          <w:sz w:val="22"/>
          <w:szCs w:val="22"/>
          <w:bdr w:val="none" w:sz="0" w:space="0" w:color="auto" w:frame="1"/>
          <w:lang w:val="en-US"/>
        </w:rPr>
        <w:t>Springs</w:t>
      </w:r>
      <w:r w:rsidR="00CE6B7A" w:rsidRPr="00E06F6D">
        <w:rPr>
          <w:rStyle w:val="ac"/>
          <w:b w:val="0"/>
          <w:color w:val="333333"/>
          <w:sz w:val="22"/>
          <w:szCs w:val="22"/>
          <w:bdr w:val="none" w:sz="0" w:space="0" w:color="auto" w:frame="1"/>
        </w:rPr>
        <w:t xml:space="preserve">, </w:t>
      </w:r>
      <w:r w:rsidR="00CE6B7A" w:rsidRPr="00E06F6D">
        <w:rPr>
          <w:rStyle w:val="ac"/>
          <w:b w:val="0"/>
          <w:color w:val="333333"/>
          <w:sz w:val="22"/>
          <w:szCs w:val="22"/>
          <w:bdr w:val="none" w:sz="0" w:space="0" w:color="auto" w:frame="1"/>
          <w:lang w:val="en-US"/>
        </w:rPr>
        <w:t>U</w:t>
      </w:r>
      <w:r w:rsidR="00CE6B7A" w:rsidRPr="00E06F6D">
        <w:rPr>
          <w:rStyle w:val="ac"/>
          <w:b w:val="0"/>
          <w:color w:val="333333"/>
          <w:sz w:val="22"/>
          <w:szCs w:val="22"/>
          <w:bdr w:val="none" w:sz="0" w:space="0" w:color="auto" w:frame="1"/>
        </w:rPr>
        <w:t>.</w:t>
      </w:r>
      <w:r w:rsidR="00CE6B7A" w:rsidRPr="00E06F6D">
        <w:rPr>
          <w:rStyle w:val="ac"/>
          <w:b w:val="0"/>
          <w:color w:val="333333"/>
          <w:sz w:val="22"/>
          <w:szCs w:val="22"/>
          <w:bdr w:val="none" w:sz="0" w:space="0" w:color="auto" w:frame="1"/>
          <w:lang w:val="en-US"/>
        </w:rPr>
        <w:t>S</w:t>
      </w:r>
      <w:r w:rsidR="00CE6B7A" w:rsidRPr="00E06F6D">
        <w:rPr>
          <w:rStyle w:val="ac"/>
          <w:b w:val="0"/>
          <w:color w:val="333333"/>
          <w:sz w:val="22"/>
          <w:szCs w:val="22"/>
          <w:bdr w:val="none" w:sz="0" w:space="0" w:color="auto" w:frame="1"/>
        </w:rPr>
        <w:t xml:space="preserve">. </w:t>
      </w:r>
      <w:r w:rsidR="00CE6B7A" w:rsidRPr="00E06F6D">
        <w:rPr>
          <w:rStyle w:val="ac"/>
          <w:b w:val="0"/>
          <w:color w:val="333333"/>
          <w:sz w:val="22"/>
          <w:szCs w:val="22"/>
          <w:bdr w:val="none" w:sz="0" w:space="0" w:color="auto" w:frame="1"/>
          <w:lang w:val="en-US"/>
        </w:rPr>
        <w:t>Air</w:t>
      </w:r>
      <w:r w:rsidR="00CE6B7A" w:rsidRPr="00E06F6D">
        <w:rPr>
          <w:rStyle w:val="ac"/>
          <w:b w:val="0"/>
          <w:color w:val="333333"/>
          <w:sz w:val="22"/>
          <w:szCs w:val="22"/>
          <w:bdr w:val="none" w:sz="0" w:space="0" w:color="auto" w:frame="1"/>
        </w:rPr>
        <w:t xml:space="preserve"> </w:t>
      </w:r>
      <w:r w:rsidR="00CE6B7A" w:rsidRPr="00E06F6D">
        <w:rPr>
          <w:rStyle w:val="ac"/>
          <w:b w:val="0"/>
          <w:color w:val="333333"/>
          <w:sz w:val="22"/>
          <w:szCs w:val="22"/>
          <w:bdr w:val="none" w:sz="0" w:space="0" w:color="auto" w:frame="1"/>
          <w:lang w:val="en-US"/>
        </w:rPr>
        <w:t>Force</w:t>
      </w:r>
      <w:r w:rsidR="00CE6B7A" w:rsidRPr="00E06F6D">
        <w:rPr>
          <w:rStyle w:val="ac"/>
          <w:b w:val="0"/>
          <w:color w:val="333333"/>
          <w:sz w:val="22"/>
          <w:szCs w:val="22"/>
          <w:bdr w:val="none" w:sz="0" w:space="0" w:color="auto" w:frame="1"/>
        </w:rPr>
        <w:t xml:space="preserve"> </w:t>
      </w:r>
      <w:r w:rsidR="00CE6B7A" w:rsidRPr="00E06F6D">
        <w:rPr>
          <w:rStyle w:val="ac"/>
          <w:b w:val="0"/>
          <w:color w:val="333333"/>
          <w:sz w:val="22"/>
          <w:szCs w:val="22"/>
          <w:bdr w:val="none" w:sz="0" w:space="0" w:color="auto" w:frame="1"/>
          <w:lang w:val="en-US"/>
        </w:rPr>
        <w:t>Academy</w:t>
      </w:r>
      <w:r w:rsidR="00CE6B7A" w:rsidRPr="00E06F6D">
        <w:rPr>
          <w:rStyle w:val="ac"/>
          <w:b w:val="0"/>
          <w:color w:val="333333"/>
          <w:sz w:val="22"/>
          <w:szCs w:val="22"/>
          <w:bdr w:val="none" w:sz="0" w:space="0" w:color="auto" w:frame="1"/>
        </w:rPr>
        <w:t xml:space="preserve">, </w:t>
      </w:r>
      <w:r w:rsidR="00CE6B7A" w:rsidRPr="00E06F6D">
        <w:rPr>
          <w:rStyle w:val="ac"/>
          <w:b w:val="0"/>
          <w:color w:val="333333"/>
          <w:sz w:val="22"/>
          <w:szCs w:val="22"/>
          <w:bdr w:val="none" w:sz="0" w:space="0" w:color="auto" w:frame="1"/>
          <w:lang w:val="en-US"/>
        </w:rPr>
        <w:t>Chemistry</w:t>
      </w:r>
      <w:r w:rsidR="00CE6B7A" w:rsidRPr="00E06F6D">
        <w:rPr>
          <w:rStyle w:val="ac"/>
          <w:b w:val="0"/>
          <w:color w:val="333333"/>
          <w:sz w:val="22"/>
          <w:szCs w:val="22"/>
          <w:bdr w:val="none" w:sz="0" w:space="0" w:color="auto" w:frame="1"/>
        </w:rPr>
        <w:t xml:space="preserve"> 131, </w:t>
      </w:r>
      <w:r w:rsidR="00CE6B7A" w:rsidRPr="00E06F6D">
        <w:rPr>
          <w:rStyle w:val="ac"/>
          <w:b w:val="0"/>
          <w:color w:val="333333"/>
          <w:sz w:val="22"/>
          <w:szCs w:val="22"/>
          <w:bdr w:val="none" w:sz="0" w:space="0" w:color="auto" w:frame="1"/>
          <w:lang w:val="en-US"/>
        </w:rPr>
        <w:t>Dept</w:t>
      </w:r>
      <w:r w:rsidR="00CE6B7A" w:rsidRPr="00E06F6D">
        <w:rPr>
          <w:rStyle w:val="ac"/>
          <w:b w:val="0"/>
          <w:color w:val="333333"/>
          <w:sz w:val="22"/>
          <w:szCs w:val="22"/>
          <w:bdr w:val="none" w:sz="0" w:space="0" w:color="auto" w:frame="1"/>
        </w:rPr>
        <w:t>.</w:t>
      </w:r>
      <w:proofErr w:type="gramEnd"/>
      <w:r w:rsidR="00CE6B7A" w:rsidRPr="00E06F6D">
        <w:rPr>
          <w:rStyle w:val="ac"/>
          <w:b w:val="0"/>
          <w:color w:val="333333"/>
          <w:sz w:val="22"/>
          <w:szCs w:val="22"/>
          <w:bdr w:val="none" w:sz="0" w:space="0" w:color="auto" w:frame="1"/>
        </w:rPr>
        <w:t xml:space="preserve"> </w:t>
      </w:r>
      <w:proofErr w:type="gramStart"/>
      <w:r w:rsidR="00CE6B7A" w:rsidRPr="00E06F6D">
        <w:rPr>
          <w:rStyle w:val="ac"/>
          <w:b w:val="0"/>
          <w:color w:val="333333"/>
          <w:sz w:val="22"/>
          <w:szCs w:val="22"/>
          <w:bdr w:val="none" w:sz="0" w:space="0" w:color="auto" w:frame="1"/>
          <w:lang w:val="en-US"/>
        </w:rPr>
        <w:t>Of</w:t>
      </w:r>
      <w:r w:rsidR="00CE6B7A" w:rsidRPr="00E06F6D">
        <w:rPr>
          <w:rStyle w:val="ac"/>
          <w:b w:val="0"/>
          <w:color w:val="333333"/>
          <w:sz w:val="22"/>
          <w:szCs w:val="22"/>
          <w:bdr w:val="none" w:sz="0" w:space="0" w:color="auto" w:frame="1"/>
        </w:rPr>
        <w:t xml:space="preserve">  </w:t>
      </w:r>
      <w:r w:rsidR="00CE6B7A" w:rsidRPr="00E06F6D">
        <w:rPr>
          <w:rStyle w:val="ac"/>
          <w:b w:val="0"/>
          <w:color w:val="333333"/>
          <w:sz w:val="22"/>
          <w:szCs w:val="22"/>
          <w:bdr w:val="none" w:sz="0" w:space="0" w:color="auto" w:frame="1"/>
          <w:lang w:val="en-US"/>
        </w:rPr>
        <w:t>Chemistry</w:t>
      </w:r>
      <w:proofErr w:type="gramEnd"/>
      <w:r w:rsidR="00CE6B7A" w:rsidRPr="00E06F6D">
        <w:rPr>
          <w:rStyle w:val="ac"/>
          <w:b w:val="0"/>
          <w:color w:val="333333"/>
          <w:sz w:val="22"/>
          <w:szCs w:val="22"/>
          <w:bdr w:val="none" w:sz="0" w:space="0" w:color="auto" w:frame="1"/>
        </w:rPr>
        <w:t>.</w:t>
      </w:r>
      <w:r w:rsidR="00CE6B7A" w:rsidRPr="00862B24">
        <w:rPr>
          <w:rFonts w:ascii="Georgia" w:hAnsi="Georgia"/>
          <w:b/>
          <w:color w:val="333333"/>
          <w:sz w:val="22"/>
          <w:szCs w:val="22"/>
          <w:lang w:val="en-US"/>
        </w:rPr>
        <w:t> </w:t>
      </w:r>
      <w:r w:rsidR="00CE6B7A" w:rsidRPr="00862B24">
        <w:rPr>
          <w:noProof/>
          <w:sz w:val="22"/>
          <w:szCs w:val="22"/>
        </w:rPr>
        <w:t xml:space="preserve">        </w:t>
      </w:r>
    </w:p>
    <w:p w:rsidR="00862B24" w:rsidRPr="00862B24" w:rsidRDefault="00862B24" w:rsidP="00862B24">
      <w:pPr>
        <w:spacing w:line="276" w:lineRule="auto"/>
        <w:jc w:val="both"/>
        <w:rPr>
          <w:sz w:val="22"/>
          <w:szCs w:val="22"/>
        </w:rPr>
      </w:pPr>
      <w:r w:rsidRPr="00862B24">
        <w:rPr>
          <w:noProof/>
          <w:sz w:val="22"/>
          <w:szCs w:val="22"/>
        </w:rPr>
        <w:t xml:space="preserve">       Финансирование исследований климатической войны осуществляют из четырех источников: а) несекретного государственного бюджета; б) черного бюджета ЦРУ - секретных доходов от глобальной торговли наркотиками и оружием, б) денег Круга 7-ми стратегов-банкиров империи Запада, г) пожертвований мобилизованных для этого американских миллиардеров. ЦРУ финансир</w:t>
      </w:r>
      <w:r w:rsidR="0046301D">
        <w:rPr>
          <w:noProof/>
          <w:sz w:val="22"/>
          <w:szCs w:val="22"/>
        </w:rPr>
        <w:t>овало</w:t>
      </w:r>
      <w:r w:rsidRPr="00862B24">
        <w:rPr>
          <w:noProof/>
          <w:sz w:val="22"/>
          <w:szCs w:val="22"/>
        </w:rPr>
        <w:t xml:space="preserve"> исследования по «изменению климата», о чем сообщала газета Вашингтон пост в 2016 году. Эту статью показали в видеосюжете об эволюции мифа ЦРУ о «ядерной зиме». </w:t>
      </w:r>
      <w:r w:rsidRPr="00862B24">
        <w:rPr>
          <w:sz w:val="22"/>
          <w:szCs w:val="22"/>
        </w:rPr>
        <w:t>[3] К концу</w:t>
      </w:r>
      <w:r w:rsidRPr="00862B24">
        <w:rPr>
          <w:noProof/>
          <w:sz w:val="22"/>
          <w:szCs w:val="22"/>
        </w:rPr>
        <w:t xml:space="preserve"> 2022 года </w:t>
      </w:r>
      <w:r w:rsidR="0046301D">
        <w:rPr>
          <w:noProof/>
          <w:sz w:val="22"/>
          <w:szCs w:val="22"/>
        </w:rPr>
        <w:t xml:space="preserve">миллиардер </w:t>
      </w:r>
      <w:r w:rsidRPr="00862B24">
        <w:rPr>
          <w:noProof/>
          <w:sz w:val="22"/>
          <w:szCs w:val="22"/>
        </w:rPr>
        <w:t>Билл Гейтс дал 2 млрд долларов на исследования «изменения климата», поскольку в Кругу 7-ми стратегов-банкиров он отвечал за проведение научных исследований в военных целях. Билл Гейтс 5.6.2022 г. написал в Твиттере, что финансировал изменение климата больше, чем кто либо из других миллиардеров, включая Элона Маска. Он заявил: «</w:t>
      </w:r>
      <w:r w:rsidRPr="00862B24">
        <w:rPr>
          <w:color w:val="000000"/>
          <w:sz w:val="22"/>
          <w:szCs w:val="22"/>
        </w:rPr>
        <w:t xml:space="preserve">Я вкладываю в изменение климата гораздо больше, чем Илон или кто-либо другой. В форме благотворительности я жертвую много долларов, я поддерживаю компании. </w:t>
      </w:r>
      <w:proofErr w:type="gramStart"/>
      <w:r w:rsidRPr="00862B24">
        <w:rPr>
          <w:color w:val="000000"/>
          <w:sz w:val="22"/>
          <w:szCs w:val="22"/>
        </w:rPr>
        <w:t>Вы знаете, что на долю электромобилей приходится около 16% выбросов, поэтому нам также нужно решить проблему остальных 84%.</w:t>
      </w:r>
      <w:r w:rsidRPr="00862B24">
        <w:rPr>
          <w:noProof/>
          <w:sz w:val="22"/>
          <w:szCs w:val="22"/>
        </w:rPr>
        <w:t xml:space="preserve">» </w:t>
      </w:r>
      <w:r w:rsidRPr="00862B24">
        <w:rPr>
          <w:noProof/>
          <w:sz w:val="22"/>
          <w:szCs w:val="22"/>
          <w:lang w:val="en-US"/>
        </w:rPr>
        <w:t>(I give a lot more to climate change than Elon or anyone else.</w:t>
      </w:r>
      <w:proofErr w:type="gramEnd"/>
      <w:r w:rsidRPr="00862B24">
        <w:rPr>
          <w:noProof/>
          <w:sz w:val="22"/>
          <w:szCs w:val="22"/>
          <w:lang w:val="en-US"/>
        </w:rPr>
        <w:t xml:space="preserve"> I give a lot of philanthropic dollars, I back companies – you know electric cars are about 16% of emissions, so we also need to solve that other 84%.) </w:t>
      </w:r>
      <w:r w:rsidRPr="00862B24">
        <w:rPr>
          <w:sz w:val="22"/>
          <w:szCs w:val="22"/>
        </w:rPr>
        <w:t xml:space="preserve">[4] </w:t>
      </w:r>
    </w:p>
    <w:p w:rsidR="00862B24" w:rsidRPr="00862B24" w:rsidRDefault="00862B24" w:rsidP="00862B24">
      <w:pPr>
        <w:spacing w:line="276" w:lineRule="auto"/>
        <w:jc w:val="both"/>
        <w:rPr>
          <w:noProof/>
          <w:sz w:val="22"/>
          <w:szCs w:val="22"/>
        </w:rPr>
      </w:pPr>
      <w:r w:rsidRPr="00862B24">
        <w:rPr>
          <w:sz w:val="22"/>
          <w:szCs w:val="22"/>
        </w:rPr>
        <w:t xml:space="preserve">       </w:t>
      </w:r>
      <w:r w:rsidRPr="00862B24">
        <w:rPr>
          <w:noProof/>
          <w:sz w:val="22"/>
          <w:szCs w:val="22"/>
        </w:rPr>
        <w:t xml:space="preserve">Информация исследований о климатической войне секретна. Администрация США заключает тайные соглашения с людьми, сделавшими открытие в области трансформации климата. Им </w:t>
      </w:r>
      <w:r w:rsidRPr="00862B24">
        <w:rPr>
          <w:noProof/>
          <w:sz w:val="22"/>
          <w:szCs w:val="22"/>
        </w:rPr>
        <w:lastRenderedPageBreak/>
        <w:t xml:space="preserve">платят деньги за отказ оформить публичный патент на изобретение. </w:t>
      </w:r>
      <w:proofErr w:type="gramStart"/>
      <w:r w:rsidRPr="00862B24">
        <w:rPr>
          <w:noProof/>
          <w:sz w:val="22"/>
          <w:szCs w:val="22"/>
        </w:rPr>
        <w:t>Хотя советник администрации США по вопросам климатической войны капитан Г.Т Орвиль (</w:t>
      </w:r>
      <w:r w:rsidRPr="00862B24">
        <w:rPr>
          <w:sz w:val="22"/>
          <w:szCs w:val="22"/>
          <w:lang w:val="en-US"/>
        </w:rPr>
        <w:t>Howard</w:t>
      </w:r>
      <w:r w:rsidRPr="00862B24">
        <w:rPr>
          <w:sz w:val="22"/>
          <w:szCs w:val="22"/>
        </w:rPr>
        <w:t xml:space="preserve"> </w:t>
      </w:r>
      <w:r w:rsidRPr="00862B24">
        <w:rPr>
          <w:sz w:val="22"/>
          <w:szCs w:val="22"/>
          <w:lang w:val="en-US"/>
        </w:rPr>
        <w:t>T</w:t>
      </w:r>
      <w:r w:rsidRPr="00862B24">
        <w:rPr>
          <w:sz w:val="22"/>
          <w:szCs w:val="22"/>
        </w:rPr>
        <w:t>.</w:t>
      </w:r>
      <w:proofErr w:type="gramEnd"/>
      <w:r w:rsidRPr="00862B24">
        <w:rPr>
          <w:sz w:val="22"/>
          <w:szCs w:val="22"/>
        </w:rPr>
        <w:t xml:space="preserve"> </w:t>
      </w:r>
      <w:r w:rsidRPr="00862B24">
        <w:rPr>
          <w:sz w:val="22"/>
          <w:szCs w:val="22"/>
          <w:lang w:val="en-US"/>
        </w:rPr>
        <w:t>Orville</w:t>
      </w:r>
      <w:r w:rsidRPr="00862B24">
        <w:rPr>
          <w:noProof/>
          <w:sz w:val="22"/>
          <w:szCs w:val="22"/>
        </w:rPr>
        <w:t>) говорил о проекте геофизической войны (</w:t>
      </w:r>
      <w:r w:rsidRPr="00862B24">
        <w:rPr>
          <w:sz w:val="22"/>
          <w:szCs w:val="22"/>
          <w:lang w:val="en-US"/>
        </w:rPr>
        <w:t>geophysical</w:t>
      </w:r>
      <w:r w:rsidRPr="00862B24">
        <w:rPr>
          <w:sz w:val="22"/>
          <w:szCs w:val="22"/>
        </w:rPr>
        <w:t xml:space="preserve"> </w:t>
      </w:r>
      <w:r w:rsidRPr="00862B24">
        <w:rPr>
          <w:sz w:val="22"/>
          <w:szCs w:val="22"/>
          <w:lang w:val="en-US"/>
        </w:rPr>
        <w:t>warfare</w:t>
      </w:r>
      <w:r w:rsidRPr="00862B24">
        <w:rPr>
          <w:noProof/>
          <w:sz w:val="22"/>
          <w:szCs w:val="22"/>
        </w:rPr>
        <w:t xml:space="preserve">) еще в 1958 году, но в 2023 году эти данные не рассекретили. Также не рассекретили документы проекта облучения ионосферы </w:t>
      </w:r>
      <w:r w:rsidR="0046301D">
        <w:rPr>
          <w:noProof/>
          <w:sz w:val="22"/>
          <w:szCs w:val="22"/>
        </w:rPr>
        <w:t>электронными импульсами, который Пе</w:t>
      </w:r>
      <w:r w:rsidRPr="00862B24">
        <w:rPr>
          <w:noProof/>
          <w:sz w:val="22"/>
          <w:szCs w:val="22"/>
        </w:rPr>
        <w:t xml:space="preserve">нсильванский университет разрабатывал еще в 1966 году, и частью которого стала программа ХААРП. Патент США № 5.041.834 от 20.8.1991 года описывает облучение ионосферы на высоте 70 километров. </w:t>
      </w:r>
      <w:r w:rsidRPr="00862B24">
        <w:rPr>
          <w:sz w:val="22"/>
          <w:szCs w:val="22"/>
        </w:rPr>
        <w:t xml:space="preserve">[5] </w:t>
      </w:r>
    </w:p>
    <w:p w:rsidR="00862B24" w:rsidRPr="00862B24" w:rsidRDefault="00862B24" w:rsidP="00862B24">
      <w:pPr>
        <w:spacing w:line="276" w:lineRule="auto"/>
        <w:jc w:val="both"/>
        <w:rPr>
          <w:noProof/>
          <w:sz w:val="22"/>
          <w:szCs w:val="22"/>
        </w:rPr>
      </w:pPr>
      <w:r w:rsidRPr="00862B24">
        <w:rPr>
          <w:noProof/>
          <w:sz w:val="22"/>
          <w:szCs w:val="22"/>
        </w:rPr>
        <w:t xml:space="preserve">       Секретны исследования многих университетов и лабораторий, которые разрабатывают лишь отдельные, небольшие элементы общего проекта климатической войны. В январе 2007 г. Билл Гейтс создал финансовый фонд </w:t>
      </w:r>
      <w:r w:rsidRPr="00862B24">
        <w:rPr>
          <w:noProof/>
          <w:sz w:val="22"/>
          <w:szCs w:val="22"/>
          <w:lang w:val="en-US"/>
        </w:rPr>
        <w:t>FICER</w:t>
      </w:r>
      <w:r w:rsidRPr="00862B24">
        <w:rPr>
          <w:noProof/>
          <w:sz w:val="22"/>
          <w:szCs w:val="22"/>
        </w:rPr>
        <w:t xml:space="preserve"> (</w:t>
      </w:r>
      <w:r w:rsidRPr="00862B24">
        <w:rPr>
          <w:noProof/>
          <w:sz w:val="22"/>
          <w:szCs w:val="22"/>
          <w:lang w:val="en-US"/>
        </w:rPr>
        <w:t>Fund</w:t>
      </w:r>
      <w:r w:rsidRPr="00862B24">
        <w:rPr>
          <w:noProof/>
          <w:sz w:val="22"/>
          <w:szCs w:val="22"/>
        </w:rPr>
        <w:t xml:space="preserve"> </w:t>
      </w:r>
      <w:r w:rsidRPr="00862B24">
        <w:rPr>
          <w:noProof/>
          <w:sz w:val="22"/>
          <w:szCs w:val="22"/>
          <w:lang w:val="en-US"/>
        </w:rPr>
        <w:t>for</w:t>
      </w:r>
      <w:r w:rsidRPr="00862B24">
        <w:rPr>
          <w:noProof/>
          <w:sz w:val="22"/>
          <w:szCs w:val="22"/>
        </w:rPr>
        <w:t xml:space="preserve"> </w:t>
      </w:r>
      <w:r w:rsidRPr="00862B24">
        <w:rPr>
          <w:noProof/>
          <w:sz w:val="22"/>
          <w:szCs w:val="22"/>
          <w:lang w:val="en-US"/>
        </w:rPr>
        <w:t>Innovative</w:t>
      </w:r>
      <w:r w:rsidRPr="00862B24">
        <w:rPr>
          <w:noProof/>
          <w:sz w:val="22"/>
          <w:szCs w:val="22"/>
        </w:rPr>
        <w:t xml:space="preserve"> </w:t>
      </w:r>
      <w:r w:rsidRPr="00862B24">
        <w:rPr>
          <w:noProof/>
          <w:sz w:val="22"/>
          <w:szCs w:val="22"/>
          <w:lang w:val="en-US"/>
        </w:rPr>
        <w:t>Climate</w:t>
      </w:r>
      <w:r w:rsidRPr="00862B24">
        <w:rPr>
          <w:noProof/>
          <w:sz w:val="22"/>
          <w:szCs w:val="22"/>
        </w:rPr>
        <w:t xml:space="preserve"> </w:t>
      </w:r>
      <w:r w:rsidRPr="00862B24">
        <w:rPr>
          <w:noProof/>
          <w:sz w:val="22"/>
          <w:szCs w:val="22"/>
          <w:lang w:val="en-US"/>
        </w:rPr>
        <w:t>and</w:t>
      </w:r>
      <w:r w:rsidRPr="00862B24">
        <w:rPr>
          <w:noProof/>
          <w:sz w:val="22"/>
          <w:szCs w:val="22"/>
        </w:rPr>
        <w:t xml:space="preserve"> </w:t>
      </w:r>
      <w:r w:rsidRPr="00862B24">
        <w:rPr>
          <w:noProof/>
          <w:sz w:val="22"/>
          <w:szCs w:val="22"/>
          <w:lang w:val="en-US"/>
        </w:rPr>
        <w:t>Energy</w:t>
      </w:r>
      <w:r w:rsidRPr="00862B24">
        <w:rPr>
          <w:noProof/>
          <w:sz w:val="22"/>
          <w:szCs w:val="22"/>
        </w:rPr>
        <w:t xml:space="preserve"> </w:t>
      </w:r>
      <w:r w:rsidRPr="00862B24">
        <w:rPr>
          <w:noProof/>
          <w:sz w:val="22"/>
          <w:szCs w:val="22"/>
          <w:lang w:val="en-US"/>
        </w:rPr>
        <w:t>Research</w:t>
      </w:r>
      <w:r w:rsidRPr="00862B24">
        <w:rPr>
          <w:noProof/>
          <w:sz w:val="22"/>
          <w:szCs w:val="22"/>
        </w:rPr>
        <w:t xml:space="preserve">) для канадского университете Калгари </w:t>
      </w:r>
      <w:r w:rsidRPr="00862B24">
        <w:rPr>
          <w:noProof/>
          <w:sz w:val="22"/>
          <w:szCs w:val="22"/>
          <w:lang w:val="en-US"/>
        </w:rPr>
        <w:t>c</w:t>
      </w:r>
      <w:r w:rsidRPr="00862B24">
        <w:rPr>
          <w:noProof/>
          <w:sz w:val="22"/>
          <w:szCs w:val="22"/>
        </w:rPr>
        <w:t xml:space="preserve"> целью разработки компьютерных моделей изменения климата. В 2009 г. фонд Билла Гейтса финансировал исследования по изменению климата, итогом которых стали пять патентов на методы ликвидации ураганов.</w:t>
      </w:r>
      <w:r w:rsidRPr="00862B24">
        <w:rPr>
          <w:sz w:val="22"/>
          <w:szCs w:val="22"/>
        </w:rPr>
        <w:t xml:space="preserve"> [6] </w:t>
      </w:r>
      <w:r w:rsidRPr="00862B24">
        <w:rPr>
          <w:noProof/>
          <w:sz w:val="22"/>
          <w:szCs w:val="22"/>
        </w:rPr>
        <w:t xml:space="preserve">В 2017-2021 гг. Билл Гетс давал деньги на эксперименты в шведском поселке Кируна по воздействию на защитный </w:t>
      </w:r>
      <w:r w:rsidRPr="00862B24">
        <w:rPr>
          <w:b/>
          <w:noProof/>
          <w:sz w:val="22"/>
          <w:szCs w:val="22"/>
          <w:u w:val="single"/>
        </w:rPr>
        <w:t>озоновый слой</w:t>
      </w:r>
      <w:r w:rsidRPr="00862B24">
        <w:rPr>
          <w:noProof/>
          <w:sz w:val="22"/>
          <w:szCs w:val="22"/>
        </w:rPr>
        <w:t xml:space="preserve"> над поверхностью Земли вблизи границ России. Эт</w:t>
      </w:r>
      <w:r w:rsidR="003A2232">
        <w:rPr>
          <w:noProof/>
          <w:sz w:val="22"/>
          <w:szCs w:val="22"/>
        </w:rPr>
        <w:t>и операции</w:t>
      </w:r>
      <w:r w:rsidRPr="00862B24">
        <w:rPr>
          <w:noProof/>
          <w:sz w:val="22"/>
          <w:szCs w:val="22"/>
        </w:rPr>
        <w:t xml:space="preserve"> маскировали эвфемизмом «солнечная геоинженерии» (</w:t>
      </w:r>
      <w:r w:rsidRPr="00862B24">
        <w:rPr>
          <w:noProof/>
          <w:sz w:val="22"/>
          <w:szCs w:val="22"/>
          <w:lang w:val="en-US"/>
        </w:rPr>
        <w:t>solar</w:t>
      </w:r>
      <w:r w:rsidRPr="00862B24">
        <w:rPr>
          <w:noProof/>
          <w:sz w:val="22"/>
          <w:szCs w:val="22"/>
        </w:rPr>
        <w:t xml:space="preserve"> </w:t>
      </w:r>
      <w:r w:rsidRPr="00862B24">
        <w:rPr>
          <w:noProof/>
          <w:sz w:val="22"/>
          <w:szCs w:val="22"/>
          <w:lang w:val="en-US"/>
        </w:rPr>
        <w:t>geoengineering</w:t>
      </w:r>
      <w:r w:rsidRPr="00862B24">
        <w:rPr>
          <w:noProof/>
          <w:sz w:val="22"/>
          <w:szCs w:val="22"/>
        </w:rPr>
        <w:t>). В этом проекте на территории Швеции в 2021 г. Гарвардский университет с участием Шведской космической корпорации проводил  «Контролируемый эксперимент пертурбации стратосферы» (</w:t>
      </w:r>
      <w:r w:rsidRPr="00862B24">
        <w:rPr>
          <w:noProof/>
          <w:sz w:val="22"/>
          <w:szCs w:val="22"/>
          <w:lang w:val="en-US"/>
        </w:rPr>
        <w:t>Stratospheric</w:t>
      </w:r>
      <w:r w:rsidRPr="00862B24">
        <w:rPr>
          <w:noProof/>
          <w:sz w:val="22"/>
          <w:szCs w:val="22"/>
        </w:rPr>
        <w:t xml:space="preserve"> </w:t>
      </w:r>
      <w:r w:rsidRPr="00862B24">
        <w:rPr>
          <w:noProof/>
          <w:sz w:val="22"/>
          <w:szCs w:val="22"/>
          <w:lang w:val="en-US"/>
        </w:rPr>
        <w:t>Controlled</w:t>
      </w:r>
      <w:r w:rsidRPr="00862B24">
        <w:rPr>
          <w:noProof/>
          <w:sz w:val="22"/>
          <w:szCs w:val="22"/>
        </w:rPr>
        <w:t xml:space="preserve"> </w:t>
      </w:r>
      <w:r w:rsidRPr="00862B24">
        <w:rPr>
          <w:noProof/>
          <w:sz w:val="22"/>
          <w:szCs w:val="22"/>
          <w:lang w:val="en-US"/>
        </w:rPr>
        <w:t>Perturbation</w:t>
      </w:r>
      <w:r w:rsidRPr="00862B24">
        <w:rPr>
          <w:noProof/>
          <w:sz w:val="22"/>
          <w:szCs w:val="22"/>
        </w:rPr>
        <w:t xml:space="preserve"> </w:t>
      </w:r>
      <w:r w:rsidRPr="00862B24">
        <w:rPr>
          <w:noProof/>
          <w:sz w:val="22"/>
          <w:szCs w:val="22"/>
          <w:lang w:val="en-US"/>
        </w:rPr>
        <w:t>Experiment</w:t>
      </w:r>
      <w:r w:rsidRPr="00862B24">
        <w:rPr>
          <w:noProof/>
          <w:sz w:val="22"/>
          <w:szCs w:val="22"/>
        </w:rPr>
        <w:t xml:space="preserve">; </w:t>
      </w:r>
      <w:r w:rsidRPr="00862B24">
        <w:rPr>
          <w:noProof/>
          <w:sz w:val="22"/>
          <w:szCs w:val="22"/>
          <w:lang w:val="en-US"/>
        </w:rPr>
        <w:t>SCoPEx</w:t>
      </w:r>
      <w:r w:rsidRPr="00862B24">
        <w:rPr>
          <w:noProof/>
          <w:sz w:val="22"/>
          <w:szCs w:val="22"/>
        </w:rPr>
        <w:t xml:space="preserve">). Вблизи шапки полярного воздуха из точки 67°51′ с. ш. 20°13′ в. д. в поселке Кируна в стратосферу выше 20 км, то есть </w:t>
      </w:r>
      <w:r w:rsidRPr="00862B24">
        <w:rPr>
          <w:b/>
          <w:noProof/>
          <w:sz w:val="22"/>
          <w:szCs w:val="22"/>
          <w:u w:val="single"/>
        </w:rPr>
        <w:t>в озоновый слой,</w:t>
      </w:r>
      <w:r w:rsidRPr="00862B24">
        <w:rPr>
          <w:noProof/>
          <w:sz w:val="22"/>
          <w:szCs w:val="22"/>
        </w:rPr>
        <w:t xml:space="preserve"> бросали 2 кг специальной пыли с наночастицам. Эти субстанции летели с большой скоростью в восточном направлении на Россию, препятствуя прохождению солнечных лучей в стратосфере. Путь распространения пыли описали компьютерной моделью. </w:t>
      </w:r>
      <w:proofErr w:type="gramStart"/>
      <w:r w:rsidRPr="00862B24">
        <w:rPr>
          <w:noProof/>
          <w:sz w:val="22"/>
          <w:szCs w:val="22"/>
        </w:rPr>
        <w:t xml:space="preserve">Ее можно переделать в </w:t>
      </w:r>
      <w:r w:rsidRPr="00862B24">
        <w:rPr>
          <w:noProof/>
          <w:sz w:val="22"/>
          <w:szCs w:val="22"/>
        </w:rPr>
        <w:lastRenderedPageBreak/>
        <w:t xml:space="preserve">компьютерную модель взрыва в стратосфере бомбы из 12 тонн пыли, закроющей прохождение на Землю солнечных лучей в озоновом слое. </w:t>
      </w:r>
      <w:r w:rsidRPr="00862B24">
        <w:rPr>
          <w:sz w:val="22"/>
          <w:szCs w:val="22"/>
        </w:rPr>
        <w:t>[7] Учтем</w:t>
      </w:r>
      <w:r w:rsidRPr="00862B24">
        <w:rPr>
          <w:noProof/>
          <w:sz w:val="22"/>
          <w:szCs w:val="22"/>
        </w:rPr>
        <w:t xml:space="preserve"> вывод других научных экспериментов октября 2019 - мая 2020 года, что причиной появления больших дыр в озоновом слое над Арктикой стало проникновение в стратосферу дыма пожаров. </w:t>
      </w:r>
      <w:r w:rsidRPr="00862B24">
        <w:rPr>
          <w:sz w:val="22"/>
          <w:szCs w:val="22"/>
        </w:rPr>
        <w:t xml:space="preserve">[8] </w:t>
      </w:r>
      <w:r w:rsidRPr="00862B24">
        <w:rPr>
          <w:noProof/>
          <w:sz w:val="22"/>
          <w:szCs w:val="22"/>
        </w:rPr>
        <w:t>Получается, что при взрыве в стратосфере пылевой бомбы весом</w:t>
      </w:r>
      <w:proofErr w:type="gramEnd"/>
      <w:r w:rsidRPr="00862B24">
        <w:rPr>
          <w:noProof/>
          <w:sz w:val="22"/>
          <w:szCs w:val="22"/>
        </w:rPr>
        <w:t xml:space="preserve"> 12 тонн можно спровоцировать образование над Россией дыры в защитном озоновом слое. Так солнечным излучением можно вызвать заболевания раком кожи, изменение климата и экологии в России. Это - дешевле и менее заметно, чем взрывать атомные бомбы. Кроме того, для истончения озонового слоя над противником можно использовать электромагнитные импульсы. Директива 21.7.1994 года, подписанная директором планирования политики (</w:t>
      </w:r>
      <w:r w:rsidRPr="00862B24">
        <w:rPr>
          <w:noProof/>
          <w:sz w:val="22"/>
          <w:szCs w:val="22"/>
          <w:lang w:val="en-US"/>
        </w:rPr>
        <w:t>Policy</w:t>
      </w:r>
      <w:r w:rsidRPr="00862B24">
        <w:rPr>
          <w:noProof/>
          <w:sz w:val="22"/>
          <w:szCs w:val="22"/>
        </w:rPr>
        <w:t xml:space="preserve"> </w:t>
      </w:r>
      <w:r w:rsidRPr="00862B24">
        <w:rPr>
          <w:noProof/>
          <w:sz w:val="22"/>
          <w:szCs w:val="22"/>
          <w:lang w:val="en-US"/>
        </w:rPr>
        <w:t>Planning</w:t>
      </w:r>
      <w:r w:rsidRPr="00862B24">
        <w:rPr>
          <w:noProof/>
          <w:sz w:val="22"/>
          <w:szCs w:val="22"/>
        </w:rPr>
        <w:t>) Кристофером Лэмбом, предписала разрабатывать «несмертельное оружие» (</w:t>
      </w:r>
      <w:r w:rsidRPr="00862B24">
        <w:rPr>
          <w:noProof/>
          <w:sz w:val="22"/>
          <w:szCs w:val="22"/>
          <w:lang w:val="en-US"/>
        </w:rPr>
        <w:t>nonlethal</w:t>
      </w:r>
      <w:r w:rsidRPr="00862B24">
        <w:rPr>
          <w:noProof/>
          <w:sz w:val="22"/>
          <w:szCs w:val="22"/>
        </w:rPr>
        <w:t xml:space="preserve"> </w:t>
      </w:r>
      <w:r w:rsidRPr="00862B24">
        <w:rPr>
          <w:noProof/>
          <w:sz w:val="22"/>
          <w:szCs w:val="22"/>
          <w:lang w:val="en-US"/>
        </w:rPr>
        <w:t>wepon</w:t>
      </w:r>
      <w:r w:rsidRPr="00862B24">
        <w:rPr>
          <w:noProof/>
          <w:sz w:val="22"/>
          <w:szCs w:val="22"/>
        </w:rPr>
        <w:t>), к которому отнесли системы излучения  электромагнитных импульсов и радиоволн. Поэтому в июле 1994 года министерство обороны США объявило о революции в военном деле, поскольку электромагнитные импульсы и пылевое воздействие на озоновый слой дешевы и по эффекту превосходят ядерное оружие.</w:t>
      </w:r>
      <w:r w:rsidRPr="00862B24">
        <w:rPr>
          <w:sz w:val="22"/>
          <w:szCs w:val="22"/>
        </w:rPr>
        <w:t xml:space="preserve"> [9] </w:t>
      </w:r>
    </w:p>
    <w:p w:rsidR="00A77395" w:rsidRDefault="00862B24" w:rsidP="00862B24">
      <w:pPr>
        <w:spacing w:line="276" w:lineRule="auto"/>
        <w:jc w:val="both"/>
        <w:rPr>
          <w:noProof/>
          <w:sz w:val="22"/>
          <w:szCs w:val="22"/>
        </w:rPr>
      </w:pPr>
      <w:r w:rsidRPr="00862B24">
        <w:rPr>
          <w:noProof/>
          <w:sz w:val="22"/>
          <w:szCs w:val="22"/>
        </w:rPr>
        <w:t xml:space="preserve">        В операциях по облучению импульсами ионосферы (</w:t>
      </w:r>
      <w:r w:rsidRPr="00862B24">
        <w:rPr>
          <w:noProof/>
          <w:sz w:val="22"/>
          <w:szCs w:val="22"/>
          <w:lang w:val="en-US"/>
        </w:rPr>
        <w:t>ionosphere</w:t>
      </w:r>
      <w:r w:rsidRPr="00862B24">
        <w:rPr>
          <w:noProof/>
          <w:sz w:val="22"/>
          <w:szCs w:val="22"/>
        </w:rPr>
        <w:t xml:space="preserve"> </w:t>
      </w:r>
      <w:r w:rsidRPr="00862B24">
        <w:rPr>
          <w:noProof/>
          <w:sz w:val="22"/>
          <w:szCs w:val="22"/>
          <w:lang w:val="en-US"/>
        </w:rPr>
        <w:t>heating</w:t>
      </w:r>
      <w:r w:rsidRPr="00862B24">
        <w:rPr>
          <w:noProof/>
          <w:sz w:val="22"/>
          <w:szCs w:val="22"/>
        </w:rPr>
        <w:t xml:space="preserve">; разогрев ионосферы) и стратосферы используют огромные радары с фазированной решеткой (РсФР), в том числе мобильный морской радар </w:t>
      </w:r>
      <w:r w:rsidRPr="00862B24">
        <w:rPr>
          <w:noProof/>
          <w:sz w:val="22"/>
          <w:szCs w:val="22"/>
          <w:lang w:val="en-US"/>
        </w:rPr>
        <w:t>SBX</w:t>
      </w:r>
      <w:r w:rsidRPr="00862B24">
        <w:rPr>
          <w:noProof/>
          <w:sz w:val="22"/>
          <w:szCs w:val="22"/>
        </w:rPr>
        <w:t xml:space="preserve">-1 построенный в 2006 году. Радар установлен на плавучую платформу, которую перемещают в критически важные точки Тихого океана. (см. фото 2) </w:t>
      </w:r>
    </w:p>
    <w:p w:rsidR="00862B24" w:rsidRPr="00862B24" w:rsidRDefault="00A77395" w:rsidP="00862B24">
      <w:pPr>
        <w:spacing w:line="276" w:lineRule="auto"/>
        <w:jc w:val="both"/>
        <w:rPr>
          <w:noProof/>
          <w:sz w:val="22"/>
          <w:szCs w:val="22"/>
        </w:rPr>
      </w:pPr>
      <w:r>
        <w:rPr>
          <w:noProof/>
          <w:sz w:val="22"/>
          <w:szCs w:val="22"/>
        </w:rPr>
        <w:t xml:space="preserve">                                                                                        </w:t>
      </w:r>
      <w:r w:rsidR="00862B24" w:rsidRPr="00862B24">
        <w:rPr>
          <w:noProof/>
          <w:sz w:val="22"/>
          <w:szCs w:val="22"/>
        </w:rPr>
        <w:t>Фото 2</w:t>
      </w:r>
    </w:p>
    <w:p w:rsidR="00862B24" w:rsidRPr="00862B24" w:rsidRDefault="00862B24" w:rsidP="00862B24">
      <w:pPr>
        <w:spacing w:line="276" w:lineRule="auto"/>
        <w:jc w:val="both"/>
        <w:rPr>
          <w:noProof/>
          <w:sz w:val="22"/>
          <w:szCs w:val="22"/>
        </w:rPr>
      </w:pPr>
      <w:r w:rsidRPr="00862B24">
        <w:rPr>
          <w:noProof/>
          <w:sz w:val="22"/>
          <w:szCs w:val="22"/>
        </w:rPr>
        <w:t xml:space="preserve">                              Ремонт радара </w:t>
      </w:r>
      <w:r w:rsidRPr="00862B24">
        <w:rPr>
          <w:noProof/>
          <w:sz w:val="22"/>
          <w:szCs w:val="22"/>
          <w:lang w:val="en-US"/>
        </w:rPr>
        <w:t>SBX</w:t>
      </w:r>
      <w:r w:rsidRPr="00862B24">
        <w:rPr>
          <w:noProof/>
          <w:sz w:val="22"/>
          <w:szCs w:val="22"/>
        </w:rPr>
        <w:t>-1.</w:t>
      </w:r>
      <w:r w:rsidRPr="00862B24">
        <w:rPr>
          <w:sz w:val="22"/>
          <w:szCs w:val="22"/>
        </w:rPr>
        <w:t xml:space="preserve">[10] </w:t>
      </w:r>
    </w:p>
    <w:p w:rsidR="00862B24" w:rsidRPr="00862B24" w:rsidRDefault="00862B24" w:rsidP="00862B24">
      <w:pPr>
        <w:spacing w:line="276" w:lineRule="auto"/>
        <w:jc w:val="both"/>
        <w:rPr>
          <w:noProof/>
          <w:sz w:val="22"/>
          <w:szCs w:val="22"/>
        </w:rPr>
      </w:pPr>
      <w:r w:rsidRPr="00862B24">
        <w:rPr>
          <w:noProof/>
          <w:sz w:val="22"/>
          <w:szCs w:val="22"/>
        </w:rPr>
        <w:lastRenderedPageBreak/>
        <w:t xml:space="preserve">            </w:t>
      </w:r>
      <w:r w:rsidRPr="00862B24">
        <w:rPr>
          <w:noProof/>
          <w:sz w:val="22"/>
          <w:szCs w:val="22"/>
        </w:rPr>
        <w:drawing>
          <wp:inline distT="0" distB="0" distL="0" distR="0">
            <wp:extent cx="3977597" cy="2983198"/>
            <wp:effectExtent l="19050" t="0" r="3853" b="0"/>
            <wp:docPr id="229" name="Рисунок 1" descr="D:\Desktop\Ремонт рада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Ремонт радара.png"/>
                    <pic:cNvPicPr>
                      <a:picLocks noChangeAspect="1" noChangeArrowheads="1"/>
                    </pic:cNvPicPr>
                  </pic:nvPicPr>
                  <pic:blipFill>
                    <a:blip r:embed="rId183" cstate="print">
                      <a:lum bright="12000" contrast="25000"/>
                    </a:blip>
                    <a:srcRect/>
                    <a:stretch>
                      <a:fillRect/>
                    </a:stretch>
                  </pic:blipFill>
                  <pic:spPr bwMode="auto">
                    <a:xfrm>
                      <a:off x="0" y="0"/>
                      <a:ext cx="3984491" cy="2988368"/>
                    </a:xfrm>
                    <a:prstGeom prst="rect">
                      <a:avLst/>
                    </a:prstGeom>
                    <a:noFill/>
                    <a:ln w="9525">
                      <a:noFill/>
                      <a:miter lim="800000"/>
                      <a:headEnd/>
                      <a:tailEnd/>
                    </a:ln>
                  </pic:spPr>
                </pic:pic>
              </a:graphicData>
            </a:graphic>
          </wp:inline>
        </w:drawing>
      </w:r>
    </w:p>
    <w:p w:rsidR="00862B24" w:rsidRPr="00862B24" w:rsidRDefault="00C47DE9" w:rsidP="00256B7F">
      <w:pPr>
        <w:spacing w:line="276" w:lineRule="auto"/>
        <w:jc w:val="both"/>
        <w:rPr>
          <w:noProof/>
          <w:sz w:val="22"/>
          <w:szCs w:val="22"/>
        </w:rPr>
      </w:pPr>
      <w:r w:rsidRPr="00862B24">
        <w:rPr>
          <w:noProof/>
          <w:sz w:val="22"/>
          <w:szCs w:val="22"/>
        </w:rPr>
        <w:t xml:space="preserve">Вращающаяся часть радара весит 1800 тонн. Площадь 382 кв. метров для 22000 (потенциально 69632) излучающих модулей радара соответствует площади пяти трехкомнатных квартир. </w:t>
      </w:r>
      <w:r w:rsidR="00256B7F" w:rsidRPr="00862B24">
        <w:rPr>
          <w:noProof/>
          <w:sz w:val="22"/>
          <w:szCs w:val="22"/>
        </w:rPr>
        <w:t xml:space="preserve">Луч сфокусированной энергии распространяется на 4700 км, а плоскость излучателя вращается, меняет угол наклона до 85 градусов. На самом деле, этот радар не следит за запуском ракет, а предназначен для разогрева точки ионосферы над Китаем одновременно с радаром </w:t>
      </w:r>
      <w:r w:rsidR="00256B7F" w:rsidRPr="00862B24">
        <w:rPr>
          <w:noProof/>
          <w:sz w:val="22"/>
          <w:szCs w:val="22"/>
          <w:lang w:val="en-US"/>
        </w:rPr>
        <w:t>AN</w:t>
      </w:r>
      <w:r w:rsidR="00256B7F" w:rsidRPr="00862B24">
        <w:rPr>
          <w:noProof/>
          <w:sz w:val="22"/>
          <w:szCs w:val="22"/>
        </w:rPr>
        <w:t>/</w:t>
      </w:r>
      <w:r w:rsidR="00256B7F" w:rsidRPr="00862B24">
        <w:rPr>
          <w:noProof/>
          <w:sz w:val="22"/>
          <w:szCs w:val="22"/>
          <w:lang w:val="en-US"/>
        </w:rPr>
        <w:t>FPS</w:t>
      </w:r>
      <w:r w:rsidR="00256B7F" w:rsidRPr="00862B24">
        <w:rPr>
          <w:noProof/>
          <w:sz w:val="22"/>
          <w:szCs w:val="22"/>
        </w:rPr>
        <w:t>-132 на Аляске (</w:t>
      </w:r>
      <w:r w:rsidR="00256B7F" w:rsidRPr="00862B24">
        <w:rPr>
          <w:noProof/>
          <w:sz w:val="22"/>
          <w:szCs w:val="22"/>
          <w:lang w:val="en-US"/>
        </w:rPr>
        <w:t>Clear</w:t>
      </w:r>
      <w:r w:rsidR="00256B7F" w:rsidRPr="00862B24">
        <w:rPr>
          <w:noProof/>
          <w:sz w:val="22"/>
          <w:szCs w:val="22"/>
        </w:rPr>
        <w:t xml:space="preserve">), калифорнийским радаром </w:t>
      </w:r>
      <w:r w:rsidR="00256B7F" w:rsidRPr="00862B24">
        <w:rPr>
          <w:noProof/>
          <w:sz w:val="22"/>
          <w:szCs w:val="22"/>
          <w:lang w:val="en-US"/>
        </w:rPr>
        <w:t>AN</w:t>
      </w:r>
      <w:r w:rsidR="00256B7F" w:rsidRPr="00862B24">
        <w:rPr>
          <w:noProof/>
          <w:sz w:val="22"/>
          <w:szCs w:val="22"/>
        </w:rPr>
        <w:t>/</w:t>
      </w:r>
      <w:r w:rsidR="00256B7F" w:rsidRPr="00862B24">
        <w:rPr>
          <w:noProof/>
          <w:sz w:val="22"/>
          <w:szCs w:val="22"/>
          <w:lang w:val="en-US"/>
        </w:rPr>
        <w:t>FPS</w:t>
      </w:r>
      <w:r w:rsidR="00256B7F" w:rsidRPr="00862B24">
        <w:rPr>
          <w:noProof/>
          <w:sz w:val="22"/>
          <w:szCs w:val="22"/>
        </w:rPr>
        <w:t>-132 в Биль (</w:t>
      </w:r>
      <w:r w:rsidR="00256B7F" w:rsidRPr="00862B24">
        <w:rPr>
          <w:noProof/>
          <w:sz w:val="22"/>
          <w:szCs w:val="22"/>
          <w:lang w:val="en-US"/>
        </w:rPr>
        <w:t>Beale</w:t>
      </w:r>
      <w:r w:rsidR="00256B7F" w:rsidRPr="00862B24">
        <w:rPr>
          <w:noProof/>
          <w:sz w:val="22"/>
          <w:szCs w:val="22"/>
        </w:rPr>
        <w:t xml:space="preserve">), двумя такими радарами на Тайване, действующими одновременно с мобильными радарами в Японии (2) и Южной Корее.                                                                                                                                                                                                                                                                                                   </w:t>
      </w:r>
      <w:r w:rsidR="00862B24" w:rsidRPr="00862B24">
        <w:rPr>
          <w:noProof/>
          <w:sz w:val="22"/>
          <w:szCs w:val="22"/>
        </w:rPr>
        <w:t xml:space="preserve">     Американцы поменяли на новые модели в 1986, 1999, 2012 гг. огромные наземные радары для разогрева точек ионосферы в северном полушарии. Они расположены США (Cape Cod), Гренландии (Thule, 1999; </w:t>
      </w:r>
      <w:r w:rsidR="00862B24" w:rsidRPr="00862B24">
        <w:rPr>
          <w:noProof/>
          <w:sz w:val="22"/>
          <w:szCs w:val="22"/>
          <w:lang w:val="en-US"/>
        </w:rPr>
        <w:t>AN</w:t>
      </w:r>
      <w:r w:rsidR="00862B24" w:rsidRPr="00862B24">
        <w:rPr>
          <w:noProof/>
          <w:sz w:val="22"/>
          <w:szCs w:val="22"/>
        </w:rPr>
        <w:t>/</w:t>
      </w:r>
      <w:r w:rsidR="00862B24" w:rsidRPr="00862B24">
        <w:rPr>
          <w:noProof/>
          <w:sz w:val="22"/>
          <w:szCs w:val="22"/>
          <w:lang w:val="en-US"/>
        </w:rPr>
        <w:t>FPS</w:t>
      </w:r>
      <w:r w:rsidR="00862B24" w:rsidRPr="00862B24">
        <w:rPr>
          <w:noProof/>
          <w:sz w:val="22"/>
          <w:szCs w:val="22"/>
        </w:rPr>
        <w:t xml:space="preserve">-50), Британии (Fylingdales), на </w:t>
      </w:r>
      <w:r w:rsidR="00862B24" w:rsidRPr="00862B24">
        <w:rPr>
          <w:noProof/>
          <w:sz w:val="22"/>
          <w:szCs w:val="22"/>
        </w:rPr>
        <w:lastRenderedPageBreak/>
        <w:t>Тайване (2; 2013 год, в т.ч. один - на горе высотой 2400 м), в Катаре (</w:t>
      </w:r>
      <w:r w:rsidR="00862B24" w:rsidRPr="00862B24">
        <w:rPr>
          <w:noProof/>
          <w:sz w:val="22"/>
          <w:szCs w:val="22"/>
          <w:lang w:val="en-US"/>
        </w:rPr>
        <w:t>Qatar</w:t>
      </w:r>
      <w:r w:rsidR="00862B24" w:rsidRPr="00862B24">
        <w:rPr>
          <w:noProof/>
          <w:sz w:val="22"/>
          <w:szCs w:val="22"/>
        </w:rPr>
        <w:t xml:space="preserve">, 2017; </w:t>
      </w:r>
      <w:r w:rsidR="00862B24" w:rsidRPr="00862B24">
        <w:rPr>
          <w:noProof/>
          <w:sz w:val="22"/>
          <w:szCs w:val="22"/>
          <w:lang w:val="en-US"/>
        </w:rPr>
        <w:t>AN</w:t>
      </w:r>
      <w:r w:rsidR="00862B24" w:rsidRPr="00862B24">
        <w:rPr>
          <w:noProof/>
          <w:sz w:val="22"/>
          <w:szCs w:val="22"/>
        </w:rPr>
        <w:t>/</w:t>
      </w:r>
      <w:r w:rsidR="00862B24" w:rsidRPr="00862B24">
        <w:rPr>
          <w:noProof/>
          <w:sz w:val="22"/>
          <w:szCs w:val="22"/>
          <w:lang w:val="en-US"/>
        </w:rPr>
        <w:t>FPS</w:t>
      </w:r>
      <w:r w:rsidR="00862B24" w:rsidRPr="00862B24">
        <w:rPr>
          <w:noProof/>
          <w:sz w:val="22"/>
          <w:szCs w:val="22"/>
        </w:rPr>
        <w:t xml:space="preserve">-132). Радар в Катаре стоимостью 1,1 млрд. долларов имеет заявленную мощность 900 кВт, может  направлять узкий луч на 5000 километров. Высота плоскости трех его излучателей равна 35 метров. Неправдоподобна легенда, что этот радар </w:t>
      </w:r>
      <w:r w:rsidR="00862B24" w:rsidRPr="00862B24">
        <w:rPr>
          <w:noProof/>
          <w:sz w:val="22"/>
          <w:szCs w:val="22"/>
          <w:lang w:val="en-US"/>
        </w:rPr>
        <w:t>AN</w:t>
      </w:r>
      <w:r w:rsidR="00862B24" w:rsidRPr="00862B24">
        <w:rPr>
          <w:noProof/>
          <w:sz w:val="22"/>
          <w:szCs w:val="22"/>
        </w:rPr>
        <w:t>/</w:t>
      </w:r>
      <w:r w:rsidR="00862B24" w:rsidRPr="00862B24">
        <w:rPr>
          <w:noProof/>
          <w:sz w:val="22"/>
          <w:szCs w:val="22"/>
          <w:lang w:val="en-US"/>
        </w:rPr>
        <w:t>FPS</w:t>
      </w:r>
      <w:r w:rsidR="00862B24" w:rsidRPr="00862B24">
        <w:rPr>
          <w:noProof/>
          <w:sz w:val="22"/>
          <w:szCs w:val="22"/>
        </w:rPr>
        <w:t xml:space="preserve">-132 с круговым направлением луча на дальность 5000 км якобы следит за пусками ракет Ирана, который находится на расстоянии 250 км к востоку от радара. </w:t>
      </w:r>
    </w:p>
    <w:p w:rsidR="00C47DE9" w:rsidRDefault="00862B24" w:rsidP="00862B24">
      <w:pPr>
        <w:spacing w:line="276" w:lineRule="auto"/>
        <w:jc w:val="both"/>
        <w:rPr>
          <w:noProof/>
          <w:sz w:val="22"/>
          <w:szCs w:val="22"/>
        </w:rPr>
      </w:pPr>
      <w:r w:rsidRPr="00862B24">
        <w:rPr>
          <w:noProof/>
          <w:sz w:val="22"/>
          <w:szCs w:val="22"/>
        </w:rPr>
        <w:t xml:space="preserve">         В 2011-2015 г. во Франции был создан радар </w:t>
      </w:r>
      <w:r w:rsidRPr="00862B24">
        <w:rPr>
          <w:noProof/>
          <w:sz w:val="22"/>
          <w:szCs w:val="22"/>
          <w:lang w:val="en-US"/>
        </w:rPr>
        <w:t>DRTL</w:t>
      </w:r>
      <w:r w:rsidRPr="00862B24">
        <w:rPr>
          <w:noProof/>
          <w:sz w:val="22"/>
          <w:szCs w:val="22"/>
        </w:rPr>
        <w:t xml:space="preserve">. Одну из восьми его секций размером 3 на 4 метра протестировали 4.6.2015 года. В сборке все 8 секций имеют размер 24 на 32 метра. В 2015 г. этот радар планировали установить в южной части Франции. </w:t>
      </w:r>
      <w:r w:rsidRPr="00862B24">
        <w:rPr>
          <w:sz w:val="22"/>
          <w:szCs w:val="22"/>
        </w:rPr>
        <w:t xml:space="preserve">[11] </w:t>
      </w:r>
      <w:r w:rsidRPr="00862B24">
        <w:rPr>
          <w:noProof/>
          <w:sz w:val="22"/>
          <w:szCs w:val="22"/>
        </w:rPr>
        <w:t xml:space="preserve">Кроме того, по состоянию на 2012 год компания Рэйтеон построила 8 мобильных радаров </w:t>
      </w:r>
      <w:r w:rsidRPr="00862B24">
        <w:rPr>
          <w:noProof/>
          <w:sz w:val="22"/>
          <w:szCs w:val="22"/>
          <w:lang w:val="en-US"/>
        </w:rPr>
        <w:t>AN</w:t>
      </w:r>
      <w:r w:rsidRPr="00862B24">
        <w:rPr>
          <w:noProof/>
          <w:sz w:val="22"/>
          <w:szCs w:val="22"/>
        </w:rPr>
        <w:t>/</w:t>
      </w:r>
      <w:r w:rsidRPr="00862B24">
        <w:rPr>
          <w:noProof/>
          <w:sz w:val="22"/>
          <w:szCs w:val="22"/>
          <w:lang w:val="en-US"/>
        </w:rPr>
        <w:t>TPY</w:t>
      </w:r>
      <w:r w:rsidRPr="00862B24">
        <w:rPr>
          <w:noProof/>
          <w:sz w:val="22"/>
          <w:szCs w:val="22"/>
        </w:rPr>
        <w:t xml:space="preserve">-2 весом 20 тонн, способных направлять луч на 2500 километров. Их могут перевозить транспортным самолетом или тягачем. </w:t>
      </w:r>
      <w:proofErr w:type="gramStart"/>
      <w:r w:rsidRPr="00862B24">
        <w:rPr>
          <w:noProof/>
          <w:sz w:val="22"/>
          <w:szCs w:val="22"/>
        </w:rPr>
        <w:t xml:space="preserve">Такие радары установлены на острове Кадьяк (Аляска; 57 градусов 28 минут с.ш.), в Японии (2), на Тайване, в Италии, на острове Гуам, в Южной Корее </w:t>
      </w:r>
      <w:r w:rsidRPr="00862B24">
        <w:rPr>
          <w:sz w:val="22"/>
          <w:szCs w:val="22"/>
        </w:rPr>
        <w:t>[12]</w:t>
      </w:r>
      <w:r w:rsidRPr="00862B24">
        <w:rPr>
          <w:noProof/>
          <w:sz w:val="22"/>
          <w:szCs w:val="22"/>
        </w:rPr>
        <w:t xml:space="preserve">, с 2012 года – в турецком городе Малатья на 852 км восточнее Стамбула, </w:t>
      </w:r>
      <w:r w:rsidRPr="00862B24">
        <w:rPr>
          <w:sz w:val="22"/>
          <w:szCs w:val="22"/>
        </w:rPr>
        <w:t xml:space="preserve">[13] </w:t>
      </w:r>
      <w:r w:rsidRPr="00862B24">
        <w:rPr>
          <w:noProof/>
          <w:sz w:val="22"/>
          <w:szCs w:val="22"/>
        </w:rPr>
        <w:t>в Саудовской Аравии (2; 2020), Гренландии, Норвегии, Турции, на острове в Тихом океане.</w:t>
      </w:r>
      <w:proofErr w:type="gramEnd"/>
      <w:r w:rsidRPr="00862B24">
        <w:rPr>
          <w:noProof/>
          <w:sz w:val="22"/>
          <w:szCs w:val="22"/>
        </w:rPr>
        <w:t xml:space="preserve"> Радары большого размера с фазированной решеткой стояли на 220 кораблях ВМС США. Американская компания Рэйтеон установила по два таких радара на какждый из четырех вертолетоносцев Японии. На каждом из британских авианосцев стоит крупный вращающийся радар другой формы. (см. фото 3)                                                                                                                                                                                                                                       </w:t>
      </w:r>
    </w:p>
    <w:p w:rsidR="00862B24" w:rsidRPr="00862B24" w:rsidRDefault="00C47DE9" w:rsidP="00862B24">
      <w:pPr>
        <w:spacing w:line="276" w:lineRule="auto"/>
        <w:jc w:val="both"/>
        <w:rPr>
          <w:noProof/>
          <w:sz w:val="22"/>
          <w:szCs w:val="22"/>
        </w:rPr>
      </w:pPr>
      <w:r>
        <w:rPr>
          <w:noProof/>
          <w:sz w:val="22"/>
          <w:szCs w:val="22"/>
        </w:rPr>
        <w:t xml:space="preserve">                                                                                       </w:t>
      </w:r>
      <w:r w:rsidR="00862B24" w:rsidRPr="00862B24">
        <w:rPr>
          <w:noProof/>
          <w:sz w:val="22"/>
          <w:szCs w:val="22"/>
        </w:rPr>
        <w:t>Фото  3</w:t>
      </w:r>
    </w:p>
    <w:p w:rsidR="00862B24" w:rsidRPr="00862B24" w:rsidRDefault="00862B24" w:rsidP="00862B24">
      <w:pPr>
        <w:spacing w:line="276" w:lineRule="auto"/>
        <w:jc w:val="both"/>
        <w:rPr>
          <w:noProof/>
          <w:sz w:val="22"/>
          <w:szCs w:val="22"/>
        </w:rPr>
      </w:pPr>
      <w:r w:rsidRPr="00862B24">
        <w:rPr>
          <w:noProof/>
          <w:sz w:val="22"/>
          <w:szCs w:val="22"/>
        </w:rPr>
        <w:t xml:space="preserve">  </w:t>
      </w:r>
      <w:r w:rsidR="0006328E">
        <w:rPr>
          <w:noProof/>
          <w:sz w:val="22"/>
          <w:szCs w:val="22"/>
        </w:rPr>
        <w:t xml:space="preserve"> </w:t>
      </w:r>
      <w:r w:rsidRPr="00862B24">
        <w:rPr>
          <w:noProof/>
          <w:sz w:val="22"/>
          <w:szCs w:val="22"/>
        </w:rPr>
        <w:t xml:space="preserve">Радар бритаского авианосца </w:t>
      </w:r>
      <w:r w:rsidR="0006328E">
        <w:rPr>
          <w:noProof/>
          <w:sz w:val="22"/>
          <w:szCs w:val="22"/>
        </w:rPr>
        <w:t>у</w:t>
      </w:r>
      <w:r w:rsidRPr="00862B24">
        <w:rPr>
          <w:noProof/>
          <w:sz w:val="22"/>
          <w:szCs w:val="22"/>
        </w:rPr>
        <w:t xml:space="preserve"> берегов Китая (27.7.2021).</w:t>
      </w:r>
      <w:r w:rsidRPr="00862B24">
        <w:rPr>
          <w:sz w:val="22"/>
          <w:szCs w:val="22"/>
        </w:rPr>
        <w:t xml:space="preserve"> [14] </w:t>
      </w:r>
    </w:p>
    <w:p w:rsidR="00862B24" w:rsidRPr="00862B24" w:rsidRDefault="00862B24" w:rsidP="00862B24">
      <w:pPr>
        <w:spacing w:line="276" w:lineRule="auto"/>
        <w:jc w:val="both"/>
        <w:rPr>
          <w:noProof/>
          <w:sz w:val="22"/>
          <w:szCs w:val="22"/>
        </w:rPr>
      </w:pPr>
      <w:r w:rsidRPr="00862B24">
        <w:rPr>
          <w:noProof/>
          <w:color w:val="000000"/>
          <w:w w:val="0"/>
          <w:sz w:val="22"/>
          <w:szCs w:val="22"/>
        </w:rPr>
        <w:lastRenderedPageBreak/>
        <w:drawing>
          <wp:inline distT="0" distB="0" distL="0" distR="0">
            <wp:extent cx="3303154" cy="1876425"/>
            <wp:effectExtent l="19050" t="0" r="0" b="0"/>
            <wp:docPr id="230" name="Рисунок 1" descr="D:\Desktop\Авианосец Британ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Авианосец Британии.png"/>
                    <pic:cNvPicPr>
                      <a:picLocks noChangeAspect="1" noChangeArrowheads="1"/>
                    </pic:cNvPicPr>
                  </pic:nvPicPr>
                  <pic:blipFill>
                    <a:blip r:embed="rId184" cstate="print">
                      <a:lum bright="15000" contrast="20000"/>
                    </a:blip>
                    <a:srcRect/>
                    <a:stretch>
                      <a:fillRect/>
                    </a:stretch>
                  </pic:blipFill>
                  <pic:spPr bwMode="auto">
                    <a:xfrm>
                      <a:off x="0" y="0"/>
                      <a:ext cx="3308272" cy="1879333"/>
                    </a:xfrm>
                    <a:prstGeom prst="rect">
                      <a:avLst/>
                    </a:prstGeom>
                    <a:noFill/>
                    <a:ln w="9525">
                      <a:noFill/>
                      <a:miter lim="800000"/>
                      <a:headEnd/>
                      <a:tailEnd/>
                    </a:ln>
                  </pic:spPr>
                </pic:pic>
              </a:graphicData>
            </a:graphic>
          </wp:inline>
        </w:drawing>
      </w:r>
      <w:r w:rsidRPr="00862B24">
        <w:rPr>
          <w:snapToGrid w:val="0"/>
          <w:color w:val="000000"/>
          <w:w w:val="0"/>
          <w:sz w:val="22"/>
          <w:szCs w:val="22"/>
          <w:u w:color="000000"/>
          <w:bdr w:val="none" w:sz="0" w:space="0" w:color="000000"/>
          <w:shd w:val="clear" w:color="000000" w:fill="000000"/>
        </w:rPr>
        <w:t xml:space="preserve"> </w:t>
      </w:r>
      <w:r w:rsidR="00C47DE9">
        <w:rPr>
          <w:noProof/>
          <w:sz w:val="22"/>
          <w:szCs w:val="22"/>
        </w:rPr>
        <w:t xml:space="preserve">         </w:t>
      </w:r>
      <w:r w:rsidR="0006328E">
        <w:rPr>
          <w:noProof/>
          <w:sz w:val="22"/>
          <w:szCs w:val="22"/>
        </w:rPr>
        <w:t xml:space="preserve">     </w:t>
      </w:r>
      <w:r w:rsidRPr="00862B24">
        <w:rPr>
          <w:noProof/>
          <w:sz w:val="22"/>
          <w:szCs w:val="22"/>
        </w:rPr>
        <w:drawing>
          <wp:inline distT="0" distB="0" distL="0" distR="0">
            <wp:extent cx="3299503" cy="2413525"/>
            <wp:effectExtent l="19050" t="0" r="0" b="0"/>
            <wp:docPr id="231" name="Рисунок 2" descr="D:\Desktop\Радар британского авианосца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Радар британского авианосца 2.png"/>
                    <pic:cNvPicPr>
                      <a:picLocks noChangeAspect="1" noChangeArrowheads="1"/>
                    </pic:cNvPicPr>
                  </pic:nvPicPr>
                  <pic:blipFill>
                    <a:blip r:embed="rId185">
                      <a:lum bright="21000" contrast="17000"/>
                    </a:blip>
                    <a:srcRect/>
                    <a:stretch>
                      <a:fillRect/>
                    </a:stretch>
                  </pic:blipFill>
                  <pic:spPr bwMode="auto">
                    <a:xfrm>
                      <a:off x="0" y="0"/>
                      <a:ext cx="3313106" cy="2423475"/>
                    </a:xfrm>
                    <a:prstGeom prst="rect">
                      <a:avLst/>
                    </a:prstGeom>
                    <a:noFill/>
                    <a:ln w="9525">
                      <a:noFill/>
                      <a:miter lim="800000"/>
                      <a:headEnd/>
                      <a:tailEnd/>
                    </a:ln>
                  </pic:spPr>
                </pic:pic>
              </a:graphicData>
            </a:graphic>
          </wp:inline>
        </w:drawing>
      </w:r>
    </w:p>
    <w:p w:rsidR="00862B24" w:rsidRPr="00862B24" w:rsidRDefault="00862B24" w:rsidP="00862B24">
      <w:pPr>
        <w:spacing w:line="276" w:lineRule="auto"/>
        <w:jc w:val="both"/>
        <w:rPr>
          <w:noProof/>
          <w:sz w:val="22"/>
          <w:szCs w:val="22"/>
        </w:rPr>
      </w:pPr>
      <w:r w:rsidRPr="00862B24">
        <w:rPr>
          <w:noProof/>
          <w:sz w:val="22"/>
          <w:szCs w:val="22"/>
        </w:rPr>
        <w:t xml:space="preserve">Первый из 27 крейсеров США проекта Тикандерога с четырьмя радарами с фазированной решеткой, каждый из которых был направлен по сторонам света, был спущен на воду в 1980 году. По такому же принципу имели направленные  в четыре разные стороны радары  пяти норвежских фрегатов класса «Фритьоф Нансен», один из которыз затонул. Направленность плоскостей в четыре стороны имеют радары 23 фрагатов типа </w:t>
      </w:r>
      <w:r w:rsidRPr="00862B24">
        <w:rPr>
          <w:noProof/>
          <w:sz w:val="22"/>
          <w:szCs w:val="22"/>
          <w:lang w:val="en-US"/>
        </w:rPr>
        <w:t>FREMM</w:t>
      </w:r>
      <w:r w:rsidRPr="00862B24">
        <w:rPr>
          <w:noProof/>
          <w:sz w:val="22"/>
          <w:szCs w:val="22"/>
        </w:rPr>
        <w:t xml:space="preserve"> в ВМС Франции, Италии, Египта, Марокко. Эти радары на сотнях кораблей стран НАТО, действуют под руководством одного центра </w:t>
      </w:r>
      <w:r w:rsidRPr="00862B24">
        <w:rPr>
          <w:noProof/>
          <w:sz w:val="22"/>
          <w:szCs w:val="22"/>
        </w:rPr>
        <w:lastRenderedPageBreak/>
        <w:t xml:space="preserve">в США, могут одновременно излучать мощный импульс радиоволн на тысячи километров в одну критически важную точку ионосферы. Так Запад изменял направление глобальных потоков ветра, спровоцировал ледяные дожди зимой 2011 года в Подмосковье, когда от налипшего льда оборвалось более 220 км проводов. Эта система создала сильнейщую жару, засуху, пожары и дым летом 2011 года, когда в Подмосковье горели торфянники. Эта система в 2011-2022 гг. провоцировала морозы, ледяные дожди и сильнейшие ливни в Китае, когда потоки воды смывали десятки тысяч домов. В июле </w:t>
      </w:r>
      <w:r w:rsidR="00DA1B0D">
        <w:rPr>
          <w:noProof/>
          <w:sz w:val="22"/>
          <w:szCs w:val="22"/>
        </w:rPr>
        <w:t>2021 г. ионосферу над КНР облуча</w:t>
      </w:r>
      <w:r w:rsidRPr="00862B24">
        <w:rPr>
          <w:noProof/>
          <w:sz w:val="22"/>
          <w:szCs w:val="22"/>
        </w:rPr>
        <w:t>ли стационарные радары в Биль (</w:t>
      </w:r>
      <w:r w:rsidRPr="00862B24">
        <w:rPr>
          <w:noProof/>
          <w:sz w:val="22"/>
          <w:szCs w:val="22"/>
          <w:lang w:val="en-US"/>
        </w:rPr>
        <w:t>Beale</w:t>
      </w:r>
      <w:r w:rsidRPr="00862B24">
        <w:rPr>
          <w:noProof/>
          <w:sz w:val="22"/>
          <w:szCs w:val="22"/>
        </w:rPr>
        <w:t>), Клир (</w:t>
      </w:r>
      <w:r w:rsidRPr="00862B24">
        <w:rPr>
          <w:noProof/>
          <w:sz w:val="22"/>
          <w:szCs w:val="22"/>
          <w:lang w:val="en-US"/>
        </w:rPr>
        <w:t>Clear</w:t>
      </w:r>
      <w:r w:rsidRPr="00862B24">
        <w:rPr>
          <w:noProof/>
          <w:sz w:val="22"/>
          <w:szCs w:val="22"/>
        </w:rPr>
        <w:t xml:space="preserve">), морской радар </w:t>
      </w:r>
      <w:r w:rsidRPr="00862B24">
        <w:rPr>
          <w:noProof/>
          <w:sz w:val="22"/>
          <w:szCs w:val="22"/>
          <w:lang w:val="en-US"/>
        </w:rPr>
        <w:t>SBX</w:t>
      </w:r>
      <w:r w:rsidRPr="00862B24">
        <w:rPr>
          <w:noProof/>
          <w:sz w:val="22"/>
          <w:szCs w:val="22"/>
        </w:rPr>
        <w:t xml:space="preserve">-1, радары </w:t>
      </w:r>
      <w:r w:rsidRPr="00862B24">
        <w:rPr>
          <w:noProof/>
          <w:sz w:val="22"/>
          <w:szCs w:val="22"/>
          <w:lang w:val="en-US"/>
        </w:rPr>
        <w:t>AN</w:t>
      </w:r>
      <w:r w:rsidRPr="00862B24">
        <w:rPr>
          <w:noProof/>
          <w:sz w:val="22"/>
          <w:szCs w:val="22"/>
        </w:rPr>
        <w:t>/</w:t>
      </w:r>
      <w:r w:rsidRPr="00862B24">
        <w:rPr>
          <w:noProof/>
          <w:sz w:val="22"/>
          <w:szCs w:val="22"/>
          <w:lang w:val="en-US"/>
        </w:rPr>
        <w:t>FPS</w:t>
      </w:r>
      <w:r w:rsidRPr="00862B24">
        <w:rPr>
          <w:noProof/>
          <w:sz w:val="22"/>
          <w:szCs w:val="22"/>
        </w:rPr>
        <w:t xml:space="preserve">-132 Тайваня (2), радары </w:t>
      </w:r>
      <w:r w:rsidRPr="00862B24">
        <w:rPr>
          <w:noProof/>
          <w:sz w:val="22"/>
          <w:szCs w:val="22"/>
          <w:lang w:val="en-US"/>
        </w:rPr>
        <w:t>AN</w:t>
      </w:r>
      <w:r w:rsidRPr="00862B24">
        <w:rPr>
          <w:noProof/>
          <w:sz w:val="22"/>
          <w:szCs w:val="22"/>
        </w:rPr>
        <w:t>/</w:t>
      </w:r>
      <w:r w:rsidRPr="00862B24">
        <w:rPr>
          <w:noProof/>
          <w:sz w:val="22"/>
          <w:szCs w:val="22"/>
          <w:lang w:val="en-US"/>
        </w:rPr>
        <w:t>TPY</w:t>
      </w:r>
      <w:r w:rsidRPr="00862B24">
        <w:rPr>
          <w:noProof/>
          <w:sz w:val="22"/>
          <w:szCs w:val="22"/>
        </w:rPr>
        <w:t xml:space="preserve">-2 Японии (2), Ю.Кореи, 8 радаров японских вертолетоносцев, более 40 корабельных радаров британского и американского ордеров авианосцев в Южно-Китайском море. Когда британская авианосная группа подошла близко к Китаю в конце июля, не было случайностью 8.8.2021 г. появление озоновой дыры над севером Японии, больших дыр озона над морем Лаптевых и Восточно-Сибирским морем. </w:t>
      </w:r>
      <w:r w:rsidR="00DA1B0D">
        <w:rPr>
          <w:noProof/>
          <w:sz w:val="22"/>
          <w:szCs w:val="22"/>
        </w:rPr>
        <w:t>В это время к</w:t>
      </w:r>
      <w:r w:rsidRPr="00862B24">
        <w:rPr>
          <w:noProof/>
          <w:sz w:val="22"/>
          <w:szCs w:val="22"/>
        </w:rPr>
        <w:t xml:space="preserve">атастрофические наводнения произошли на юге КНР. За час выпало 60 мм осадков (всего 240 мм) в Сычуани, Чунцине, Гуйчжоу, Юннань. </w:t>
      </w:r>
      <w:r w:rsidRPr="00862B24">
        <w:rPr>
          <w:sz w:val="22"/>
          <w:szCs w:val="22"/>
        </w:rPr>
        <w:t>[15]</w:t>
      </w:r>
    </w:p>
    <w:p w:rsidR="00862B24" w:rsidRPr="00862B24" w:rsidRDefault="00862B24" w:rsidP="00862B24">
      <w:pPr>
        <w:spacing w:line="276" w:lineRule="auto"/>
        <w:jc w:val="both"/>
        <w:rPr>
          <w:noProof/>
          <w:sz w:val="22"/>
          <w:szCs w:val="22"/>
        </w:rPr>
      </w:pPr>
      <w:r w:rsidRPr="00862B24">
        <w:rPr>
          <w:noProof/>
          <w:sz w:val="22"/>
          <w:szCs w:val="22"/>
        </w:rPr>
        <w:t xml:space="preserve">       </w:t>
      </w:r>
      <w:r w:rsidR="00DA1B0D">
        <w:rPr>
          <w:noProof/>
          <w:sz w:val="22"/>
          <w:szCs w:val="22"/>
        </w:rPr>
        <w:t>К</w:t>
      </w:r>
      <w:r w:rsidRPr="00862B24">
        <w:rPr>
          <w:noProof/>
          <w:sz w:val="22"/>
          <w:szCs w:val="22"/>
        </w:rPr>
        <w:t xml:space="preserve">атастрофы 11.3.2011 года на АЭС Фукусима </w:t>
      </w:r>
      <w:r w:rsidR="00B813A1">
        <w:rPr>
          <w:noProof/>
          <w:sz w:val="22"/>
          <w:szCs w:val="22"/>
        </w:rPr>
        <w:t xml:space="preserve">была вызвана случайным последствием операции США и Японии по провоцированию землетрясения в Китае, подобного искусственному землетрясению 12.5.2008 г. мощностью 6,8 балла в провинции Сычуань – базе южного компллекса производства ядерных боеприпасов. </w:t>
      </w:r>
      <w:r w:rsidR="00DA1B0D" w:rsidRPr="00862B24">
        <w:rPr>
          <w:noProof/>
          <w:sz w:val="22"/>
          <w:szCs w:val="22"/>
        </w:rPr>
        <w:t xml:space="preserve">После </w:t>
      </w:r>
      <w:r w:rsidR="003E6B89">
        <w:rPr>
          <w:noProof/>
          <w:sz w:val="22"/>
          <w:szCs w:val="22"/>
        </w:rPr>
        <w:t xml:space="preserve">трех ядерных микровзрывов реакторов </w:t>
      </w:r>
      <w:r w:rsidR="003E6B89" w:rsidRPr="00862B24">
        <w:rPr>
          <w:noProof/>
          <w:sz w:val="22"/>
          <w:szCs w:val="22"/>
        </w:rPr>
        <w:t xml:space="preserve">радиоактивные изотопы </w:t>
      </w:r>
      <w:r w:rsidR="003E6B89">
        <w:rPr>
          <w:noProof/>
          <w:sz w:val="22"/>
          <w:szCs w:val="22"/>
        </w:rPr>
        <w:t>по</w:t>
      </w:r>
      <w:r w:rsidR="003E6B89" w:rsidRPr="00862B24">
        <w:rPr>
          <w:noProof/>
          <w:sz w:val="22"/>
          <w:szCs w:val="22"/>
        </w:rPr>
        <w:t>летели на территорию США</w:t>
      </w:r>
      <w:r w:rsidR="003E6B89">
        <w:rPr>
          <w:noProof/>
          <w:sz w:val="22"/>
          <w:szCs w:val="22"/>
        </w:rPr>
        <w:t>, поэтому американцы</w:t>
      </w:r>
      <w:r w:rsidR="003E6B89" w:rsidRPr="00862B24">
        <w:rPr>
          <w:noProof/>
          <w:sz w:val="22"/>
          <w:szCs w:val="22"/>
        </w:rPr>
        <w:t xml:space="preserve"> </w:t>
      </w:r>
      <w:r w:rsidRPr="00862B24">
        <w:rPr>
          <w:noProof/>
          <w:sz w:val="22"/>
          <w:szCs w:val="22"/>
        </w:rPr>
        <w:t>систем</w:t>
      </w:r>
      <w:r w:rsidR="003E6B89">
        <w:rPr>
          <w:noProof/>
          <w:sz w:val="22"/>
          <w:szCs w:val="22"/>
        </w:rPr>
        <w:t>ой</w:t>
      </w:r>
      <w:r w:rsidRPr="00862B24">
        <w:rPr>
          <w:noProof/>
          <w:sz w:val="22"/>
          <w:szCs w:val="22"/>
        </w:rPr>
        <w:t xml:space="preserve"> облучения иносферы изменил</w:t>
      </w:r>
      <w:r w:rsidR="003E6B89">
        <w:rPr>
          <w:noProof/>
          <w:sz w:val="22"/>
          <w:szCs w:val="22"/>
        </w:rPr>
        <w:t>и</w:t>
      </w:r>
      <w:r w:rsidRPr="00862B24">
        <w:rPr>
          <w:noProof/>
          <w:sz w:val="22"/>
          <w:szCs w:val="22"/>
        </w:rPr>
        <w:t xml:space="preserve"> в 2011-2012 гг. направление ветров</w:t>
      </w:r>
      <w:r w:rsidR="003E6B89">
        <w:rPr>
          <w:noProof/>
          <w:sz w:val="22"/>
          <w:szCs w:val="22"/>
        </w:rPr>
        <w:t>. Поэтому в России никаких катастрофических явлений в 2011-2012 годах не наблюдалось</w:t>
      </w:r>
      <w:r w:rsidRPr="00862B24">
        <w:rPr>
          <w:noProof/>
          <w:sz w:val="22"/>
          <w:szCs w:val="22"/>
        </w:rPr>
        <w:t xml:space="preserve">. Затем мощь импульсов была направлена на создание в 2014-2021 гг. засухи в Крыму, когда в районе 40-45 градусов северной </w:t>
      </w:r>
      <w:r w:rsidRPr="00862B24">
        <w:rPr>
          <w:noProof/>
          <w:sz w:val="22"/>
          <w:szCs w:val="22"/>
        </w:rPr>
        <w:lastRenderedPageBreak/>
        <w:t xml:space="preserve">широты от Одессы на Западе до Волгоградской области на Востоке не было дождей. Водохранилища Крыма высохли, и Черноморский флот остался без питьевой воды. Из-за окказиональной реакции от последствий климатической операции 10-23.2.2021 г. в штате Техас от мороза лопнули водопроводные трубы, замерзли 210 жителей. С 24.2.2022 года мощь импульсов обеспечила безоблачное небо над Донбассом, где пролегала линия фронта. Это позволяло спутникам США наблюдать в режиме реального времени все объекты в этом районе размером более 10 сантиметров. С декабря 2022 до марта 2023 года облучение импульсами изменило атмосферу над Западной Европой, и всю зиму было плюс 10 градусов, поэтому теплая погода дала возможность не покупать газ у России для обогрева. Блоггер выражал недоумение, почему морозы минус 40 градусов Цельсия были только на территории России, а в Европе было плюс 10 градусов. Он поместил в Интернет фото этого рукотворного явления двух типов погоды в январе 2023 года  (см. фото 4) Последствия климатической войны проявились 13-14 июня 2023 года заморозками в Тверской области, Хакассии и Красноярском крае.                                                                                                                                                                                                                                                                                         </w:t>
      </w:r>
    </w:p>
    <w:p w:rsidR="00862B24" w:rsidRPr="00862B24" w:rsidRDefault="00C47DE9" w:rsidP="00862B24">
      <w:pPr>
        <w:spacing w:line="276" w:lineRule="auto"/>
        <w:jc w:val="both"/>
        <w:rPr>
          <w:noProof/>
          <w:sz w:val="22"/>
          <w:szCs w:val="22"/>
        </w:rPr>
      </w:pPr>
      <w:r>
        <w:rPr>
          <w:noProof/>
          <w:sz w:val="22"/>
          <w:szCs w:val="22"/>
        </w:rPr>
        <w:t xml:space="preserve">                                                                                       </w:t>
      </w:r>
      <w:r w:rsidR="00862B24" w:rsidRPr="00862B24">
        <w:rPr>
          <w:noProof/>
          <w:sz w:val="22"/>
          <w:szCs w:val="22"/>
        </w:rPr>
        <w:t>Фото 4</w:t>
      </w:r>
    </w:p>
    <w:p w:rsidR="00862B24" w:rsidRPr="00862B24" w:rsidRDefault="00E06F6D" w:rsidP="00862B24">
      <w:pPr>
        <w:spacing w:line="276" w:lineRule="auto"/>
        <w:jc w:val="both"/>
        <w:rPr>
          <w:noProof/>
          <w:sz w:val="22"/>
          <w:szCs w:val="22"/>
        </w:rPr>
      </w:pPr>
      <w:r>
        <w:rPr>
          <w:noProof/>
          <w:sz w:val="22"/>
          <w:szCs w:val="22"/>
        </w:rPr>
        <w:t xml:space="preserve">   </w:t>
      </w:r>
      <w:r w:rsidR="00862B24" w:rsidRPr="00862B24">
        <w:rPr>
          <w:noProof/>
          <w:sz w:val="22"/>
          <w:szCs w:val="22"/>
        </w:rPr>
        <w:t xml:space="preserve">    В Европе плюс 10 градусов, в России - минус 40. (январь 2023)</w:t>
      </w:r>
      <w:r w:rsidR="00862B24" w:rsidRPr="00862B24">
        <w:rPr>
          <w:sz w:val="22"/>
          <w:szCs w:val="22"/>
        </w:rPr>
        <w:t xml:space="preserve"> </w:t>
      </w:r>
    </w:p>
    <w:p w:rsidR="00862B24" w:rsidRPr="00862B24" w:rsidRDefault="00862B24" w:rsidP="00862B24">
      <w:pPr>
        <w:spacing w:line="276" w:lineRule="auto"/>
        <w:jc w:val="both"/>
        <w:rPr>
          <w:noProof/>
          <w:sz w:val="22"/>
          <w:szCs w:val="22"/>
        </w:rPr>
      </w:pPr>
      <w:r w:rsidRPr="00862B24">
        <w:rPr>
          <w:noProof/>
          <w:sz w:val="22"/>
          <w:szCs w:val="22"/>
        </w:rPr>
        <w:drawing>
          <wp:inline distT="0" distB="0" distL="0" distR="0">
            <wp:extent cx="4119414" cy="1859623"/>
            <wp:effectExtent l="19050" t="0" r="0" b="0"/>
            <wp:docPr id="232" name="Рисунок 1" descr="D:\Desktop\Мороз январь 2023 только над Рооосие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Мороз январь 2023 только над Рооосией.png"/>
                    <pic:cNvPicPr>
                      <a:picLocks noChangeAspect="1" noChangeArrowheads="1"/>
                    </pic:cNvPicPr>
                  </pic:nvPicPr>
                  <pic:blipFill>
                    <a:blip r:embed="rId186"/>
                    <a:srcRect/>
                    <a:stretch>
                      <a:fillRect/>
                    </a:stretch>
                  </pic:blipFill>
                  <pic:spPr bwMode="auto">
                    <a:xfrm>
                      <a:off x="0" y="0"/>
                      <a:ext cx="4122748" cy="1861128"/>
                    </a:xfrm>
                    <a:prstGeom prst="rect">
                      <a:avLst/>
                    </a:prstGeom>
                    <a:noFill/>
                    <a:ln w="9525">
                      <a:noFill/>
                      <a:miter lim="800000"/>
                      <a:headEnd/>
                      <a:tailEnd/>
                    </a:ln>
                  </pic:spPr>
                </pic:pic>
              </a:graphicData>
            </a:graphic>
          </wp:inline>
        </w:drawing>
      </w:r>
      <w:r w:rsidRPr="00862B24">
        <w:rPr>
          <w:noProof/>
          <w:sz w:val="22"/>
          <w:szCs w:val="22"/>
        </w:rPr>
        <w:t xml:space="preserve">     </w:t>
      </w:r>
      <w:r w:rsidR="00DA1B0D" w:rsidRPr="00862B24">
        <w:rPr>
          <w:noProof/>
          <w:sz w:val="22"/>
          <w:szCs w:val="22"/>
        </w:rPr>
        <w:t xml:space="preserve">   В открытых публикациях следы климатической войны видно по косвенным признакам: а) По состоянию на 2023 год, в </w:t>
      </w:r>
      <w:r w:rsidR="00DA1B0D" w:rsidRPr="00862B24">
        <w:rPr>
          <w:noProof/>
          <w:sz w:val="22"/>
          <w:szCs w:val="22"/>
        </w:rPr>
        <w:lastRenderedPageBreak/>
        <w:t xml:space="preserve">Интернете были оперативные данные о погоде в любой точке Земли. С 1.1.1979 г. НАСА ежедневно составляла карту озоновых дыр над северным полушарием и выставляла информацию на сайте https://ozonewatch.gsfc.nasa.gov/monthly/.html. Это – американский мониторинг погоды и озонового слоя в реальном режиме времени, получение сведений о реакции атмосферы на климатическую операцию для коррекции воздействия импульсами. б) Радары США с фазированной решеткой имеют многократно избыточную мощность направления импульса радиоволн на 5000, 2500 км. Публично заявленные задачи таких радаров якобы следить за ракетами могут быть реализованы конструкциями с многократно меньшей мощностью и стоимостью.                                                                                                                   </w:t>
      </w:r>
      <w:r w:rsidRPr="00862B24">
        <w:rPr>
          <w:noProof/>
          <w:sz w:val="22"/>
          <w:szCs w:val="22"/>
        </w:rPr>
        <w:t xml:space="preserve">              </w:t>
      </w:r>
    </w:p>
    <w:p w:rsidR="00862B24" w:rsidRPr="00862B24" w:rsidRDefault="00862B24" w:rsidP="00862B24">
      <w:pPr>
        <w:spacing w:line="276" w:lineRule="auto"/>
        <w:jc w:val="both"/>
        <w:rPr>
          <w:noProof/>
          <w:sz w:val="22"/>
          <w:szCs w:val="22"/>
        </w:rPr>
      </w:pPr>
      <w:r w:rsidRPr="00862B24">
        <w:rPr>
          <w:noProof/>
          <w:sz w:val="22"/>
          <w:szCs w:val="22"/>
        </w:rPr>
        <w:t xml:space="preserve">в)  Вместо одной, реализуют шесть одинаковых задач якобы «обнаружения пусков ракет России». С 1975 г. в Северной Дакоте задачи обнаружения пусков ракет России выполняет радар </w:t>
      </w:r>
      <w:r w:rsidRPr="00862B24">
        <w:rPr>
          <w:noProof/>
          <w:sz w:val="22"/>
          <w:szCs w:val="22"/>
          <w:lang w:val="en-US"/>
        </w:rPr>
        <w:t>AN</w:t>
      </w:r>
      <w:r w:rsidRPr="00862B24">
        <w:rPr>
          <w:noProof/>
          <w:sz w:val="22"/>
          <w:szCs w:val="22"/>
        </w:rPr>
        <w:t>/</w:t>
      </w:r>
      <w:r w:rsidRPr="00862B24">
        <w:rPr>
          <w:noProof/>
          <w:sz w:val="22"/>
          <w:szCs w:val="22"/>
          <w:lang w:val="en-US"/>
        </w:rPr>
        <w:t>FPQ</w:t>
      </w:r>
      <w:r w:rsidRPr="00862B24">
        <w:rPr>
          <w:noProof/>
          <w:sz w:val="22"/>
          <w:szCs w:val="22"/>
        </w:rPr>
        <w:t xml:space="preserve">-16 только с одной плоскостью излучателей в северном направлении. </w:t>
      </w:r>
      <w:proofErr w:type="gramStart"/>
      <w:r w:rsidRPr="00862B24">
        <w:rPr>
          <w:noProof/>
          <w:sz w:val="22"/>
          <w:szCs w:val="22"/>
        </w:rPr>
        <w:t xml:space="preserve">Однако США в 1986 и 2017 гг. построили в Британии и Катаре соотвественно радары </w:t>
      </w:r>
      <w:r w:rsidRPr="00862B24">
        <w:rPr>
          <w:noProof/>
          <w:sz w:val="22"/>
          <w:szCs w:val="22"/>
          <w:lang w:val="en-US"/>
        </w:rPr>
        <w:t>c</w:t>
      </w:r>
      <w:r w:rsidRPr="00862B24">
        <w:rPr>
          <w:noProof/>
          <w:sz w:val="22"/>
          <w:szCs w:val="22"/>
        </w:rPr>
        <w:t xml:space="preserve"> тремя плоскостями излучателей на 360 градусов, а также четыре других радара этой же модели </w:t>
      </w:r>
      <w:r w:rsidRPr="00862B24">
        <w:rPr>
          <w:noProof/>
          <w:sz w:val="22"/>
          <w:szCs w:val="22"/>
          <w:lang w:val="en-US"/>
        </w:rPr>
        <w:t>AN</w:t>
      </w:r>
      <w:r w:rsidRPr="00862B24">
        <w:rPr>
          <w:noProof/>
          <w:sz w:val="22"/>
          <w:szCs w:val="22"/>
        </w:rPr>
        <w:t>/</w:t>
      </w:r>
      <w:r w:rsidRPr="00862B24">
        <w:rPr>
          <w:noProof/>
          <w:sz w:val="22"/>
          <w:szCs w:val="22"/>
          <w:lang w:val="en-US"/>
        </w:rPr>
        <w:t>FPS</w:t>
      </w:r>
      <w:r w:rsidRPr="00862B24">
        <w:rPr>
          <w:noProof/>
          <w:sz w:val="22"/>
          <w:szCs w:val="22"/>
        </w:rPr>
        <w:t>-132 с двумя излучателями на 240 градусов якобы для обнаружения пусков ракет России. г) Для двух радаров с фазированной решеткой, построенных американцами в Веселу (Румыния, 2015) и Редзиково (Польша, 2022</w:t>
      </w:r>
      <w:proofErr w:type="gramEnd"/>
      <w:r w:rsidRPr="00862B24">
        <w:rPr>
          <w:noProof/>
          <w:sz w:val="22"/>
          <w:szCs w:val="22"/>
        </w:rPr>
        <w:t xml:space="preserve">), абсурдна легенда о задаче якобы «обнаруживать ракеты РФ в стратосфере и наводить противоракеты» Эти объекты не могут противодействовать крылатым и гиперзвуковым ракетам, которые не выходят в стратосферу. Радары предназначены для климатической войны. д) Якобы «глобальное потепление» происходит в основном в северном полушарии, поскольку США ведут климатическую войну против России и  Китая.  Например, в июне 2022 года в КНР из-за сильных ливней было уничтожено более 10 тыс. домов в Гуанси и Цзянси. </w:t>
      </w:r>
      <w:proofErr w:type="gramStart"/>
      <w:r w:rsidRPr="00862B24">
        <w:rPr>
          <w:noProof/>
          <w:sz w:val="22"/>
          <w:szCs w:val="22"/>
        </w:rPr>
        <w:t xml:space="preserve">Власти эвакуировали более 500 тыс. жителей. ж) Когда США начали глобальную климатическую войну, с 1980 года </w:t>
      </w:r>
      <w:r w:rsidRPr="00862B24">
        <w:rPr>
          <w:noProof/>
          <w:sz w:val="22"/>
          <w:szCs w:val="22"/>
        </w:rPr>
        <w:lastRenderedPageBreak/>
        <w:t>атмосферные явления стали меняться резко, плавная смена погоды прекратилась. з)  Из-за облучения импульсами радаров кораблей ВМС США американские моряки стали болеть онкологией, раком крови, иметь психические расстройства.</w:t>
      </w:r>
      <w:r w:rsidRPr="00862B24">
        <w:rPr>
          <w:sz w:val="22"/>
          <w:szCs w:val="22"/>
        </w:rPr>
        <w:t xml:space="preserve"> [16] Поэтому</w:t>
      </w:r>
      <w:r w:rsidRPr="00862B24">
        <w:rPr>
          <w:noProof/>
          <w:sz w:val="22"/>
          <w:szCs w:val="22"/>
        </w:rPr>
        <w:t xml:space="preserve"> США провели исследования и 1.3.2022 г. издали пособие для офицеров ФМС о психических расстройствах матросов</w:t>
      </w:r>
      <w:proofErr w:type="gramEnd"/>
      <w:r w:rsidRPr="00862B24">
        <w:rPr>
          <w:noProof/>
          <w:sz w:val="22"/>
          <w:szCs w:val="22"/>
        </w:rPr>
        <w:t>.</w:t>
      </w:r>
      <w:r w:rsidRPr="00862B24">
        <w:rPr>
          <w:sz w:val="22"/>
          <w:szCs w:val="22"/>
        </w:rPr>
        <w:t xml:space="preserve"> [</w:t>
      </w:r>
      <w:proofErr w:type="gramStart"/>
      <w:r w:rsidRPr="00862B24">
        <w:rPr>
          <w:sz w:val="22"/>
          <w:szCs w:val="22"/>
        </w:rPr>
        <w:t xml:space="preserve">17] Они также </w:t>
      </w:r>
      <w:r w:rsidRPr="00862B24">
        <w:rPr>
          <w:noProof/>
          <w:sz w:val="22"/>
          <w:szCs w:val="22"/>
        </w:rPr>
        <w:t>приняли законы о лечении американских «ветеранов» - людей, служивших на кораблях ВМС США, облученных боковыми лепестками излучения радаров с фазированной решеткой. и) Американцы больше всех в мире опубликовали статей о модификации атмосферы, с 1976 г. имели закон о «модификация атмосферы» (</w:t>
      </w:r>
      <w:r w:rsidRPr="00862B24">
        <w:rPr>
          <w:noProof/>
          <w:sz w:val="22"/>
          <w:szCs w:val="22"/>
          <w:lang w:val="en-US"/>
        </w:rPr>
        <w:t>weather</w:t>
      </w:r>
      <w:r w:rsidRPr="00862B24">
        <w:rPr>
          <w:noProof/>
          <w:sz w:val="22"/>
          <w:szCs w:val="22"/>
        </w:rPr>
        <w:t xml:space="preserve"> </w:t>
      </w:r>
      <w:r w:rsidRPr="00862B24">
        <w:rPr>
          <w:noProof/>
          <w:sz w:val="22"/>
          <w:szCs w:val="22"/>
          <w:lang w:val="en-US"/>
        </w:rPr>
        <w:t>modification</w:t>
      </w:r>
      <w:r w:rsidRPr="00862B24">
        <w:rPr>
          <w:noProof/>
          <w:sz w:val="22"/>
          <w:szCs w:val="22"/>
        </w:rPr>
        <w:t>).</w:t>
      </w:r>
      <w:proofErr w:type="gramEnd"/>
      <w:r w:rsidRPr="00862B24">
        <w:rPr>
          <w:noProof/>
          <w:sz w:val="22"/>
          <w:szCs w:val="22"/>
        </w:rPr>
        <w:t xml:space="preserve"> Это - эвфемизм, маскирующий климатическую войну. </w:t>
      </w:r>
    </w:p>
    <w:p w:rsidR="00862B24" w:rsidRPr="00862B24" w:rsidRDefault="00862B24" w:rsidP="00862B24">
      <w:pPr>
        <w:spacing w:line="276" w:lineRule="auto"/>
        <w:jc w:val="both"/>
        <w:rPr>
          <w:noProof/>
          <w:sz w:val="22"/>
          <w:szCs w:val="22"/>
        </w:rPr>
      </w:pPr>
      <w:r w:rsidRPr="00862B24">
        <w:rPr>
          <w:noProof/>
          <w:sz w:val="22"/>
          <w:szCs w:val="22"/>
        </w:rPr>
        <w:t xml:space="preserve">       Операции облучения ионосферы импульсами радаров и антенных полей потверждает </w:t>
      </w:r>
      <w:r w:rsidRPr="00862B24">
        <w:rPr>
          <w:sz w:val="22"/>
          <w:szCs w:val="22"/>
        </w:rPr>
        <w:t>фрагмент видеоролика лекции 1995 года, размещенного 17.9.2021 года в Интернете. Профессор Пьер Жильбер в лекции показал американский текст об облучен</w:t>
      </w:r>
      <w:proofErr w:type="gramStart"/>
      <w:r w:rsidRPr="00862B24">
        <w:rPr>
          <w:sz w:val="22"/>
          <w:szCs w:val="22"/>
        </w:rPr>
        <w:t>ии ио</w:t>
      </w:r>
      <w:proofErr w:type="gramEnd"/>
      <w:r w:rsidRPr="00862B24">
        <w:rPr>
          <w:sz w:val="22"/>
          <w:szCs w:val="22"/>
        </w:rPr>
        <w:t xml:space="preserve">носферы для создания шторма над магнитным полюсом Земли </w:t>
      </w:r>
      <w:r w:rsidRPr="00862B24">
        <w:rPr>
          <w:noProof/>
          <w:sz w:val="22"/>
          <w:szCs w:val="22"/>
        </w:rPr>
        <w:t>(</w:t>
      </w:r>
      <w:r w:rsidRPr="00862B24">
        <w:rPr>
          <w:noProof/>
          <w:sz w:val="22"/>
          <w:szCs w:val="22"/>
          <w:lang w:val="en-US"/>
        </w:rPr>
        <w:t>organized</w:t>
      </w:r>
      <w:r w:rsidRPr="00862B24">
        <w:rPr>
          <w:noProof/>
          <w:sz w:val="22"/>
          <w:szCs w:val="22"/>
        </w:rPr>
        <w:t xml:space="preserve"> </w:t>
      </w:r>
      <w:r w:rsidRPr="00862B24">
        <w:rPr>
          <w:noProof/>
          <w:sz w:val="22"/>
          <w:szCs w:val="22"/>
          <w:lang w:val="en-US"/>
        </w:rPr>
        <w:t>tempests</w:t>
      </w:r>
      <w:r w:rsidRPr="00862B24">
        <w:rPr>
          <w:noProof/>
          <w:sz w:val="22"/>
          <w:szCs w:val="22"/>
        </w:rPr>
        <w:t xml:space="preserve"> </w:t>
      </w:r>
      <w:r w:rsidRPr="00862B24">
        <w:rPr>
          <w:noProof/>
          <w:sz w:val="22"/>
          <w:szCs w:val="22"/>
          <w:lang w:val="en-US"/>
        </w:rPr>
        <w:t>on</w:t>
      </w:r>
      <w:r w:rsidRPr="00862B24">
        <w:rPr>
          <w:noProof/>
          <w:sz w:val="22"/>
          <w:szCs w:val="22"/>
        </w:rPr>
        <w:t xml:space="preserve"> </w:t>
      </w:r>
      <w:r w:rsidRPr="00862B24">
        <w:rPr>
          <w:noProof/>
          <w:sz w:val="22"/>
          <w:szCs w:val="22"/>
          <w:lang w:val="en-US"/>
        </w:rPr>
        <w:t>the</w:t>
      </w:r>
      <w:r w:rsidRPr="00862B24">
        <w:rPr>
          <w:noProof/>
          <w:sz w:val="22"/>
          <w:szCs w:val="22"/>
        </w:rPr>
        <w:t xml:space="preserve"> </w:t>
      </w:r>
      <w:r w:rsidRPr="00862B24">
        <w:rPr>
          <w:noProof/>
          <w:sz w:val="22"/>
          <w:szCs w:val="22"/>
          <w:lang w:val="en-US"/>
        </w:rPr>
        <w:t>magnetic</w:t>
      </w:r>
      <w:r w:rsidRPr="00862B24">
        <w:rPr>
          <w:noProof/>
          <w:sz w:val="22"/>
          <w:szCs w:val="22"/>
        </w:rPr>
        <w:t xml:space="preserve"> </w:t>
      </w:r>
      <w:r w:rsidRPr="00862B24">
        <w:rPr>
          <w:noProof/>
          <w:sz w:val="22"/>
          <w:szCs w:val="22"/>
          <w:lang w:val="en-US"/>
        </w:rPr>
        <w:t>fields</w:t>
      </w:r>
      <w:r w:rsidRPr="00862B24">
        <w:rPr>
          <w:noProof/>
          <w:sz w:val="22"/>
          <w:szCs w:val="22"/>
        </w:rPr>
        <w:t xml:space="preserve">). </w:t>
      </w:r>
      <w:r w:rsidRPr="00862B24">
        <w:rPr>
          <w:sz w:val="22"/>
          <w:szCs w:val="22"/>
        </w:rPr>
        <w:t>[18]</w:t>
      </w:r>
      <w:r w:rsidRPr="00862B24">
        <w:rPr>
          <w:noProof/>
          <w:sz w:val="22"/>
          <w:szCs w:val="22"/>
        </w:rPr>
        <w:t xml:space="preserve"> Этот профессор до выхода на пенсию работал в министерстве обороны Франции и в организации IRIS «исследований обороны и климата». Профессор в лекции 1995 года утверждал, что  план «биологического разрушения» уже реализован (…</w:t>
      </w:r>
      <w:r w:rsidRPr="00862B24">
        <w:rPr>
          <w:noProof/>
          <w:sz w:val="22"/>
          <w:szCs w:val="22"/>
          <w:lang w:val="en-US"/>
        </w:rPr>
        <w:t>this</w:t>
      </w:r>
      <w:r w:rsidRPr="00862B24">
        <w:rPr>
          <w:noProof/>
          <w:sz w:val="22"/>
          <w:szCs w:val="22"/>
        </w:rPr>
        <w:t xml:space="preserve"> </w:t>
      </w:r>
      <w:r w:rsidRPr="00862B24">
        <w:rPr>
          <w:noProof/>
          <w:sz w:val="22"/>
          <w:szCs w:val="22"/>
          <w:lang w:val="en-US"/>
        </w:rPr>
        <w:t>has</w:t>
      </w:r>
      <w:r w:rsidRPr="00862B24">
        <w:rPr>
          <w:noProof/>
          <w:sz w:val="22"/>
          <w:szCs w:val="22"/>
        </w:rPr>
        <w:t xml:space="preserve"> </w:t>
      </w:r>
      <w:r w:rsidRPr="00862B24">
        <w:rPr>
          <w:noProof/>
          <w:sz w:val="22"/>
          <w:szCs w:val="22"/>
          <w:lang w:val="en-US"/>
        </w:rPr>
        <w:t>been</w:t>
      </w:r>
      <w:r w:rsidRPr="00862B24">
        <w:rPr>
          <w:noProof/>
          <w:sz w:val="22"/>
          <w:szCs w:val="22"/>
        </w:rPr>
        <w:t xml:space="preserve"> </w:t>
      </w:r>
      <w:r w:rsidRPr="00862B24">
        <w:rPr>
          <w:noProof/>
          <w:sz w:val="22"/>
          <w:szCs w:val="22"/>
          <w:lang w:val="en-US"/>
        </w:rPr>
        <w:t>done</w:t>
      </w:r>
      <w:r w:rsidRPr="00862B24">
        <w:rPr>
          <w:noProof/>
          <w:sz w:val="22"/>
          <w:szCs w:val="22"/>
        </w:rPr>
        <w:t xml:space="preserve">).  Он сказал: </w:t>
      </w:r>
      <w:r w:rsidRPr="00862B24">
        <w:rPr>
          <w:sz w:val="22"/>
          <w:szCs w:val="22"/>
        </w:rPr>
        <w:t xml:space="preserve">«В биологическом разрушении используется </w:t>
      </w:r>
      <w:r w:rsidRPr="00862B24">
        <w:rPr>
          <w:b/>
          <w:sz w:val="22"/>
          <w:szCs w:val="22"/>
          <w:u w:val="single"/>
        </w:rPr>
        <w:t>организованное штормовое воздействие на магнитные полюса Земли</w:t>
      </w:r>
      <w:r w:rsidRPr="00862B24">
        <w:rPr>
          <w:sz w:val="22"/>
          <w:szCs w:val="22"/>
          <w:u w:val="single"/>
        </w:rPr>
        <w:t xml:space="preserve"> </w:t>
      </w:r>
      <w:r w:rsidRPr="00862B24">
        <w:rPr>
          <w:noProof/>
          <w:sz w:val="22"/>
          <w:szCs w:val="22"/>
        </w:rPr>
        <w:t>(</w:t>
      </w:r>
      <w:r w:rsidRPr="00862B24">
        <w:rPr>
          <w:color w:val="333333"/>
          <w:sz w:val="22"/>
          <w:szCs w:val="22"/>
          <w:shd w:val="clear" w:color="auto" w:fill="FFFFFF"/>
          <w:lang w:val="en-US"/>
        </w:rPr>
        <w:t>In</w:t>
      </w:r>
      <w:r w:rsidRPr="00862B24">
        <w:rPr>
          <w:color w:val="333333"/>
          <w:sz w:val="22"/>
          <w:szCs w:val="22"/>
          <w:shd w:val="clear" w:color="auto" w:fill="FFFFFF"/>
        </w:rPr>
        <w:t xml:space="preserve"> </w:t>
      </w:r>
      <w:r w:rsidRPr="00862B24">
        <w:rPr>
          <w:color w:val="333333"/>
          <w:sz w:val="22"/>
          <w:szCs w:val="22"/>
          <w:shd w:val="clear" w:color="auto" w:fill="FFFFFF"/>
          <w:lang w:val="en-US"/>
        </w:rPr>
        <w:t>biological</w:t>
      </w:r>
      <w:r w:rsidRPr="00862B24">
        <w:rPr>
          <w:color w:val="333333"/>
          <w:sz w:val="22"/>
          <w:szCs w:val="22"/>
          <w:shd w:val="clear" w:color="auto" w:fill="FFFFFF"/>
        </w:rPr>
        <w:t xml:space="preserve"> </w:t>
      </w:r>
      <w:r w:rsidRPr="00862B24">
        <w:rPr>
          <w:color w:val="333333"/>
          <w:sz w:val="22"/>
          <w:szCs w:val="22"/>
          <w:shd w:val="clear" w:color="auto" w:fill="FFFFFF"/>
          <w:lang w:val="en-US"/>
        </w:rPr>
        <w:t>destruction</w:t>
      </w:r>
      <w:r w:rsidRPr="00862B24">
        <w:rPr>
          <w:color w:val="333333"/>
          <w:sz w:val="22"/>
          <w:szCs w:val="22"/>
          <w:shd w:val="clear" w:color="auto" w:fill="FFFFFF"/>
        </w:rPr>
        <w:t xml:space="preserve"> </w:t>
      </w:r>
      <w:r w:rsidRPr="00862B24">
        <w:rPr>
          <w:color w:val="333333"/>
          <w:sz w:val="22"/>
          <w:szCs w:val="22"/>
          <w:shd w:val="clear" w:color="auto" w:fill="FFFFFF"/>
          <w:lang w:val="en-US"/>
        </w:rPr>
        <w:t>there</w:t>
      </w:r>
      <w:r w:rsidRPr="00862B24">
        <w:rPr>
          <w:color w:val="333333"/>
          <w:sz w:val="22"/>
          <w:szCs w:val="22"/>
          <w:shd w:val="clear" w:color="auto" w:fill="FFFFFF"/>
        </w:rPr>
        <w:t xml:space="preserve"> </w:t>
      </w:r>
      <w:r w:rsidRPr="00862B24">
        <w:rPr>
          <w:color w:val="333333"/>
          <w:sz w:val="22"/>
          <w:szCs w:val="22"/>
          <w:shd w:val="clear" w:color="auto" w:fill="FFFFFF"/>
          <w:lang w:val="en-US"/>
        </w:rPr>
        <w:t>are</w:t>
      </w:r>
      <w:r w:rsidRPr="00862B24">
        <w:rPr>
          <w:color w:val="333333"/>
          <w:sz w:val="22"/>
          <w:szCs w:val="22"/>
          <w:shd w:val="clear" w:color="auto" w:fill="FFFFFF"/>
        </w:rPr>
        <w:t xml:space="preserve"> </w:t>
      </w:r>
      <w:r w:rsidRPr="00862B24">
        <w:rPr>
          <w:color w:val="333333"/>
          <w:sz w:val="22"/>
          <w:szCs w:val="22"/>
          <w:shd w:val="clear" w:color="auto" w:fill="FFFFFF"/>
          <w:lang w:val="en-US"/>
        </w:rPr>
        <w:t>organized</w:t>
      </w:r>
      <w:r w:rsidRPr="00862B24">
        <w:rPr>
          <w:color w:val="333333"/>
          <w:sz w:val="22"/>
          <w:szCs w:val="22"/>
          <w:shd w:val="clear" w:color="auto" w:fill="FFFFFF"/>
        </w:rPr>
        <w:t xml:space="preserve"> </w:t>
      </w:r>
      <w:r w:rsidRPr="00862B24">
        <w:rPr>
          <w:color w:val="333333"/>
          <w:sz w:val="22"/>
          <w:szCs w:val="22"/>
          <w:shd w:val="clear" w:color="auto" w:fill="FFFFFF"/>
          <w:lang w:val="en-US"/>
        </w:rPr>
        <w:t>storms</w:t>
      </w:r>
      <w:r w:rsidRPr="00862B24">
        <w:rPr>
          <w:color w:val="333333"/>
          <w:sz w:val="22"/>
          <w:szCs w:val="22"/>
          <w:shd w:val="clear" w:color="auto" w:fill="FFFFFF"/>
        </w:rPr>
        <w:t xml:space="preserve"> </w:t>
      </w:r>
      <w:r w:rsidRPr="00862B24">
        <w:rPr>
          <w:color w:val="333333"/>
          <w:sz w:val="22"/>
          <w:szCs w:val="22"/>
          <w:shd w:val="clear" w:color="auto" w:fill="FFFFFF"/>
          <w:lang w:val="en-US"/>
        </w:rPr>
        <w:t>on</w:t>
      </w:r>
      <w:r w:rsidRPr="00862B24">
        <w:rPr>
          <w:color w:val="333333"/>
          <w:sz w:val="22"/>
          <w:szCs w:val="22"/>
          <w:shd w:val="clear" w:color="auto" w:fill="FFFFFF"/>
        </w:rPr>
        <w:t xml:space="preserve"> </w:t>
      </w:r>
      <w:r w:rsidRPr="00862B24">
        <w:rPr>
          <w:color w:val="333333"/>
          <w:sz w:val="22"/>
          <w:szCs w:val="22"/>
          <w:shd w:val="clear" w:color="auto" w:fill="FFFFFF"/>
          <w:lang w:val="en-US"/>
        </w:rPr>
        <w:t>the</w:t>
      </w:r>
      <w:r w:rsidRPr="00862B24">
        <w:rPr>
          <w:color w:val="333333"/>
          <w:sz w:val="22"/>
          <w:szCs w:val="22"/>
          <w:shd w:val="clear" w:color="auto" w:fill="FFFFFF"/>
        </w:rPr>
        <w:t xml:space="preserve"> </w:t>
      </w:r>
      <w:r w:rsidRPr="00862B24">
        <w:rPr>
          <w:color w:val="333333"/>
          <w:sz w:val="22"/>
          <w:szCs w:val="22"/>
          <w:shd w:val="clear" w:color="auto" w:fill="FFFFFF"/>
          <w:lang w:val="en-US"/>
        </w:rPr>
        <w:t>magnetic</w:t>
      </w:r>
      <w:r w:rsidRPr="00862B24">
        <w:rPr>
          <w:color w:val="333333"/>
          <w:sz w:val="22"/>
          <w:szCs w:val="22"/>
          <w:shd w:val="clear" w:color="auto" w:fill="FFFFFF"/>
        </w:rPr>
        <w:t xml:space="preserve"> </w:t>
      </w:r>
      <w:r w:rsidRPr="00862B24">
        <w:rPr>
          <w:color w:val="333333"/>
          <w:sz w:val="22"/>
          <w:szCs w:val="22"/>
          <w:shd w:val="clear" w:color="auto" w:fill="FFFFFF"/>
          <w:lang w:val="en-US"/>
        </w:rPr>
        <w:t>fields</w:t>
      </w:r>
      <w:r w:rsidRPr="00862B24">
        <w:rPr>
          <w:color w:val="333333"/>
          <w:sz w:val="22"/>
          <w:szCs w:val="22"/>
          <w:shd w:val="clear" w:color="auto" w:fill="FFFFFF"/>
        </w:rPr>
        <w:t>.</w:t>
      </w:r>
      <w:r w:rsidRPr="00862B24">
        <w:rPr>
          <w:noProof/>
          <w:sz w:val="22"/>
          <w:szCs w:val="22"/>
        </w:rPr>
        <w:t>),</w:t>
      </w:r>
      <w:r w:rsidRPr="00862B24">
        <w:rPr>
          <w:sz w:val="22"/>
          <w:szCs w:val="22"/>
        </w:rPr>
        <w:t xml:space="preserve"> [19]</w:t>
      </w:r>
      <w:r w:rsidRPr="00862B24">
        <w:rPr>
          <w:noProof/>
          <w:sz w:val="22"/>
          <w:szCs w:val="22"/>
        </w:rPr>
        <w:t xml:space="preserve"> </w:t>
      </w:r>
      <w:r w:rsidRPr="00862B24">
        <w:rPr>
          <w:sz w:val="22"/>
          <w:szCs w:val="22"/>
        </w:rPr>
        <w:t>но и ядерное загрязнение… мы создадим законы, которые заставят людей вакцинироваться</w:t>
      </w:r>
      <w:proofErr w:type="gramStart"/>
      <w:r w:rsidRPr="00862B24">
        <w:rPr>
          <w:sz w:val="22"/>
          <w:szCs w:val="22"/>
        </w:rPr>
        <w:t>…  В</w:t>
      </w:r>
      <w:proofErr w:type="gramEnd"/>
      <w:r w:rsidRPr="00862B24">
        <w:rPr>
          <w:sz w:val="22"/>
          <w:szCs w:val="22"/>
        </w:rPr>
        <w:t xml:space="preserve"> этих вакцинах будет все, что нужно, чтобы вами можно было управлять». [20]</w:t>
      </w:r>
      <w:r w:rsidRPr="00862B24">
        <w:rPr>
          <w:noProof/>
          <w:sz w:val="22"/>
          <w:szCs w:val="22"/>
        </w:rPr>
        <w:t xml:space="preserve"> У</w:t>
      </w:r>
      <w:r w:rsidRPr="00862B24">
        <w:rPr>
          <w:sz w:val="22"/>
          <w:szCs w:val="22"/>
        </w:rPr>
        <w:t xml:space="preserve">поминание Пьером Жильбером воздействия на магнитосферу Земли – это облучение импульсами радаров и антенных полей аврорального магнитного слоя атомов на высоте 45-90 км. Осведомленность профессора косвенно подтверждает факт </w:t>
      </w:r>
      <w:r w:rsidRPr="00862B24">
        <w:rPr>
          <w:sz w:val="22"/>
          <w:szCs w:val="22"/>
        </w:rPr>
        <w:lastRenderedPageBreak/>
        <w:t>проведения в 2020 году массовых прививок вакцинами Пфайзер и Модерна с наночастицами, о которых в лекции говорилось еще за 25 лет до начала массовой вакцинации.</w:t>
      </w:r>
    </w:p>
    <w:p w:rsidR="00A77395" w:rsidRDefault="00862B24" w:rsidP="00862B24">
      <w:pPr>
        <w:spacing w:line="276" w:lineRule="auto"/>
        <w:jc w:val="both"/>
        <w:rPr>
          <w:noProof/>
          <w:sz w:val="22"/>
          <w:szCs w:val="22"/>
        </w:rPr>
      </w:pPr>
      <w:r w:rsidRPr="00862B24">
        <w:rPr>
          <w:noProof/>
          <w:sz w:val="22"/>
          <w:szCs w:val="22"/>
        </w:rPr>
        <w:t xml:space="preserve">       В названии видеоролика 10.1.2012 года фразеологизмы «небесное распыление» (Sky spraying) и «геоинженерия химтрейлов» (Geoengineering Chemtrails) являются синонимами.</w:t>
      </w:r>
      <w:r w:rsidRPr="00862B24">
        <w:rPr>
          <w:sz w:val="22"/>
          <w:szCs w:val="22"/>
        </w:rPr>
        <w:t xml:space="preserve"> [21] </w:t>
      </w:r>
      <w:r w:rsidRPr="00862B24">
        <w:rPr>
          <w:noProof/>
          <w:sz w:val="22"/>
          <w:szCs w:val="22"/>
        </w:rPr>
        <w:t xml:space="preserve">Запад тайными операциями истощал озоновый слой северного полушария для выжигания солнечной радиацией территории России и Китая. Одновременно небо США и Канады, Евросоюза закрывали стойкими полосами выхлопных газов авиационных двигателей, сжигавших специальный авиационный керосин </w:t>
      </w:r>
      <w:r w:rsidR="00A77395" w:rsidRPr="00862B24">
        <w:rPr>
          <w:noProof/>
          <w:sz w:val="22"/>
          <w:szCs w:val="22"/>
        </w:rPr>
        <w:t>(см. фото 5)</w:t>
      </w:r>
      <w:r w:rsidR="00A77395">
        <w:rPr>
          <w:noProof/>
          <w:sz w:val="22"/>
          <w:szCs w:val="22"/>
        </w:rPr>
        <w:t xml:space="preserve">  </w:t>
      </w:r>
      <w:r w:rsidRPr="00862B24">
        <w:rPr>
          <w:noProof/>
          <w:sz w:val="22"/>
          <w:szCs w:val="22"/>
        </w:rPr>
        <w:t xml:space="preserve">                                                                                                                      </w:t>
      </w:r>
    </w:p>
    <w:p w:rsidR="00862B24" w:rsidRPr="00862B24" w:rsidRDefault="00A77395" w:rsidP="00862B24">
      <w:pPr>
        <w:spacing w:line="276" w:lineRule="auto"/>
        <w:jc w:val="both"/>
        <w:rPr>
          <w:noProof/>
          <w:sz w:val="22"/>
          <w:szCs w:val="22"/>
        </w:rPr>
      </w:pPr>
      <w:r>
        <w:rPr>
          <w:noProof/>
          <w:sz w:val="22"/>
          <w:szCs w:val="22"/>
        </w:rPr>
        <w:t xml:space="preserve">                                                                                        </w:t>
      </w:r>
      <w:r w:rsidR="00862B24" w:rsidRPr="00862B24">
        <w:rPr>
          <w:noProof/>
          <w:sz w:val="22"/>
          <w:szCs w:val="22"/>
        </w:rPr>
        <w:t>Фото 5</w:t>
      </w:r>
    </w:p>
    <w:p w:rsidR="00862B24" w:rsidRPr="00862B24" w:rsidRDefault="00862B24" w:rsidP="00862B24">
      <w:pPr>
        <w:spacing w:line="276" w:lineRule="auto"/>
        <w:jc w:val="both"/>
        <w:rPr>
          <w:noProof/>
          <w:sz w:val="22"/>
          <w:szCs w:val="22"/>
        </w:rPr>
      </w:pPr>
      <w:r w:rsidRPr="00862B24">
        <w:rPr>
          <w:noProof/>
          <w:sz w:val="22"/>
          <w:szCs w:val="22"/>
        </w:rPr>
        <w:t xml:space="preserve">    </w:t>
      </w:r>
      <w:r w:rsidR="00A77395">
        <w:rPr>
          <w:noProof/>
          <w:sz w:val="22"/>
          <w:szCs w:val="22"/>
        </w:rPr>
        <w:t xml:space="preserve">  </w:t>
      </w:r>
      <w:r w:rsidRPr="00862B24">
        <w:rPr>
          <w:noProof/>
          <w:sz w:val="22"/>
          <w:szCs w:val="22"/>
        </w:rPr>
        <w:t xml:space="preserve">  Баки специального керосина внутри фюзеляжа самолета. </w:t>
      </w:r>
      <w:r w:rsidRPr="00862B24">
        <w:rPr>
          <w:sz w:val="22"/>
          <w:szCs w:val="22"/>
        </w:rPr>
        <w:t>[23]</w:t>
      </w:r>
    </w:p>
    <w:p w:rsidR="00862B24" w:rsidRPr="00862B24" w:rsidRDefault="00862B24" w:rsidP="00862B24">
      <w:pPr>
        <w:spacing w:line="276" w:lineRule="auto"/>
        <w:jc w:val="both"/>
        <w:rPr>
          <w:noProof/>
          <w:sz w:val="22"/>
          <w:szCs w:val="22"/>
        </w:rPr>
      </w:pPr>
      <w:r w:rsidRPr="00862B24">
        <w:rPr>
          <w:noProof/>
          <w:sz w:val="22"/>
          <w:szCs w:val="22"/>
        </w:rPr>
        <w:t xml:space="preserve">               </w:t>
      </w:r>
      <w:r w:rsidRPr="00862B24">
        <w:rPr>
          <w:noProof/>
          <w:sz w:val="22"/>
          <w:szCs w:val="22"/>
        </w:rPr>
        <w:drawing>
          <wp:inline distT="0" distB="0" distL="0" distR="0">
            <wp:extent cx="4054868" cy="2280863"/>
            <wp:effectExtent l="19050" t="0" r="2782" b="0"/>
            <wp:docPr id="233" name="Рисунок 2" descr="D:\Desktop\Химтрейл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Химтрейл 3.png"/>
                    <pic:cNvPicPr>
                      <a:picLocks noChangeAspect="1" noChangeArrowheads="1"/>
                    </pic:cNvPicPr>
                  </pic:nvPicPr>
                  <pic:blipFill>
                    <a:blip r:embed="rId187" cstate="print"/>
                    <a:srcRect/>
                    <a:stretch>
                      <a:fillRect/>
                    </a:stretch>
                  </pic:blipFill>
                  <pic:spPr bwMode="auto">
                    <a:xfrm>
                      <a:off x="0" y="0"/>
                      <a:ext cx="4064401" cy="2286225"/>
                    </a:xfrm>
                    <a:prstGeom prst="rect">
                      <a:avLst/>
                    </a:prstGeom>
                    <a:noFill/>
                    <a:ln w="9525">
                      <a:noFill/>
                      <a:miter lim="800000"/>
                      <a:headEnd/>
                      <a:tailEnd/>
                    </a:ln>
                  </pic:spPr>
                </pic:pic>
              </a:graphicData>
            </a:graphic>
          </wp:inline>
        </w:drawing>
      </w:r>
      <w:r w:rsidRPr="00862B24">
        <w:rPr>
          <w:noProof/>
          <w:sz w:val="22"/>
          <w:szCs w:val="22"/>
        </w:rPr>
        <w:t xml:space="preserve">             </w:t>
      </w:r>
    </w:p>
    <w:p w:rsidR="00862B24" w:rsidRPr="00862B24" w:rsidRDefault="00A77395" w:rsidP="00862B24">
      <w:pPr>
        <w:spacing w:line="276" w:lineRule="auto"/>
        <w:jc w:val="both"/>
        <w:rPr>
          <w:noProof/>
          <w:sz w:val="22"/>
          <w:szCs w:val="22"/>
        </w:rPr>
      </w:pPr>
      <w:r>
        <w:rPr>
          <w:noProof/>
          <w:sz w:val="22"/>
          <w:szCs w:val="22"/>
        </w:rPr>
        <w:t xml:space="preserve">     В керосин добавляли</w:t>
      </w:r>
      <w:r w:rsidRPr="00862B24">
        <w:rPr>
          <w:noProof/>
          <w:sz w:val="22"/>
          <w:szCs w:val="22"/>
        </w:rPr>
        <w:t xml:space="preserve"> аэрозоли на базе гидросульфида </w:t>
      </w:r>
      <w:r w:rsidRPr="00862B24">
        <w:rPr>
          <w:noProof/>
          <w:sz w:val="22"/>
          <w:szCs w:val="22"/>
          <w:lang w:val="en-US"/>
        </w:rPr>
        <w:t>H</w:t>
      </w:r>
      <w:r w:rsidRPr="00862B24">
        <w:rPr>
          <w:noProof/>
          <w:sz w:val="22"/>
          <w:szCs w:val="22"/>
        </w:rPr>
        <w:t>2</w:t>
      </w:r>
      <w:r w:rsidRPr="00862B24">
        <w:rPr>
          <w:noProof/>
          <w:sz w:val="22"/>
          <w:szCs w:val="22"/>
          <w:lang w:val="en-US"/>
        </w:rPr>
        <w:t>S</w:t>
      </w:r>
      <w:r w:rsidRPr="00862B24">
        <w:rPr>
          <w:noProof/>
          <w:sz w:val="22"/>
          <w:szCs w:val="22"/>
        </w:rPr>
        <w:t xml:space="preserve"> и двуокиси серы </w:t>
      </w:r>
      <w:r w:rsidRPr="00862B24">
        <w:rPr>
          <w:noProof/>
          <w:sz w:val="22"/>
          <w:szCs w:val="22"/>
          <w:lang w:val="en-US"/>
        </w:rPr>
        <w:t>SO</w:t>
      </w:r>
      <w:r w:rsidRPr="00862B24">
        <w:rPr>
          <w:noProof/>
          <w:sz w:val="22"/>
          <w:szCs w:val="22"/>
        </w:rPr>
        <w:t>2, этилен дибромида, дибромида кальция, а также наночастиц алюминия, бария и синтетических полимеров. Эти компоненты распространяют в воздухе авиационными двигателями, снарядами, аэростатами.</w:t>
      </w:r>
      <w:r w:rsidRPr="00862B24">
        <w:rPr>
          <w:sz w:val="22"/>
          <w:szCs w:val="22"/>
        </w:rPr>
        <w:t xml:space="preserve"> [22]</w:t>
      </w:r>
      <w:r w:rsidRPr="00862B24">
        <w:rPr>
          <w:noProof/>
          <w:sz w:val="22"/>
          <w:szCs w:val="22"/>
        </w:rPr>
        <w:t xml:space="preserve">  В США построены </w:t>
      </w:r>
      <w:r w:rsidRPr="00862B24">
        <w:rPr>
          <w:noProof/>
          <w:sz w:val="22"/>
          <w:szCs w:val="22"/>
        </w:rPr>
        <w:lastRenderedPageBreak/>
        <w:t xml:space="preserve">самолеты-распылители химтрейлов, внутри фюзеляжа которых установлено много баков со специальным авиационным керосином.                                                                                                                                                                            </w:t>
      </w:r>
      <w:r w:rsidR="00862B24" w:rsidRPr="00862B24">
        <w:rPr>
          <w:noProof/>
          <w:sz w:val="22"/>
          <w:szCs w:val="22"/>
        </w:rPr>
        <w:t xml:space="preserve">        Западные СМИ маскируют секретные проекты климатической войны, отвлекают внимание людей программой «Химтрейл» по защите поверхности от солнечного излу</w:t>
      </w:r>
      <w:r w:rsidR="00C47DE9">
        <w:rPr>
          <w:noProof/>
          <w:sz w:val="22"/>
          <w:szCs w:val="22"/>
        </w:rPr>
        <w:t xml:space="preserve">чения. </w:t>
      </w:r>
      <w:proofErr w:type="gramStart"/>
      <w:r w:rsidR="00C47DE9">
        <w:rPr>
          <w:noProof/>
          <w:sz w:val="22"/>
          <w:szCs w:val="22"/>
        </w:rPr>
        <w:t xml:space="preserve">СМИ маскируют проведение </w:t>
      </w:r>
      <w:r w:rsidR="00C47DE9" w:rsidRPr="00862B24">
        <w:rPr>
          <w:noProof/>
          <w:sz w:val="22"/>
          <w:szCs w:val="22"/>
        </w:rPr>
        <w:t>климатических операций</w:t>
      </w:r>
      <w:r w:rsidR="00862B24" w:rsidRPr="00862B24">
        <w:rPr>
          <w:noProof/>
          <w:sz w:val="22"/>
          <w:szCs w:val="22"/>
        </w:rPr>
        <w:t xml:space="preserve">                                                                                                                                                                                                                                                                                                   эвфемизмами: «управлять погодой» (to control the weather, 1963), «контроль погоды» (</w:t>
      </w:r>
      <w:r w:rsidR="00862B24" w:rsidRPr="00862B24">
        <w:rPr>
          <w:sz w:val="22"/>
          <w:szCs w:val="22"/>
          <w:lang w:val="en-US"/>
        </w:rPr>
        <w:t>weather</w:t>
      </w:r>
      <w:r w:rsidR="00862B24" w:rsidRPr="00862B24">
        <w:rPr>
          <w:sz w:val="22"/>
          <w:szCs w:val="22"/>
        </w:rPr>
        <w:t xml:space="preserve"> </w:t>
      </w:r>
      <w:r w:rsidR="00862B24" w:rsidRPr="00862B24">
        <w:rPr>
          <w:sz w:val="22"/>
          <w:szCs w:val="22"/>
          <w:lang w:val="en-US"/>
        </w:rPr>
        <w:t>control</w:t>
      </w:r>
      <w:r w:rsidR="00862B24" w:rsidRPr="00862B24">
        <w:rPr>
          <w:sz w:val="22"/>
          <w:szCs w:val="22"/>
        </w:rPr>
        <w:t>), «вызвать обширные наводнения в стратегических районах или даже навязать врагу новый ледниковый период» (to cause extensive flooding in strategic areas or even to bring a new "ice age" upon the enemy, 1963), «оказание одновременного воздействия на ионосферу и атмосферу» (influencing the ionosphere and</w:t>
      </w:r>
      <w:proofErr w:type="gramEnd"/>
      <w:r w:rsidR="00862B24" w:rsidRPr="00862B24">
        <w:rPr>
          <w:sz w:val="22"/>
          <w:szCs w:val="22"/>
        </w:rPr>
        <w:t xml:space="preserve"> </w:t>
      </w:r>
      <w:proofErr w:type="gramStart"/>
      <w:r w:rsidR="00862B24" w:rsidRPr="00862B24">
        <w:rPr>
          <w:sz w:val="22"/>
          <w:szCs w:val="22"/>
        </w:rPr>
        <w:t xml:space="preserve">atmosphere simultaneously), </w:t>
      </w:r>
      <w:r w:rsidR="00862B24" w:rsidRPr="00862B24">
        <w:rPr>
          <w:noProof/>
          <w:sz w:val="22"/>
          <w:szCs w:val="22"/>
        </w:rPr>
        <w:t>«изменение климата» (</w:t>
      </w:r>
      <w:r w:rsidR="00862B24" w:rsidRPr="00862B24">
        <w:rPr>
          <w:noProof/>
          <w:sz w:val="22"/>
          <w:szCs w:val="22"/>
          <w:lang w:val="en-US"/>
        </w:rPr>
        <w:t>climate</w:t>
      </w:r>
      <w:r w:rsidR="00862B24" w:rsidRPr="00862B24">
        <w:rPr>
          <w:noProof/>
          <w:sz w:val="22"/>
          <w:szCs w:val="22"/>
        </w:rPr>
        <w:t xml:space="preserve"> </w:t>
      </w:r>
      <w:r w:rsidR="00862B24" w:rsidRPr="00862B24">
        <w:rPr>
          <w:noProof/>
          <w:sz w:val="22"/>
          <w:szCs w:val="22"/>
          <w:lang w:val="en-US"/>
        </w:rPr>
        <w:t>change</w:t>
      </w:r>
      <w:r w:rsidR="00862B24" w:rsidRPr="00862B24">
        <w:rPr>
          <w:noProof/>
          <w:sz w:val="22"/>
          <w:szCs w:val="22"/>
        </w:rPr>
        <w:t xml:space="preserve">), </w:t>
      </w:r>
      <w:r w:rsidR="00862B24" w:rsidRPr="00862B24">
        <w:rPr>
          <w:sz w:val="22"/>
          <w:szCs w:val="22"/>
        </w:rPr>
        <w:t>«действия по изменению погоды в операциях» (operational weather-modification activities; 1968), «действия ВВС по провоцированию дождей» (the Air Force rainmaking activities; 1968), «технология модификации погоды» (weather modification techniques, 1972), «изменение погоды в военных целях» (Military Weather Modification; 1972), [24] «методы экологической войны» (methods of environmental warfare;</w:t>
      </w:r>
      <w:proofErr w:type="gramEnd"/>
      <w:r w:rsidR="00862B24" w:rsidRPr="00862B24">
        <w:rPr>
          <w:sz w:val="22"/>
          <w:szCs w:val="22"/>
        </w:rPr>
        <w:t xml:space="preserve"> 1973), «модификация погоды и климата» (Weather and Climate Modification; 1973), «модификация погоды» (</w:t>
      </w:r>
      <w:r w:rsidR="00862B24" w:rsidRPr="00862B24">
        <w:rPr>
          <w:sz w:val="22"/>
          <w:szCs w:val="22"/>
          <w:lang w:val="en-US"/>
        </w:rPr>
        <w:t>weather</w:t>
      </w:r>
      <w:r w:rsidR="00862B24" w:rsidRPr="00862B24">
        <w:rPr>
          <w:sz w:val="22"/>
          <w:szCs w:val="22"/>
        </w:rPr>
        <w:t xml:space="preserve"> </w:t>
      </w:r>
      <w:r w:rsidR="00862B24" w:rsidRPr="00862B24">
        <w:rPr>
          <w:sz w:val="22"/>
          <w:szCs w:val="22"/>
          <w:lang w:val="en-US"/>
        </w:rPr>
        <w:t>modification</w:t>
      </w:r>
      <w:r w:rsidR="00862B24" w:rsidRPr="00862B24">
        <w:rPr>
          <w:sz w:val="22"/>
          <w:szCs w:val="22"/>
        </w:rPr>
        <w:t>), «модификация ураганов» (hurricane modification; 1973), «разгон туманов и дождей» (cloud and fog dissipation; 1973), «технология создания дождей» (</w:t>
      </w:r>
      <w:r w:rsidR="00862B24" w:rsidRPr="00862B24">
        <w:rPr>
          <w:sz w:val="22"/>
          <w:szCs w:val="22"/>
          <w:lang w:val="en-US"/>
        </w:rPr>
        <w:t>rainmaking</w:t>
      </w:r>
      <w:r w:rsidR="00862B24" w:rsidRPr="00862B24">
        <w:rPr>
          <w:sz w:val="22"/>
          <w:szCs w:val="22"/>
        </w:rPr>
        <w:t xml:space="preserve"> </w:t>
      </w:r>
      <w:r w:rsidR="00862B24" w:rsidRPr="00862B24">
        <w:rPr>
          <w:sz w:val="22"/>
          <w:szCs w:val="22"/>
          <w:lang w:val="en-US"/>
        </w:rPr>
        <w:t>technology</w:t>
      </w:r>
      <w:r w:rsidR="00862B24" w:rsidRPr="00862B24">
        <w:rPr>
          <w:sz w:val="22"/>
          <w:szCs w:val="22"/>
        </w:rPr>
        <w:t>), «манипуляция молниями и ураганами» (</w:t>
      </w:r>
      <w:r w:rsidR="00862B24" w:rsidRPr="00862B24">
        <w:rPr>
          <w:sz w:val="22"/>
          <w:szCs w:val="22"/>
          <w:lang w:val="en-US"/>
        </w:rPr>
        <w:t>lightning</w:t>
      </w:r>
      <w:r w:rsidR="00862B24" w:rsidRPr="00862B24">
        <w:rPr>
          <w:sz w:val="22"/>
          <w:szCs w:val="22"/>
        </w:rPr>
        <w:t xml:space="preserve"> </w:t>
      </w:r>
      <w:r w:rsidR="00862B24" w:rsidRPr="00862B24">
        <w:rPr>
          <w:sz w:val="22"/>
          <w:szCs w:val="22"/>
          <w:lang w:val="en-US"/>
        </w:rPr>
        <w:t>and</w:t>
      </w:r>
      <w:r w:rsidR="00862B24" w:rsidRPr="00862B24">
        <w:rPr>
          <w:sz w:val="22"/>
          <w:szCs w:val="22"/>
        </w:rPr>
        <w:t xml:space="preserve"> </w:t>
      </w:r>
      <w:r w:rsidR="00862B24" w:rsidRPr="00862B24">
        <w:rPr>
          <w:sz w:val="22"/>
          <w:szCs w:val="22"/>
          <w:lang w:val="en-US"/>
        </w:rPr>
        <w:t>hurricane</w:t>
      </w:r>
      <w:r w:rsidR="00862B24" w:rsidRPr="00862B24">
        <w:rPr>
          <w:sz w:val="22"/>
          <w:szCs w:val="22"/>
        </w:rPr>
        <w:t xml:space="preserve"> </w:t>
      </w:r>
      <w:r w:rsidR="00862B24" w:rsidRPr="00862B24">
        <w:rPr>
          <w:sz w:val="22"/>
          <w:szCs w:val="22"/>
          <w:lang w:val="en-US"/>
        </w:rPr>
        <w:t>manipulation</w:t>
      </w:r>
      <w:r w:rsidR="00862B24" w:rsidRPr="00862B24">
        <w:rPr>
          <w:sz w:val="22"/>
          <w:szCs w:val="22"/>
        </w:rPr>
        <w:t>), «искусственное изменение грозовых молний»  (artificially modifying lightning from thunderstorms; 1973), «разгон низких облаков» (the dissipation of low stratus clouds; 1973), «проект Небесный огонь и проект Ярость бури» (</w:t>
      </w:r>
      <w:r w:rsidR="00862B24" w:rsidRPr="00862B24">
        <w:rPr>
          <w:sz w:val="22"/>
          <w:szCs w:val="22"/>
          <w:lang w:val="en-US"/>
        </w:rPr>
        <w:t>Project</w:t>
      </w:r>
      <w:r w:rsidR="00862B24" w:rsidRPr="00862B24">
        <w:rPr>
          <w:sz w:val="22"/>
          <w:szCs w:val="22"/>
        </w:rPr>
        <w:t xml:space="preserve"> </w:t>
      </w:r>
      <w:r w:rsidR="00862B24" w:rsidRPr="00862B24">
        <w:rPr>
          <w:sz w:val="22"/>
          <w:szCs w:val="22"/>
          <w:lang w:val="en-US"/>
        </w:rPr>
        <w:t>Skyfire</w:t>
      </w:r>
      <w:r w:rsidR="00862B24" w:rsidRPr="00862B24">
        <w:rPr>
          <w:sz w:val="22"/>
          <w:szCs w:val="22"/>
        </w:rPr>
        <w:t xml:space="preserve"> </w:t>
      </w:r>
      <w:r w:rsidR="00862B24" w:rsidRPr="00862B24">
        <w:rPr>
          <w:sz w:val="22"/>
          <w:szCs w:val="22"/>
          <w:lang w:val="en-US"/>
        </w:rPr>
        <w:t>and</w:t>
      </w:r>
      <w:r w:rsidR="00862B24" w:rsidRPr="00862B24">
        <w:rPr>
          <w:sz w:val="22"/>
          <w:szCs w:val="22"/>
        </w:rPr>
        <w:t xml:space="preserve"> </w:t>
      </w:r>
      <w:r w:rsidR="00862B24" w:rsidRPr="00862B24">
        <w:rPr>
          <w:sz w:val="22"/>
          <w:szCs w:val="22"/>
          <w:lang w:val="en-US"/>
        </w:rPr>
        <w:t>Project</w:t>
      </w:r>
      <w:r w:rsidR="00862B24" w:rsidRPr="00862B24">
        <w:rPr>
          <w:sz w:val="22"/>
          <w:szCs w:val="22"/>
        </w:rPr>
        <w:t xml:space="preserve"> </w:t>
      </w:r>
      <w:r w:rsidR="00862B24" w:rsidRPr="00862B24">
        <w:rPr>
          <w:sz w:val="22"/>
          <w:szCs w:val="22"/>
          <w:lang w:val="en-US"/>
        </w:rPr>
        <w:t>Stormfury</w:t>
      </w:r>
      <w:r w:rsidR="00862B24" w:rsidRPr="00862B24">
        <w:rPr>
          <w:sz w:val="22"/>
          <w:szCs w:val="22"/>
        </w:rPr>
        <w:t xml:space="preserve">), «неортодоксальное оружие, геофизическая модификция, погодная модификация» (unorthodox weaponry, geophysical modification, weather modification; </w:t>
      </w:r>
      <w:proofErr w:type="gramStart"/>
      <w:r w:rsidR="00862B24" w:rsidRPr="00862B24">
        <w:rPr>
          <w:sz w:val="22"/>
          <w:szCs w:val="22"/>
        </w:rPr>
        <w:t xml:space="preserve">1974), «война изменением окружающей среды» (environmental </w:t>
      </w:r>
      <w:r w:rsidR="00862B24" w:rsidRPr="00862B24">
        <w:rPr>
          <w:sz w:val="22"/>
          <w:szCs w:val="22"/>
        </w:rPr>
        <w:lastRenderedPageBreak/>
        <w:t>modification warfare), «метеорологическое сдерживание» (meteorological deterrence, 1974), «перераспределить мировые погодные ресурсы» (</w:t>
      </w:r>
      <w:r w:rsidR="00862B24" w:rsidRPr="00862B24">
        <w:rPr>
          <w:rFonts w:ascii="Georgia" w:hAnsi="Georgia"/>
          <w:color w:val="000000"/>
          <w:sz w:val="22"/>
          <w:szCs w:val="22"/>
          <w:shd w:val="clear" w:color="auto" w:fill="FFFFFF"/>
          <w:lang w:val="en-US"/>
        </w:rPr>
        <w:t>to</w:t>
      </w:r>
      <w:r w:rsidR="00862B24" w:rsidRPr="00862B24">
        <w:rPr>
          <w:rFonts w:ascii="Georgia" w:hAnsi="Georgia"/>
          <w:color w:val="000000"/>
          <w:sz w:val="22"/>
          <w:szCs w:val="22"/>
          <w:shd w:val="clear" w:color="auto" w:fill="FFFFFF"/>
        </w:rPr>
        <w:t xml:space="preserve"> </w:t>
      </w:r>
      <w:r w:rsidR="00862B24" w:rsidRPr="00862B24">
        <w:rPr>
          <w:color w:val="000000"/>
          <w:sz w:val="22"/>
          <w:szCs w:val="22"/>
          <w:shd w:val="clear" w:color="auto" w:fill="FFFFFF"/>
          <w:lang w:val="en-US"/>
        </w:rPr>
        <w:t>redistribute</w:t>
      </w:r>
      <w:r w:rsidR="00862B24" w:rsidRPr="00862B24">
        <w:rPr>
          <w:color w:val="000000"/>
          <w:sz w:val="22"/>
          <w:szCs w:val="22"/>
          <w:shd w:val="clear" w:color="auto" w:fill="FFFFFF"/>
        </w:rPr>
        <w:t xml:space="preserve"> </w:t>
      </w:r>
      <w:r w:rsidR="00862B24" w:rsidRPr="00862B24">
        <w:rPr>
          <w:color w:val="000000"/>
          <w:sz w:val="22"/>
          <w:szCs w:val="22"/>
          <w:shd w:val="clear" w:color="auto" w:fill="FFFFFF"/>
          <w:lang w:val="en-US"/>
        </w:rPr>
        <w:t>the</w:t>
      </w:r>
      <w:r w:rsidR="00862B24" w:rsidRPr="00862B24">
        <w:rPr>
          <w:color w:val="000000"/>
          <w:sz w:val="22"/>
          <w:szCs w:val="22"/>
          <w:shd w:val="clear" w:color="auto" w:fill="FFFFFF"/>
        </w:rPr>
        <w:t xml:space="preserve"> </w:t>
      </w:r>
      <w:r w:rsidR="00862B24" w:rsidRPr="00862B24">
        <w:rPr>
          <w:color w:val="000000"/>
          <w:sz w:val="22"/>
          <w:szCs w:val="22"/>
          <w:shd w:val="clear" w:color="auto" w:fill="FFFFFF"/>
          <w:lang w:val="en-US"/>
        </w:rPr>
        <w:t>world</w:t>
      </w:r>
      <w:r w:rsidR="00862B24" w:rsidRPr="00862B24">
        <w:rPr>
          <w:color w:val="000000"/>
          <w:sz w:val="22"/>
          <w:szCs w:val="22"/>
          <w:shd w:val="clear" w:color="auto" w:fill="FFFFFF"/>
        </w:rPr>
        <w:t>'</w:t>
      </w:r>
      <w:r w:rsidR="00862B24" w:rsidRPr="00862B24">
        <w:rPr>
          <w:color w:val="000000"/>
          <w:sz w:val="22"/>
          <w:szCs w:val="22"/>
          <w:shd w:val="clear" w:color="auto" w:fill="FFFFFF"/>
          <w:lang w:val="en-US"/>
        </w:rPr>
        <w:t>s</w:t>
      </w:r>
      <w:r w:rsidR="00862B24" w:rsidRPr="00862B24">
        <w:rPr>
          <w:color w:val="000000"/>
          <w:sz w:val="22"/>
          <w:szCs w:val="22"/>
          <w:shd w:val="clear" w:color="auto" w:fill="FFFFFF"/>
        </w:rPr>
        <w:t xml:space="preserve"> </w:t>
      </w:r>
      <w:r w:rsidR="00862B24" w:rsidRPr="00862B24">
        <w:rPr>
          <w:color w:val="000000"/>
          <w:sz w:val="22"/>
          <w:szCs w:val="22"/>
          <w:shd w:val="clear" w:color="auto" w:fill="FFFFFF"/>
          <w:lang w:val="en-US"/>
        </w:rPr>
        <w:t>weather</w:t>
      </w:r>
      <w:r w:rsidR="00862B24" w:rsidRPr="00862B24">
        <w:rPr>
          <w:color w:val="000000"/>
          <w:sz w:val="22"/>
          <w:szCs w:val="22"/>
          <w:shd w:val="clear" w:color="auto" w:fill="FFFFFF"/>
        </w:rPr>
        <w:t xml:space="preserve"> </w:t>
      </w:r>
      <w:r w:rsidR="00862B24" w:rsidRPr="00862B24">
        <w:rPr>
          <w:color w:val="000000"/>
          <w:sz w:val="22"/>
          <w:szCs w:val="22"/>
          <w:shd w:val="clear" w:color="auto" w:fill="FFFFFF"/>
          <w:lang w:val="en-US"/>
        </w:rPr>
        <w:t>resources</w:t>
      </w:r>
      <w:r w:rsidR="00862B24" w:rsidRPr="00862B24">
        <w:rPr>
          <w:sz w:val="22"/>
          <w:szCs w:val="22"/>
        </w:rPr>
        <w:t>),  «сменить ход погодных явлений» (</w:t>
      </w:r>
      <w:r w:rsidR="00862B24" w:rsidRPr="00862B24">
        <w:rPr>
          <w:sz w:val="22"/>
          <w:szCs w:val="22"/>
          <w:lang w:val="en-US"/>
        </w:rPr>
        <w:t>to</w:t>
      </w:r>
      <w:r w:rsidR="00862B24" w:rsidRPr="00862B24">
        <w:rPr>
          <w:sz w:val="22"/>
          <w:szCs w:val="22"/>
        </w:rPr>
        <w:t xml:space="preserve"> </w:t>
      </w:r>
      <w:r w:rsidR="00862B24" w:rsidRPr="00862B24">
        <w:rPr>
          <w:sz w:val="22"/>
          <w:szCs w:val="22"/>
          <w:lang w:val="en-US"/>
        </w:rPr>
        <w:t>c</w:t>
      </w:r>
      <w:r w:rsidR="00862B24" w:rsidRPr="00862B24">
        <w:rPr>
          <w:sz w:val="22"/>
          <w:szCs w:val="22"/>
        </w:rPr>
        <w:t xml:space="preserve">hange weather patterns), «инициировать базисные изменения климата» (to initiate basic climatological changes, 1975), </w:t>
      </w:r>
      <w:r w:rsidR="00862B24" w:rsidRPr="00862B24">
        <w:rPr>
          <w:noProof/>
          <w:sz w:val="22"/>
          <w:szCs w:val="22"/>
        </w:rPr>
        <w:t>«геоинженерия» (</w:t>
      </w:r>
      <w:r w:rsidR="00862B24" w:rsidRPr="00862B24">
        <w:rPr>
          <w:noProof/>
          <w:sz w:val="22"/>
          <w:szCs w:val="22"/>
          <w:lang w:val="en-US"/>
        </w:rPr>
        <w:t>geoingeneering</w:t>
      </w:r>
      <w:r w:rsidR="00862B24" w:rsidRPr="00862B24">
        <w:rPr>
          <w:noProof/>
          <w:sz w:val="22"/>
          <w:szCs w:val="22"/>
        </w:rPr>
        <w:t>, 1977), «глобальное потепление» (</w:t>
      </w:r>
      <w:r w:rsidR="00862B24" w:rsidRPr="00862B24">
        <w:rPr>
          <w:noProof/>
          <w:sz w:val="22"/>
          <w:szCs w:val="22"/>
          <w:lang w:val="en-US"/>
        </w:rPr>
        <w:t>global</w:t>
      </w:r>
      <w:r w:rsidR="00862B24" w:rsidRPr="00862B24">
        <w:rPr>
          <w:noProof/>
          <w:sz w:val="22"/>
          <w:szCs w:val="22"/>
        </w:rPr>
        <w:t xml:space="preserve"> </w:t>
      </w:r>
      <w:r w:rsidR="00862B24" w:rsidRPr="00862B24">
        <w:rPr>
          <w:noProof/>
          <w:sz w:val="22"/>
          <w:szCs w:val="22"/>
          <w:lang w:val="en-US"/>
        </w:rPr>
        <w:t>warming</w:t>
      </w:r>
      <w:r w:rsidR="00862B24" w:rsidRPr="00862B24">
        <w:rPr>
          <w:noProof/>
          <w:sz w:val="22"/>
          <w:szCs w:val="22"/>
        </w:rPr>
        <w:t>), «система радаров программы Иджис» (</w:t>
      </w:r>
      <w:r w:rsidR="00862B24" w:rsidRPr="00862B24">
        <w:rPr>
          <w:noProof/>
          <w:sz w:val="22"/>
          <w:szCs w:val="22"/>
          <w:lang w:val="en-US"/>
        </w:rPr>
        <w:t>Aegis</w:t>
      </w:r>
      <w:r w:rsidR="00862B24" w:rsidRPr="00862B24">
        <w:rPr>
          <w:noProof/>
          <w:sz w:val="22"/>
          <w:szCs w:val="22"/>
        </w:rPr>
        <w:t xml:space="preserve"> </w:t>
      </w:r>
      <w:r w:rsidR="00862B24" w:rsidRPr="00862B24">
        <w:rPr>
          <w:noProof/>
          <w:sz w:val="22"/>
          <w:szCs w:val="22"/>
          <w:lang w:val="en-US"/>
        </w:rPr>
        <w:t>radar</w:t>
      </w:r>
      <w:r w:rsidR="00862B24" w:rsidRPr="00862B24">
        <w:rPr>
          <w:noProof/>
          <w:sz w:val="22"/>
          <w:szCs w:val="22"/>
        </w:rPr>
        <w:t xml:space="preserve"> </w:t>
      </w:r>
      <w:r w:rsidR="00862B24" w:rsidRPr="00862B24">
        <w:rPr>
          <w:noProof/>
          <w:sz w:val="22"/>
          <w:szCs w:val="22"/>
          <w:lang w:val="en-US"/>
        </w:rPr>
        <w:t>system</w:t>
      </w:r>
      <w:r w:rsidR="00862B24" w:rsidRPr="00862B24">
        <w:rPr>
          <w:noProof/>
          <w:sz w:val="22"/>
          <w:szCs w:val="22"/>
        </w:rPr>
        <w:t>).</w:t>
      </w:r>
      <w:proofErr w:type="gramEnd"/>
      <w:r w:rsidR="00862B24" w:rsidRPr="00862B24">
        <w:rPr>
          <w:noProof/>
          <w:sz w:val="22"/>
          <w:szCs w:val="22"/>
        </w:rPr>
        <w:t xml:space="preserve"> Американец В.С.Брокер (</w:t>
      </w:r>
      <w:r w:rsidR="00862B24" w:rsidRPr="00514B13">
        <w:rPr>
          <w:rStyle w:val="ae"/>
          <w:i w:val="0"/>
          <w:color w:val="000000"/>
          <w:sz w:val="22"/>
          <w:szCs w:val="22"/>
        </w:rPr>
        <w:t>Wallace Smith Broecker</w:t>
      </w:r>
      <w:r w:rsidR="00862B24" w:rsidRPr="00862B24">
        <w:rPr>
          <w:noProof/>
          <w:sz w:val="22"/>
          <w:szCs w:val="22"/>
        </w:rPr>
        <w:t>) в 1975 году для масировки климатической войны придумал фразеологизм «изменение климата (</w:t>
      </w:r>
      <w:r w:rsidR="00862B24" w:rsidRPr="00862B24">
        <w:rPr>
          <w:noProof/>
          <w:sz w:val="22"/>
          <w:szCs w:val="22"/>
          <w:lang w:val="en-US"/>
        </w:rPr>
        <w:t>Climate</w:t>
      </w:r>
      <w:r w:rsidR="00862B24" w:rsidRPr="00862B24">
        <w:rPr>
          <w:noProof/>
          <w:sz w:val="22"/>
          <w:szCs w:val="22"/>
        </w:rPr>
        <w:t xml:space="preserve"> </w:t>
      </w:r>
      <w:r w:rsidR="00862B24" w:rsidRPr="00862B24">
        <w:rPr>
          <w:noProof/>
          <w:sz w:val="22"/>
          <w:szCs w:val="22"/>
          <w:lang w:val="en-US"/>
        </w:rPr>
        <w:t>change</w:t>
      </w:r>
      <w:r w:rsidR="00862B24" w:rsidRPr="00862B24">
        <w:rPr>
          <w:noProof/>
          <w:sz w:val="22"/>
          <w:szCs w:val="22"/>
        </w:rPr>
        <w:t xml:space="preserve">). </w:t>
      </w:r>
      <w:proofErr w:type="gramStart"/>
      <w:r w:rsidR="00862B24" w:rsidRPr="00862B24">
        <w:rPr>
          <w:noProof/>
          <w:sz w:val="22"/>
          <w:szCs w:val="22"/>
        </w:rPr>
        <w:t xml:space="preserve">Он также повторил фразеологизм «глобальное потепление», придуманный в 1961 году американцем по имени  </w:t>
      </w:r>
      <w:r w:rsidR="00862B24" w:rsidRPr="00862B24">
        <w:rPr>
          <w:color w:val="333333"/>
          <w:sz w:val="22"/>
          <w:szCs w:val="22"/>
          <w:shd w:val="clear" w:color="auto" w:fill="FFFFFF"/>
        </w:rPr>
        <w:t> Дж. М. Митчелл (J.</w:t>
      </w:r>
      <w:proofErr w:type="gramEnd"/>
      <w:r w:rsidR="00862B24" w:rsidRPr="00862B24">
        <w:rPr>
          <w:color w:val="333333"/>
          <w:sz w:val="22"/>
          <w:szCs w:val="22"/>
          <w:shd w:val="clear" w:color="auto" w:fill="FFFFFF"/>
        </w:rPr>
        <w:t xml:space="preserve"> </w:t>
      </w:r>
      <w:proofErr w:type="gramStart"/>
      <w:r w:rsidR="00862B24" w:rsidRPr="00862B24">
        <w:rPr>
          <w:color w:val="333333"/>
          <w:sz w:val="22"/>
          <w:szCs w:val="22"/>
          <w:shd w:val="clear" w:color="auto" w:fill="FFFFFF"/>
        </w:rPr>
        <w:t xml:space="preserve">Murray Mitchell Jr.) </w:t>
      </w:r>
      <w:r w:rsidR="00862B24" w:rsidRPr="00862B24">
        <w:rPr>
          <w:sz w:val="22"/>
          <w:szCs w:val="22"/>
        </w:rPr>
        <w:t xml:space="preserve">[25] </w:t>
      </w:r>
      <w:r w:rsidR="00862B24" w:rsidRPr="00862B24">
        <w:rPr>
          <w:color w:val="333333"/>
          <w:sz w:val="22"/>
          <w:szCs w:val="22"/>
          <w:shd w:val="clear" w:color="auto" w:fill="FFFFFF"/>
        </w:rPr>
        <w:t>В.Брокер</w:t>
      </w:r>
      <w:r w:rsidR="00862B24" w:rsidRPr="00862B24">
        <w:rPr>
          <w:noProof/>
          <w:sz w:val="22"/>
          <w:szCs w:val="22"/>
        </w:rPr>
        <w:t xml:space="preserve"> в 1975 г. озаглавил свою статью «Изменение климата.</w:t>
      </w:r>
      <w:proofErr w:type="gramEnd"/>
      <w:r w:rsidR="00862B24" w:rsidRPr="00862B24">
        <w:rPr>
          <w:noProof/>
          <w:sz w:val="22"/>
          <w:szCs w:val="22"/>
        </w:rPr>
        <w:t xml:space="preserve"> Находимся ли мы накануне официального объявления глобального потепления?» </w:t>
      </w:r>
      <w:proofErr w:type="gramStart"/>
      <w:r w:rsidR="00862B24" w:rsidRPr="001628EE">
        <w:rPr>
          <w:noProof/>
          <w:sz w:val="22"/>
          <w:szCs w:val="22"/>
        </w:rPr>
        <w:t>(</w:t>
      </w:r>
      <w:r w:rsidR="00862B24" w:rsidRPr="00862B24">
        <w:rPr>
          <w:noProof/>
          <w:sz w:val="22"/>
          <w:szCs w:val="22"/>
          <w:lang w:val="en-US"/>
        </w:rPr>
        <w:t>Climate</w:t>
      </w:r>
      <w:r w:rsidR="00862B24" w:rsidRPr="001628EE">
        <w:rPr>
          <w:noProof/>
          <w:sz w:val="22"/>
          <w:szCs w:val="22"/>
        </w:rPr>
        <w:t xml:space="preserve"> </w:t>
      </w:r>
      <w:r w:rsidR="00862B24" w:rsidRPr="00862B24">
        <w:rPr>
          <w:noProof/>
          <w:sz w:val="22"/>
          <w:szCs w:val="22"/>
          <w:lang w:val="en-US"/>
        </w:rPr>
        <w:t>Change</w:t>
      </w:r>
      <w:r w:rsidR="00862B24" w:rsidRPr="001628EE">
        <w:rPr>
          <w:noProof/>
          <w:sz w:val="22"/>
          <w:szCs w:val="22"/>
        </w:rPr>
        <w:t>:</w:t>
      </w:r>
      <w:proofErr w:type="gramEnd"/>
      <w:r w:rsidR="00862B24" w:rsidRPr="001628EE">
        <w:rPr>
          <w:noProof/>
          <w:sz w:val="22"/>
          <w:szCs w:val="22"/>
        </w:rPr>
        <w:t xml:space="preserve"> </w:t>
      </w:r>
      <w:r w:rsidR="00862B24" w:rsidRPr="00862B24">
        <w:rPr>
          <w:noProof/>
          <w:sz w:val="22"/>
          <w:szCs w:val="22"/>
          <w:lang w:val="en-US"/>
        </w:rPr>
        <w:t>Are</w:t>
      </w:r>
      <w:r w:rsidR="00862B24" w:rsidRPr="001628EE">
        <w:rPr>
          <w:noProof/>
          <w:sz w:val="22"/>
          <w:szCs w:val="22"/>
        </w:rPr>
        <w:t xml:space="preserve"> </w:t>
      </w:r>
      <w:r w:rsidR="00862B24" w:rsidRPr="00862B24">
        <w:rPr>
          <w:noProof/>
          <w:sz w:val="22"/>
          <w:szCs w:val="22"/>
          <w:lang w:val="en-US"/>
        </w:rPr>
        <w:t>We</w:t>
      </w:r>
      <w:r w:rsidR="00862B24" w:rsidRPr="001628EE">
        <w:rPr>
          <w:noProof/>
          <w:sz w:val="22"/>
          <w:szCs w:val="22"/>
        </w:rPr>
        <w:t xml:space="preserve"> </w:t>
      </w:r>
      <w:r w:rsidR="00862B24" w:rsidRPr="00862B24">
        <w:rPr>
          <w:noProof/>
          <w:sz w:val="22"/>
          <w:szCs w:val="22"/>
          <w:lang w:val="en-US"/>
        </w:rPr>
        <w:t>on</w:t>
      </w:r>
      <w:r w:rsidR="00862B24" w:rsidRPr="001628EE">
        <w:rPr>
          <w:noProof/>
          <w:sz w:val="22"/>
          <w:szCs w:val="22"/>
        </w:rPr>
        <w:t xml:space="preserve"> </w:t>
      </w:r>
      <w:r w:rsidR="00862B24" w:rsidRPr="00862B24">
        <w:rPr>
          <w:noProof/>
          <w:sz w:val="22"/>
          <w:szCs w:val="22"/>
          <w:lang w:val="en-US"/>
        </w:rPr>
        <w:t>the</w:t>
      </w:r>
      <w:r w:rsidR="00862B24" w:rsidRPr="001628EE">
        <w:rPr>
          <w:noProof/>
          <w:sz w:val="22"/>
          <w:szCs w:val="22"/>
        </w:rPr>
        <w:t xml:space="preserve"> </w:t>
      </w:r>
      <w:r w:rsidR="00862B24" w:rsidRPr="00862B24">
        <w:rPr>
          <w:noProof/>
          <w:sz w:val="22"/>
          <w:szCs w:val="22"/>
          <w:lang w:val="en-US"/>
        </w:rPr>
        <w:t>Brink</w:t>
      </w:r>
      <w:r w:rsidR="00862B24" w:rsidRPr="001628EE">
        <w:rPr>
          <w:noProof/>
          <w:sz w:val="22"/>
          <w:szCs w:val="22"/>
        </w:rPr>
        <w:t xml:space="preserve"> </w:t>
      </w:r>
      <w:r w:rsidR="00862B24" w:rsidRPr="00862B24">
        <w:rPr>
          <w:noProof/>
          <w:sz w:val="22"/>
          <w:szCs w:val="22"/>
          <w:lang w:val="en-US"/>
        </w:rPr>
        <w:t>of</w:t>
      </w:r>
      <w:r w:rsidR="00862B24" w:rsidRPr="001628EE">
        <w:rPr>
          <w:noProof/>
          <w:sz w:val="22"/>
          <w:szCs w:val="22"/>
        </w:rPr>
        <w:t xml:space="preserve"> </w:t>
      </w:r>
      <w:r w:rsidR="00862B24" w:rsidRPr="00862B24">
        <w:rPr>
          <w:noProof/>
          <w:sz w:val="22"/>
          <w:szCs w:val="22"/>
          <w:lang w:val="en-US"/>
        </w:rPr>
        <w:t>a</w:t>
      </w:r>
      <w:r w:rsidR="00862B24" w:rsidRPr="001628EE">
        <w:rPr>
          <w:noProof/>
          <w:sz w:val="22"/>
          <w:szCs w:val="22"/>
        </w:rPr>
        <w:t xml:space="preserve"> </w:t>
      </w:r>
      <w:r w:rsidR="00862B24" w:rsidRPr="00862B24">
        <w:rPr>
          <w:noProof/>
          <w:sz w:val="22"/>
          <w:szCs w:val="22"/>
          <w:lang w:val="en-US"/>
        </w:rPr>
        <w:t>Pronounced</w:t>
      </w:r>
      <w:r w:rsidR="00862B24" w:rsidRPr="001628EE">
        <w:rPr>
          <w:noProof/>
          <w:sz w:val="22"/>
          <w:szCs w:val="22"/>
        </w:rPr>
        <w:t xml:space="preserve"> </w:t>
      </w:r>
      <w:r w:rsidR="00862B24" w:rsidRPr="00862B24">
        <w:rPr>
          <w:noProof/>
          <w:sz w:val="22"/>
          <w:szCs w:val="22"/>
          <w:lang w:val="en-US"/>
        </w:rPr>
        <w:t>Global</w:t>
      </w:r>
      <w:r w:rsidR="00862B24" w:rsidRPr="001628EE">
        <w:rPr>
          <w:noProof/>
          <w:sz w:val="22"/>
          <w:szCs w:val="22"/>
        </w:rPr>
        <w:t xml:space="preserve"> </w:t>
      </w:r>
      <w:r w:rsidR="00862B24" w:rsidRPr="00862B24">
        <w:rPr>
          <w:noProof/>
          <w:sz w:val="22"/>
          <w:szCs w:val="22"/>
          <w:lang w:val="en-US"/>
        </w:rPr>
        <w:t>Warming</w:t>
      </w:r>
      <w:r w:rsidR="00862B24" w:rsidRPr="001628EE">
        <w:rPr>
          <w:noProof/>
          <w:sz w:val="22"/>
          <w:szCs w:val="22"/>
        </w:rPr>
        <w:t>?)</w:t>
      </w:r>
      <w:r w:rsidR="00862B24" w:rsidRPr="001628EE">
        <w:rPr>
          <w:rStyle w:val="ab"/>
          <w:noProof/>
          <w:sz w:val="22"/>
          <w:szCs w:val="22"/>
        </w:rPr>
        <w:t xml:space="preserve"> </w:t>
      </w:r>
      <w:r w:rsidR="00862B24" w:rsidRPr="00862B24">
        <w:rPr>
          <w:sz w:val="22"/>
          <w:szCs w:val="22"/>
        </w:rPr>
        <w:t xml:space="preserve">[26] </w:t>
      </w:r>
      <w:r w:rsidR="00862B24" w:rsidRPr="00862B24">
        <w:rPr>
          <w:noProof/>
          <w:sz w:val="22"/>
          <w:szCs w:val="22"/>
        </w:rPr>
        <w:t>В этом названии фразеологизмы «изменение климата» и «глобальное потепление» де-факто являются синонимами, маскируют понятие «климатическая война».</w:t>
      </w:r>
    </w:p>
    <w:p w:rsidR="00862B24" w:rsidRPr="00862B24" w:rsidRDefault="00862B24" w:rsidP="00862B24">
      <w:pPr>
        <w:spacing w:line="276" w:lineRule="auto"/>
        <w:jc w:val="both"/>
        <w:rPr>
          <w:noProof/>
          <w:sz w:val="22"/>
          <w:szCs w:val="22"/>
        </w:rPr>
      </w:pPr>
      <w:r w:rsidRPr="00862B24">
        <w:rPr>
          <w:noProof/>
          <w:sz w:val="22"/>
          <w:szCs w:val="22"/>
        </w:rPr>
        <w:t xml:space="preserve">        </w:t>
      </w:r>
      <w:proofErr w:type="gramStart"/>
      <w:r w:rsidRPr="00862B24">
        <w:rPr>
          <w:noProof/>
          <w:sz w:val="22"/>
          <w:szCs w:val="22"/>
        </w:rPr>
        <w:t>В 2023 году США для маскировки климатической войны также использовали эвфемизмы «управление солнечной радиацией» (</w:t>
      </w:r>
      <w:r w:rsidRPr="00862B24">
        <w:rPr>
          <w:noProof/>
          <w:sz w:val="22"/>
          <w:szCs w:val="22"/>
          <w:lang w:val="en-US"/>
        </w:rPr>
        <w:t>Solar</w:t>
      </w:r>
      <w:r w:rsidRPr="00862B24">
        <w:rPr>
          <w:noProof/>
          <w:sz w:val="22"/>
          <w:szCs w:val="22"/>
        </w:rPr>
        <w:t xml:space="preserve"> </w:t>
      </w:r>
      <w:r w:rsidRPr="00862B24">
        <w:rPr>
          <w:noProof/>
          <w:sz w:val="22"/>
          <w:szCs w:val="22"/>
          <w:lang w:val="en-US"/>
        </w:rPr>
        <w:t>Radiation</w:t>
      </w:r>
      <w:r w:rsidRPr="00862B24">
        <w:rPr>
          <w:noProof/>
          <w:sz w:val="22"/>
          <w:szCs w:val="22"/>
        </w:rPr>
        <w:t xml:space="preserve"> </w:t>
      </w:r>
      <w:r w:rsidRPr="00862B24">
        <w:rPr>
          <w:noProof/>
          <w:sz w:val="22"/>
          <w:szCs w:val="22"/>
          <w:lang w:val="en-US"/>
        </w:rPr>
        <w:t>Management</w:t>
      </w:r>
      <w:r w:rsidRPr="00862B24">
        <w:rPr>
          <w:noProof/>
          <w:sz w:val="22"/>
          <w:szCs w:val="22"/>
        </w:rPr>
        <w:t xml:space="preserve">; </w:t>
      </w:r>
      <w:r w:rsidRPr="00862B24">
        <w:rPr>
          <w:noProof/>
          <w:sz w:val="22"/>
          <w:szCs w:val="22"/>
          <w:lang w:val="en-US"/>
        </w:rPr>
        <w:t>SRM</w:t>
      </w:r>
      <w:r w:rsidRPr="00862B24">
        <w:rPr>
          <w:noProof/>
          <w:sz w:val="22"/>
          <w:szCs w:val="22"/>
        </w:rPr>
        <w:t>), «ликвидация углекислого газа» (</w:t>
      </w:r>
      <w:r w:rsidRPr="00862B24">
        <w:rPr>
          <w:noProof/>
          <w:sz w:val="22"/>
          <w:szCs w:val="22"/>
          <w:lang w:val="en-US"/>
        </w:rPr>
        <w:t>Carbon</w:t>
      </w:r>
      <w:r w:rsidRPr="00862B24">
        <w:rPr>
          <w:noProof/>
          <w:sz w:val="22"/>
          <w:szCs w:val="22"/>
        </w:rPr>
        <w:t xml:space="preserve"> </w:t>
      </w:r>
      <w:r w:rsidRPr="00862B24">
        <w:rPr>
          <w:noProof/>
          <w:sz w:val="22"/>
          <w:szCs w:val="22"/>
          <w:lang w:val="en-US"/>
        </w:rPr>
        <w:t>Dioxide</w:t>
      </w:r>
      <w:r w:rsidRPr="00862B24">
        <w:rPr>
          <w:noProof/>
          <w:sz w:val="22"/>
          <w:szCs w:val="22"/>
        </w:rPr>
        <w:t xml:space="preserve"> </w:t>
      </w:r>
      <w:r w:rsidRPr="00862B24">
        <w:rPr>
          <w:noProof/>
          <w:sz w:val="22"/>
          <w:szCs w:val="22"/>
          <w:lang w:val="en-US"/>
        </w:rPr>
        <w:t>Removal</w:t>
      </w:r>
      <w:r w:rsidRPr="00862B24">
        <w:rPr>
          <w:noProof/>
          <w:sz w:val="22"/>
          <w:szCs w:val="22"/>
        </w:rPr>
        <w:t>), «химтрейлы» (</w:t>
      </w:r>
      <w:r w:rsidRPr="00862B24">
        <w:rPr>
          <w:noProof/>
          <w:sz w:val="22"/>
          <w:szCs w:val="22"/>
          <w:lang w:val="en-US"/>
        </w:rPr>
        <w:t>Chemtrailing</w:t>
      </w:r>
      <w:r w:rsidRPr="00862B24">
        <w:rPr>
          <w:noProof/>
          <w:sz w:val="22"/>
          <w:szCs w:val="22"/>
        </w:rPr>
        <w:t>; интерпретация смысла - «стравливание химикатов»), «модификация климатической системы» (</w:t>
      </w:r>
      <w:r w:rsidRPr="00862B24">
        <w:rPr>
          <w:noProof/>
          <w:sz w:val="22"/>
          <w:szCs w:val="22"/>
          <w:lang w:val="en-US"/>
        </w:rPr>
        <w:t>Climate</w:t>
      </w:r>
      <w:r w:rsidRPr="00862B24">
        <w:rPr>
          <w:noProof/>
          <w:sz w:val="22"/>
          <w:szCs w:val="22"/>
        </w:rPr>
        <w:t xml:space="preserve"> </w:t>
      </w:r>
      <w:r w:rsidRPr="00862B24">
        <w:rPr>
          <w:noProof/>
          <w:sz w:val="22"/>
          <w:szCs w:val="22"/>
          <w:lang w:val="en-US"/>
        </w:rPr>
        <w:t>Systems</w:t>
      </w:r>
      <w:r w:rsidRPr="00862B24">
        <w:rPr>
          <w:noProof/>
          <w:sz w:val="22"/>
          <w:szCs w:val="22"/>
        </w:rPr>
        <w:t xml:space="preserve"> </w:t>
      </w:r>
      <w:r w:rsidRPr="00862B24">
        <w:rPr>
          <w:noProof/>
          <w:sz w:val="22"/>
          <w:szCs w:val="22"/>
          <w:lang w:val="en-US"/>
        </w:rPr>
        <w:t>Modification</w:t>
      </w:r>
      <w:r w:rsidRPr="00862B24">
        <w:rPr>
          <w:noProof/>
          <w:sz w:val="22"/>
          <w:szCs w:val="22"/>
        </w:rPr>
        <w:t>), «геоинженерия распылением сульфатов в стратосфере» (</w:t>
      </w:r>
      <w:r w:rsidRPr="00862B24">
        <w:rPr>
          <w:noProof/>
          <w:sz w:val="22"/>
          <w:szCs w:val="22"/>
          <w:lang w:val="en-US"/>
        </w:rPr>
        <w:t>Stratospheric</w:t>
      </w:r>
      <w:r w:rsidRPr="00862B24">
        <w:rPr>
          <w:noProof/>
          <w:sz w:val="22"/>
          <w:szCs w:val="22"/>
        </w:rPr>
        <w:t xml:space="preserve"> </w:t>
      </w:r>
      <w:r w:rsidRPr="00862B24">
        <w:rPr>
          <w:noProof/>
          <w:sz w:val="22"/>
          <w:szCs w:val="22"/>
          <w:lang w:val="en-US"/>
        </w:rPr>
        <w:t>Sulfate</w:t>
      </w:r>
      <w:r w:rsidRPr="00862B24">
        <w:rPr>
          <w:noProof/>
          <w:sz w:val="22"/>
          <w:szCs w:val="22"/>
        </w:rPr>
        <w:t xml:space="preserve"> </w:t>
      </w:r>
      <w:r w:rsidRPr="00862B24">
        <w:rPr>
          <w:noProof/>
          <w:sz w:val="22"/>
          <w:szCs w:val="22"/>
          <w:lang w:val="en-US"/>
        </w:rPr>
        <w:t>Aerosols</w:t>
      </w:r>
      <w:r w:rsidRPr="00862B24">
        <w:rPr>
          <w:noProof/>
          <w:sz w:val="22"/>
          <w:szCs w:val="22"/>
        </w:rPr>
        <w:t xml:space="preserve"> </w:t>
      </w:r>
      <w:r w:rsidRPr="00862B24">
        <w:rPr>
          <w:noProof/>
          <w:sz w:val="22"/>
          <w:szCs w:val="22"/>
          <w:lang w:val="en-US"/>
        </w:rPr>
        <w:t>Geoingeneering</w:t>
      </w:r>
      <w:r w:rsidRPr="00862B24">
        <w:rPr>
          <w:noProof/>
          <w:sz w:val="22"/>
          <w:szCs w:val="22"/>
        </w:rPr>
        <w:t xml:space="preserve">; </w:t>
      </w:r>
      <w:r w:rsidRPr="00862B24">
        <w:rPr>
          <w:noProof/>
          <w:sz w:val="22"/>
          <w:szCs w:val="22"/>
          <w:lang w:val="en-US"/>
        </w:rPr>
        <w:t>SAG</w:t>
      </w:r>
      <w:r w:rsidRPr="00862B24">
        <w:rPr>
          <w:noProof/>
          <w:sz w:val="22"/>
          <w:szCs w:val="22"/>
        </w:rPr>
        <w:t xml:space="preserve"> </w:t>
      </w:r>
      <w:r w:rsidRPr="00862B24">
        <w:rPr>
          <w:noProof/>
          <w:sz w:val="22"/>
          <w:szCs w:val="22"/>
          <w:lang w:val="en-US"/>
        </w:rPr>
        <w:t>SRM</w:t>
      </w:r>
      <w:r w:rsidRPr="00862B24">
        <w:rPr>
          <w:noProof/>
          <w:sz w:val="22"/>
          <w:szCs w:val="22"/>
        </w:rPr>
        <w:t>); «стратосферная геоинженерия аэрозолей» (Stratospheric Aerosol Geoengineering).</w:t>
      </w:r>
      <w:proofErr w:type="gramEnd"/>
      <w:r w:rsidRPr="00862B24">
        <w:rPr>
          <w:noProof/>
          <w:sz w:val="22"/>
          <w:szCs w:val="22"/>
        </w:rPr>
        <w:t xml:space="preserve"> В книге 2020 года французского профессора Пьера Жильбера «</w:t>
      </w:r>
      <w:r w:rsidRPr="00862B24">
        <w:rPr>
          <w:noProof/>
          <w:sz w:val="22"/>
          <w:szCs w:val="22"/>
          <w:lang w:val="en-US"/>
        </w:rPr>
        <w:t>Geomimetisme</w:t>
      </w:r>
      <w:r w:rsidRPr="00862B24">
        <w:rPr>
          <w:noProof/>
          <w:sz w:val="22"/>
          <w:szCs w:val="22"/>
        </w:rPr>
        <w:t xml:space="preserve">. </w:t>
      </w:r>
      <w:r w:rsidRPr="00862B24">
        <w:rPr>
          <w:noProof/>
          <w:sz w:val="22"/>
          <w:szCs w:val="22"/>
          <w:lang w:val="en-US"/>
        </w:rPr>
        <w:t>Reguler</w:t>
      </w:r>
      <w:r w:rsidRPr="00862B24">
        <w:rPr>
          <w:noProof/>
          <w:sz w:val="22"/>
          <w:szCs w:val="22"/>
        </w:rPr>
        <w:t xml:space="preserve"> </w:t>
      </w:r>
      <w:r w:rsidRPr="00862B24">
        <w:rPr>
          <w:noProof/>
          <w:sz w:val="22"/>
          <w:szCs w:val="22"/>
          <w:lang w:val="en-US"/>
        </w:rPr>
        <w:t>le</w:t>
      </w:r>
      <w:r w:rsidRPr="00862B24">
        <w:rPr>
          <w:noProof/>
          <w:sz w:val="22"/>
          <w:szCs w:val="22"/>
        </w:rPr>
        <w:t xml:space="preserve"> </w:t>
      </w:r>
      <w:r w:rsidRPr="00862B24">
        <w:rPr>
          <w:noProof/>
          <w:sz w:val="22"/>
          <w:szCs w:val="22"/>
          <w:lang w:val="en-US"/>
        </w:rPr>
        <w:t>changement</w:t>
      </w:r>
      <w:r w:rsidRPr="00862B24">
        <w:rPr>
          <w:noProof/>
          <w:sz w:val="22"/>
          <w:szCs w:val="22"/>
        </w:rPr>
        <w:t xml:space="preserve"> </w:t>
      </w:r>
      <w:r w:rsidRPr="00862B24">
        <w:rPr>
          <w:noProof/>
          <w:sz w:val="22"/>
          <w:szCs w:val="22"/>
          <w:lang w:val="en-US"/>
        </w:rPr>
        <w:t>climatique</w:t>
      </w:r>
      <w:r w:rsidRPr="00862B24">
        <w:rPr>
          <w:noProof/>
          <w:sz w:val="22"/>
          <w:szCs w:val="22"/>
        </w:rPr>
        <w:t xml:space="preserve"> </w:t>
      </w:r>
      <w:r w:rsidRPr="00862B24">
        <w:rPr>
          <w:noProof/>
          <w:sz w:val="22"/>
          <w:szCs w:val="22"/>
          <w:lang w:val="en-US"/>
        </w:rPr>
        <w:t>grace</w:t>
      </w:r>
      <w:r w:rsidRPr="00862B24">
        <w:rPr>
          <w:noProof/>
          <w:sz w:val="22"/>
          <w:szCs w:val="22"/>
        </w:rPr>
        <w:t xml:space="preserve"> </w:t>
      </w:r>
      <w:r w:rsidRPr="00862B24">
        <w:rPr>
          <w:noProof/>
          <w:sz w:val="22"/>
          <w:szCs w:val="22"/>
          <w:lang w:val="en-US"/>
        </w:rPr>
        <w:t>a</w:t>
      </w:r>
      <w:r w:rsidRPr="00862B24">
        <w:rPr>
          <w:noProof/>
          <w:sz w:val="22"/>
          <w:szCs w:val="22"/>
        </w:rPr>
        <w:t xml:space="preserve"> </w:t>
      </w:r>
      <w:r w:rsidRPr="00862B24">
        <w:rPr>
          <w:noProof/>
          <w:sz w:val="22"/>
          <w:szCs w:val="22"/>
          <w:lang w:val="en-US"/>
        </w:rPr>
        <w:t>la</w:t>
      </w:r>
      <w:r w:rsidRPr="00862B24">
        <w:rPr>
          <w:noProof/>
          <w:sz w:val="22"/>
          <w:szCs w:val="22"/>
        </w:rPr>
        <w:t xml:space="preserve"> </w:t>
      </w:r>
      <w:r w:rsidRPr="00862B24">
        <w:rPr>
          <w:noProof/>
          <w:sz w:val="22"/>
          <w:szCs w:val="22"/>
          <w:lang w:val="en-US"/>
        </w:rPr>
        <w:t>nature</w:t>
      </w:r>
      <w:r w:rsidRPr="00862B24">
        <w:rPr>
          <w:noProof/>
          <w:sz w:val="22"/>
          <w:szCs w:val="22"/>
        </w:rPr>
        <w:t>» слово «геомиметизм» (</w:t>
      </w:r>
      <w:r w:rsidRPr="00862B24">
        <w:rPr>
          <w:noProof/>
          <w:sz w:val="22"/>
          <w:szCs w:val="22"/>
          <w:lang w:val="en-US"/>
        </w:rPr>
        <w:t>Geomimetisme</w:t>
      </w:r>
      <w:r w:rsidRPr="00862B24">
        <w:rPr>
          <w:noProof/>
          <w:sz w:val="22"/>
          <w:szCs w:val="22"/>
        </w:rPr>
        <w:t xml:space="preserve">) маскирует операцию искусственного изменения климата особыми способами с учетом природных циклов. </w:t>
      </w:r>
      <w:r w:rsidRPr="00862B24">
        <w:rPr>
          <w:sz w:val="22"/>
          <w:szCs w:val="22"/>
        </w:rPr>
        <w:t>[27]</w:t>
      </w:r>
      <w:r w:rsidRPr="00862B24">
        <w:rPr>
          <w:noProof/>
          <w:sz w:val="22"/>
          <w:szCs w:val="22"/>
        </w:rPr>
        <w:t xml:space="preserve"> </w:t>
      </w:r>
    </w:p>
    <w:p w:rsidR="00862B24" w:rsidRDefault="00862B24" w:rsidP="00862B24">
      <w:pPr>
        <w:spacing w:line="276" w:lineRule="auto"/>
        <w:jc w:val="both"/>
        <w:rPr>
          <w:sz w:val="22"/>
          <w:szCs w:val="22"/>
        </w:rPr>
      </w:pPr>
      <w:r w:rsidRPr="00862B24">
        <w:rPr>
          <w:sz w:val="22"/>
          <w:szCs w:val="22"/>
        </w:rPr>
        <w:lastRenderedPageBreak/>
        <w:t xml:space="preserve">       Таким образом, США с 1980 года осуществляют комплекс операций климатической войны в </w:t>
      </w:r>
      <w:r w:rsidR="00514B13">
        <w:rPr>
          <w:sz w:val="22"/>
          <w:szCs w:val="22"/>
        </w:rPr>
        <w:t xml:space="preserve">региональном и </w:t>
      </w:r>
      <w:r w:rsidRPr="00862B24">
        <w:rPr>
          <w:sz w:val="22"/>
          <w:szCs w:val="22"/>
        </w:rPr>
        <w:t>глобальном масштабе</w:t>
      </w:r>
      <w:r w:rsidR="00514B13">
        <w:rPr>
          <w:sz w:val="22"/>
          <w:szCs w:val="22"/>
        </w:rPr>
        <w:t>,</w:t>
      </w:r>
      <w:r w:rsidRPr="00862B24">
        <w:rPr>
          <w:sz w:val="22"/>
          <w:szCs w:val="22"/>
        </w:rPr>
        <w:t xml:space="preserve"> маскируют в СМИ понятия «погодная война», «климатическая война», «экологическая война» набором эвфемизмов, наиболее употребительными из которых являются «геоинженерия», «модификация погоды», «модификация климата», «геофизическая модификация», «изменение климата», «глобальное потепление», «перераспределить мировые погодные ресурсы».</w:t>
      </w:r>
    </w:p>
    <w:p w:rsidR="00A77395" w:rsidRPr="00862B24" w:rsidRDefault="00A77395" w:rsidP="00862B24">
      <w:pPr>
        <w:spacing w:line="276" w:lineRule="auto"/>
        <w:jc w:val="both"/>
        <w:rPr>
          <w:sz w:val="22"/>
          <w:szCs w:val="22"/>
        </w:rPr>
      </w:pPr>
    </w:p>
    <w:p w:rsidR="00862B24" w:rsidRPr="00862B24" w:rsidRDefault="00862B24" w:rsidP="00862B24">
      <w:pPr>
        <w:spacing w:line="276" w:lineRule="auto"/>
        <w:jc w:val="both"/>
        <w:rPr>
          <w:sz w:val="22"/>
          <w:szCs w:val="22"/>
        </w:rPr>
      </w:pPr>
      <w:r w:rsidRPr="00862B24">
        <w:rPr>
          <w:sz w:val="22"/>
          <w:szCs w:val="22"/>
        </w:rPr>
        <w:t xml:space="preserve">                                Список источников</w:t>
      </w:r>
    </w:p>
    <w:p w:rsidR="00862B24" w:rsidRPr="00862B24" w:rsidRDefault="00862B24" w:rsidP="00862B24">
      <w:pPr>
        <w:spacing w:line="276" w:lineRule="auto"/>
        <w:rPr>
          <w:sz w:val="22"/>
          <w:szCs w:val="22"/>
        </w:rPr>
      </w:pPr>
      <w:r w:rsidRPr="00862B24">
        <w:rPr>
          <w:sz w:val="22"/>
          <w:szCs w:val="22"/>
        </w:rPr>
        <w:t xml:space="preserve">1. </w:t>
      </w:r>
      <w:hyperlink r:id="rId188" w:history="1">
        <w:r w:rsidRPr="00862B24">
          <w:rPr>
            <w:rStyle w:val="a8"/>
            <w:sz w:val="22"/>
            <w:szCs w:val="22"/>
          </w:rPr>
          <w:t>https://man.fas.org/eprint/leitenberg/weather.pdf</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2.</w:t>
      </w:r>
      <w:r w:rsidRPr="00862B24">
        <w:rPr>
          <w:color w:val="212529"/>
          <w:sz w:val="22"/>
          <w:szCs w:val="22"/>
          <w:shd w:val="clear" w:color="auto" w:fill="FFFFFF"/>
        </w:rPr>
        <w:t xml:space="preserve"> </w:t>
      </w:r>
      <w:hyperlink r:id="rId189" w:history="1">
        <w:r w:rsidRPr="00862B24">
          <w:rPr>
            <w:rStyle w:val="a8"/>
            <w:sz w:val="22"/>
            <w:szCs w:val="22"/>
            <w:shd w:val="clear" w:color="auto" w:fill="FFFFFF"/>
          </w:rPr>
          <w:t>https://www.motherjones.com/politics/2013/07/cia-geoengineering-control-climate-change/</w:t>
        </w:r>
      </w:hyperlink>
      <w:r w:rsidRPr="00862B24">
        <w:rPr>
          <w:color w:val="212529"/>
          <w:sz w:val="22"/>
          <w:szCs w:val="22"/>
          <w:shd w:val="clear" w:color="auto" w:fill="FFFFFF"/>
        </w:rPr>
        <w:t xml:space="preserve"> </w:t>
      </w:r>
      <w:r w:rsidRPr="00862B24">
        <w:rPr>
          <w:sz w:val="22"/>
          <w:szCs w:val="22"/>
        </w:rPr>
        <w:t>(дата доступа 30.7.2023)</w:t>
      </w:r>
    </w:p>
    <w:p w:rsidR="00862B24" w:rsidRPr="00862B24" w:rsidRDefault="00862B24" w:rsidP="00862B24">
      <w:pPr>
        <w:spacing w:line="276" w:lineRule="auto"/>
        <w:rPr>
          <w:sz w:val="22"/>
          <w:szCs w:val="22"/>
        </w:rPr>
      </w:pPr>
      <w:r w:rsidRPr="00862B24">
        <w:rPr>
          <w:sz w:val="22"/>
          <w:szCs w:val="22"/>
        </w:rPr>
        <w:t xml:space="preserve">3. </w:t>
      </w:r>
      <w:hyperlink r:id="rId190" w:history="1">
        <w:r w:rsidRPr="00862B24">
          <w:rPr>
            <w:rStyle w:val="a8"/>
            <w:sz w:val="22"/>
            <w:szCs w:val="22"/>
          </w:rPr>
          <w:t>https://yandex.ru/video/preview/4097876326960674139</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4. </w:t>
      </w:r>
      <w:hyperlink r:id="rId191" w:history="1">
        <w:r w:rsidRPr="00862B24">
          <w:rPr>
            <w:rStyle w:val="a8"/>
            <w:sz w:val="22"/>
            <w:szCs w:val="22"/>
          </w:rPr>
          <w:t>https://wattsupwiththat.com/2022/06/06/bill-gates-to-elon-musk-my-climate-virtue-is-bigger-than-your-climate-virtue/</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5. </w:t>
      </w:r>
      <w:hyperlink r:id="rId192" w:history="1">
        <w:r w:rsidRPr="00862B24">
          <w:rPr>
            <w:rStyle w:val="a8"/>
            <w:sz w:val="22"/>
            <w:szCs w:val="22"/>
          </w:rPr>
          <w:t>https://www.civilianintelligencenetwork.ca/wp-content/uploads/2022/12/Angels-Dont-Play-This-HAARP-by-Nick-Begich-1997.pdf</w:t>
        </w:r>
      </w:hyperlink>
      <w:r w:rsidRPr="00862B24">
        <w:rPr>
          <w:sz w:val="22"/>
          <w:szCs w:val="22"/>
        </w:rPr>
        <w:t xml:space="preserve"> (дата доступа 30.7.2023)</w:t>
      </w:r>
    </w:p>
    <w:p w:rsidR="00862B24" w:rsidRPr="00862B24" w:rsidRDefault="00862B24" w:rsidP="00862B24">
      <w:pPr>
        <w:pStyle w:val="a9"/>
        <w:spacing w:line="276" w:lineRule="auto"/>
        <w:rPr>
          <w:sz w:val="22"/>
          <w:szCs w:val="22"/>
        </w:rPr>
      </w:pPr>
      <w:r w:rsidRPr="00862B24">
        <w:rPr>
          <w:sz w:val="22"/>
          <w:szCs w:val="22"/>
        </w:rPr>
        <w:t xml:space="preserve">6. </w:t>
      </w:r>
      <w:hyperlink r:id="rId193" w:history="1">
        <w:r w:rsidRPr="00862B24">
          <w:rPr>
            <w:rStyle w:val="a8"/>
            <w:sz w:val="22"/>
            <w:szCs w:val="22"/>
          </w:rPr>
          <w:t>https://www.nbclosangeles.com/news/business/bill-gates-wants-to-control-weather/1842472/</w:t>
        </w:r>
      </w:hyperlink>
      <w:r w:rsidRPr="00862B24">
        <w:rPr>
          <w:sz w:val="22"/>
          <w:szCs w:val="22"/>
        </w:rPr>
        <w:t xml:space="preserve"> (дата доступа 30.7.2023)</w:t>
      </w:r>
    </w:p>
    <w:p w:rsidR="00862B24" w:rsidRPr="00862B24" w:rsidRDefault="00862B24" w:rsidP="00862B24">
      <w:pPr>
        <w:pStyle w:val="a9"/>
        <w:spacing w:line="276" w:lineRule="auto"/>
        <w:rPr>
          <w:sz w:val="22"/>
          <w:szCs w:val="22"/>
        </w:rPr>
      </w:pPr>
      <w:r w:rsidRPr="00862B24">
        <w:rPr>
          <w:sz w:val="22"/>
          <w:szCs w:val="22"/>
        </w:rPr>
        <w:t xml:space="preserve">7. </w:t>
      </w:r>
      <w:hyperlink r:id="rId194" w:history="1">
        <w:r w:rsidRPr="00862B24">
          <w:rPr>
            <w:rStyle w:val="a8"/>
            <w:sz w:val="22"/>
            <w:szCs w:val="22"/>
          </w:rPr>
          <w:t>https://www.forbes.com/sites/arielcohen/2021/01/11/bill-gates-backed-climate-solution-gains-traction-but-concerns-linger/?sh=4a934e793b6f</w:t>
        </w:r>
      </w:hyperlink>
      <w:r w:rsidRPr="00862B24">
        <w:rPr>
          <w:sz w:val="22"/>
          <w:szCs w:val="22"/>
        </w:rPr>
        <w:t xml:space="preserve">;  </w:t>
      </w:r>
      <w:hyperlink r:id="rId195" w:history="1">
        <w:r w:rsidRPr="00862B24">
          <w:rPr>
            <w:rStyle w:val="a8"/>
            <w:sz w:val="22"/>
            <w:szCs w:val="22"/>
          </w:rPr>
          <w:t>https://www.nowtheendbegins.com/bill-gates-block-out-the-sun-solve-climate-change/</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8. </w:t>
      </w:r>
      <w:hyperlink r:id="rId196" w:history="1">
        <w:r w:rsidRPr="00862B24">
          <w:rPr>
            <w:rStyle w:val="a8"/>
            <w:sz w:val="22"/>
            <w:szCs w:val="22"/>
          </w:rPr>
          <w:t>https://acp.copernicus.org/articles/22/11701/2022/</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lastRenderedPageBreak/>
        <w:t xml:space="preserve">9. </w:t>
      </w:r>
      <w:hyperlink r:id="rId197" w:history="1">
        <w:r w:rsidRPr="00862B24">
          <w:rPr>
            <w:rStyle w:val="a8"/>
            <w:sz w:val="22"/>
            <w:szCs w:val="22"/>
          </w:rPr>
          <w:t>https://www.civilianintelligencenetwork.ca/wp-content/uploads/2022/12/Angels-Dont-Play-This-HAARP-by-Nick-Begich-1997.pdf</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10. </w:t>
      </w:r>
      <w:hyperlink r:id="rId198" w:history="1">
        <w:r w:rsidRPr="00862B24">
          <w:rPr>
            <w:rStyle w:val="a8"/>
            <w:sz w:val="22"/>
            <w:szCs w:val="22"/>
          </w:rPr>
          <w:t>https://mavink.com./</w:t>
        </w:r>
        <w:r w:rsidRPr="00862B24">
          <w:rPr>
            <w:rStyle w:val="a8"/>
            <w:bCs/>
            <w:sz w:val="22"/>
            <w:szCs w:val="22"/>
            <w:shd w:val="clear" w:color="auto" w:fill="FFFFFF"/>
          </w:rPr>
          <w:t>SBX</w:t>
        </w:r>
        <w:r w:rsidRPr="00862B24">
          <w:rPr>
            <w:rStyle w:val="a8"/>
            <w:sz w:val="22"/>
            <w:szCs w:val="22"/>
            <w:shd w:val="clear" w:color="auto" w:fill="FFFFFF"/>
          </w:rPr>
          <w:t>-</w:t>
        </w:r>
        <w:r w:rsidRPr="00862B24">
          <w:rPr>
            <w:rStyle w:val="a8"/>
            <w:bCs/>
            <w:sz w:val="22"/>
            <w:szCs w:val="22"/>
            <w:shd w:val="clear" w:color="auto" w:fill="FFFFFF"/>
          </w:rPr>
          <w:t>1-</w:t>
        </w:r>
        <w:r w:rsidRPr="00862B24">
          <w:rPr>
            <w:rStyle w:val="a8"/>
            <w:sz w:val="22"/>
            <w:szCs w:val="22"/>
            <w:shd w:val="clear" w:color="auto" w:fill="FFFFFF"/>
          </w:rPr>
          <w:t>Sea-based-X-band-Radar</w:t>
        </w:r>
      </w:hyperlink>
      <w:r w:rsidRPr="00862B24">
        <w:rPr>
          <w:color w:val="000000"/>
          <w:sz w:val="22"/>
          <w:szCs w:val="22"/>
          <w:shd w:val="clear" w:color="auto" w:fill="FFFFFF"/>
        </w:rPr>
        <w:t xml:space="preserve"> </w:t>
      </w:r>
      <w:r w:rsidRPr="00862B24">
        <w:rPr>
          <w:sz w:val="22"/>
          <w:szCs w:val="22"/>
        </w:rPr>
        <w:t>(дата доступа 30.7.2023)</w:t>
      </w:r>
    </w:p>
    <w:p w:rsidR="00862B24" w:rsidRPr="00862B24" w:rsidRDefault="00862B24" w:rsidP="00862B24">
      <w:pPr>
        <w:spacing w:line="276" w:lineRule="auto"/>
        <w:rPr>
          <w:sz w:val="22"/>
          <w:szCs w:val="22"/>
        </w:rPr>
      </w:pPr>
      <w:r w:rsidRPr="00862B24">
        <w:rPr>
          <w:sz w:val="22"/>
          <w:szCs w:val="22"/>
        </w:rPr>
        <w:t xml:space="preserve">11. </w:t>
      </w:r>
      <w:hyperlink r:id="rId199" w:history="1">
        <w:r w:rsidRPr="00862B24">
          <w:rPr>
            <w:rStyle w:val="a8"/>
            <w:sz w:val="22"/>
            <w:szCs w:val="22"/>
          </w:rPr>
          <w:t>https://www.ainonline.com/aviation-news/defense/2015-06-04/thales-reveals-ballistic-missile-early-warning-radar</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12. </w:t>
      </w:r>
      <w:hyperlink r:id="rId200" w:history="1">
        <w:r w:rsidRPr="00862B24">
          <w:rPr>
            <w:rStyle w:val="a8"/>
            <w:sz w:val="22"/>
            <w:szCs w:val="22"/>
          </w:rPr>
          <w:t>https://staging.taktikz.com/troubling-drone-incursions-have-occurred-over-guams-thaad-anti-ballistic-missile-battery/</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13. </w:t>
      </w:r>
      <w:hyperlink r:id="rId201" w:history="1">
        <w:r w:rsidRPr="00862B24">
          <w:rPr>
            <w:rStyle w:val="a8"/>
            <w:sz w:val="22"/>
            <w:szCs w:val="22"/>
          </w:rPr>
          <w:t>https://topwar.ru/130138-ankara-prigrozila-otklyuchit-natovskiy-radar-v-sluchae-otkaza-amerikancev-postavlyat-f-35.html</w:t>
        </w:r>
      </w:hyperlink>
      <w:r w:rsidRPr="00862B24">
        <w:rPr>
          <w:sz w:val="22"/>
          <w:szCs w:val="22"/>
        </w:rPr>
        <w:t xml:space="preserve"> (дата доступа 30.7.2023)</w:t>
      </w:r>
    </w:p>
    <w:p w:rsidR="00862B24" w:rsidRPr="00862B24" w:rsidRDefault="00862B24" w:rsidP="00862B24">
      <w:pPr>
        <w:spacing w:line="276" w:lineRule="auto"/>
        <w:rPr>
          <w:sz w:val="22"/>
          <w:szCs w:val="22"/>
          <w:lang w:val="en-US"/>
        </w:rPr>
      </w:pPr>
      <w:r w:rsidRPr="00862B24">
        <w:rPr>
          <w:sz w:val="22"/>
          <w:szCs w:val="22"/>
          <w:lang w:val="en-US"/>
        </w:rPr>
        <w:t xml:space="preserve">14.  </w:t>
      </w:r>
      <w:hyperlink r:id="rId202" w:history="1">
        <w:r w:rsidRPr="00862B24">
          <w:rPr>
            <w:rStyle w:val="a8"/>
            <w:sz w:val="22"/>
            <w:szCs w:val="22"/>
            <w:lang w:val="en-US"/>
          </w:rPr>
          <w:t>https://ukdefencejournal.org.uk/british-aircraft-carrier</w:t>
        </w:r>
      </w:hyperlink>
      <w:proofErr w:type="gramStart"/>
      <w:r w:rsidRPr="00862B24">
        <w:rPr>
          <w:sz w:val="22"/>
          <w:szCs w:val="22"/>
          <w:lang w:val="en-US"/>
        </w:rPr>
        <w:t>..</w:t>
      </w:r>
      <w:proofErr w:type="gramEnd"/>
      <w:r w:rsidRPr="00862B24">
        <w:rPr>
          <w:sz w:val="22"/>
          <w:szCs w:val="22"/>
          <w:lang w:val="en-US"/>
        </w:rPr>
        <w:t xml:space="preserve"> </w:t>
      </w:r>
      <w:proofErr w:type="gramStart"/>
      <w:r w:rsidRPr="00862B24">
        <w:rPr>
          <w:sz w:val="22"/>
          <w:szCs w:val="22"/>
          <w:lang w:val="en-US"/>
        </w:rPr>
        <w:t>south-china-sea</w:t>
      </w:r>
      <w:proofErr w:type="gramEnd"/>
      <w:r w:rsidRPr="00862B24">
        <w:rPr>
          <w:sz w:val="22"/>
          <w:szCs w:val="22"/>
          <w:lang w:val="en-US"/>
        </w:rPr>
        <w:t>/ (</w:t>
      </w:r>
      <w:r w:rsidRPr="00862B24">
        <w:rPr>
          <w:sz w:val="22"/>
          <w:szCs w:val="22"/>
        </w:rPr>
        <w:t>дата</w:t>
      </w:r>
      <w:r w:rsidRPr="00862B24">
        <w:rPr>
          <w:sz w:val="22"/>
          <w:szCs w:val="22"/>
          <w:lang w:val="en-US"/>
        </w:rPr>
        <w:t xml:space="preserve"> </w:t>
      </w:r>
      <w:r w:rsidRPr="00862B24">
        <w:rPr>
          <w:sz w:val="22"/>
          <w:szCs w:val="22"/>
        </w:rPr>
        <w:t>доступа</w:t>
      </w:r>
      <w:r w:rsidRPr="00862B24">
        <w:rPr>
          <w:sz w:val="22"/>
          <w:szCs w:val="22"/>
          <w:lang w:val="en-US"/>
        </w:rPr>
        <w:t xml:space="preserve"> 30.7.2023)</w:t>
      </w:r>
    </w:p>
    <w:p w:rsidR="00862B24" w:rsidRPr="00862B24" w:rsidRDefault="00862B24" w:rsidP="00862B24">
      <w:pPr>
        <w:spacing w:line="276" w:lineRule="auto"/>
        <w:rPr>
          <w:sz w:val="22"/>
          <w:szCs w:val="22"/>
          <w:lang w:val="en-US"/>
        </w:rPr>
      </w:pPr>
      <w:r w:rsidRPr="00862B24">
        <w:rPr>
          <w:sz w:val="22"/>
          <w:szCs w:val="22"/>
          <w:lang w:val="en-US"/>
        </w:rPr>
        <w:t xml:space="preserve">15. </w:t>
      </w:r>
      <w:hyperlink r:id="rId203" w:history="1">
        <w:r w:rsidRPr="00862B24">
          <w:rPr>
            <w:rStyle w:val="a8"/>
            <w:sz w:val="22"/>
            <w:szCs w:val="22"/>
            <w:lang w:val="en-US"/>
          </w:rPr>
          <w:t>https://www.tellerreport.com/life/2021-08-08-heavy-rainfall-...-convective-weather.rk7XiCj3yY.html</w:t>
        </w:r>
      </w:hyperlink>
      <w:proofErr w:type="gramStart"/>
      <w:r w:rsidRPr="00862B24">
        <w:rPr>
          <w:sz w:val="22"/>
          <w:szCs w:val="22"/>
          <w:lang w:val="en-US"/>
        </w:rPr>
        <w:t xml:space="preserve">;  </w:t>
      </w:r>
      <w:proofErr w:type="gramEnd"/>
      <w:r w:rsidR="00615DC5">
        <w:fldChar w:fldCharType="begin"/>
      </w:r>
      <w:r w:rsidR="003D62B8" w:rsidRPr="00E36713">
        <w:rPr>
          <w:lang w:val="en-US"/>
        </w:rPr>
        <w:instrText>HYPERLINK "https://ozonewatch.gsfc.nasa.gov/Scripts"</w:instrText>
      </w:r>
      <w:r w:rsidR="00615DC5">
        <w:fldChar w:fldCharType="separate"/>
      </w:r>
      <w:r w:rsidRPr="00862B24">
        <w:rPr>
          <w:rStyle w:val="a8"/>
          <w:sz w:val="22"/>
          <w:szCs w:val="22"/>
          <w:lang w:val="en-US"/>
        </w:rPr>
        <w:t>https://ozonewatch.gsfc.nasa.gov/Scripts</w:t>
      </w:r>
      <w:r w:rsidR="00615DC5">
        <w:fldChar w:fldCharType="end"/>
      </w:r>
      <w:r w:rsidRPr="00862B24">
        <w:rPr>
          <w:sz w:val="22"/>
          <w:szCs w:val="22"/>
          <w:lang w:val="en-US"/>
        </w:rPr>
        <w:t xml:space="preserve"> /big_image.php?date=2021-08-08&amp;hem=N  (</w:t>
      </w:r>
      <w:r w:rsidRPr="00862B24">
        <w:rPr>
          <w:sz w:val="22"/>
          <w:szCs w:val="22"/>
        </w:rPr>
        <w:t>дата</w:t>
      </w:r>
      <w:r w:rsidRPr="00862B24">
        <w:rPr>
          <w:sz w:val="22"/>
          <w:szCs w:val="22"/>
          <w:lang w:val="en-US"/>
        </w:rPr>
        <w:t xml:space="preserve"> </w:t>
      </w:r>
      <w:r w:rsidRPr="00862B24">
        <w:rPr>
          <w:sz w:val="22"/>
          <w:szCs w:val="22"/>
        </w:rPr>
        <w:t>доступа</w:t>
      </w:r>
      <w:r w:rsidRPr="00862B24">
        <w:rPr>
          <w:sz w:val="22"/>
          <w:szCs w:val="22"/>
          <w:lang w:val="en-US"/>
        </w:rPr>
        <w:t xml:space="preserve"> 30.7.2023)</w:t>
      </w:r>
    </w:p>
    <w:p w:rsidR="00862B24" w:rsidRPr="00862B24" w:rsidRDefault="00862B24" w:rsidP="00862B24">
      <w:pPr>
        <w:spacing w:line="276" w:lineRule="auto"/>
        <w:rPr>
          <w:sz w:val="22"/>
          <w:szCs w:val="22"/>
        </w:rPr>
      </w:pPr>
      <w:r w:rsidRPr="00862B24">
        <w:rPr>
          <w:sz w:val="22"/>
          <w:szCs w:val="22"/>
        </w:rPr>
        <w:t xml:space="preserve">16. </w:t>
      </w:r>
      <w:hyperlink r:id="rId204" w:history="1">
        <w:r w:rsidRPr="00862B24">
          <w:rPr>
            <w:rStyle w:val="a8"/>
            <w:sz w:val="22"/>
            <w:szCs w:val="22"/>
          </w:rPr>
          <w:t>https://mmrjournal.biomedcentral.com/articles/10.1186/s40779-016-0112-3</w:t>
        </w:r>
      </w:hyperlink>
      <w:r w:rsidRPr="00862B24">
        <w:rPr>
          <w:sz w:val="22"/>
          <w:szCs w:val="22"/>
        </w:rPr>
        <w:t xml:space="preserve"> (дата доступа 30.7.2023)</w:t>
      </w:r>
    </w:p>
    <w:p w:rsidR="00862B24" w:rsidRPr="00862B24" w:rsidRDefault="00862B24" w:rsidP="00862B24">
      <w:pPr>
        <w:spacing w:line="276" w:lineRule="auto"/>
        <w:rPr>
          <w:sz w:val="22"/>
          <w:szCs w:val="22"/>
          <w:lang w:val="en-US"/>
        </w:rPr>
      </w:pPr>
      <w:r w:rsidRPr="00862B24">
        <w:rPr>
          <w:sz w:val="22"/>
          <w:szCs w:val="22"/>
          <w:lang w:val="en-US"/>
        </w:rPr>
        <w:t xml:space="preserve">17. </w:t>
      </w:r>
      <w:hyperlink r:id="rId205" w:history="1">
        <w:r w:rsidRPr="00862B24">
          <w:rPr>
            <w:rStyle w:val="a8"/>
            <w:sz w:val="22"/>
            <w:szCs w:val="22"/>
            <w:lang w:val="en-US"/>
          </w:rPr>
          <w:t>https://en.topwar.ru/211952-</w:t>
        </w:r>
      </w:hyperlink>
      <w:r w:rsidRPr="00862B24">
        <w:rPr>
          <w:sz w:val="22"/>
          <w:szCs w:val="22"/>
          <w:lang w:val="en-US"/>
        </w:rPr>
        <w:t>... a special manual on the mental health of sailors for naval officers (</w:t>
      </w:r>
      <w:r w:rsidRPr="00862B24">
        <w:rPr>
          <w:sz w:val="22"/>
          <w:szCs w:val="22"/>
        </w:rPr>
        <w:t>дата</w:t>
      </w:r>
      <w:r w:rsidRPr="00862B24">
        <w:rPr>
          <w:sz w:val="22"/>
          <w:szCs w:val="22"/>
          <w:lang w:val="en-US"/>
        </w:rPr>
        <w:t xml:space="preserve"> </w:t>
      </w:r>
      <w:r w:rsidRPr="00862B24">
        <w:rPr>
          <w:sz w:val="22"/>
          <w:szCs w:val="22"/>
        </w:rPr>
        <w:t>доступа</w:t>
      </w:r>
      <w:r w:rsidRPr="00862B24">
        <w:rPr>
          <w:sz w:val="22"/>
          <w:szCs w:val="22"/>
          <w:lang w:val="en-US"/>
        </w:rPr>
        <w:t xml:space="preserve"> 30.7.2023)</w:t>
      </w:r>
    </w:p>
    <w:p w:rsidR="00862B24" w:rsidRPr="00862B24" w:rsidRDefault="00862B24" w:rsidP="00862B24">
      <w:pPr>
        <w:spacing w:line="276" w:lineRule="auto"/>
        <w:rPr>
          <w:sz w:val="22"/>
          <w:szCs w:val="22"/>
        </w:rPr>
      </w:pPr>
      <w:r w:rsidRPr="00862B24">
        <w:rPr>
          <w:sz w:val="22"/>
          <w:szCs w:val="22"/>
        </w:rPr>
        <w:t xml:space="preserve">18. </w:t>
      </w:r>
      <w:hyperlink r:id="rId206" w:history="1">
        <w:r w:rsidRPr="00862B24">
          <w:rPr>
            <w:rStyle w:val="a8"/>
            <w:sz w:val="22"/>
            <w:szCs w:val="22"/>
          </w:rPr>
          <w:t>https://www.youtube.com/watch?app=desktop&amp;v=kOkDTK484Is</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19. </w:t>
      </w:r>
      <w:hyperlink r:id="rId207" w:history="1">
        <w:r w:rsidRPr="00862B24">
          <w:rPr>
            <w:rStyle w:val="a8"/>
            <w:sz w:val="22"/>
            <w:szCs w:val="22"/>
          </w:rPr>
          <w:t>https://archive.org/details/theologie-professor-pierre-gilbert-1995-banned-video-4-mp-4-dvd</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20. </w:t>
      </w:r>
      <w:hyperlink r:id="rId208" w:history="1">
        <w:r w:rsidRPr="00862B24">
          <w:rPr>
            <w:rStyle w:val="a8"/>
            <w:sz w:val="22"/>
            <w:szCs w:val="22"/>
          </w:rPr>
          <w:t>https://vk.com/wall14213748_5893</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proofErr w:type="gramStart"/>
      <w:r w:rsidRPr="00862B24">
        <w:rPr>
          <w:sz w:val="22"/>
          <w:szCs w:val="22"/>
          <w:lang w:val="en-US"/>
        </w:rPr>
        <w:t>21. https://youtube.com/ Sky_ spraying.</w:t>
      </w:r>
      <w:proofErr w:type="gramEnd"/>
      <w:r w:rsidRPr="00862B24">
        <w:rPr>
          <w:sz w:val="22"/>
          <w:szCs w:val="22"/>
          <w:lang w:val="en-US"/>
        </w:rPr>
        <w:t xml:space="preserve"> Geoengineering</w:t>
      </w:r>
      <w:r w:rsidRPr="00862B24">
        <w:rPr>
          <w:sz w:val="22"/>
          <w:szCs w:val="22"/>
        </w:rPr>
        <w:t>_</w:t>
      </w:r>
      <w:r w:rsidRPr="00862B24">
        <w:rPr>
          <w:sz w:val="22"/>
          <w:szCs w:val="22"/>
          <w:lang w:val="en-US"/>
        </w:rPr>
        <w:t>Chemtrails</w:t>
      </w:r>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22. </w:t>
      </w:r>
      <w:hyperlink r:id="rId209" w:history="1">
        <w:r w:rsidRPr="00862B24">
          <w:rPr>
            <w:rStyle w:val="a8"/>
            <w:sz w:val="22"/>
            <w:szCs w:val="22"/>
          </w:rPr>
          <w:t>https://www.geoengineeringwatch.org/</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lastRenderedPageBreak/>
        <w:t xml:space="preserve">23. </w:t>
      </w:r>
      <w:hyperlink r:id="rId210" w:history="1">
        <w:r w:rsidRPr="00862B24">
          <w:rPr>
            <w:rStyle w:val="a8"/>
            <w:sz w:val="22"/>
            <w:szCs w:val="22"/>
          </w:rPr>
          <w:t>https://mixyfotos.ru/химтрейлы-фото-внутри-самолета/</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24. </w:t>
      </w:r>
      <w:hyperlink r:id="rId211" w:history="1">
        <w:r w:rsidRPr="00862B24">
          <w:rPr>
            <w:rStyle w:val="a8"/>
            <w:sz w:val="22"/>
            <w:szCs w:val="22"/>
          </w:rPr>
          <w:t>https://man.fas.org/eprint/leitenberg/weather.pdf</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25. </w:t>
      </w:r>
      <w:hyperlink r:id="rId212" w:history="1">
        <w:r w:rsidRPr="00862B24">
          <w:rPr>
            <w:rStyle w:val="a8"/>
            <w:sz w:val="22"/>
            <w:szCs w:val="22"/>
          </w:rPr>
          <w:t>https://skepticalscience.com/origin_of_global_warming.html</w:t>
        </w:r>
      </w:hyperlink>
      <w:r w:rsidRPr="00862B24">
        <w:rPr>
          <w:sz w:val="22"/>
          <w:szCs w:val="22"/>
        </w:rPr>
        <w:t xml:space="preserve"> (дата доступа 30.7.2023)</w:t>
      </w:r>
    </w:p>
    <w:p w:rsidR="00862B24" w:rsidRPr="00862B24" w:rsidRDefault="00862B24" w:rsidP="00862B24">
      <w:pPr>
        <w:spacing w:line="276" w:lineRule="auto"/>
        <w:rPr>
          <w:sz w:val="22"/>
          <w:szCs w:val="22"/>
        </w:rPr>
      </w:pPr>
      <w:r w:rsidRPr="00862B24">
        <w:rPr>
          <w:sz w:val="22"/>
          <w:szCs w:val="22"/>
        </w:rPr>
        <w:t xml:space="preserve">26. </w:t>
      </w:r>
      <w:hyperlink r:id="rId213" w:history="1">
        <w:r w:rsidRPr="00862B24">
          <w:rPr>
            <w:rStyle w:val="a8"/>
            <w:sz w:val="22"/>
            <w:szCs w:val="22"/>
          </w:rPr>
          <w:t>https://nymag.com/intelligencer/2017/07/man-who-coined-global-warming-on-worst-case-scenarios.html</w:t>
        </w:r>
      </w:hyperlink>
      <w:r w:rsidRPr="00862B24">
        <w:rPr>
          <w:sz w:val="22"/>
          <w:szCs w:val="22"/>
        </w:rPr>
        <w:t xml:space="preserve"> (дата доступа 30.7.2023)</w:t>
      </w:r>
    </w:p>
    <w:p w:rsidR="00F935C3" w:rsidRPr="00862B24" w:rsidRDefault="00862B24" w:rsidP="00862B24">
      <w:pPr>
        <w:spacing w:line="276" w:lineRule="auto"/>
        <w:jc w:val="both"/>
        <w:rPr>
          <w:sz w:val="22"/>
          <w:szCs w:val="22"/>
        </w:rPr>
      </w:pPr>
      <w:r w:rsidRPr="00862B24">
        <w:rPr>
          <w:sz w:val="22"/>
          <w:szCs w:val="22"/>
        </w:rPr>
        <w:t xml:space="preserve">27. </w:t>
      </w:r>
      <w:hyperlink r:id="rId214" w:history="1">
        <w:r w:rsidRPr="00862B24">
          <w:rPr>
            <w:rStyle w:val="a8"/>
            <w:sz w:val="22"/>
            <w:szCs w:val="22"/>
          </w:rPr>
          <w:t>https://www.youtube.com/watch?v=lQ5b4px_LyE</w:t>
        </w:r>
      </w:hyperlink>
      <w:r w:rsidRPr="00862B24">
        <w:rPr>
          <w:sz w:val="22"/>
          <w:szCs w:val="22"/>
        </w:rPr>
        <w:t xml:space="preserve"> (дата доступа 30.7.2023)</w:t>
      </w:r>
      <w:r w:rsidR="00F935C3" w:rsidRPr="00862B24">
        <w:rPr>
          <w:sz w:val="22"/>
          <w:szCs w:val="22"/>
        </w:rPr>
        <w:t xml:space="preserve">                          </w:t>
      </w:r>
    </w:p>
    <w:p w:rsidR="0052127B" w:rsidRDefault="00F935C3" w:rsidP="00D96EF2">
      <w:pPr>
        <w:jc w:val="both"/>
        <w:rPr>
          <w:sz w:val="22"/>
          <w:szCs w:val="22"/>
        </w:rPr>
      </w:pPr>
      <w:r w:rsidRPr="00862B24">
        <w:rPr>
          <w:sz w:val="22"/>
          <w:szCs w:val="22"/>
        </w:rPr>
        <w:t xml:space="preserve">                                    </w:t>
      </w:r>
    </w:p>
    <w:p w:rsidR="00A952F3" w:rsidRPr="00DB1513" w:rsidRDefault="00A952F3" w:rsidP="00D96EF2">
      <w:pPr>
        <w:jc w:val="both"/>
        <w:rPr>
          <w:b/>
          <w:sz w:val="22"/>
          <w:szCs w:val="22"/>
        </w:rPr>
      </w:pPr>
      <w:r>
        <w:rPr>
          <w:sz w:val="22"/>
          <w:szCs w:val="22"/>
        </w:rPr>
        <w:t xml:space="preserve">                               </w:t>
      </w:r>
      <w:r w:rsidRPr="00DB1513">
        <w:rPr>
          <w:b/>
          <w:sz w:val="22"/>
          <w:szCs w:val="22"/>
        </w:rPr>
        <w:t>Экосистемная война</w:t>
      </w:r>
    </w:p>
    <w:p w:rsidR="00A952F3" w:rsidRDefault="00A952F3" w:rsidP="00D96EF2">
      <w:pPr>
        <w:jc w:val="both"/>
        <w:rPr>
          <w:sz w:val="22"/>
          <w:szCs w:val="22"/>
        </w:rPr>
      </w:pPr>
    </w:p>
    <w:p w:rsidR="00A952F3" w:rsidRDefault="00A952F3" w:rsidP="00A952F3">
      <w:pPr>
        <w:jc w:val="both"/>
        <w:rPr>
          <w:sz w:val="22"/>
          <w:szCs w:val="22"/>
        </w:rPr>
      </w:pPr>
    </w:p>
    <w:p w:rsidR="00BA0840" w:rsidRDefault="00A952F3" w:rsidP="00A952F3">
      <w:pPr>
        <w:jc w:val="both"/>
        <w:rPr>
          <w:sz w:val="22"/>
          <w:szCs w:val="22"/>
        </w:rPr>
      </w:pPr>
      <w:r>
        <w:rPr>
          <w:sz w:val="22"/>
          <w:szCs w:val="22"/>
        </w:rPr>
        <w:t xml:space="preserve">      </w:t>
      </w:r>
      <w:r w:rsidRPr="00404BFA">
        <w:rPr>
          <w:sz w:val="22"/>
          <w:szCs w:val="22"/>
        </w:rPr>
        <w:t>Экосистемная война</w:t>
      </w:r>
      <w:r>
        <w:rPr>
          <w:i/>
          <w:sz w:val="22"/>
          <w:szCs w:val="22"/>
        </w:rPr>
        <w:t xml:space="preserve"> </w:t>
      </w:r>
      <w:r w:rsidR="00DB1513" w:rsidRPr="00DB1513">
        <w:rPr>
          <w:sz w:val="22"/>
          <w:szCs w:val="22"/>
        </w:rPr>
        <w:t>(</w:t>
      </w:r>
      <w:r w:rsidR="00DB1513" w:rsidRPr="00982CD3">
        <w:rPr>
          <w:sz w:val="22"/>
          <w:szCs w:val="22"/>
        </w:rPr>
        <w:t>environmental war</w:t>
      </w:r>
      <w:r w:rsidR="00DB1513" w:rsidRPr="00DB1513">
        <w:rPr>
          <w:sz w:val="22"/>
          <w:szCs w:val="22"/>
        </w:rPr>
        <w:t xml:space="preserve">) </w:t>
      </w:r>
      <w:r w:rsidRPr="002D0B02">
        <w:rPr>
          <w:i/>
          <w:sz w:val="22"/>
          <w:szCs w:val="22"/>
        </w:rPr>
        <w:t>–</w:t>
      </w:r>
      <w:r w:rsidRPr="006C7799">
        <w:rPr>
          <w:sz w:val="22"/>
          <w:szCs w:val="22"/>
        </w:rPr>
        <w:t xml:space="preserve"> </w:t>
      </w:r>
      <w:r w:rsidR="00514B13">
        <w:rPr>
          <w:sz w:val="22"/>
          <w:szCs w:val="22"/>
        </w:rPr>
        <w:t>это цел</w:t>
      </w:r>
      <w:r w:rsidR="00A54590">
        <w:rPr>
          <w:sz w:val="22"/>
          <w:szCs w:val="22"/>
        </w:rPr>
        <w:t>ена</w:t>
      </w:r>
      <w:r w:rsidR="006B2946" w:rsidRPr="006C7799">
        <w:rPr>
          <w:sz w:val="22"/>
          <w:szCs w:val="22"/>
        </w:rPr>
        <w:t>правленное</w:t>
      </w:r>
      <w:r w:rsidR="006B2946">
        <w:rPr>
          <w:i/>
          <w:sz w:val="22"/>
          <w:szCs w:val="22"/>
        </w:rPr>
        <w:t xml:space="preserve"> </w:t>
      </w:r>
      <w:r>
        <w:rPr>
          <w:sz w:val="22"/>
          <w:szCs w:val="22"/>
        </w:rPr>
        <w:t xml:space="preserve">воздействие на </w:t>
      </w:r>
      <w:r w:rsidRPr="002D0B02">
        <w:rPr>
          <w:sz w:val="22"/>
          <w:szCs w:val="22"/>
        </w:rPr>
        <w:t>окружающ</w:t>
      </w:r>
      <w:r>
        <w:rPr>
          <w:sz w:val="22"/>
          <w:szCs w:val="22"/>
        </w:rPr>
        <w:t>ую</w:t>
      </w:r>
      <w:r w:rsidRPr="002D0B02">
        <w:rPr>
          <w:sz w:val="22"/>
          <w:szCs w:val="22"/>
        </w:rPr>
        <w:t xml:space="preserve"> сред</w:t>
      </w:r>
      <w:r>
        <w:rPr>
          <w:sz w:val="22"/>
          <w:szCs w:val="22"/>
        </w:rPr>
        <w:t xml:space="preserve">у, </w:t>
      </w:r>
      <w:r w:rsidR="00AF0C72">
        <w:rPr>
          <w:sz w:val="22"/>
          <w:szCs w:val="22"/>
        </w:rPr>
        <w:t xml:space="preserve">на микрофлору, </w:t>
      </w:r>
      <w:r>
        <w:rPr>
          <w:sz w:val="22"/>
          <w:szCs w:val="22"/>
        </w:rPr>
        <w:t xml:space="preserve">на </w:t>
      </w:r>
      <w:r w:rsidRPr="005F2C1A">
        <w:rPr>
          <w:sz w:val="22"/>
          <w:szCs w:val="22"/>
        </w:rPr>
        <w:t xml:space="preserve"> цепочк</w:t>
      </w:r>
      <w:r>
        <w:rPr>
          <w:sz w:val="22"/>
          <w:szCs w:val="22"/>
        </w:rPr>
        <w:t>и</w:t>
      </w:r>
      <w:r w:rsidRPr="005F2C1A">
        <w:rPr>
          <w:sz w:val="22"/>
          <w:szCs w:val="22"/>
        </w:rPr>
        <w:t xml:space="preserve"> питания</w:t>
      </w:r>
      <w:r>
        <w:rPr>
          <w:sz w:val="22"/>
          <w:szCs w:val="22"/>
        </w:rPr>
        <w:t xml:space="preserve"> для их </w:t>
      </w:r>
      <w:r w:rsidR="006B2946">
        <w:rPr>
          <w:sz w:val="22"/>
          <w:szCs w:val="22"/>
        </w:rPr>
        <w:t xml:space="preserve">долговременного </w:t>
      </w:r>
      <w:r>
        <w:rPr>
          <w:sz w:val="22"/>
          <w:szCs w:val="22"/>
        </w:rPr>
        <w:t>изменения с целью нанесения ущерба противнику</w:t>
      </w:r>
      <w:r w:rsidR="00A54590">
        <w:rPr>
          <w:sz w:val="22"/>
          <w:szCs w:val="22"/>
        </w:rPr>
        <w:t xml:space="preserve">. Формы экосистемной войны многообразны. </w:t>
      </w:r>
      <w:proofErr w:type="gramStart"/>
      <w:r w:rsidR="00A54590">
        <w:rPr>
          <w:sz w:val="22"/>
          <w:szCs w:val="22"/>
        </w:rPr>
        <w:t>Это -</w:t>
      </w:r>
      <w:r>
        <w:rPr>
          <w:sz w:val="22"/>
          <w:szCs w:val="22"/>
        </w:rPr>
        <w:t xml:space="preserve"> внедрение чуж</w:t>
      </w:r>
      <w:r w:rsidR="006C7799">
        <w:rPr>
          <w:sz w:val="22"/>
          <w:szCs w:val="22"/>
        </w:rPr>
        <w:t>ды</w:t>
      </w:r>
      <w:r>
        <w:rPr>
          <w:sz w:val="22"/>
          <w:szCs w:val="22"/>
        </w:rPr>
        <w:t xml:space="preserve">х </w:t>
      </w:r>
      <w:r w:rsidRPr="005F2C1A">
        <w:rPr>
          <w:sz w:val="22"/>
          <w:szCs w:val="22"/>
        </w:rPr>
        <w:t>эко</w:t>
      </w:r>
      <w:r>
        <w:rPr>
          <w:sz w:val="22"/>
          <w:szCs w:val="22"/>
        </w:rPr>
        <w:t>системе инвазивных объектов (вирусов, бактерий, коронавируса,  насекомых, ядовитых</w:t>
      </w:r>
      <w:r w:rsidRPr="005F2C1A">
        <w:rPr>
          <w:sz w:val="22"/>
          <w:szCs w:val="22"/>
        </w:rPr>
        <w:t xml:space="preserve"> растени</w:t>
      </w:r>
      <w:r w:rsidR="006C7799">
        <w:rPr>
          <w:sz w:val="22"/>
          <w:szCs w:val="22"/>
        </w:rPr>
        <w:t>й</w:t>
      </w:r>
      <w:r w:rsidR="00A54590">
        <w:rPr>
          <w:sz w:val="22"/>
          <w:szCs w:val="22"/>
        </w:rPr>
        <w:t>, рыб</w:t>
      </w:r>
      <w:r w:rsidR="006C7799">
        <w:rPr>
          <w:sz w:val="22"/>
          <w:szCs w:val="22"/>
        </w:rPr>
        <w:t>);</w:t>
      </w:r>
      <w:r>
        <w:rPr>
          <w:sz w:val="22"/>
          <w:szCs w:val="22"/>
        </w:rPr>
        <w:t xml:space="preserve"> </w:t>
      </w:r>
      <w:r w:rsidR="00A54590">
        <w:rPr>
          <w:sz w:val="22"/>
          <w:szCs w:val="22"/>
        </w:rPr>
        <w:t xml:space="preserve">обстрел территории снарядами с сердечником из обедненного урана (Сербия 1999, Афганистан 2001-2020; </w:t>
      </w:r>
      <w:r w:rsidR="000F043B">
        <w:rPr>
          <w:sz w:val="22"/>
          <w:szCs w:val="22"/>
        </w:rPr>
        <w:t xml:space="preserve">Ирак 2003, </w:t>
      </w:r>
      <w:r w:rsidR="00A54590">
        <w:rPr>
          <w:sz w:val="22"/>
          <w:szCs w:val="22"/>
        </w:rPr>
        <w:t>Ливия 20</w:t>
      </w:r>
      <w:r w:rsidR="000F043B">
        <w:rPr>
          <w:sz w:val="22"/>
          <w:szCs w:val="22"/>
        </w:rPr>
        <w:t>11</w:t>
      </w:r>
      <w:r w:rsidR="00A54590">
        <w:rPr>
          <w:sz w:val="22"/>
          <w:szCs w:val="22"/>
        </w:rPr>
        <w:t xml:space="preserve">, Украина 2023); </w:t>
      </w:r>
      <w:r w:rsidR="00497618">
        <w:rPr>
          <w:sz w:val="22"/>
          <w:szCs w:val="22"/>
        </w:rPr>
        <w:t>распыление с самолетов на джунгли десятков тысяч тонн дефолиантов (Вьетнам</w:t>
      </w:r>
      <w:r w:rsidR="000F043B">
        <w:rPr>
          <w:sz w:val="22"/>
          <w:szCs w:val="22"/>
        </w:rPr>
        <w:t xml:space="preserve"> 1965-1972</w:t>
      </w:r>
      <w:r w:rsidR="00497618">
        <w:rPr>
          <w:sz w:val="22"/>
          <w:szCs w:val="22"/>
        </w:rPr>
        <w:t xml:space="preserve">); </w:t>
      </w:r>
      <w:r w:rsidR="006B2946">
        <w:rPr>
          <w:sz w:val="22"/>
          <w:szCs w:val="22"/>
        </w:rPr>
        <w:t xml:space="preserve">сброс воды с радиоактивными изотопами в </w:t>
      </w:r>
      <w:r w:rsidR="00497618">
        <w:rPr>
          <w:sz w:val="22"/>
          <w:szCs w:val="22"/>
        </w:rPr>
        <w:t>Тихий</w:t>
      </w:r>
      <w:r w:rsidR="006B2946">
        <w:rPr>
          <w:sz w:val="22"/>
          <w:szCs w:val="22"/>
        </w:rPr>
        <w:t xml:space="preserve"> океан (компания Тэпко, </w:t>
      </w:r>
      <w:r w:rsidR="006C7799">
        <w:rPr>
          <w:sz w:val="22"/>
          <w:szCs w:val="22"/>
        </w:rPr>
        <w:t xml:space="preserve">начало </w:t>
      </w:r>
      <w:r w:rsidR="00A54590">
        <w:rPr>
          <w:sz w:val="22"/>
          <w:szCs w:val="22"/>
        </w:rPr>
        <w:t xml:space="preserve">- </w:t>
      </w:r>
      <w:r w:rsidR="006C7799">
        <w:rPr>
          <w:sz w:val="22"/>
          <w:szCs w:val="22"/>
        </w:rPr>
        <w:t xml:space="preserve">в </w:t>
      </w:r>
      <w:r w:rsidR="006B2946">
        <w:rPr>
          <w:sz w:val="22"/>
          <w:szCs w:val="22"/>
        </w:rPr>
        <w:t>август</w:t>
      </w:r>
      <w:r w:rsidR="006C7799">
        <w:rPr>
          <w:sz w:val="22"/>
          <w:szCs w:val="22"/>
        </w:rPr>
        <w:t>е 2023)</w:t>
      </w:r>
      <w:r w:rsidR="001C6EF0">
        <w:rPr>
          <w:sz w:val="22"/>
          <w:szCs w:val="22"/>
        </w:rPr>
        <w:t>;</w:t>
      </w:r>
      <w:proofErr w:type="gramEnd"/>
      <w:r w:rsidR="000F043B">
        <w:rPr>
          <w:sz w:val="22"/>
          <w:szCs w:val="22"/>
        </w:rPr>
        <w:t xml:space="preserve"> </w:t>
      </w:r>
      <w:r w:rsidR="001C6EF0">
        <w:rPr>
          <w:sz w:val="22"/>
          <w:szCs w:val="22"/>
        </w:rPr>
        <w:t>и</w:t>
      </w:r>
      <w:r w:rsidR="000F043B">
        <w:rPr>
          <w:sz w:val="22"/>
          <w:szCs w:val="22"/>
        </w:rPr>
        <w:t>зменение к</w:t>
      </w:r>
      <w:r w:rsidR="001C6EF0">
        <w:rPr>
          <w:sz w:val="22"/>
          <w:szCs w:val="22"/>
        </w:rPr>
        <w:t>лимата над европейской  Россией; п</w:t>
      </w:r>
      <w:r w:rsidR="000F043B">
        <w:rPr>
          <w:sz w:val="22"/>
          <w:szCs w:val="22"/>
        </w:rPr>
        <w:t>ровоцирование засухи в 2014-2021 гг. на территории 40-45 град</w:t>
      </w:r>
      <w:r w:rsidR="001C6EF0">
        <w:rPr>
          <w:sz w:val="22"/>
          <w:szCs w:val="22"/>
        </w:rPr>
        <w:t>у</w:t>
      </w:r>
      <w:r w:rsidR="000F043B">
        <w:rPr>
          <w:sz w:val="22"/>
          <w:szCs w:val="22"/>
        </w:rPr>
        <w:t>сов северной широты от Одессы до Волгограской о</w:t>
      </w:r>
      <w:r w:rsidR="001C6EF0">
        <w:rPr>
          <w:sz w:val="22"/>
          <w:szCs w:val="22"/>
        </w:rPr>
        <w:t>б</w:t>
      </w:r>
      <w:r w:rsidR="000F043B">
        <w:rPr>
          <w:sz w:val="22"/>
          <w:szCs w:val="22"/>
        </w:rPr>
        <w:t>ласти, закрытие Крымского канала</w:t>
      </w:r>
      <w:r w:rsidR="007705C6">
        <w:rPr>
          <w:sz w:val="22"/>
          <w:szCs w:val="22"/>
        </w:rPr>
        <w:t xml:space="preserve"> из Днепра</w:t>
      </w:r>
      <w:r w:rsidR="000F043B">
        <w:rPr>
          <w:sz w:val="22"/>
          <w:szCs w:val="22"/>
        </w:rPr>
        <w:t xml:space="preserve"> с целью лишения Крыма и Черноморского флота питьевой воды</w:t>
      </w:r>
      <w:r w:rsidR="001C6EF0">
        <w:rPr>
          <w:sz w:val="22"/>
          <w:szCs w:val="22"/>
        </w:rPr>
        <w:t xml:space="preserve">; </w:t>
      </w:r>
      <w:proofErr w:type="gramStart"/>
      <w:r w:rsidR="001C6EF0">
        <w:rPr>
          <w:sz w:val="22"/>
          <w:szCs w:val="22"/>
        </w:rPr>
        <w:t>п</w:t>
      </w:r>
      <w:r w:rsidR="007705C6">
        <w:rPr>
          <w:sz w:val="22"/>
          <w:szCs w:val="22"/>
        </w:rPr>
        <w:t>ровоцирование сильных морозов в Росссии от последствий</w:t>
      </w:r>
      <w:r w:rsidR="006C7799">
        <w:rPr>
          <w:sz w:val="22"/>
          <w:szCs w:val="22"/>
        </w:rPr>
        <w:t xml:space="preserve"> изменение </w:t>
      </w:r>
      <w:r w:rsidR="009164C1">
        <w:rPr>
          <w:sz w:val="22"/>
          <w:szCs w:val="22"/>
        </w:rPr>
        <w:t xml:space="preserve">направления </w:t>
      </w:r>
      <w:r w:rsidR="00497618">
        <w:rPr>
          <w:sz w:val="22"/>
          <w:szCs w:val="22"/>
        </w:rPr>
        <w:t xml:space="preserve">одной из пяти </w:t>
      </w:r>
      <w:r w:rsidR="009164C1">
        <w:rPr>
          <w:sz w:val="22"/>
          <w:szCs w:val="22"/>
        </w:rPr>
        <w:t>воздушн</w:t>
      </w:r>
      <w:r w:rsidR="00497618">
        <w:rPr>
          <w:sz w:val="22"/>
          <w:szCs w:val="22"/>
        </w:rPr>
        <w:t>ых</w:t>
      </w:r>
      <w:r w:rsidR="009164C1">
        <w:rPr>
          <w:sz w:val="22"/>
          <w:szCs w:val="22"/>
        </w:rPr>
        <w:t xml:space="preserve"> рек по переносу</w:t>
      </w:r>
      <w:r w:rsidR="00725476">
        <w:rPr>
          <w:sz w:val="22"/>
          <w:szCs w:val="22"/>
        </w:rPr>
        <w:t xml:space="preserve"> влаги для обеспечени</w:t>
      </w:r>
      <w:r w:rsidR="009164C1">
        <w:rPr>
          <w:sz w:val="22"/>
          <w:szCs w:val="22"/>
        </w:rPr>
        <w:t xml:space="preserve">я Западной Европы теплой зимы </w:t>
      </w:r>
      <w:r w:rsidR="00725476">
        <w:rPr>
          <w:sz w:val="22"/>
          <w:szCs w:val="22"/>
        </w:rPr>
        <w:t xml:space="preserve"> 2023 года </w:t>
      </w:r>
      <w:r w:rsidR="009164C1">
        <w:rPr>
          <w:sz w:val="22"/>
          <w:szCs w:val="22"/>
        </w:rPr>
        <w:t>со средней температурой 10 градусов Цельсия</w:t>
      </w:r>
      <w:r w:rsidR="00AF0C72">
        <w:rPr>
          <w:sz w:val="22"/>
          <w:szCs w:val="22"/>
        </w:rPr>
        <w:t xml:space="preserve">; изменение климата для провцирования </w:t>
      </w:r>
      <w:r w:rsidR="00603A8F">
        <w:rPr>
          <w:sz w:val="22"/>
          <w:szCs w:val="22"/>
        </w:rPr>
        <w:t xml:space="preserve">сильных </w:t>
      </w:r>
      <w:r w:rsidR="00AF0C72">
        <w:rPr>
          <w:sz w:val="22"/>
          <w:szCs w:val="22"/>
        </w:rPr>
        <w:t xml:space="preserve">морозов </w:t>
      </w:r>
      <w:r w:rsidR="00603A8F">
        <w:rPr>
          <w:sz w:val="22"/>
          <w:szCs w:val="22"/>
        </w:rPr>
        <w:t xml:space="preserve">или катастрофических ливней в </w:t>
      </w:r>
      <w:r w:rsidR="00AF0C72">
        <w:rPr>
          <w:sz w:val="22"/>
          <w:szCs w:val="22"/>
        </w:rPr>
        <w:t>Китае</w:t>
      </w:r>
      <w:r w:rsidR="00603A8F">
        <w:rPr>
          <w:sz w:val="22"/>
          <w:szCs w:val="22"/>
        </w:rPr>
        <w:t xml:space="preserve"> за счет истончения озонового слоя в критически важных точках Северного полушария.</w:t>
      </w:r>
      <w:proofErr w:type="gramEnd"/>
    </w:p>
    <w:p w:rsidR="00197C08" w:rsidRDefault="00BA0840" w:rsidP="00A952F3">
      <w:pPr>
        <w:jc w:val="both"/>
        <w:rPr>
          <w:sz w:val="22"/>
          <w:szCs w:val="22"/>
        </w:rPr>
      </w:pPr>
      <w:r>
        <w:rPr>
          <w:sz w:val="22"/>
          <w:szCs w:val="22"/>
        </w:rPr>
        <w:lastRenderedPageBreak/>
        <w:t xml:space="preserve">       </w:t>
      </w:r>
      <w:r w:rsidR="00603A8F">
        <w:rPr>
          <w:sz w:val="22"/>
          <w:szCs w:val="22"/>
        </w:rPr>
        <w:t xml:space="preserve">Формой экосистемной войны против Китая являлось целенаправленное строительство в нем американскими и европейскими компаниями вредных производств без систем очистки ядовитых </w:t>
      </w:r>
      <w:r w:rsidR="00361811">
        <w:rPr>
          <w:sz w:val="22"/>
          <w:szCs w:val="22"/>
        </w:rPr>
        <w:t xml:space="preserve">промышленных </w:t>
      </w:r>
      <w:r w:rsidR="00603A8F">
        <w:rPr>
          <w:sz w:val="22"/>
          <w:szCs w:val="22"/>
        </w:rPr>
        <w:t xml:space="preserve">газов и сточных </w:t>
      </w:r>
      <w:r w:rsidR="00361811">
        <w:rPr>
          <w:sz w:val="22"/>
          <w:szCs w:val="22"/>
        </w:rPr>
        <w:t xml:space="preserve">вод. Основной этап этой формы войны прошел в 1980-2000 годах, когда элита  </w:t>
      </w:r>
      <w:r>
        <w:rPr>
          <w:sz w:val="22"/>
          <w:szCs w:val="22"/>
        </w:rPr>
        <w:t>Запад</w:t>
      </w:r>
      <w:r w:rsidR="00361811">
        <w:rPr>
          <w:sz w:val="22"/>
          <w:szCs w:val="22"/>
        </w:rPr>
        <w:t>а</w:t>
      </w:r>
      <w:r>
        <w:rPr>
          <w:sz w:val="22"/>
          <w:szCs w:val="22"/>
        </w:rPr>
        <w:t xml:space="preserve"> </w:t>
      </w:r>
      <w:r w:rsidR="00361811">
        <w:rPr>
          <w:sz w:val="22"/>
          <w:szCs w:val="22"/>
        </w:rPr>
        <w:t xml:space="preserve">ликвидировала </w:t>
      </w:r>
      <w:r>
        <w:rPr>
          <w:sz w:val="22"/>
          <w:szCs w:val="22"/>
        </w:rPr>
        <w:t>у Британии статус «фабрик</w:t>
      </w:r>
      <w:r w:rsidR="00361811">
        <w:rPr>
          <w:sz w:val="22"/>
          <w:szCs w:val="22"/>
        </w:rPr>
        <w:t>и</w:t>
      </w:r>
      <w:r>
        <w:rPr>
          <w:sz w:val="22"/>
          <w:szCs w:val="22"/>
        </w:rPr>
        <w:t xml:space="preserve"> мира», а </w:t>
      </w:r>
      <w:r w:rsidR="001C6EF0">
        <w:rPr>
          <w:sz w:val="22"/>
          <w:szCs w:val="22"/>
        </w:rPr>
        <w:t xml:space="preserve">все </w:t>
      </w:r>
      <w:r>
        <w:rPr>
          <w:sz w:val="22"/>
          <w:szCs w:val="22"/>
        </w:rPr>
        <w:t xml:space="preserve">грязные производства из Британии и США были специально переведены на территорию Китая. </w:t>
      </w:r>
      <w:proofErr w:type="gramStart"/>
      <w:r w:rsidR="00776FA4">
        <w:rPr>
          <w:sz w:val="22"/>
          <w:szCs w:val="22"/>
        </w:rPr>
        <w:t>Из-за сброса миллиардов тонн неочищенных сточных вод</w:t>
      </w:r>
      <w:r w:rsidR="009164C1">
        <w:rPr>
          <w:sz w:val="22"/>
          <w:szCs w:val="22"/>
        </w:rPr>
        <w:t xml:space="preserve">, </w:t>
      </w:r>
      <w:r w:rsidR="00776FA4">
        <w:rPr>
          <w:sz w:val="22"/>
          <w:szCs w:val="22"/>
        </w:rPr>
        <w:t>миллиардов кубометров неочищенных промышленных газов</w:t>
      </w:r>
      <w:r w:rsidR="009164C1">
        <w:rPr>
          <w:sz w:val="22"/>
          <w:szCs w:val="22"/>
        </w:rPr>
        <w:t xml:space="preserve"> </w:t>
      </w:r>
      <w:r w:rsidR="00FE2F83">
        <w:rPr>
          <w:sz w:val="22"/>
          <w:szCs w:val="22"/>
        </w:rPr>
        <w:t>появился</w:t>
      </w:r>
      <w:r w:rsidR="009164C1">
        <w:rPr>
          <w:sz w:val="22"/>
          <w:szCs w:val="22"/>
        </w:rPr>
        <w:t xml:space="preserve"> плотный слой </w:t>
      </w:r>
      <w:r w:rsidR="00776FA4">
        <w:rPr>
          <w:sz w:val="22"/>
          <w:szCs w:val="22"/>
        </w:rPr>
        <w:t xml:space="preserve">ядовитого </w:t>
      </w:r>
      <w:r w:rsidR="009164C1">
        <w:rPr>
          <w:sz w:val="22"/>
          <w:szCs w:val="22"/>
        </w:rPr>
        <w:t>смога из микрочастиц пыли над всем Китаем за исключением Тибета</w:t>
      </w:r>
      <w:r w:rsidR="007705C6">
        <w:rPr>
          <w:sz w:val="22"/>
          <w:szCs w:val="22"/>
        </w:rPr>
        <w:t xml:space="preserve">, </w:t>
      </w:r>
      <w:r w:rsidR="00CE3CA3">
        <w:rPr>
          <w:sz w:val="22"/>
          <w:szCs w:val="22"/>
        </w:rPr>
        <w:t xml:space="preserve">к 2020 году из-за загрязнения вод реки Хуанхэ </w:t>
      </w:r>
      <w:r w:rsidR="001C6EF0">
        <w:rPr>
          <w:sz w:val="22"/>
          <w:szCs w:val="22"/>
        </w:rPr>
        <w:t xml:space="preserve">была </w:t>
      </w:r>
      <w:r w:rsidR="00CE3CA3">
        <w:rPr>
          <w:sz w:val="22"/>
          <w:szCs w:val="22"/>
        </w:rPr>
        <w:t xml:space="preserve">полностью </w:t>
      </w:r>
      <w:r w:rsidR="007705C6">
        <w:rPr>
          <w:sz w:val="22"/>
          <w:szCs w:val="22"/>
        </w:rPr>
        <w:t>уничтожен</w:t>
      </w:r>
      <w:r w:rsidR="001C6EF0">
        <w:rPr>
          <w:sz w:val="22"/>
          <w:szCs w:val="22"/>
        </w:rPr>
        <w:t>а</w:t>
      </w:r>
      <w:r w:rsidR="007705C6">
        <w:rPr>
          <w:sz w:val="22"/>
          <w:szCs w:val="22"/>
        </w:rPr>
        <w:t xml:space="preserve"> экосистем</w:t>
      </w:r>
      <w:r w:rsidR="001C6EF0">
        <w:rPr>
          <w:sz w:val="22"/>
          <w:szCs w:val="22"/>
        </w:rPr>
        <w:t>а</w:t>
      </w:r>
      <w:r w:rsidR="007705C6">
        <w:rPr>
          <w:sz w:val="22"/>
          <w:szCs w:val="22"/>
        </w:rPr>
        <w:t xml:space="preserve"> Бохайского залива, </w:t>
      </w:r>
      <w:r w:rsidR="001C6EF0">
        <w:rPr>
          <w:sz w:val="22"/>
          <w:szCs w:val="22"/>
        </w:rPr>
        <w:t xml:space="preserve">на дальности до 10-15 км от китайского побережья морская вода </w:t>
      </w:r>
      <w:r w:rsidR="00707B98">
        <w:rPr>
          <w:sz w:val="22"/>
          <w:szCs w:val="22"/>
        </w:rPr>
        <w:t xml:space="preserve">везде </w:t>
      </w:r>
      <w:r w:rsidR="001C6EF0">
        <w:rPr>
          <w:sz w:val="22"/>
          <w:szCs w:val="22"/>
        </w:rPr>
        <w:t>приобрела грязно-</w:t>
      </w:r>
      <w:r w:rsidR="007705C6">
        <w:rPr>
          <w:sz w:val="22"/>
          <w:szCs w:val="22"/>
        </w:rPr>
        <w:t>коричневый цвет</w:t>
      </w:r>
      <w:r w:rsidR="009164C1">
        <w:rPr>
          <w:sz w:val="22"/>
          <w:szCs w:val="22"/>
        </w:rPr>
        <w:t>.</w:t>
      </w:r>
      <w:proofErr w:type="gramEnd"/>
      <w:r w:rsidR="009164C1">
        <w:rPr>
          <w:sz w:val="22"/>
          <w:szCs w:val="22"/>
        </w:rPr>
        <w:t xml:space="preserve">  П</w:t>
      </w:r>
      <w:r w:rsidR="00A952F3">
        <w:rPr>
          <w:sz w:val="22"/>
          <w:szCs w:val="22"/>
        </w:rPr>
        <w:t xml:space="preserve">оследствия </w:t>
      </w:r>
      <w:r w:rsidR="009164C1">
        <w:rPr>
          <w:sz w:val="22"/>
          <w:szCs w:val="22"/>
        </w:rPr>
        <w:t>этих операций</w:t>
      </w:r>
      <w:r w:rsidR="00A952F3">
        <w:rPr>
          <w:sz w:val="22"/>
          <w:szCs w:val="22"/>
        </w:rPr>
        <w:t xml:space="preserve"> оказыва</w:t>
      </w:r>
      <w:r w:rsidR="00707B98">
        <w:rPr>
          <w:sz w:val="22"/>
          <w:szCs w:val="22"/>
        </w:rPr>
        <w:t>ли</w:t>
      </w:r>
      <w:r w:rsidR="00A952F3">
        <w:rPr>
          <w:sz w:val="22"/>
          <w:szCs w:val="22"/>
        </w:rPr>
        <w:t xml:space="preserve"> неблагоприятное и вредное воздействие на всю окружающую среду, </w:t>
      </w:r>
      <w:r w:rsidR="00CE3CA3">
        <w:rPr>
          <w:sz w:val="22"/>
          <w:szCs w:val="22"/>
        </w:rPr>
        <w:t>над Китаем возник плотный промышленный смог</w:t>
      </w:r>
      <w:r w:rsidR="00C64808">
        <w:rPr>
          <w:sz w:val="22"/>
          <w:szCs w:val="22"/>
        </w:rPr>
        <w:t xml:space="preserve"> (</w:t>
      </w:r>
      <w:r w:rsidR="00C64808">
        <w:rPr>
          <w:sz w:val="22"/>
          <w:szCs w:val="22"/>
          <w:lang w:val="en-US"/>
        </w:rPr>
        <w:t>wumai</w:t>
      </w:r>
      <w:r w:rsidR="00C64808" w:rsidRPr="00C64808">
        <w:rPr>
          <w:sz w:val="22"/>
          <w:szCs w:val="22"/>
        </w:rPr>
        <w:t>)</w:t>
      </w:r>
      <w:r w:rsidR="00CE3CA3">
        <w:rPr>
          <w:sz w:val="22"/>
          <w:szCs w:val="22"/>
        </w:rPr>
        <w:t xml:space="preserve">, из-за чего лучи солнца стали пробиваться на землю только с 11 до 16 часов местного времени. </w:t>
      </w:r>
      <w:r w:rsidR="00C64808">
        <w:rPr>
          <w:sz w:val="22"/>
          <w:szCs w:val="22"/>
        </w:rPr>
        <w:t xml:space="preserve">Пылевое загрязнение </w:t>
      </w:r>
      <w:r w:rsidR="00A952F3">
        <w:rPr>
          <w:sz w:val="22"/>
          <w:szCs w:val="22"/>
        </w:rPr>
        <w:t>угнетающе влия</w:t>
      </w:r>
      <w:r w:rsidR="00707B98">
        <w:rPr>
          <w:sz w:val="22"/>
          <w:szCs w:val="22"/>
        </w:rPr>
        <w:t>л</w:t>
      </w:r>
      <w:r w:rsidR="00C64808">
        <w:rPr>
          <w:sz w:val="22"/>
          <w:szCs w:val="22"/>
        </w:rPr>
        <w:t>о</w:t>
      </w:r>
      <w:r w:rsidR="00A952F3">
        <w:rPr>
          <w:sz w:val="22"/>
          <w:szCs w:val="22"/>
        </w:rPr>
        <w:t xml:space="preserve"> на </w:t>
      </w:r>
      <w:r w:rsidR="00FE2F83">
        <w:rPr>
          <w:sz w:val="22"/>
          <w:szCs w:val="22"/>
        </w:rPr>
        <w:t>здоровье</w:t>
      </w:r>
      <w:r w:rsidR="00A952F3" w:rsidRPr="00404BFA">
        <w:rPr>
          <w:sz w:val="22"/>
          <w:szCs w:val="22"/>
        </w:rPr>
        <w:t xml:space="preserve"> </w:t>
      </w:r>
      <w:r w:rsidR="00A952F3">
        <w:rPr>
          <w:sz w:val="22"/>
          <w:szCs w:val="22"/>
        </w:rPr>
        <w:t>людей</w:t>
      </w:r>
      <w:r w:rsidR="00C64808">
        <w:rPr>
          <w:sz w:val="22"/>
          <w:szCs w:val="22"/>
        </w:rPr>
        <w:t>, провоцировало онкологические болезни и хронические заболевания</w:t>
      </w:r>
      <w:r w:rsidR="00A952F3">
        <w:rPr>
          <w:sz w:val="22"/>
          <w:szCs w:val="22"/>
        </w:rPr>
        <w:t>.</w:t>
      </w:r>
      <w:r w:rsidR="00A952F3" w:rsidRPr="005F2C1A">
        <w:rPr>
          <w:sz w:val="22"/>
          <w:szCs w:val="22"/>
        </w:rPr>
        <w:t xml:space="preserve"> </w:t>
      </w:r>
      <w:r w:rsidR="00A15CEC">
        <w:rPr>
          <w:sz w:val="22"/>
          <w:szCs w:val="22"/>
        </w:rPr>
        <w:t>Согласно оценке</w:t>
      </w:r>
      <w:r w:rsidR="007553CE">
        <w:rPr>
          <w:sz w:val="22"/>
          <w:szCs w:val="22"/>
        </w:rPr>
        <w:t xml:space="preserve"> исследователей 2015 год</w:t>
      </w:r>
      <w:r w:rsidR="00FE2F83">
        <w:rPr>
          <w:sz w:val="22"/>
          <w:szCs w:val="22"/>
        </w:rPr>
        <w:t>а</w:t>
      </w:r>
      <w:r w:rsidR="00A15CEC">
        <w:rPr>
          <w:sz w:val="22"/>
          <w:szCs w:val="22"/>
        </w:rPr>
        <w:t xml:space="preserve">, ежегодно более 1,6 млн. человек </w:t>
      </w:r>
      <w:proofErr w:type="gramStart"/>
      <w:r w:rsidR="00A15CEC">
        <w:rPr>
          <w:sz w:val="22"/>
          <w:szCs w:val="22"/>
        </w:rPr>
        <w:t>в</w:t>
      </w:r>
      <w:proofErr w:type="gramEnd"/>
      <w:r w:rsidR="00A15CEC">
        <w:rPr>
          <w:sz w:val="22"/>
          <w:szCs w:val="22"/>
        </w:rPr>
        <w:t xml:space="preserve"> </w:t>
      </w:r>
      <w:proofErr w:type="gramStart"/>
      <w:r w:rsidR="00A15CEC">
        <w:rPr>
          <w:sz w:val="22"/>
          <w:szCs w:val="22"/>
        </w:rPr>
        <w:t>Китая</w:t>
      </w:r>
      <w:proofErr w:type="gramEnd"/>
      <w:r w:rsidR="00A15CEC">
        <w:rPr>
          <w:sz w:val="22"/>
          <w:szCs w:val="22"/>
        </w:rPr>
        <w:t xml:space="preserve"> погиба</w:t>
      </w:r>
      <w:r w:rsidR="00707B98">
        <w:rPr>
          <w:sz w:val="22"/>
          <w:szCs w:val="22"/>
        </w:rPr>
        <w:t>ли</w:t>
      </w:r>
      <w:r w:rsidR="00A15CEC">
        <w:rPr>
          <w:sz w:val="22"/>
          <w:szCs w:val="22"/>
        </w:rPr>
        <w:t xml:space="preserve"> от болезней, </w:t>
      </w:r>
      <w:r w:rsidR="007553CE">
        <w:rPr>
          <w:sz w:val="22"/>
          <w:szCs w:val="22"/>
        </w:rPr>
        <w:t>связанных с вдыханием пылевых частиц</w:t>
      </w:r>
      <w:r w:rsidR="00A15CEC">
        <w:rPr>
          <w:sz w:val="22"/>
          <w:szCs w:val="22"/>
        </w:rPr>
        <w:t xml:space="preserve">, </w:t>
      </w:r>
      <w:r w:rsidR="007553CE">
        <w:rPr>
          <w:sz w:val="22"/>
          <w:szCs w:val="22"/>
        </w:rPr>
        <w:t xml:space="preserve">концентрация которых </w:t>
      </w:r>
      <w:r w:rsidR="00A15CEC">
        <w:rPr>
          <w:sz w:val="22"/>
          <w:szCs w:val="22"/>
        </w:rPr>
        <w:t>со</w:t>
      </w:r>
      <w:r w:rsidR="00C64808">
        <w:rPr>
          <w:sz w:val="22"/>
          <w:szCs w:val="22"/>
        </w:rPr>
        <w:t>ставляе</w:t>
      </w:r>
      <w:r w:rsidR="007553CE">
        <w:rPr>
          <w:sz w:val="22"/>
          <w:szCs w:val="22"/>
        </w:rPr>
        <w:t>т</w:t>
      </w:r>
      <w:r w:rsidR="00A15CEC">
        <w:rPr>
          <w:sz w:val="22"/>
          <w:szCs w:val="22"/>
        </w:rPr>
        <w:t xml:space="preserve"> 52 пылевые частицы размером </w:t>
      </w:r>
      <w:r w:rsidR="00FE2F83">
        <w:rPr>
          <w:sz w:val="22"/>
          <w:szCs w:val="22"/>
        </w:rPr>
        <w:t>менее</w:t>
      </w:r>
      <w:r w:rsidR="00AF4D62">
        <w:rPr>
          <w:sz w:val="22"/>
          <w:szCs w:val="22"/>
        </w:rPr>
        <w:t xml:space="preserve"> </w:t>
      </w:r>
      <w:r w:rsidR="00A15CEC">
        <w:rPr>
          <w:sz w:val="22"/>
          <w:szCs w:val="22"/>
        </w:rPr>
        <w:t xml:space="preserve">2,5 микрона </w:t>
      </w:r>
      <w:r w:rsidR="007553CE">
        <w:rPr>
          <w:sz w:val="22"/>
          <w:szCs w:val="22"/>
        </w:rPr>
        <w:t>на</w:t>
      </w:r>
      <w:r w:rsidR="00A15CEC">
        <w:rPr>
          <w:sz w:val="22"/>
          <w:szCs w:val="22"/>
        </w:rPr>
        <w:t xml:space="preserve"> кубометр воздуха. </w:t>
      </w:r>
      <w:r w:rsidR="00707B98">
        <w:rPr>
          <w:sz w:val="22"/>
          <w:szCs w:val="22"/>
        </w:rPr>
        <w:t>Пыльным воздухом, загрязненным микрочастицами, дышало</w:t>
      </w:r>
      <w:r w:rsidR="007553CE">
        <w:rPr>
          <w:sz w:val="22"/>
          <w:szCs w:val="22"/>
        </w:rPr>
        <w:t xml:space="preserve"> 92 % китайского населения. </w:t>
      </w:r>
      <w:r w:rsidR="00A15CEC">
        <w:rPr>
          <w:sz w:val="22"/>
          <w:szCs w:val="22"/>
        </w:rPr>
        <w:t>О</w:t>
      </w:r>
      <w:r w:rsidR="007553CE">
        <w:rPr>
          <w:sz w:val="22"/>
          <w:szCs w:val="22"/>
        </w:rPr>
        <w:t>бщая смертность от болезней, свя</w:t>
      </w:r>
      <w:r w:rsidR="00A15CEC">
        <w:rPr>
          <w:sz w:val="22"/>
          <w:szCs w:val="22"/>
        </w:rPr>
        <w:t>занных с загрязнением атмосферы оцен</w:t>
      </w:r>
      <w:r w:rsidR="007553CE">
        <w:rPr>
          <w:sz w:val="22"/>
          <w:szCs w:val="22"/>
        </w:rPr>
        <w:t>и</w:t>
      </w:r>
      <w:r w:rsidR="00A15CEC">
        <w:rPr>
          <w:sz w:val="22"/>
          <w:szCs w:val="22"/>
        </w:rPr>
        <w:t>валась в 17% от всех причин смерти</w:t>
      </w:r>
      <w:r w:rsidR="007553CE">
        <w:rPr>
          <w:sz w:val="22"/>
          <w:szCs w:val="22"/>
        </w:rPr>
        <w:t xml:space="preserve"> в КНР</w:t>
      </w:r>
      <w:r w:rsidR="00A15CEC">
        <w:rPr>
          <w:sz w:val="22"/>
          <w:szCs w:val="22"/>
        </w:rPr>
        <w:t>.</w:t>
      </w:r>
      <w:r w:rsidR="00A85519" w:rsidRPr="00A85519">
        <w:rPr>
          <w:sz w:val="22"/>
          <w:szCs w:val="22"/>
        </w:rPr>
        <w:t xml:space="preserve"> </w:t>
      </w:r>
      <w:r w:rsidR="00AF4D62">
        <w:rPr>
          <w:sz w:val="22"/>
          <w:szCs w:val="22"/>
        </w:rPr>
        <w:t>Кол</w:t>
      </w:r>
      <w:r w:rsidR="00707B98">
        <w:rPr>
          <w:sz w:val="22"/>
          <w:szCs w:val="22"/>
        </w:rPr>
        <w:t>и</w:t>
      </w:r>
      <w:r w:rsidR="00AF4D62">
        <w:rPr>
          <w:sz w:val="22"/>
          <w:szCs w:val="22"/>
        </w:rPr>
        <w:t>чество смертей от болезней</w:t>
      </w:r>
      <w:r w:rsidR="003C40A9">
        <w:rPr>
          <w:sz w:val="22"/>
          <w:szCs w:val="22"/>
        </w:rPr>
        <w:t xml:space="preserve"> органов кровообращения</w:t>
      </w:r>
      <w:r w:rsidR="00AF4D62">
        <w:rPr>
          <w:sz w:val="22"/>
          <w:szCs w:val="22"/>
        </w:rPr>
        <w:t>, связанных с вдыханием загрязненного ядовитого смога</w:t>
      </w:r>
      <w:r w:rsidR="003C40A9">
        <w:rPr>
          <w:sz w:val="22"/>
          <w:szCs w:val="22"/>
        </w:rPr>
        <w:t>,</w:t>
      </w:r>
      <w:r w:rsidR="00AF4D62">
        <w:rPr>
          <w:sz w:val="22"/>
          <w:szCs w:val="22"/>
        </w:rPr>
        <w:t xml:space="preserve"> превышает число смертей от малярии, туберкулеза, СПИДа, рака груди. </w:t>
      </w:r>
      <w:r w:rsidR="007354D6">
        <w:rPr>
          <w:sz w:val="22"/>
          <w:szCs w:val="22"/>
        </w:rPr>
        <w:t>Через тридцать два года массового строительства совместных предприятий со странами Запада без систем очистки газов и сточных вод Китай т</w:t>
      </w:r>
      <w:r w:rsidR="00FE2F83">
        <w:rPr>
          <w:sz w:val="22"/>
          <w:szCs w:val="22"/>
        </w:rPr>
        <w:t xml:space="preserve">олько в 2012 году </w:t>
      </w:r>
      <w:proofErr w:type="gramStart"/>
      <w:r w:rsidR="003C40A9">
        <w:rPr>
          <w:sz w:val="22"/>
          <w:szCs w:val="22"/>
        </w:rPr>
        <w:t>в развернул</w:t>
      </w:r>
      <w:proofErr w:type="gramEnd"/>
      <w:r w:rsidR="003C40A9">
        <w:rPr>
          <w:sz w:val="22"/>
          <w:szCs w:val="22"/>
        </w:rPr>
        <w:t xml:space="preserve"> в 190 городах систему </w:t>
      </w:r>
      <w:r w:rsidR="00FC7614">
        <w:rPr>
          <w:sz w:val="22"/>
          <w:szCs w:val="22"/>
        </w:rPr>
        <w:t xml:space="preserve">945 автоматических станций </w:t>
      </w:r>
      <w:r w:rsidR="003C40A9">
        <w:rPr>
          <w:sz w:val="22"/>
          <w:szCs w:val="22"/>
        </w:rPr>
        <w:t>контрол</w:t>
      </w:r>
      <w:r w:rsidR="007354D6">
        <w:rPr>
          <w:sz w:val="22"/>
          <w:szCs w:val="22"/>
        </w:rPr>
        <w:t>я качества воздуха. Эти станции стали мониторить</w:t>
      </w:r>
      <w:r w:rsidR="003C40A9">
        <w:rPr>
          <w:sz w:val="22"/>
          <w:szCs w:val="22"/>
        </w:rPr>
        <w:t xml:space="preserve"> загрязненнос</w:t>
      </w:r>
      <w:r w:rsidR="001A002C">
        <w:rPr>
          <w:sz w:val="22"/>
          <w:szCs w:val="22"/>
        </w:rPr>
        <w:t>т</w:t>
      </w:r>
      <w:r w:rsidR="007354D6">
        <w:rPr>
          <w:sz w:val="22"/>
          <w:szCs w:val="22"/>
        </w:rPr>
        <w:t>ь</w:t>
      </w:r>
      <w:r w:rsidR="001A002C">
        <w:rPr>
          <w:sz w:val="22"/>
          <w:szCs w:val="22"/>
        </w:rPr>
        <w:t xml:space="preserve"> воздуха пылевыми частицами р</w:t>
      </w:r>
      <w:r w:rsidR="003C40A9">
        <w:rPr>
          <w:sz w:val="22"/>
          <w:szCs w:val="22"/>
        </w:rPr>
        <w:t xml:space="preserve">азмером менее </w:t>
      </w:r>
      <w:r w:rsidR="00FC7614">
        <w:rPr>
          <w:sz w:val="22"/>
          <w:szCs w:val="22"/>
        </w:rPr>
        <w:t>2,5 микрона, менее 10 микронов</w:t>
      </w:r>
      <w:r w:rsidR="00C569DD">
        <w:rPr>
          <w:sz w:val="22"/>
          <w:szCs w:val="22"/>
        </w:rPr>
        <w:t xml:space="preserve">. </w:t>
      </w:r>
      <w:r w:rsidR="00C569DD">
        <w:rPr>
          <w:sz w:val="22"/>
          <w:szCs w:val="22"/>
        </w:rPr>
        <w:lastRenderedPageBreak/>
        <w:t>И</w:t>
      </w:r>
      <w:r w:rsidR="00FC7614">
        <w:rPr>
          <w:sz w:val="22"/>
          <w:szCs w:val="22"/>
        </w:rPr>
        <w:t>нформация о</w:t>
      </w:r>
      <w:r w:rsidR="00C569DD">
        <w:rPr>
          <w:sz w:val="22"/>
          <w:szCs w:val="22"/>
        </w:rPr>
        <w:t xml:space="preserve"> загрязнении воздуха</w:t>
      </w:r>
      <w:r w:rsidR="00FC7614">
        <w:rPr>
          <w:sz w:val="22"/>
          <w:szCs w:val="22"/>
        </w:rPr>
        <w:t xml:space="preserve"> ра</w:t>
      </w:r>
      <w:r w:rsidR="003C40A9">
        <w:rPr>
          <w:sz w:val="22"/>
          <w:szCs w:val="22"/>
        </w:rPr>
        <w:t>змеща</w:t>
      </w:r>
      <w:r w:rsidR="00C64808">
        <w:rPr>
          <w:sz w:val="22"/>
          <w:szCs w:val="22"/>
        </w:rPr>
        <w:t>лась</w:t>
      </w:r>
      <w:r w:rsidR="003C40A9">
        <w:rPr>
          <w:sz w:val="22"/>
          <w:szCs w:val="22"/>
        </w:rPr>
        <w:t xml:space="preserve"> в Интернете</w:t>
      </w:r>
      <w:r w:rsidR="00FC7614">
        <w:rPr>
          <w:sz w:val="22"/>
          <w:szCs w:val="22"/>
        </w:rPr>
        <w:t xml:space="preserve"> в режиме реального времени</w:t>
      </w:r>
      <w:r w:rsidR="003C40A9">
        <w:rPr>
          <w:sz w:val="22"/>
          <w:szCs w:val="22"/>
        </w:rPr>
        <w:t xml:space="preserve">. </w:t>
      </w:r>
      <w:r w:rsidR="00A85519" w:rsidRPr="0052127B">
        <w:rPr>
          <w:sz w:val="22"/>
          <w:szCs w:val="22"/>
        </w:rPr>
        <w:t>[1]</w:t>
      </w:r>
      <w:r w:rsidR="00CB69AD">
        <w:rPr>
          <w:sz w:val="22"/>
          <w:szCs w:val="22"/>
        </w:rPr>
        <w:t xml:space="preserve"> </w:t>
      </w:r>
    </w:p>
    <w:p w:rsidR="00776FA4" w:rsidRDefault="00197C08" w:rsidP="00A952F3">
      <w:pPr>
        <w:jc w:val="both"/>
        <w:rPr>
          <w:sz w:val="22"/>
          <w:szCs w:val="22"/>
        </w:rPr>
      </w:pPr>
      <w:r>
        <w:rPr>
          <w:sz w:val="22"/>
          <w:szCs w:val="22"/>
        </w:rPr>
        <w:t xml:space="preserve">       </w:t>
      </w:r>
      <w:r w:rsidR="00CB69AD">
        <w:rPr>
          <w:sz w:val="22"/>
          <w:szCs w:val="22"/>
        </w:rPr>
        <w:t xml:space="preserve">Не являлось случайностью размещение </w:t>
      </w:r>
      <w:r w:rsidR="00BA0840">
        <w:rPr>
          <w:sz w:val="22"/>
          <w:szCs w:val="22"/>
        </w:rPr>
        <w:t xml:space="preserve">американцами </w:t>
      </w:r>
      <w:r w:rsidR="00CB69AD">
        <w:rPr>
          <w:sz w:val="22"/>
          <w:szCs w:val="22"/>
        </w:rPr>
        <w:t xml:space="preserve">в </w:t>
      </w:r>
      <w:proofErr w:type="gramStart"/>
      <w:r w:rsidR="00CB69AD">
        <w:rPr>
          <w:sz w:val="22"/>
          <w:szCs w:val="22"/>
        </w:rPr>
        <w:t>г</w:t>
      </w:r>
      <w:proofErr w:type="gramEnd"/>
      <w:r w:rsidR="00CB69AD">
        <w:rPr>
          <w:sz w:val="22"/>
          <w:szCs w:val="22"/>
        </w:rPr>
        <w:t xml:space="preserve">. Сучжоу в 120 км северо-западнее Шанхая </w:t>
      </w:r>
      <w:r w:rsidR="00027AB9">
        <w:rPr>
          <w:sz w:val="22"/>
          <w:szCs w:val="22"/>
        </w:rPr>
        <w:t xml:space="preserve">высоко токсичного производства - завода </w:t>
      </w:r>
      <w:r w:rsidR="00CB69AD">
        <w:rPr>
          <w:sz w:val="22"/>
          <w:szCs w:val="22"/>
        </w:rPr>
        <w:t xml:space="preserve">компьютеров американской компании Эппл. Для </w:t>
      </w:r>
      <w:r>
        <w:rPr>
          <w:sz w:val="22"/>
          <w:szCs w:val="22"/>
        </w:rPr>
        <w:t xml:space="preserve">изготволения </w:t>
      </w:r>
      <w:r w:rsidR="00CB69AD">
        <w:rPr>
          <w:sz w:val="22"/>
          <w:szCs w:val="22"/>
        </w:rPr>
        <w:t>экранов</w:t>
      </w:r>
      <w:r w:rsidR="00CC02D1">
        <w:rPr>
          <w:sz w:val="22"/>
          <w:szCs w:val="22"/>
        </w:rPr>
        <w:t xml:space="preserve"> айфонов</w:t>
      </w:r>
      <w:r>
        <w:rPr>
          <w:sz w:val="22"/>
          <w:szCs w:val="22"/>
        </w:rPr>
        <w:t>, батареек</w:t>
      </w:r>
      <w:r w:rsidR="00027AB9">
        <w:rPr>
          <w:sz w:val="22"/>
          <w:szCs w:val="22"/>
        </w:rPr>
        <w:t>, конденсаторов,</w:t>
      </w:r>
      <w:r>
        <w:rPr>
          <w:sz w:val="22"/>
          <w:szCs w:val="22"/>
        </w:rPr>
        <w:t xml:space="preserve"> </w:t>
      </w:r>
      <w:r w:rsidR="00CC02D1">
        <w:rPr>
          <w:sz w:val="22"/>
          <w:szCs w:val="22"/>
        </w:rPr>
        <w:t>систем преобразования тока для</w:t>
      </w:r>
      <w:r w:rsidR="00CB69AD">
        <w:rPr>
          <w:sz w:val="22"/>
          <w:szCs w:val="22"/>
        </w:rPr>
        <w:t xml:space="preserve"> компьютеров </w:t>
      </w:r>
      <w:r>
        <w:rPr>
          <w:sz w:val="22"/>
          <w:szCs w:val="22"/>
        </w:rPr>
        <w:t xml:space="preserve">используются тяжелые металлы и </w:t>
      </w:r>
      <w:proofErr w:type="gramStart"/>
      <w:r>
        <w:rPr>
          <w:sz w:val="22"/>
          <w:szCs w:val="22"/>
        </w:rPr>
        <w:t>вы</w:t>
      </w:r>
      <w:r w:rsidR="00CB69AD">
        <w:rPr>
          <w:sz w:val="22"/>
          <w:szCs w:val="22"/>
        </w:rPr>
        <w:t>соко токсичные</w:t>
      </w:r>
      <w:proofErr w:type="gramEnd"/>
      <w:r w:rsidR="00CB69AD">
        <w:rPr>
          <w:sz w:val="22"/>
          <w:szCs w:val="22"/>
        </w:rPr>
        <w:t xml:space="preserve"> жидкости, которые без очистки годами сбрасывались в местную реку. </w:t>
      </w:r>
      <w:r w:rsidR="00E84DE4">
        <w:rPr>
          <w:sz w:val="22"/>
          <w:szCs w:val="22"/>
        </w:rPr>
        <w:t xml:space="preserve">Скандальные разоблачения нарушения требований экологии происходили в 2011, 2013 годах, когда вскрылся факт сброса </w:t>
      </w:r>
      <w:r w:rsidR="0079275F">
        <w:rPr>
          <w:sz w:val="22"/>
          <w:szCs w:val="22"/>
        </w:rPr>
        <w:t>неочищенных сточных вод компанией Пегатрон – производител</w:t>
      </w:r>
      <w:r w:rsidR="00C64808">
        <w:rPr>
          <w:sz w:val="22"/>
          <w:szCs w:val="22"/>
        </w:rPr>
        <w:t>я</w:t>
      </w:r>
      <w:r w:rsidR="0079275F">
        <w:rPr>
          <w:sz w:val="22"/>
          <w:szCs w:val="22"/>
        </w:rPr>
        <w:t xml:space="preserve"> айфонов и айпеэдов </w:t>
      </w:r>
      <w:r w:rsidR="00E84DE4">
        <w:rPr>
          <w:sz w:val="22"/>
          <w:szCs w:val="22"/>
        </w:rPr>
        <w:t xml:space="preserve">не только в реку, но и в канализацию </w:t>
      </w:r>
      <w:proofErr w:type="gramStart"/>
      <w:r w:rsidR="00E84DE4">
        <w:rPr>
          <w:sz w:val="22"/>
          <w:szCs w:val="22"/>
        </w:rPr>
        <w:t>г</w:t>
      </w:r>
      <w:proofErr w:type="gramEnd"/>
      <w:r w:rsidR="00E84DE4">
        <w:rPr>
          <w:sz w:val="22"/>
          <w:szCs w:val="22"/>
        </w:rPr>
        <w:t xml:space="preserve">. Сучжоу. </w:t>
      </w:r>
      <w:r w:rsidR="00AE1E10">
        <w:rPr>
          <w:sz w:val="22"/>
          <w:szCs w:val="22"/>
        </w:rPr>
        <w:t xml:space="preserve">Власти Китая в результате экологической катастрофы этой реки были вынуждены закрыть один из цехов компании Эппл в Сучжоу. </w:t>
      </w:r>
      <w:r w:rsidR="007354D6">
        <w:rPr>
          <w:sz w:val="22"/>
          <w:szCs w:val="22"/>
        </w:rPr>
        <w:t>В мае 2010 г. случился скандал, когда 62 сотрудника завода Эп</w:t>
      </w:r>
      <w:r w:rsidR="00AE1E10">
        <w:rPr>
          <w:sz w:val="22"/>
          <w:szCs w:val="22"/>
        </w:rPr>
        <w:t>пл попали в больницу из-за отравления газами</w:t>
      </w:r>
      <w:r w:rsidR="007354D6">
        <w:rPr>
          <w:sz w:val="22"/>
          <w:szCs w:val="22"/>
        </w:rPr>
        <w:t xml:space="preserve"> токсичного </w:t>
      </w:r>
      <w:r w:rsidR="00AE1E10">
        <w:rPr>
          <w:sz w:val="22"/>
          <w:szCs w:val="22"/>
        </w:rPr>
        <w:t>н-гексана, используемого для протирки экранов компьютеров компании Уинтек (</w:t>
      </w:r>
      <w:r w:rsidR="00AE1E10">
        <w:rPr>
          <w:sz w:val="22"/>
          <w:szCs w:val="22"/>
          <w:lang w:val="en-US"/>
        </w:rPr>
        <w:t>Wintek</w:t>
      </w:r>
      <w:r w:rsidR="00AE1E10" w:rsidRPr="00AE1E10">
        <w:rPr>
          <w:sz w:val="22"/>
          <w:szCs w:val="22"/>
        </w:rPr>
        <w:t>)</w:t>
      </w:r>
      <w:r w:rsidR="00AE1E10">
        <w:rPr>
          <w:sz w:val="22"/>
          <w:szCs w:val="22"/>
        </w:rPr>
        <w:t xml:space="preserve"> в Сучжоу.</w:t>
      </w:r>
      <w:r w:rsidR="00AE1E10" w:rsidRPr="00AE1E10">
        <w:rPr>
          <w:sz w:val="22"/>
          <w:szCs w:val="22"/>
        </w:rPr>
        <w:t xml:space="preserve"> </w:t>
      </w:r>
      <w:proofErr w:type="gramStart"/>
      <w:r w:rsidR="00731D6F">
        <w:rPr>
          <w:sz w:val="22"/>
          <w:szCs w:val="22"/>
        </w:rPr>
        <w:t>В результате скандала 2.9</w:t>
      </w:r>
      <w:r w:rsidR="00CF541B">
        <w:rPr>
          <w:sz w:val="22"/>
          <w:szCs w:val="22"/>
        </w:rPr>
        <w:t xml:space="preserve">.2011 года компания Эппл признала факт серьезных </w:t>
      </w:r>
      <w:r w:rsidR="00731D6F">
        <w:rPr>
          <w:sz w:val="22"/>
          <w:szCs w:val="22"/>
        </w:rPr>
        <w:t xml:space="preserve">хронических </w:t>
      </w:r>
      <w:r w:rsidR="00CF541B">
        <w:rPr>
          <w:sz w:val="22"/>
          <w:szCs w:val="22"/>
        </w:rPr>
        <w:t xml:space="preserve">заболеваний </w:t>
      </w:r>
      <w:r>
        <w:rPr>
          <w:sz w:val="22"/>
          <w:szCs w:val="22"/>
        </w:rPr>
        <w:t xml:space="preserve">более 3000 детей от сброса в реку неочищенных сточных вод завода компании Эппл, а также </w:t>
      </w:r>
      <w:r w:rsidR="00027AB9">
        <w:rPr>
          <w:sz w:val="22"/>
          <w:szCs w:val="22"/>
        </w:rPr>
        <w:t xml:space="preserve">хронические </w:t>
      </w:r>
      <w:r>
        <w:rPr>
          <w:sz w:val="22"/>
          <w:szCs w:val="22"/>
        </w:rPr>
        <w:t>болезни</w:t>
      </w:r>
      <w:r w:rsidR="00CF541B">
        <w:rPr>
          <w:sz w:val="22"/>
          <w:szCs w:val="22"/>
        </w:rPr>
        <w:t xml:space="preserve"> 137 работник</w:t>
      </w:r>
      <w:r>
        <w:rPr>
          <w:sz w:val="22"/>
          <w:szCs w:val="22"/>
        </w:rPr>
        <w:t>ов</w:t>
      </w:r>
      <w:r w:rsidR="00CF541B">
        <w:rPr>
          <w:sz w:val="22"/>
          <w:szCs w:val="22"/>
        </w:rPr>
        <w:t xml:space="preserve">, которые </w:t>
      </w:r>
      <w:r w:rsidR="00731D6F">
        <w:rPr>
          <w:sz w:val="22"/>
          <w:szCs w:val="22"/>
        </w:rPr>
        <w:t>потеряли здоровье</w:t>
      </w:r>
      <w:r w:rsidR="00CF541B">
        <w:rPr>
          <w:sz w:val="22"/>
          <w:szCs w:val="22"/>
        </w:rPr>
        <w:t xml:space="preserve"> от контакта с </w:t>
      </w:r>
      <w:r w:rsidR="00731D6F">
        <w:rPr>
          <w:sz w:val="22"/>
          <w:szCs w:val="22"/>
        </w:rPr>
        <w:t xml:space="preserve">тяжелыми металлами, с </w:t>
      </w:r>
      <w:r w:rsidR="00CF541B">
        <w:rPr>
          <w:sz w:val="22"/>
          <w:szCs w:val="22"/>
        </w:rPr>
        <w:t xml:space="preserve">особо ядовитыми материалами при изготовления </w:t>
      </w:r>
      <w:r w:rsidR="00CC02D1">
        <w:rPr>
          <w:sz w:val="22"/>
          <w:szCs w:val="22"/>
        </w:rPr>
        <w:t>компьютеров</w:t>
      </w:r>
      <w:r w:rsidR="00CF541B">
        <w:rPr>
          <w:sz w:val="22"/>
          <w:szCs w:val="22"/>
        </w:rPr>
        <w:t>.</w:t>
      </w:r>
      <w:r w:rsidR="00CC02D1">
        <w:rPr>
          <w:sz w:val="22"/>
          <w:szCs w:val="22"/>
        </w:rPr>
        <w:t xml:space="preserve"> </w:t>
      </w:r>
      <w:r w:rsidR="00BA0840">
        <w:rPr>
          <w:sz w:val="22"/>
          <w:szCs w:val="22"/>
        </w:rPr>
        <w:t>[2</w:t>
      </w:r>
      <w:r w:rsidR="007F2EA7" w:rsidRPr="0052127B">
        <w:rPr>
          <w:sz w:val="22"/>
          <w:szCs w:val="22"/>
        </w:rPr>
        <w:t>]</w:t>
      </w:r>
      <w:r w:rsidR="00027AB9">
        <w:rPr>
          <w:sz w:val="22"/>
          <w:szCs w:val="22"/>
        </w:rPr>
        <w:t xml:space="preserve"> </w:t>
      </w:r>
      <w:r w:rsidR="00CC02D1">
        <w:rPr>
          <w:sz w:val="22"/>
          <w:szCs w:val="22"/>
        </w:rPr>
        <w:t xml:space="preserve">На территории Китая  </w:t>
      </w:r>
      <w:r w:rsidR="007F2EA7">
        <w:rPr>
          <w:sz w:val="22"/>
          <w:szCs w:val="22"/>
        </w:rPr>
        <w:t xml:space="preserve">много лет </w:t>
      </w:r>
      <w:r w:rsidR="00AE1E10">
        <w:rPr>
          <w:sz w:val="22"/>
          <w:szCs w:val="22"/>
        </w:rPr>
        <w:t xml:space="preserve">тайно </w:t>
      </w:r>
      <w:r w:rsidR="00CC02D1">
        <w:rPr>
          <w:sz w:val="22"/>
          <w:szCs w:val="22"/>
        </w:rPr>
        <w:t>нарушали экологические нормы безопасности 29 фирм, которые</w:t>
      </w:r>
      <w:proofErr w:type="gramEnd"/>
      <w:r w:rsidR="00CC02D1">
        <w:rPr>
          <w:sz w:val="22"/>
          <w:szCs w:val="22"/>
        </w:rPr>
        <w:t xml:space="preserve"> входили в цепочку поставок деталей ко</w:t>
      </w:r>
      <w:r w:rsidR="0079275F">
        <w:rPr>
          <w:sz w:val="22"/>
          <w:szCs w:val="22"/>
        </w:rPr>
        <w:t>рпорации</w:t>
      </w:r>
      <w:r w:rsidR="00CC02D1">
        <w:rPr>
          <w:sz w:val="22"/>
          <w:szCs w:val="22"/>
        </w:rPr>
        <w:t xml:space="preserve"> Эппл</w:t>
      </w:r>
      <w:r w:rsidR="007F2EA7">
        <w:rPr>
          <w:sz w:val="22"/>
          <w:szCs w:val="22"/>
        </w:rPr>
        <w:t xml:space="preserve">. </w:t>
      </w:r>
      <w:r w:rsidR="004F3A99">
        <w:rPr>
          <w:sz w:val="22"/>
          <w:szCs w:val="22"/>
        </w:rPr>
        <w:t>Заводы компании Мейко (</w:t>
      </w:r>
      <w:r w:rsidR="004F3A99">
        <w:rPr>
          <w:sz w:val="22"/>
          <w:szCs w:val="22"/>
          <w:lang w:val="en-US"/>
        </w:rPr>
        <w:t>Meiko</w:t>
      </w:r>
      <w:r w:rsidR="004F3A99" w:rsidRPr="004F3A99">
        <w:rPr>
          <w:sz w:val="22"/>
          <w:szCs w:val="22"/>
        </w:rPr>
        <w:t xml:space="preserve">) </w:t>
      </w:r>
      <w:r w:rsidR="004F3A99">
        <w:rPr>
          <w:sz w:val="22"/>
          <w:szCs w:val="22"/>
        </w:rPr>
        <w:t>в Гуанчжоу и Ухань – части компании Э</w:t>
      </w:r>
      <w:proofErr w:type="gramStart"/>
      <w:r w:rsidR="004F3A99">
        <w:rPr>
          <w:sz w:val="22"/>
          <w:szCs w:val="22"/>
        </w:rPr>
        <w:t>ппл сбр</w:t>
      </w:r>
      <w:proofErr w:type="gramEnd"/>
      <w:r w:rsidR="004F3A99">
        <w:rPr>
          <w:sz w:val="22"/>
          <w:szCs w:val="22"/>
        </w:rPr>
        <w:t>асывали сточные воды с тяжелыми металлами в озеро и реку</w:t>
      </w:r>
      <w:r w:rsidR="00C569DD">
        <w:rPr>
          <w:sz w:val="22"/>
          <w:szCs w:val="22"/>
        </w:rPr>
        <w:t>. В</w:t>
      </w:r>
      <w:r w:rsidR="004F3A99">
        <w:rPr>
          <w:sz w:val="22"/>
          <w:szCs w:val="22"/>
        </w:rPr>
        <w:t xml:space="preserve"> результате концентрация меди в воде была в 93 и 153 раза выше, чем в воде других озер. </w:t>
      </w:r>
      <w:r w:rsidR="007F2EA7">
        <w:rPr>
          <w:sz w:val="22"/>
          <w:szCs w:val="22"/>
        </w:rPr>
        <w:t xml:space="preserve">Работа с высокотоксичными компонентами стала причиной поражение </w:t>
      </w:r>
      <w:r w:rsidR="009F0B61">
        <w:rPr>
          <w:sz w:val="22"/>
          <w:szCs w:val="22"/>
        </w:rPr>
        <w:t>в г</w:t>
      </w:r>
      <w:proofErr w:type="gramStart"/>
      <w:r w:rsidR="009F0B61">
        <w:rPr>
          <w:sz w:val="22"/>
          <w:szCs w:val="22"/>
        </w:rPr>
        <w:t>.Ш</w:t>
      </w:r>
      <w:proofErr w:type="gramEnd"/>
      <w:r w:rsidR="009F0B61">
        <w:rPr>
          <w:sz w:val="22"/>
          <w:szCs w:val="22"/>
        </w:rPr>
        <w:t xml:space="preserve">энчжэнь </w:t>
      </w:r>
      <w:r w:rsidR="007F2EA7">
        <w:rPr>
          <w:sz w:val="22"/>
          <w:szCs w:val="22"/>
        </w:rPr>
        <w:t>психики сотрудников</w:t>
      </w:r>
      <w:r w:rsidR="00CB69AD">
        <w:rPr>
          <w:sz w:val="22"/>
          <w:szCs w:val="22"/>
        </w:rPr>
        <w:t xml:space="preserve"> </w:t>
      </w:r>
      <w:r w:rsidR="00027AB9">
        <w:rPr>
          <w:sz w:val="22"/>
          <w:szCs w:val="22"/>
        </w:rPr>
        <w:t>компании Фоксон</w:t>
      </w:r>
      <w:r w:rsidR="007F2EA7">
        <w:rPr>
          <w:sz w:val="22"/>
          <w:szCs w:val="22"/>
        </w:rPr>
        <w:t xml:space="preserve">н </w:t>
      </w:r>
      <w:r w:rsidR="00027AB9">
        <w:rPr>
          <w:sz w:val="22"/>
          <w:szCs w:val="22"/>
        </w:rPr>
        <w:t>(</w:t>
      </w:r>
      <w:r w:rsidR="00027AB9">
        <w:rPr>
          <w:sz w:val="22"/>
          <w:szCs w:val="22"/>
          <w:lang w:val="en-US"/>
        </w:rPr>
        <w:t>Foxconn</w:t>
      </w:r>
      <w:r w:rsidR="00027AB9">
        <w:rPr>
          <w:sz w:val="22"/>
          <w:szCs w:val="22"/>
        </w:rPr>
        <w:t xml:space="preserve">) </w:t>
      </w:r>
      <w:r w:rsidR="007F2EA7">
        <w:rPr>
          <w:sz w:val="22"/>
          <w:szCs w:val="22"/>
        </w:rPr>
        <w:t>–</w:t>
      </w:r>
      <w:r w:rsidR="00027AB9">
        <w:rPr>
          <w:sz w:val="22"/>
          <w:szCs w:val="22"/>
        </w:rPr>
        <w:t xml:space="preserve"> части</w:t>
      </w:r>
      <w:r w:rsidR="007F2EA7">
        <w:rPr>
          <w:sz w:val="22"/>
          <w:szCs w:val="22"/>
        </w:rPr>
        <w:t xml:space="preserve"> компании Эппл, 12 р</w:t>
      </w:r>
      <w:r w:rsidR="00027AB9">
        <w:rPr>
          <w:sz w:val="22"/>
          <w:szCs w:val="22"/>
        </w:rPr>
        <w:t>аботников которой в 2010 г. пок</w:t>
      </w:r>
      <w:r w:rsidR="007F2EA7">
        <w:rPr>
          <w:sz w:val="22"/>
          <w:szCs w:val="22"/>
        </w:rPr>
        <w:t>ончили жизнь самоубийством, выбросившись из окна.</w:t>
      </w:r>
      <w:r w:rsidR="00CB69AD">
        <w:rPr>
          <w:sz w:val="22"/>
          <w:szCs w:val="22"/>
        </w:rPr>
        <w:t xml:space="preserve"> </w:t>
      </w:r>
      <w:r w:rsidR="008F48C7">
        <w:rPr>
          <w:sz w:val="22"/>
          <w:szCs w:val="22"/>
        </w:rPr>
        <w:t>Компания Фоксконн имела более миллиона сотрудников на заводах в Китае</w:t>
      </w:r>
      <w:r w:rsidR="00E84DE4">
        <w:rPr>
          <w:sz w:val="22"/>
          <w:szCs w:val="22"/>
        </w:rPr>
        <w:t>. В</w:t>
      </w:r>
      <w:r w:rsidR="008F48C7">
        <w:rPr>
          <w:sz w:val="22"/>
          <w:szCs w:val="22"/>
        </w:rPr>
        <w:t xml:space="preserve"> 2013 году власти обвинили ее в сбросе</w:t>
      </w:r>
      <w:r w:rsidR="00E84DE4">
        <w:rPr>
          <w:sz w:val="22"/>
          <w:szCs w:val="22"/>
        </w:rPr>
        <w:t xml:space="preserve"> токсичных сточных вод в реку Я</w:t>
      </w:r>
      <w:r w:rsidR="008F48C7">
        <w:rPr>
          <w:sz w:val="22"/>
          <w:szCs w:val="22"/>
        </w:rPr>
        <w:t xml:space="preserve">нцзы, которая является </w:t>
      </w:r>
      <w:r w:rsidR="008F48C7">
        <w:rPr>
          <w:sz w:val="22"/>
          <w:szCs w:val="22"/>
        </w:rPr>
        <w:lastRenderedPageBreak/>
        <w:t xml:space="preserve">источником питьевой воды для 24 млн. жителей Шанхая и его пригородов. </w:t>
      </w:r>
      <w:r w:rsidR="00BA0840">
        <w:rPr>
          <w:sz w:val="22"/>
          <w:szCs w:val="22"/>
        </w:rPr>
        <w:t>[3</w:t>
      </w:r>
      <w:r w:rsidR="00BA0840" w:rsidRPr="0052127B">
        <w:rPr>
          <w:sz w:val="22"/>
          <w:szCs w:val="22"/>
        </w:rPr>
        <w:t>]</w:t>
      </w:r>
    </w:p>
    <w:p w:rsidR="00BB6CF3" w:rsidRPr="007D1A56" w:rsidRDefault="00BB6CF3" w:rsidP="00A952F3">
      <w:pPr>
        <w:jc w:val="both"/>
        <w:rPr>
          <w:sz w:val="22"/>
          <w:szCs w:val="22"/>
        </w:rPr>
      </w:pPr>
      <w:r>
        <w:rPr>
          <w:sz w:val="22"/>
          <w:szCs w:val="22"/>
        </w:rPr>
        <w:t xml:space="preserve">     Операцией экосистемной войны является вывоз в течение </w:t>
      </w:r>
      <w:r w:rsidR="00BE74C9">
        <w:rPr>
          <w:sz w:val="22"/>
          <w:szCs w:val="22"/>
        </w:rPr>
        <w:t>1970-2020 гг.</w:t>
      </w:r>
      <w:r>
        <w:rPr>
          <w:sz w:val="22"/>
          <w:szCs w:val="22"/>
        </w:rPr>
        <w:t xml:space="preserve"> </w:t>
      </w:r>
      <w:r w:rsidR="00BE74C9">
        <w:rPr>
          <w:sz w:val="22"/>
          <w:szCs w:val="22"/>
        </w:rPr>
        <w:t>тысяч</w:t>
      </w:r>
      <w:r>
        <w:rPr>
          <w:sz w:val="22"/>
          <w:szCs w:val="22"/>
        </w:rPr>
        <w:t xml:space="preserve"> тонн использованной электроники</w:t>
      </w:r>
      <w:r w:rsidR="00436986">
        <w:rPr>
          <w:sz w:val="22"/>
          <w:szCs w:val="22"/>
        </w:rPr>
        <w:t xml:space="preserve"> в Нигерию, Гану, Кению, Китай, Индию, Малайзию. </w:t>
      </w:r>
      <w:r w:rsidR="00C11B87">
        <w:rPr>
          <w:sz w:val="22"/>
          <w:szCs w:val="22"/>
        </w:rPr>
        <w:t>США не ратифицировали Базельскую конвенцию, запрещающую вывоз электронного мусора, поэтому 80% их</w:t>
      </w:r>
      <w:r w:rsidR="00D84EFA">
        <w:rPr>
          <w:sz w:val="22"/>
          <w:szCs w:val="22"/>
        </w:rPr>
        <w:t>,</w:t>
      </w:r>
      <w:r w:rsidR="00C11B87">
        <w:rPr>
          <w:sz w:val="22"/>
          <w:szCs w:val="22"/>
        </w:rPr>
        <w:t xml:space="preserve"> бывшей в употреблении</w:t>
      </w:r>
      <w:r w:rsidR="00D84EFA">
        <w:rPr>
          <w:sz w:val="22"/>
          <w:szCs w:val="22"/>
        </w:rPr>
        <w:t>,</w:t>
      </w:r>
      <w:r w:rsidR="00C11B87">
        <w:rPr>
          <w:sz w:val="22"/>
          <w:szCs w:val="22"/>
        </w:rPr>
        <w:t xml:space="preserve"> электронной техники контейнерами вывоз</w:t>
      </w:r>
      <w:r w:rsidR="00D84EFA">
        <w:rPr>
          <w:sz w:val="22"/>
          <w:szCs w:val="22"/>
        </w:rPr>
        <w:t>я</w:t>
      </w:r>
      <w:r w:rsidR="00C11B87">
        <w:rPr>
          <w:sz w:val="22"/>
          <w:szCs w:val="22"/>
        </w:rPr>
        <w:t xml:space="preserve">т за рубеж в основном – на перерабоку в Китай. </w:t>
      </w:r>
      <w:r w:rsidR="00F201F4">
        <w:rPr>
          <w:sz w:val="22"/>
          <w:szCs w:val="22"/>
        </w:rPr>
        <w:t xml:space="preserve">Согласно оценке,  на свалку в </w:t>
      </w:r>
      <w:proofErr w:type="gramStart"/>
      <w:r w:rsidR="00A65A2B">
        <w:rPr>
          <w:sz w:val="22"/>
          <w:szCs w:val="22"/>
        </w:rPr>
        <w:t>г</w:t>
      </w:r>
      <w:proofErr w:type="gramEnd"/>
      <w:r w:rsidR="00A65A2B">
        <w:rPr>
          <w:sz w:val="22"/>
          <w:szCs w:val="22"/>
        </w:rPr>
        <w:t>. Аккра</w:t>
      </w:r>
      <w:r w:rsidR="00F201F4">
        <w:rPr>
          <w:sz w:val="22"/>
          <w:szCs w:val="22"/>
        </w:rPr>
        <w:t xml:space="preserve"> </w:t>
      </w:r>
      <w:r w:rsidR="00A65A2B">
        <w:rPr>
          <w:sz w:val="22"/>
          <w:szCs w:val="22"/>
        </w:rPr>
        <w:t xml:space="preserve">в африканской стране Гана </w:t>
      </w:r>
      <w:r w:rsidR="00F201F4">
        <w:rPr>
          <w:sz w:val="22"/>
          <w:szCs w:val="22"/>
        </w:rPr>
        <w:t>поступает электронный мусор</w:t>
      </w:r>
      <w:r>
        <w:rPr>
          <w:sz w:val="22"/>
          <w:szCs w:val="22"/>
        </w:rPr>
        <w:t xml:space="preserve"> из США </w:t>
      </w:r>
      <w:r w:rsidR="00094BD5">
        <w:rPr>
          <w:sz w:val="22"/>
          <w:szCs w:val="22"/>
        </w:rPr>
        <w:t>(15</w:t>
      </w:r>
      <w:r w:rsidR="0015511C" w:rsidRPr="0015511C">
        <w:rPr>
          <w:sz w:val="22"/>
          <w:szCs w:val="22"/>
        </w:rPr>
        <w:t xml:space="preserve">%) </w:t>
      </w:r>
      <w:r>
        <w:rPr>
          <w:sz w:val="22"/>
          <w:szCs w:val="22"/>
        </w:rPr>
        <w:t xml:space="preserve">и ЕС </w:t>
      </w:r>
      <w:r w:rsidR="00094BD5">
        <w:rPr>
          <w:sz w:val="22"/>
          <w:szCs w:val="22"/>
        </w:rPr>
        <w:t>(85</w:t>
      </w:r>
      <w:r w:rsidR="0015511C" w:rsidRPr="0015511C">
        <w:rPr>
          <w:sz w:val="22"/>
          <w:szCs w:val="22"/>
        </w:rPr>
        <w:t>%)</w:t>
      </w:r>
      <w:r w:rsidR="00A65A2B">
        <w:rPr>
          <w:sz w:val="22"/>
          <w:szCs w:val="22"/>
        </w:rPr>
        <w:t>. Его выбрасывают</w:t>
      </w:r>
      <w:r w:rsidR="0015511C" w:rsidRPr="0015511C">
        <w:rPr>
          <w:sz w:val="22"/>
          <w:szCs w:val="22"/>
        </w:rPr>
        <w:t xml:space="preserve"> </w:t>
      </w:r>
      <w:r>
        <w:rPr>
          <w:sz w:val="22"/>
          <w:szCs w:val="22"/>
        </w:rPr>
        <w:t>на берег</w:t>
      </w:r>
      <w:r w:rsidR="007074FB">
        <w:rPr>
          <w:sz w:val="22"/>
          <w:szCs w:val="22"/>
        </w:rPr>
        <w:t xml:space="preserve"> реки</w:t>
      </w:r>
      <w:r>
        <w:rPr>
          <w:sz w:val="22"/>
          <w:szCs w:val="22"/>
        </w:rPr>
        <w:t xml:space="preserve"> </w:t>
      </w:r>
      <w:r w:rsidR="00A65A2B">
        <w:rPr>
          <w:sz w:val="22"/>
          <w:szCs w:val="22"/>
        </w:rPr>
        <w:t xml:space="preserve">Одав </w:t>
      </w:r>
      <w:r w:rsidR="00A72808">
        <w:rPr>
          <w:sz w:val="22"/>
          <w:szCs w:val="22"/>
        </w:rPr>
        <w:t>сев</w:t>
      </w:r>
      <w:r w:rsidR="00261FE7">
        <w:rPr>
          <w:sz w:val="22"/>
          <w:szCs w:val="22"/>
        </w:rPr>
        <w:t xml:space="preserve">еро-западнее </w:t>
      </w:r>
      <w:r w:rsidR="00A65A2B">
        <w:rPr>
          <w:sz w:val="22"/>
          <w:szCs w:val="22"/>
        </w:rPr>
        <w:t xml:space="preserve">столичного </w:t>
      </w:r>
      <w:proofErr w:type="gramStart"/>
      <w:r w:rsidR="00261FE7">
        <w:rPr>
          <w:sz w:val="22"/>
          <w:szCs w:val="22"/>
        </w:rPr>
        <w:t>бизнес-района</w:t>
      </w:r>
      <w:proofErr w:type="gramEnd"/>
      <w:r>
        <w:rPr>
          <w:sz w:val="22"/>
          <w:szCs w:val="22"/>
        </w:rPr>
        <w:t xml:space="preserve"> </w:t>
      </w:r>
      <w:r w:rsidR="00BE74C9">
        <w:rPr>
          <w:sz w:val="22"/>
          <w:szCs w:val="22"/>
        </w:rPr>
        <w:t xml:space="preserve">в устье </w:t>
      </w:r>
      <w:r w:rsidR="00A65A2B">
        <w:rPr>
          <w:sz w:val="22"/>
          <w:szCs w:val="22"/>
        </w:rPr>
        <w:t xml:space="preserve">реки </w:t>
      </w:r>
      <w:r w:rsidR="00BE74C9">
        <w:rPr>
          <w:sz w:val="22"/>
          <w:szCs w:val="22"/>
        </w:rPr>
        <w:t>возле залива Корле. В 2019 г. туда ежемесячно привозили более 600 контейнеров длиной 12 метров</w:t>
      </w:r>
      <w:r w:rsidR="00942E72" w:rsidRPr="00942E72">
        <w:rPr>
          <w:sz w:val="22"/>
          <w:szCs w:val="22"/>
        </w:rPr>
        <w:t xml:space="preserve"> </w:t>
      </w:r>
      <w:r w:rsidR="00942E72">
        <w:rPr>
          <w:sz w:val="22"/>
          <w:szCs w:val="22"/>
        </w:rPr>
        <w:t>с электроникой</w:t>
      </w:r>
      <w:r w:rsidR="00BE74C9">
        <w:rPr>
          <w:sz w:val="22"/>
          <w:szCs w:val="22"/>
        </w:rPr>
        <w:t xml:space="preserve">. </w:t>
      </w:r>
      <w:r w:rsidR="00A72808">
        <w:rPr>
          <w:sz w:val="22"/>
          <w:szCs w:val="22"/>
        </w:rPr>
        <w:t>Заявления активистов о количестве незаконно вывезенных электронных отходов не были подтверждены результатами официально назначенной в 2013 году экспертиз</w:t>
      </w:r>
      <w:r w:rsidR="007074FB">
        <w:rPr>
          <w:sz w:val="22"/>
          <w:szCs w:val="22"/>
        </w:rPr>
        <w:t>ы</w:t>
      </w:r>
      <w:r w:rsidR="00A72808">
        <w:rPr>
          <w:sz w:val="22"/>
          <w:szCs w:val="22"/>
        </w:rPr>
        <w:t xml:space="preserve"> американских </w:t>
      </w:r>
      <w:r w:rsidR="00370900">
        <w:rPr>
          <w:sz w:val="22"/>
          <w:szCs w:val="22"/>
        </w:rPr>
        <w:t>организаций</w:t>
      </w:r>
      <w:r w:rsidR="007074FB">
        <w:rPr>
          <w:sz w:val="22"/>
          <w:szCs w:val="22"/>
        </w:rPr>
        <w:t xml:space="preserve"> во главе с Массачусетски</w:t>
      </w:r>
      <w:r w:rsidR="00942E72">
        <w:rPr>
          <w:sz w:val="22"/>
          <w:szCs w:val="22"/>
        </w:rPr>
        <w:t>м</w:t>
      </w:r>
      <w:r w:rsidR="007074FB">
        <w:rPr>
          <w:sz w:val="22"/>
          <w:szCs w:val="22"/>
        </w:rPr>
        <w:t xml:space="preserve"> технологическим институтом</w:t>
      </w:r>
      <w:r w:rsidR="00A65A2B">
        <w:rPr>
          <w:sz w:val="22"/>
          <w:szCs w:val="22"/>
        </w:rPr>
        <w:t>, поскольку исследователи были заинтересованы в оправдении политики США</w:t>
      </w:r>
      <w:r w:rsidR="00A72808">
        <w:rPr>
          <w:sz w:val="22"/>
          <w:szCs w:val="22"/>
        </w:rPr>
        <w:t xml:space="preserve">. </w:t>
      </w:r>
      <w:r w:rsidR="00261FE7">
        <w:rPr>
          <w:sz w:val="22"/>
          <w:szCs w:val="22"/>
        </w:rPr>
        <w:t>Менее крупная свалка электроники действует на территории</w:t>
      </w:r>
      <w:r w:rsidR="001115CF">
        <w:rPr>
          <w:sz w:val="22"/>
          <w:szCs w:val="22"/>
        </w:rPr>
        <w:t xml:space="preserve"> </w:t>
      </w:r>
      <w:r w:rsidR="00261FE7">
        <w:rPr>
          <w:sz w:val="22"/>
          <w:szCs w:val="22"/>
        </w:rPr>
        <w:t xml:space="preserve">Нигериии. </w:t>
      </w:r>
      <w:r w:rsidR="001115CF">
        <w:rPr>
          <w:sz w:val="22"/>
          <w:szCs w:val="22"/>
        </w:rPr>
        <w:t xml:space="preserve">Свалка электроники </w:t>
      </w:r>
      <w:r w:rsidR="00261FE7">
        <w:rPr>
          <w:sz w:val="22"/>
          <w:szCs w:val="22"/>
        </w:rPr>
        <w:t xml:space="preserve">в Гане </w:t>
      </w:r>
      <w:r w:rsidR="00EA202D">
        <w:rPr>
          <w:sz w:val="22"/>
          <w:szCs w:val="22"/>
        </w:rPr>
        <w:t xml:space="preserve">является крупнейшей в мире. </w:t>
      </w:r>
      <w:r w:rsidR="00B95FF2">
        <w:rPr>
          <w:sz w:val="22"/>
          <w:szCs w:val="22"/>
        </w:rPr>
        <w:t>М</w:t>
      </w:r>
      <w:r w:rsidR="001115CF">
        <w:rPr>
          <w:sz w:val="22"/>
          <w:szCs w:val="22"/>
        </w:rPr>
        <w:t xml:space="preserve">естные жители назвали </w:t>
      </w:r>
      <w:r w:rsidR="00B95FF2">
        <w:rPr>
          <w:sz w:val="22"/>
          <w:szCs w:val="22"/>
        </w:rPr>
        <w:t xml:space="preserve">свалку </w:t>
      </w:r>
      <w:r w:rsidR="001115CF">
        <w:rPr>
          <w:sz w:val="22"/>
          <w:szCs w:val="22"/>
        </w:rPr>
        <w:t>кличк</w:t>
      </w:r>
      <w:r w:rsidR="00A72808">
        <w:rPr>
          <w:sz w:val="22"/>
          <w:szCs w:val="22"/>
        </w:rPr>
        <w:t>ами</w:t>
      </w:r>
      <w:r>
        <w:rPr>
          <w:sz w:val="22"/>
          <w:szCs w:val="22"/>
        </w:rPr>
        <w:t xml:space="preserve"> </w:t>
      </w:r>
      <w:r w:rsidRPr="00BB6CF3">
        <w:rPr>
          <w:color w:val="000000"/>
          <w:sz w:val="22"/>
          <w:szCs w:val="22"/>
          <w:shd w:val="clear" w:color="auto" w:fill="FFFFFF"/>
        </w:rPr>
        <w:t>Агбогблоши</w:t>
      </w:r>
      <w:r w:rsidR="00A72808">
        <w:rPr>
          <w:color w:val="000000"/>
          <w:sz w:val="22"/>
          <w:szCs w:val="22"/>
          <w:shd w:val="clear" w:color="auto" w:fill="FFFFFF"/>
        </w:rPr>
        <w:t xml:space="preserve">, а сам район вокруг свалки с 40000 жителями </w:t>
      </w:r>
      <w:r w:rsidR="00370900">
        <w:rPr>
          <w:color w:val="000000"/>
          <w:sz w:val="22"/>
          <w:szCs w:val="22"/>
          <w:shd w:val="clear" w:color="auto" w:fill="FFFFFF"/>
        </w:rPr>
        <w:t xml:space="preserve">называют </w:t>
      </w:r>
      <w:r w:rsidR="00A72808">
        <w:rPr>
          <w:color w:val="000000"/>
          <w:sz w:val="22"/>
          <w:szCs w:val="22"/>
          <w:shd w:val="clear" w:color="auto" w:fill="FFFFFF"/>
        </w:rPr>
        <w:t>«Содом и Гоморра»</w:t>
      </w:r>
      <w:r>
        <w:rPr>
          <w:color w:val="000000"/>
          <w:sz w:val="22"/>
          <w:szCs w:val="22"/>
          <w:shd w:val="clear" w:color="auto" w:fill="FFFFFF"/>
        </w:rPr>
        <w:t xml:space="preserve">. </w:t>
      </w:r>
      <w:r w:rsidR="00090E36">
        <w:rPr>
          <w:color w:val="000000"/>
          <w:sz w:val="22"/>
          <w:szCs w:val="22"/>
          <w:shd w:val="clear" w:color="auto" w:fill="FFFFFF"/>
        </w:rPr>
        <w:t>Активисты защиты природы «Базельская сеть действий» (</w:t>
      </w:r>
      <w:r w:rsidR="00090E36" w:rsidRPr="00090E36">
        <w:rPr>
          <w:color w:val="000000"/>
          <w:sz w:val="22"/>
          <w:szCs w:val="22"/>
          <w:shd w:val="clear" w:color="auto" w:fill="FFFFFF"/>
        </w:rPr>
        <w:t>Basel Action Network</w:t>
      </w:r>
      <w:r w:rsidR="00090E36">
        <w:rPr>
          <w:color w:val="000000"/>
          <w:sz w:val="22"/>
          <w:szCs w:val="22"/>
          <w:shd w:val="clear" w:color="auto" w:fill="FFFFFF"/>
        </w:rPr>
        <w:t>) утвержда</w:t>
      </w:r>
      <w:r w:rsidR="00942E72">
        <w:rPr>
          <w:color w:val="000000"/>
          <w:sz w:val="22"/>
          <w:szCs w:val="22"/>
          <w:shd w:val="clear" w:color="auto" w:fill="FFFFFF"/>
        </w:rPr>
        <w:t>ли</w:t>
      </w:r>
      <w:r w:rsidR="00090E36">
        <w:rPr>
          <w:color w:val="000000"/>
          <w:sz w:val="22"/>
          <w:szCs w:val="22"/>
          <w:shd w:val="clear" w:color="auto" w:fill="FFFFFF"/>
        </w:rPr>
        <w:t xml:space="preserve">, что ежегодно в этом месте </w:t>
      </w:r>
      <w:r w:rsidR="00A87BF1">
        <w:rPr>
          <w:color w:val="000000"/>
          <w:sz w:val="22"/>
          <w:szCs w:val="22"/>
          <w:shd w:val="clear" w:color="auto" w:fill="FFFFFF"/>
        </w:rPr>
        <w:t>сжига</w:t>
      </w:r>
      <w:r w:rsidR="00942E72">
        <w:rPr>
          <w:color w:val="000000"/>
          <w:sz w:val="22"/>
          <w:szCs w:val="22"/>
          <w:shd w:val="clear" w:color="auto" w:fill="FFFFFF"/>
        </w:rPr>
        <w:t>ли</w:t>
      </w:r>
      <w:r w:rsidR="00A87BF1">
        <w:rPr>
          <w:color w:val="000000"/>
          <w:sz w:val="22"/>
          <w:szCs w:val="22"/>
          <w:shd w:val="clear" w:color="auto" w:fill="FFFFFF"/>
        </w:rPr>
        <w:t xml:space="preserve"> </w:t>
      </w:r>
      <w:r w:rsidR="00942E72">
        <w:rPr>
          <w:color w:val="000000"/>
          <w:sz w:val="22"/>
          <w:szCs w:val="22"/>
          <w:shd w:val="clear" w:color="auto" w:fill="FFFFFF"/>
        </w:rPr>
        <w:t xml:space="preserve">электронику </w:t>
      </w:r>
      <w:r w:rsidR="00A87BF1">
        <w:rPr>
          <w:color w:val="000000"/>
          <w:sz w:val="22"/>
          <w:szCs w:val="22"/>
          <w:shd w:val="clear" w:color="auto" w:fill="FFFFFF"/>
        </w:rPr>
        <w:t xml:space="preserve">для выделения меди и алюминия, </w:t>
      </w:r>
      <w:r w:rsidR="00090E36">
        <w:rPr>
          <w:color w:val="000000"/>
          <w:sz w:val="22"/>
          <w:szCs w:val="22"/>
          <w:shd w:val="clear" w:color="auto" w:fill="FFFFFF"/>
        </w:rPr>
        <w:t>перерабатыва</w:t>
      </w:r>
      <w:r w:rsidR="00942E72">
        <w:rPr>
          <w:color w:val="000000"/>
          <w:sz w:val="22"/>
          <w:szCs w:val="22"/>
          <w:shd w:val="clear" w:color="auto" w:fill="FFFFFF"/>
        </w:rPr>
        <w:t>ли</w:t>
      </w:r>
      <w:r w:rsidR="00EA202D">
        <w:rPr>
          <w:color w:val="000000"/>
          <w:sz w:val="22"/>
          <w:szCs w:val="22"/>
          <w:shd w:val="clear" w:color="auto" w:fill="FFFFFF"/>
        </w:rPr>
        <w:t xml:space="preserve"> огромное количество</w:t>
      </w:r>
      <w:r w:rsidR="00090E36">
        <w:rPr>
          <w:color w:val="000000"/>
          <w:sz w:val="22"/>
          <w:szCs w:val="22"/>
          <w:shd w:val="clear" w:color="auto" w:fill="FFFFFF"/>
        </w:rPr>
        <w:t xml:space="preserve"> </w:t>
      </w:r>
      <w:r w:rsidR="00942E72">
        <w:rPr>
          <w:color w:val="000000"/>
          <w:sz w:val="22"/>
          <w:szCs w:val="22"/>
          <w:shd w:val="clear" w:color="auto" w:fill="FFFFFF"/>
        </w:rPr>
        <w:t xml:space="preserve">электронных </w:t>
      </w:r>
      <w:r w:rsidR="00090E36">
        <w:rPr>
          <w:color w:val="000000"/>
          <w:sz w:val="22"/>
          <w:szCs w:val="22"/>
          <w:shd w:val="clear" w:color="auto" w:fill="FFFFFF"/>
        </w:rPr>
        <w:t>отходов, котор</w:t>
      </w:r>
      <w:r w:rsidR="00942E72">
        <w:rPr>
          <w:color w:val="000000"/>
          <w:sz w:val="22"/>
          <w:szCs w:val="22"/>
          <w:shd w:val="clear" w:color="auto" w:fill="FFFFFF"/>
        </w:rPr>
        <w:t>ые</w:t>
      </w:r>
      <w:r w:rsidR="00090E36">
        <w:rPr>
          <w:color w:val="000000"/>
          <w:sz w:val="22"/>
          <w:szCs w:val="22"/>
          <w:shd w:val="clear" w:color="auto" w:fill="FFFFFF"/>
        </w:rPr>
        <w:t xml:space="preserve"> привезена туда незаконно. </w:t>
      </w:r>
      <w:r w:rsidR="00942E72">
        <w:rPr>
          <w:color w:val="000000"/>
          <w:sz w:val="22"/>
          <w:szCs w:val="22"/>
          <w:shd w:val="clear" w:color="auto" w:fill="FFFFFF"/>
        </w:rPr>
        <w:t xml:space="preserve">На свалке </w:t>
      </w:r>
      <w:r w:rsidR="00605449">
        <w:rPr>
          <w:color w:val="000000"/>
          <w:sz w:val="22"/>
          <w:szCs w:val="22"/>
          <w:shd w:val="clear" w:color="auto" w:fill="FFFFFF"/>
        </w:rPr>
        <w:t xml:space="preserve">в основнм </w:t>
      </w:r>
      <w:r w:rsidR="00942E72">
        <w:rPr>
          <w:color w:val="000000"/>
          <w:sz w:val="22"/>
          <w:szCs w:val="22"/>
          <w:shd w:val="clear" w:color="auto" w:fill="FFFFFF"/>
        </w:rPr>
        <w:t xml:space="preserve">работали </w:t>
      </w:r>
      <w:r w:rsidR="00B35347">
        <w:rPr>
          <w:color w:val="000000"/>
          <w:sz w:val="22"/>
          <w:szCs w:val="22"/>
          <w:shd w:val="clear" w:color="auto" w:fill="FFFFFF"/>
        </w:rPr>
        <w:t>подростки</w:t>
      </w:r>
      <w:r w:rsidR="00605449">
        <w:rPr>
          <w:color w:val="000000"/>
          <w:sz w:val="22"/>
          <w:szCs w:val="22"/>
          <w:shd w:val="clear" w:color="auto" w:fill="FFFFFF"/>
        </w:rPr>
        <w:t>, которые собира</w:t>
      </w:r>
      <w:r w:rsidR="00942E72">
        <w:rPr>
          <w:color w:val="000000"/>
          <w:sz w:val="22"/>
          <w:szCs w:val="22"/>
          <w:shd w:val="clear" w:color="auto" w:fill="FFFFFF"/>
        </w:rPr>
        <w:t>ли</w:t>
      </w:r>
      <w:r w:rsidR="00605449">
        <w:rPr>
          <w:color w:val="000000"/>
          <w:sz w:val="22"/>
          <w:szCs w:val="22"/>
          <w:shd w:val="clear" w:color="auto" w:fill="FFFFFF"/>
        </w:rPr>
        <w:t xml:space="preserve"> </w:t>
      </w:r>
      <w:r w:rsidR="00B35347">
        <w:rPr>
          <w:color w:val="000000"/>
          <w:sz w:val="22"/>
          <w:szCs w:val="22"/>
          <w:shd w:val="clear" w:color="auto" w:fill="FFFFFF"/>
        </w:rPr>
        <w:t xml:space="preserve">из сожженных проводов и </w:t>
      </w:r>
      <w:r w:rsidR="00A87BF1">
        <w:rPr>
          <w:color w:val="000000"/>
          <w:sz w:val="22"/>
          <w:szCs w:val="22"/>
          <w:shd w:val="clear" w:color="auto" w:fill="FFFFFF"/>
        </w:rPr>
        <w:t xml:space="preserve">электронных </w:t>
      </w:r>
      <w:r w:rsidR="00B35347">
        <w:rPr>
          <w:color w:val="000000"/>
          <w:sz w:val="22"/>
          <w:szCs w:val="22"/>
          <w:shd w:val="clear" w:color="auto" w:fill="FFFFFF"/>
        </w:rPr>
        <w:t>плат</w:t>
      </w:r>
      <w:r w:rsidR="00605449">
        <w:rPr>
          <w:color w:val="000000"/>
          <w:sz w:val="22"/>
          <w:szCs w:val="22"/>
          <w:shd w:val="clear" w:color="auto" w:fill="FFFFFF"/>
        </w:rPr>
        <w:t xml:space="preserve"> мед</w:t>
      </w:r>
      <w:r w:rsidR="00B35347">
        <w:rPr>
          <w:color w:val="000000"/>
          <w:sz w:val="22"/>
          <w:szCs w:val="22"/>
          <w:shd w:val="clear" w:color="auto" w:fill="FFFFFF"/>
        </w:rPr>
        <w:t>ь</w:t>
      </w:r>
      <w:r w:rsidR="00605449">
        <w:rPr>
          <w:color w:val="000000"/>
          <w:sz w:val="22"/>
          <w:szCs w:val="22"/>
          <w:shd w:val="clear" w:color="auto" w:fill="FFFFFF"/>
        </w:rPr>
        <w:t>, алюмини</w:t>
      </w:r>
      <w:r w:rsidR="00B35347">
        <w:rPr>
          <w:color w:val="000000"/>
          <w:sz w:val="22"/>
          <w:szCs w:val="22"/>
          <w:shd w:val="clear" w:color="auto" w:fill="FFFFFF"/>
        </w:rPr>
        <w:t>й</w:t>
      </w:r>
      <w:r w:rsidR="00605449">
        <w:rPr>
          <w:color w:val="000000"/>
          <w:sz w:val="22"/>
          <w:szCs w:val="22"/>
          <w:shd w:val="clear" w:color="auto" w:fill="FFFFFF"/>
        </w:rPr>
        <w:t xml:space="preserve">, зарабатывая за день 2-4 доллара. </w:t>
      </w:r>
      <w:r>
        <w:rPr>
          <w:color w:val="000000"/>
          <w:sz w:val="22"/>
          <w:szCs w:val="22"/>
          <w:shd w:val="clear" w:color="auto" w:fill="FFFFFF"/>
        </w:rPr>
        <w:t xml:space="preserve">Сжигание </w:t>
      </w:r>
      <w:r w:rsidR="007D1A56">
        <w:rPr>
          <w:color w:val="000000"/>
          <w:sz w:val="22"/>
          <w:szCs w:val="22"/>
          <w:shd w:val="clear" w:color="auto" w:fill="FFFFFF"/>
        </w:rPr>
        <w:t>этой электроники на свалке оказыва</w:t>
      </w:r>
      <w:r w:rsidR="00F07732">
        <w:rPr>
          <w:color w:val="000000"/>
          <w:sz w:val="22"/>
          <w:szCs w:val="22"/>
          <w:shd w:val="clear" w:color="auto" w:fill="FFFFFF"/>
        </w:rPr>
        <w:t>ло</w:t>
      </w:r>
      <w:r w:rsidR="007D1A56">
        <w:rPr>
          <w:color w:val="000000"/>
          <w:sz w:val="22"/>
          <w:szCs w:val="22"/>
          <w:shd w:val="clear" w:color="auto" w:fill="FFFFFF"/>
        </w:rPr>
        <w:t xml:space="preserve"> вредное воздействие на </w:t>
      </w:r>
      <w:r w:rsidR="00605449">
        <w:rPr>
          <w:color w:val="000000"/>
          <w:sz w:val="22"/>
          <w:szCs w:val="22"/>
          <w:shd w:val="clear" w:color="auto" w:fill="FFFFFF"/>
        </w:rPr>
        <w:t xml:space="preserve">воздух, речную воду, на </w:t>
      </w:r>
      <w:r w:rsidR="007D1A56">
        <w:rPr>
          <w:color w:val="000000"/>
          <w:sz w:val="22"/>
          <w:szCs w:val="22"/>
          <w:shd w:val="clear" w:color="auto" w:fill="FFFFFF"/>
        </w:rPr>
        <w:t xml:space="preserve">всю пищевую цепочку в </w:t>
      </w:r>
      <w:r w:rsidR="00090E36">
        <w:rPr>
          <w:color w:val="000000"/>
          <w:sz w:val="22"/>
          <w:szCs w:val="22"/>
          <w:shd w:val="clear" w:color="auto" w:fill="FFFFFF"/>
        </w:rPr>
        <w:t xml:space="preserve">столице </w:t>
      </w:r>
      <w:r w:rsidR="007D1A56">
        <w:rPr>
          <w:color w:val="000000"/>
          <w:sz w:val="22"/>
          <w:szCs w:val="22"/>
          <w:shd w:val="clear" w:color="auto" w:fill="FFFFFF"/>
        </w:rPr>
        <w:t>Ган</w:t>
      </w:r>
      <w:r w:rsidR="00090E36">
        <w:rPr>
          <w:color w:val="000000"/>
          <w:sz w:val="22"/>
          <w:szCs w:val="22"/>
          <w:shd w:val="clear" w:color="auto" w:fill="FFFFFF"/>
        </w:rPr>
        <w:t>ы</w:t>
      </w:r>
      <w:r w:rsidR="007D1A56">
        <w:rPr>
          <w:color w:val="000000"/>
          <w:sz w:val="22"/>
          <w:szCs w:val="22"/>
          <w:shd w:val="clear" w:color="auto" w:fill="FFFFFF"/>
        </w:rPr>
        <w:t>, провоцир</w:t>
      </w:r>
      <w:r w:rsidR="00F07732">
        <w:rPr>
          <w:color w:val="000000"/>
          <w:sz w:val="22"/>
          <w:szCs w:val="22"/>
          <w:shd w:val="clear" w:color="auto" w:fill="FFFFFF"/>
        </w:rPr>
        <w:t>овало</w:t>
      </w:r>
      <w:r w:rsidR="007D1A56">
        <w:rPr>
          <w:color w:val="000000"/>
          <w:sz w:val="22"/>
          <w:szCs w:val="22"/>
          <w:shd w:val="clear" w:color="auto" w:fill="FFFFFF"/>
        </w:rPr>
        <w:t xml:space="preserve"> заболевания раком. </w:t>
      </w:r>
      <w:r w:rsidR="007074FB">
        <w:rPr>
          <w:color w:val="000000"/>
          <w:sz w:val="22"/>
          <w:szCs w:val="22"/>
          <w:shd w:val="clear" w:color="auto" w:fill="FFFFFF"/>
        </w:rPr>
        <w:t xml:space="preserve">Особенно вредны полученные в результате сжигания </w:t>
      </w:r>
      <w:r w:rsidR="00F07732">
        <w:rPr>
          <w:color w:val="000000"/>
          <w:sz w:val="22"/>
          <w:szCs w:val="22"/>
          <w:shd w:val="clear" w:color="auto" w:fill="FFFFFF"/>
        </w:rPr>
        <w:t xml:space="preserve">электроники </w:t>
      </w:r>
      <w:r w:rsidR="007074FB">
        <w:rPr>
          <w:color w:val="000000"/>
          <w:sz w:val="22"/>
          <w:szCs w:val="22"/>
          <w:shd w:val="clear" w:color="auto" w:fill="FFFFFF"/>
        </w:rPr>
        <w:t>токсины, которые делают детей беспло</w:t>
      </w:r>
      <w:r w:rsidR="00EA202D">
        <w:rPr>
          <w:color w:val="000000"/>
          <w:sz w:val="22"/>
          <w:szCs w:val="22"/>
          <w:shd w:val="clear" w:color="auto" w:fill="FFFFFF"/>
        </w:rPr>
        <w:t>д</w:t>
      </w:r>
      <w:r w:rsidR="007074FB">
        <w:rPr>
          <w:color w:val="000000"/>
          <w:sz w:val="22"/>
          <w:szCs w:val="22"/>
          <w:shd w:val="clear" w:color="auto" w:fill="FFFFFF"/>
        </w:rPr>
        <w:t xml:space="preserve">ными, поражают </w:t>
      </w:r>
      <w:proofErr w:type="gramStart"/>
      <w:r w:rsidR="007074FB">
        <w:rPr>
          <w:color w:val="000000"/>
          <w:sz w:val="22"/>
          <w:szCs w:val="22"/>
          <w:shd w:val="clear" w:color="auto" w:fill="FFFFFF"/>
        </w:rPr>
        <w:t>нервную</w:t>
      </w:r>
      <w:proofErr w:type="gramEnd"/>
      <w:r w:rsidR="007074FB">
        <w:rPr>
          <w:color w:val="000000"/>
          <w:sz w:val="22"/>
          <w:szCs w:val="22"/>
          <w:shd w:val="clear" w:color="auto" w:fill="FFFFFF"/>
        </w:rPr>
        <w:t xml:space="preserve"> системы и осо</w:t>
      </w:r>
      <w:r w:rsidR="00EA202D">
        <w:rPr>
          <w:color w:val="000000"/>
          <w:sz w:val="22"/>
          <w:szCs w:val="22"/>
          <w:shd w:val="clear" w:color="auto" w:fill="FFFFFF"/>
        </w:rPr>
        <w:t>б</w:t>
      </w:r>
      <w:r w:rsidR="007074FB">
        <w:rPr>
          <w:color w:val="000000"/>
          <w:sz w:val="22"/>
          <w:szCs w:val="22"/>
          <w:shd w:val="clear" w:color="auto" w:fill="FFFFFF"/>
        </w:rPr>
        <w:t xml:space="preserve">енно – мозг. </w:t>
      </w:r>
      <w:r w:rsidR="007D1A56">
        <w:rPr>
          <w:color w:val="000000"/>
          <w:sz w:val="22"/>
          <w:szCs w:val="22"/>
          <w:shd w:val="clear" w:color="auto" w:fill="FFFFFF"/>
        </w:rPr>
        <w:t xml:space="preserve">Операции </w:t>
      </w:r>
      <w:r w:rsidR="00090E36">
        <w:rPr>
          <w:color w:val="000000"/>
          <w:sz w:val="22"/>
          <w:szCs w:val="22"/>
          <w:shd w:val="clear" w:color="auto" w:fill="FFFFFF"/>
        </w:rPr>
        <w:t xml:space="preserve">по вывозу мусора </w:t>
      </w:r>
      <w:r w:rsidR="00B95FF2">
        <w:rPr>
          <w:color w:val="000000"/>
          <w:sz w:val="22"/>
          <w:szCs w:val="22"/>
          <w:shd w:val="clear" w:color="auto" w:fill="FFFFFF"/>
        </w:rPr>
        <w:t xml:space="preserve">из стран </w:t>
      </w:r>
      <w:r w:rsidR="00A87BF1">
        <w:rPr>
          <w:color w:val="000000"/>
          <w:sz w:val="22"/>
          <w:szCs w:val="22"/>
          <w:shd w:val="clear" w:color="auto" w:fill="FFFFFF"/>
        </w:rPr>
        <w:t>Евросоюза</w:t>
      </w:r>
      <w:r w:rsidR="00B95FF2">
        <w:rPr>
          <w:color w:val="000000"/>
          <w:sz w:val="22"/>
          <w:szCs w:val="22"/>
          <w:shd w:val="clear" w:color="auto" w:fill="FFFFFF"/>
        </w:rPr>
        <w:t xml:space="preserve"> </w:t>
      </w:r>
      <w:r w:rsidR="007D1A56">
        <w:rPr>
          <w:color w:val="000000"/>
          <w:sz w:val="22"/>
          <w:szCs w:val="22"/>
          <w:shd w:val="clear" w:color="auto" w:fill="FFFFFF"/>
        </w:rPr>
        <w:t>провод</w:t>
      </w:r>
      <w:r w:rsidR="00F07732">
        <w:rPr>
          <w:color w:val="000000"/>
          <w:sz w:val="22"/>
          <w:szCs w:val="22"/>
          <w:shd w:val="clear" w:color="auto" w:fill="FFFFFF"/>
        </w:rPr>
        <w:t>или</w:t>
      </w:r>
      <w:r w:rsidR="007D1A56">
        <w:rPr>
          <w:color w:val="000000"/>
          <w:sz w:val="22"/>
          <w:szCs w:val="22"/>
          <w:shd w:val="clear" w:color="auto" w:fill="FFFFFF"/>
        </w:rPr>
        <w:t xml:space="preserve"> тайно под лег</w:t>
      </w:r>
      <w:r w:rsidR="0015511C">
        <w:rPr>
          <w:color w:val="000000"/>
          <w:sz w:val="22"/>
          <w:szCs w:val="22"/>
          <w:shd w:val="clear" w:color="auto" w:fill="FFFFFF"/>
        </w:rPr>
        <w:t>ендой о поставк</w:t>
      </w:r>
      <w:r w:rsidR="00F07732">
        <w:rPr>
          <w:color w:val="000000"/>
          <w:sz w:val="22"/>
          <w:szCs w:val="22"/>
          <w:shd w:val="clear" w:color="auto" w:fill="FFFFFF"/>
        </w:rPr>
        <w:t>е</w:t>
      </w:r>
      <w:r w:rsidR="0015511C">
        <w:rPr>
          <w:color w:val="000000"/>
          <w:sz w:val="22"/>
          <w:szCs w:val="22"/>
          <w:shd w:val="clear" w:color="auto" w:fill="FFFFFF"/>
        </w:rPr>
        <w:t xml:space="preserve"> в Африку </w:t>
      </w:r>
      <w:r w:rsidR="00370900">
        <w:rPr>
          <w:color w:val="000000"/>
          <w:sz w:val="22"/>
          <w:szCs w:val="22"/>
          <w:shd w:val="clear" w:color="auto" w:fill="FFFFFF"/>
        </w:rPr>
        <w:t xml:space="preserve">в контейнерах </w:t>
      </w:r>
      <w:r w:rsidR="0015511C">
        <w:rPr>
          <w:color w:val="000000"/>
          <w:sz w:val="22"/>
          <w:szCs w:val="22"/>
          <w:shd w:val="clear" w:color="auto" w:fill="FFFFFF"/>
        </w:rPr>
        <w:t>подерж</w:t>
      </w:r>
      <w:r w:rsidR="007D1A56">
        <w:rPr>
          <w:color w:val="000000"/>
          <w:sz w:val="22"/>
          <w:szCs w:val="22"/>
          <w:shd w:val="clear" w:color="auto" w:fill="FFFFFF"/>
        </w:rPr>
        <w:t xml:space="preserve">анных </w:t>
      </w:r>
      <w:r w:rsidR="00B95FF2">
        <w:rPr>
          <w:color w:val="000000"/>
          <w:sz w:val="22"/>
          <w:szCs w:val="22"/>
          <w:shd w:val="clear" w:color="auto" w:fill="FFFFFF"/>
        </w:rPr>
        <w:t>телевизоров и компьютеров якобы на продажу</w:t>
      </w:r>
      <w:r w:rsidR="007D1A56">
        <w:rPr>
          <w:color w:val="000000"/>
          <w:sz w:val="22"/>
          <w:szCs w:val="22"/>
          <w:shd w:val="clear" w:color="auto" w:fill="FFFFFF"/>
        </w:rPr>
        <w:t xml:space="preserve">. </w:t>
      </w:r>
      <w:r w:rsidR="0015511C">
        <w:rPr>
          <w:color w:val="000000"/>
          <w:sz w:val="22"/>
          <w:szCs w:val="22"/>
          <w:shd w:val="clear" w:color="auto" w:fill="FFFFFF"/>
        </w:rPr>
        <w:t xml:space="preserve">Пограничные власти ЕС не </w:t>
      </w:r>
      <w:r w:rsidR="0015511C">
        <w:rPr>
          <w:color w:val="000000"/>
          <w:sz w:val="22"/>
          <w:szCs w:val="22"/>
          <w:shd w:val="clear" w:color="auto" w:fill="FFFFFF"/>
        </w:rPr>
        <w:lastRenderedPageBreak/>
        <w:t>проверя</w:t>
      </w:r>
      <w:r w:rsidR="00F07732">
        <w:rPr>
          <w:color w:val="000000"/>
          <w:sz w:val="22"/>
          <w:szCs w:val="22"/>
          <w:shd w:val="clear" w:color="auto" w:fill="FFFFFF"/>
        </w:rPr>
        <w:t>ли</w:t>
      </w:r>
      <w:r w:rsidR="0015511C">
        <w:rPr>
          <w:color w:val="000000"/>
          <w:sz w:val="22"/>
          <w:szCs w:val="22"/>
          <w:shd w:val="clear" w:color="auto" w:fill="FFFFFF"/>
        </w:rPr>
        <w:t xml:space="preserve"> контейнеры и специально смотр</w:t>
      </w:r>
      <w:r w:rsidR="00F07732">
        <w:rPr>
          <w:color w:val="000000"/>
          <w:sz w:val="22"/>
          <w:szCs w:val="22"/>
          <w:shd w:val="clear" w:color="auto" w:fill="FFFFFF"/>
        </w:rPr>
        <w:t>ели</w:t>
      </w:r>
      <w:r w:rsidR="0015511C">
        <w:rPr>
          <w:color w:val="000000"/>
          <w:sz w:val="22"/>
          <w:szCs w:val="22"/>
          <w:shd w:val="clear" w:color="auto" w:fill="FFFFFF"/>
        </w:rPr>
        <w:t xml:space="preserve"> сквозь пальцы на вывоз мусора из Евросоюза. В 2019 г. а</w:t>
      </w:r>
      <w:r w:rsidR="007D1A56">
        <w:rPr>
          <w:color w:val="000000"/>
          <w:sz w:val="22"/>
          <w:szCs w:val="22"/>
          <w:shd w:val="clear" w:color="auto" w:fill="FFFFFF"/>
        </w:rPr>
        <w:t xml:space="preserve">ктивисты </w:t>
      </w:r>
      <w:r w:rsidR="00090E36">
        <w:rPr>
          <w:color w:val="000000"/>
          <w:sz w:val="22"/>
          <w:szCs w:val="22"/>
          <w:shd w:val="clear" w:color="auto" w:fill="FFFFFF"/>
        </w:rPr>
        <w:t>Базельской группы с</w:t>
      </w:r>
      <w:r w:rsidR="007D1A56">
        <w:rPr>
          <w:color w:val="000000"/>
          <w:sz w:val="22"/>
          <w:szCs w:val="22"/>
          <w:shd w:val="clear" w:color="auto" w:fill="FFFFFF"/>
        </w:rPr>
        <w:t xml:space="preserve"> помощью </w:t>
      </w:r>
      <w:r w:rsidR="0038607B">
        <w:rPr>
          <w:color w:val="000000"/>
          <w:sz w:val="22"/>
          <w:szCs w:val="22"/>
          <w:shd w:val="clear" w:color="auto" w:fill="FFFFFF"/>
        </w:rPr>
        <w:t xml:space="preserve">аппаратуры </w:t>
      </w:r>
      <w:r w:rsidR="007D1A56">
        <w:rPr>
          <w:color w:val="000000"/>
          <w:sz w:val="22"/>
          <w:szCs w:val="22"/>
          <w:shd w:val="clear" w:color="auto" w:fill="FFFFFF"/>
        </w:rPr>
        <w:t xml:space="preserve">трекерой </w:t>
      </w:r>
      <w:r w:rsidR="007D1A56">
        <w:rPr>
          <w:color w:val="000000"/>
          <w:sz w:val="22"/>
          <w:szCs w:val="22"/>
          <w:shd w:val="clear" w:color="auto" w:fill="FFFFFF"/>
          <w:lang w:val="en-US"/>
        </w:rPr>
        <w:t>GPS</w:t>
      </w:r>
      <w:r w:rsidR="007D1A56">
        <w:rPr>
          <w:color w:val="000000"/>
          <w:sz w:val="22"/>
          <w:szCs w:val="22"/>
          <w:shd w:val="clear" w:color="auto" w:fill="FFFFFF"/>
        </w:rPr>
        <w:t>, тайно установленных в автомобилях</w:t>
      </w:r>
      <w:r w:rsidR="0038607B">
        <w:rPr>
          <w:color w:val="000000"/>
          <w:sz w:val="22"/>
          <w:szCs w:val="22"/>
          <w:shd w:val="clear" w:color="auto" w:fill="FFFFFF"/>
        </w:rPr>
        <w:t>,</w:t>
      </w:r>
      <w:r w:rsidR="007D1A56">
        <w:rPr>
          <w:color w:val="000000"/>
          <w:sz w:val="22"/>
          <w:szCs w:val="22"/>
          <w:shd w:val="clear" w:color="auto" w:fill="FFFFFF"/>
        </w:rPr>
        <w:t xml:space="preserve"> опеределили, что </w:t>
      </w:r>
      <w:r w:rsidR="0038607B">
        <w:rPr>
          <w:color w:val="000000"/>
          <w:sz w:val="22"/>
          <w:szCs w:val="22"/>
          <w:shd w:val="clear" w:color="auto" w:fill="FFFFFF"/>
        </w:rPr>
        <w:t>электронный мусор в Гану</w:t>
      </w:r>
      <w:r w:rsidR="007D1A56">
        <w:rPr>
          <w:color w:val="000000"/>
          <w:sz w:val="22"/>
          <w:szCs w:val="22"/>
          <w:shd w:val="clear" w:color="auto" w:fill="FFFFFF"/>
        </w:rPr>
        <w:t xml:space="preserve"> незакон</w:t>
      </w:r>
      <w:r w:rsidR="0038607B">
        <w:rPr>
          <w:color w:val="000000"/>
          <w:sz w:val="22"/>
          <w:szCs w:val="22"/>
          <w:shd w:val="clear" w:color="auto" w:fill="FFFFFF"/>
        </w:rPr>
        <w:t>о</w:t>
      </w:r>
      <w:r w:rsidR="007D1A56">
        <w:rPr>
          <w:color w:val="000000"/>
          <w:sz w:val="22"/>
          <w:szCs w:val="22"/>
          <w:shd w:val="clear" w:color="auto" w:fill="FFFFFF"/>
        </w:rPr>
        <w:t xml:space="preserve"> постав</w:t>
      </w:r>
      <w:r w:rsidR="0038607B">
        <w:rPr>
          <w:color w:val="000000"/>
          <w:sz w:val="22"/>
          <w:szCs w:val="22"/>
          <w:shd w:val="clear" w:color="auto" w:fill="FFFFFF"/>
        </w:rPr>
        <w:t>ляли</w:t>
      </w:r>
      <w:r w:rsidR="007D1A56">
        <w:rPr>
          <w:color w:val="000000"/>
          <w:sz w:val="22"/>
          <w:szCs w:val="22"/>
          <w:shd w:val="clear" w:color="auto" w:fill="FFFFFF"/>
        </w:rPr>
        <w:t xml:space="preserve"> такие страны, как </w:t>
      </w:r>
      <w:r w:rsidR="0038607B">
        <w:rPr>
          <w:color w:val="000000"/>
          <w:sz w:val="22"/>
          <w:szCs w:val="22"/>
          <w:shd w:val="clear" w:color="auto" w:fill="FFFFFF"/>
        </w:rPr>
        <w:t>Б</w:t>
      </w:r>
      <w:r w:rsidR="007D1A56" w:rsidRPr="007D1A56">
        <w:rPr>
          <w:color w:val="000000"/>
          <w:sz w:val="22"/>
          <w:szCs w:val="22"/>
          <w:shd w:val="clear" w:color="auto" w:fill="FFFFFF"/>
        </w:rPr>
        <w:t>ритани</w:t>
      </w:r>
      <w:r w:rsidR="0038607B">
        <w:rPr>
          <w:color w:val="000000"/>
          <w:sz w:val="22"/>
          <w:szCs w:val="22"/>
          <w:shd w:val="clear" w:color="auto" w:fill="FFFFFF"/>
        </w:rPr>
        <w:t>я</w:t>
      </w:r>
      <w:r w:rsidR="007D1A56" w:rsidRPr="007D1A56">
        <w:rPr>
          <w:color w:val="000000"/>
          <w:sz w:val="22"/>
          <w:szCs w:val="22"/>
          <w:shd w:val="clear" w:color="auto" w:fill="FFFFFF"/>
        </w:rPr>
        <w:t>, Германи</w:t>
      </w:r>
      <w:r w:rsidR="0038607B">
        <w:rPr>
          <w:color w:val="000000"/>
          <w:sz w:val="22"/>
          <w:szCs w:val="22"/>
          <w:shd w:val="clear" w:color="auto" w:fill="FFFFFF"/>
        </w:rPr>
        <w:t>я</w:t>
      </w:r>
      <w:r w:rsidR="00B95FF2">
        <w:rPr>
          <w:color w:val="000000"/>
          <w:sz w:val="22"/>
          <w:szCs w:val="22"/>
          <w:shd w:val="clear" w:color="auto" w:fill="FFFFFF"/>
        </w:rPr>
        <w:t>,</w:t>
      </w:r>
      <w:r w:rsidR="007D1A56" w:rsidRPr="007D1A56">
        <w:rPr>
          <w:color w:val="000000"/>
          <w:sz w:val="22"/>
          <w:szCs w:val="22"/>
          <w:shd w:val="clear" w:color="auto" w:fill="FFFFFF"/>
        </w:rPr>
        <w:t xml:space="preserve"> </w:t>
      </w:r>
      <w:r w:rsidR="0038607B" w:rsidRPr="007D1A56">
        <w:rPr>
          <w:color w:val="000000"/>
          <w:sz w:val="22"/>
          <w:szCs w:val="22"/>
          <w:shd w:val="clear" w:color="auto" w:fill="FFFFFF"/>
        </w:rPr>
        <w:t>Дани</w:t>
      </w:r>
      <w:r w:rsidR="0038607B">
        <w:rPr>
          <w:color w:val="000000"/>
          <w:sz w:val="22"/>
          <w:szCs w:val="22"/>
          <w:shd w:val="clear" w:color="auto" w:fill="FFFFFF"/>
        </w:rPr>
        <w:t>я</w:t>
      </w:r>
      <w:r w:rsidR="0038607B" w:rsidRPr="007D1A56">
        <w:rPr>
          <w:color w:val="000000"/>
          <w:sz w:val="22"/>
          <w:szCs w:val="22"/>
          <w:shd w:val="clear" w:color="auto" w:fill="FFFFFF"/>
        </w:rPr>
        <w:t xml:space="preserve">, </w:t>
      </w:r>
      <w:r w:rsidR="0038607B">
        <w:rPr>
          <w:color w:val="000000"/>
          <w:sz w:val="22"/>
          <w:szCs w:val="22"/>
          <w:shd w:val="clear" w:color="auto" w:fill="FFFFFF"/>
        </w:rPr>
        <w:t xml:space="preserve">Ирландия, </w:t>
      </w:r>
      <w:r w:rsidR="007D1A56" w:rsidRPr="007D1A56">
        <w:rPr>
          <w:color w:val="000000"/>
          <w:sz w:val="22"/>
          <w:szCs w:val="22"/>
          <w:shd w:val="clear" w:color="auto" w:fill="FFFFFF"/>
        </w:rPr>
        <w:t>Испани</w:t>
      </w:r>
      <w:r w:rsidR="0038607B">
        <w:rPr>
          <w:color w:val="000000"/>
          <w:sz w:val="22"/>
          <w:szCs w:val="22"/>
          <w:shd w:val="clear" w:color="auto" w:fill="FFFFFF"/>
        </w:rPr>
        <w:t>я</w:t>
      </w:r>
      <w:r w:rsidR="007D1A56" w:rsidRPr="007D1A56">
        <w:rPr>
          <w:color w:val="000000"/>
          <w:sz w:val="22"/>
          <w:szCs w:val="22"/>
          <w:shd w:val="clear" w:color="auto" w:fill="FFFFFF"/>
        </w:rPr>
        <w:t>, Итали</w:t>
      </w:r>
      <w:r w:rsidR="0038607B">
        <w:rPr>
          <w:color w:val="000000"/>
          <w:sz w:val="22"/>
          <w:szCs w:val="22"/>
          <w:shd w:val="clear" w:color="auto" w:fill="FFFFFF"/>
        </w:rPr>
        <w:t>я.</w:t>
      </w:r>
      <w:r w:rsidR="007D1A56" w:rsidRPr="007D1A56">
        <w:rPr>
          <w:color w:val="000000"/>
          <w:sz w:val="22"/>
          <w:szCs w:val="22"/>
          <w:shd w:val="clear" w:color="auto" w:fill="FFFFFF"/>
        </w:rPr>
        <w:t xml:space="preserve"> </w:t>
      </w:r>
      <w:r w:rsidR="0038607B">
        <w:rPr>
          <w:sz w:val="22"/>
          <w:szCs w:val="22"/>
        </w:rPr>
        <w:t>[4</w:t>
      </w:r>
      <w:r w:rsidR="0038607B" w:rsidRPr="0052127B">
        <w:rPr>
          <w:sz w:val="22"/>
          <w:szCs w:val="22"/>
        </w:rPr>
        <w:t>]</w:t>
      </w:r>
    </w:p>
    <w:p w:rsidR="00974552" w:rsidRDefault="006A1D2C" w:rsidP="00A952F3">
      <w:pPr>
        <w:jc w:val="both"/>
        <w:rPr>
          <w:i/>
          <w:sz w:val="22"/>
          <w:szCs w:val="22"/>
        </w:rPr>
      </w:pPr>
      <w:r>
        <w:rPr>
          <w:sz w:val="22"/>
          <w:szCs w:val="22"/>
        </w:rPr>
        <w:t xml:space="preserve">        </w:t>
      </w:r>
      <w:r w:rsidR="00A952F3">
        <w:rPr>
          <w:sz w:val="22"/>
          <w:szCs w:val="22"/>
        </w:rPr>
        <w:t xml:space="preserve">Экосистемную войну в </w:t>
      </w:r>
      <w:r>
        <w:rPr>
          <w:sz w:val="22"/>
          <w:szCs w:val="22"/>
        </w:rPr>
        <w:t xml:space="preserve">американских </w:t>
      </w:r>
      <w:r w:rsidR="00A952F3">
        <w:rPr>
          <w:sz w:val="22"/>
          <w:szCs w:val="22"/>
        </w:rPr>
        <w:t xml:space="preserve">текстах иногда называют </w:t>
      </w:r>
      <w:r w:rsidR="00C11A03">
        <w:rPr>
          <w:sz w:val="22"/>
          <w:szCs w:val="22"/>
        </w:rPr>
        <w:t xml:space="preserve">термином </w:t>
      </w:r>
      <w:r w:rsidR="00A952F3" w:rsidRPr="006A7EA6">
        <w:rPr>
          <w:sz w:val="22"/>
          <w:szCs w:val="22"/>
        </w:rPr>
        <w:t>«гипервойна»</w:t>
      </w:r>
      <w:r w:rsidR="00A952F3">
        <w:rPr>
          <w:i/>
          <w:sz w:val="22"/>
          <w:szCs w:val="22"/>
        </w:rPr>
        <w:t xml:space="preserve"> (</w:t>
      </w:r>
      <w:r w:rsidR="00A952F3" w:rsidRPr="002D0B02">
        <w:rPr>
          <w:i/>
          <w:sz w:val="22"/>
          <w:szCs w:val="22"/>
          <w:lang w:val="en-US"/>
        </w:rPr>
        <w:t>hyperwar</w:t>
      </w:r>
      <w:r w:rsidR="00A952F3" w:rsidRPr="006A7EA6">
        <w:rPr>
          <w:sz w:val="22"/>
          <w:szCs w:val="22"/>
        </w:rPr>
        <w:t xml:space="preserve">), подразумевая этим словом огромные масштабы неблагоприятных последствий на экосистему врага </w:t>
      </w:r>
      <w:r w:rsidR="00A952F3">
        <w:rPr>
          <w:sz w:val="22"/>
          <w:szCs w:val="22"/>
        </w:rPr>
        <w:t xml:space="preserve">от </w:t>
      </w:r>
      <w:r w:rsidR="00A952F3" w:rsidRPr="006A7EA6">
        <w:rPr>
          <w:sz w:val="22"/>
          <w:szCs w:val="22"/>
        </w:rPr>
        <w:t>подрывных операций</w:t>
      </w:r>
      <w:r>
        <w:rPr>
          <w:sz w:val="22"/>
          <w:szCs w:val="22"/>
        </w:rPr>
        <w:t xml:space="preserve"> </w:t>
      </w:r>
      <w:r w:rsidR="00F07732">
        <w:rPr>
          <w:sz w:val="22"/>
          <w:szCs w:val="22"/>
        </w:rPr>
        <w:t>от масштабного загрязнения китайской атмосферы, от внедрения</w:t>
      </w:r>
      <w:r w:rsidR="00C11A03">
        <w:rPr>
          <w:sz w:val="22"/>
          <w:szCs w:val="22"/>
        </w:rPr>
        <w:t xml:space="preserve"> на Украину</w:t>
      </w:r>
      <w:r w:rsidR="00F07732">
        <w:rPr>
          <w:sz w:val="22"/>
          <w:szCs w:val="22"/>
        </w:rPr>
        <w:t xml:space="preserve"> </w:t>
      </w:r>
      <w:r w:rsidR="00EA7853">
        <w:rPr>
          <w:sz w:val="22"/>
          <w:szCs w:val="22"/>
        </w:rPr>
        <w:t>насекомых –</w:t>
      </w:r>
      <w:r w:rsidR="00BB47FF">
        <w:rPr>
          <w:sz w:val="22"/>
          <w:szCs w:val="22"/>
        </w:rPr>
        <w:t xml:space="preserve"> переносчиков болезней; от распространения</w:t>
      </w:r>
      <w:r w:rsidR="00EA7853">
        <w:rPr>
          <w:sz w:val="22"/>
          <w:szCs w:val="22"/>
        </w:rPr>
        <w:t xml:space="preserve"> </w:t>
      </w:r>
      <w:r>
        <w:rPr>
          <w:sz w:val="22"/>
          <w:szCs w:val="22"/>
        </w:rPr>
        <w:t>ГМО-вирус</w:t>
      </w:r>
      <w:r w:rsidR="00F07732">
        <w:rPr>
          <w:sz w:val="22"/>
          <w:szCs w:val="22"/>
        </w:rPr>
        <w:t xml:space="preserve">ов, </w:t>
      </w:r>
      <w:r w:rsidR="00C11A03">
        <w:rPr>
          <w:sz w:val="22"/>
          <w:szCs w:val="22"/>
        </w:rPr>
        <w:t xml:space="preserve">от провоцирования в 2019-2023 глобальной </w:t>
      </w:r>
      <w:proofErr w:type="gramStart"/>
      <w:r w:rsidR="00C11A03">
        <w:rPr>
          <w:sz w:val="22"/>
          <w:szCs w:val="22"/>
        </w:rPr>
        <w:t>пандемии</w:t>
      </w:r>
      <w:proofErr w:type="gramEnd"/>
      <w:r w:rsidR="00C11A03">
        <w:rPr>
          <w:sz w:val="22"/>
          <w:szCs w:val="22"/>
        </w:rPr>
        <w:t xml:space="preserve"> </w:t>
      </w:r>
      <w:r w:rsidR="00EA7853">
        <w:rPr>
          <w:sz w:val="22"/>
          <w:szCs w:val="22"/>
        </w:rPr>
        <w:t>специально созданны</w:t>
      </w:r>
      <w:r w:rsidR="00BB47FF">
        <w:rPr>
          <w:sz w:val="22"/>
          <w:szCs w:val="22"/>
        </w:rPr>
        <w:t>ми</w:t>
      </w:r>
      <w:r w:rsidR="00EA7853">
        <w:rPr>
          <w:sz w:val="22"/>
          <w:szCs w:val="22"/>
        </w:rPr>
        <w:t xml:space="preserve"> в лабораториях Британии (институт Пирбрайт) и США штаммов </w:t>
      </w:r>
      <w:r w:rsidR="00F07732">
        <w:rPr>
          <w:sz w:val="22"/>
          <w:szCs w:val="22"/>
        </w:rPr>
        <w:t>коронавируса</w:t>
      </w:r>
      <w:r w:rsidR="00BB47FF">
        <w:rPr>
          <w:sz w:val="22"/>
          <w:szCs w:val="22"/>
        </w:rPr>
        <w:t>;</w:t>
      </w:r>
      <w:r w:rsidR="00C11A03">
        <w:rPr>
          <w:sz w:val="22"/>
          <w:szCs w:val="22"/>
        </w:rPr>
        <w:t xml:space="preserve"> </w:t>
      </w:r>
      <w:proofErr w:type="gramStart"/>
      <w:r w:rsidR="00C11A03">
        <w:rPr>
          <w:sz w:val="22"/>
          <w:szCs w:val="22"/>
        </w:rPr>
        <w:t>от распространения в Африке</w:t>
      </w:r>
      <w:r w:rsidR="00F07732">
        <w:rPr>
          <w:sz w:val="22"/>
          <w:szCs w:val="22"/>
        </w:rPr>
        <w:t xml:space="preserve"> </w:t>
      </w:r>
      <w:r>
        <w:rPr>
          <w:sz w:val="22"/>
          <w:szCs w:val="22"/>
        </w:rPr>
        <w:t>бактери</w:t>
      </w:r>
      <w:r w:rsidR="00F07732">
        <w:rPr>
          <w:sz w:val="22"/>
          <w:szCs w:val="22"/>
        </w:rPr>
        <w:t>й</w:t>
      </w:r>
      <w:r>
        <w:rPr>
          <w:sz w:val="22"/>
          <w:szCs w:val="22"/>
        </w:rPr>
        <w:t xml:space="preserve"> особо опасных инфекций</w:t>
      </w:r>
      <w:r w:rsidR="00EA7853">
        <w:rPr>
          <w:sz w:val="22"/>
          <w:szCs w:val="22"/>
        </w:rPr>
        <w:t xml:space="preserve"> (лихорадка Эбола и др.); от </w:t>
      </w:r>
      <w:r w:rsidR="00BB47FF">
        <w:rPr>
          <w:sz w:val="22"/>
          <w:szCs w:val="22"/>
        </w:rPr>
        <w:t xml:space="preserve">заражения бактериямим стай птиц мигрирующих </w:t>
      </w:r>
      <w:r w:rsidR="00EA7853">
        <w:rPr>
          <w:sz w:val="22"/>
          <w:szCs w:val="22"/>
        </w:rPr>
        <w:t xml:space="preserve">на территорию России </w:t>
      </w:r>
      <w:r w:rsidR="00BB47FF">
        <w:rPr>
          <w:sz w:val="22"/>
          <w:szCs w:val="22"/>
        </w:rPr>
        <w:t xml:space="preserve">(«птичий грипп»); от засылки в Россию, на Кубу </w:t>
      </w:r>
      <w:r w:rsidR="00EA7853">
        <w:rPr>
          <w:sz w:val="22"/>
          <w:szCs w:val="22"/>
        </w:rPr>
        <w:t>специально зараженных</w:t>
      </w:r>
      <w:r w:rsidR="00BB47FF">
        <w:rPr>
          <w:sz w:val="22"/>
          <w:szCs w:val="22"/>
        </w:rPr>
        <w:t xml:space="preserve"> бактериями животных</w:t>
      </w:r>
      <w:r w:rsidR="00923883">
        <w:rPr>
          <w:sz w:val="22"/>
          <w:szCs w:val="22"/>
        </w:rPr>
        <w:t>; от заброски с помощью БЛА в Китай, Иран, Россию контейнеров с вирусами особо опасных инфекций и новых штаммов коронавируса.</w:t>
      </w:r>
      <w:proofErr w:type="gramEnd"/>
      <w:r w:rsidR="00923883">
        <w:rPr>
          <w:sz w:val="22"/>
          <w:szCs w:val="22"/>
        </w:rPr>
        <w:t xml:space="preserve"> Для защиты себя от запланированной пандемии коронавируса еще в 2016 году проводилось учение системы здравоохранения под кодовым названием «Гигнус» </w:t>
      </w:r>
      <w:r w:rsidR="00974552">
        <w:rPr>
          <w:sz w:val="22"/>
          <w:szCs w:val="22"/>
        </w:rPr>
        <w:t xml:space="preserve">в Британии, </w:t>
      </w:r>
      <w:r w:rsidR="00923883">
        <w:rPr>
          <w:sz w:val="22"/>
          <w:szCs w:val="22"/>
        </w:rPr>
        <w:t xml:space="preserve">в США </w:t>
      </w:r>
      <w:r w:rsidR="00974552">
        <w:rPr>
          <w:sz w:val="22"/>
          <w:szCs w:val="22"/>
        </w:rPr>
        <w:t>–</w:t>
      </w:r>
      <w:r w:rsidR="00923883">
        <w:rPr>
          <w:sz w:val="22"/>
          <w:szCs w:val="22"/>
        </w:rPr>
        <w:t xml:space="preserve"> </w:t>
      </w:r>
      <w:r w:rsidR="00974552">
        <w:rPr>
          <w:sz w:val="22"/>
          <w:szCs w:val="22"/>
        </w:rPr>
        <w:t>несколько учений, в том числе в январе 2017 года за неделю до инаугурации Д.Трампа.</w:t>
      </w:r>
      <w:r w:rsidR="00A952F3" w:rsidRPr="002D0B02">
        <w:rPr>
          <w:i/>
          <w:sz w:val="22"/>
          <w:szCs w:val="22"/>
        </w:rPr>
        <w:t xml:space="preserve"> </w:t>
      </w:r>
    </w:p>
    <w:p w:rsidR="00A952F3" w:rsidRDefault="00974552" w:rsidP="00A952F3">
      <w:pPr>
        <w:jc w:val="both"/>
        <w:rPr>
          <w:sz w:val="22"/>
          <w:szCs w:val="22"/>
        </w:rPr>
      </w:pPr>
      <w:r>
        <w:rPr>
          <w:i/>
          <w:sz w:val="22"/>
          <w:szCs w:val="22"/>
        </w:rPr>
        <w:t xml:space="preserve">      </w:t>
      </w:r>
      <w:r w:rsidR="00A952F3" w:rsidRPr="00FA69C8">
        <w:rPr>
          <w:sz w:val="22"/>
          <w:szCs w:val="22"/>
        </w:rPr>
        <w:t xml:space="preserve">Понятие «гипервойна» </w:t>
      </w:r>
      <w:r>
        <w:rPr>
          <w:sz w:val="22"/>
          <w:szCs w:val="22"/>
        </w:rPr>
        <w:t xml:space="preserve">для наименования экосистемной войны </w:t>
      </w:r>
      <w:r w:rsidR="00A952F3" w:rsidRPr="00FA69C8">
        <w:rPr>
          <w:sz w:val="22"/>
          <w:szCs w:val="22"/>
        </w:rPr>
        <w:t>впервые в</w:t>
      </w:r>
      <w:r w:rsidR="00A952F3">
        <w:rPr>
          <w:sz w:val="22"/>
          <w:szCs w:val="22"/>
        </w:rPr>
        <w:t xml:space="preserve"> открытых источниках было использовано в 1994 году.</w:t>
      </w:r>
      <w:r w:rsidR="00725476" w:rsidRPr="00725476">
        <w:rPr>
          <w:sz w:val="22"/>
          <w:szCs w:val="22"/>
        </w:rPr>
        <w:t xml:space="preserve"> </w:t>
      </w:r>
      <w:r w:rsidR="00F83330">
        <w:rPr>
          <w:sz w:val="22"/>
          <w:szCs w:val="22"/>
        </w:rPr>
        <w:t xml:space="preserve">Пример </w:t>
      </w:r>
      <w:r w:rsidR="00207E7A">
        <w:rPr>
          <w:sz w:val="22"/>
          <w:szCs w:val="22"/>
        </w:rPr>
        <w:t>гипервойн</w:t>
      </w:r>
      <w:r w:rsidR="00F83330">
        <w:rPr>
          <w:sz w:val="22"/>
          <w:szCs w:val="22"/>
        </w:rPr>
        <w:t>ы - это</w:t>
      </w:r>
      <w:r w:rsidR="00207E7A">
        <w:rPr>
          <w:sz w:val="22"/>
          <w:szCs w:val="22"/>
        </w:rPr>
        <w:t xml:space="preserve"> операци</w:t>
      </w:r>
      <w:r w:rsidR="00F83330">
        <w:rPr>
          <w:sz w:val="22"/>
          <w:szCs w:val="22"/>
        </w:rPr>
        <w:t>я 1-17.10.2019 г. по</w:t>
      </w:r>
      <w:r w:rsidR="00207E7A">
        <w:rPr>
          <w:sz w:val="22"/>
          <w:szCs w:val="22"/>
        </w:rPr>
        <w:t xml:space="preserve"> провоцировани</w:t>
      </w:r>
      <w:r w:rsidR="00F83330">
        <w:rPr>
          <w:sz w:val="22"/>
          <w:szCs w:val="22"/>
        </w:rPr>
        <w:t>ю</w:t>
      </w:r>
      <w:r w:rsidR="00207E7A">
        <w:rPr>
          <w:sz w:val="22"/>
          <w:szCs w:val="22"/>
        </w:rPr>
        <w:t xml:space="preserve"> </w:t>
      </w:r>
      <w:r w:rsidR="00F83330">
        <w:rPr>
          <w:sz w:val="22"/>
          <w:szCs w:val="22"/>
        </w:rPr>
        <w:t xml:space="preserve">глобальной </w:t>
      </w:r>
      <w:r w:rsidR="00207E7A">
        <w:rPr>
          <w:sz w:val="22"/>
          <w:szCs w:val="22"/>
        </w:rPr>
        <w:t>пандеми</w:t>
      </w:r>
      <w:r w:rsidR="00F83330">
        <w:rPr>
          <w:sz w:val="22"/>
          <w:szCs w:val="22"/>
        </w:rPr>
        <w:t>и</w:t>
      </w:r>
      <w:r w:rsidR="00207E7A">
        <w:rPr>
          <w:sz w:val="22"/>
          <w:szCs w:val="22"/>
        </w:rPr>
        <w:t xml:space="preserve"> генетически-модернизированным </w:t>
      </w:r>
      <w:r w:rsidR="00F83330">
        <w:rPr>
          <w:sz w:val="22"/>
          <w:szCs w:val="22"/>
        </w:rPr>
        <w:t xml:space="preserve">штаммом </w:t>
      </w:r>
      <w:r w:rsidR="00207E7A">
        <w:rPr>
          <w:sz w:val="22"/>
          <w:szCs w:val="22"/>
        </w:rPr>
        <w:t>коронавирус</w:t>
      </w:r>
      <w:r w:rsidR="00F83330">
        <w:rPr>
          <w:sz w:val="22"/>
          <w:szCs w:val="22"/>
        </w:rPr>
        <w:t>а, который американские БЛА одновременно сбросили в Иране, а специально зараженные 120 военных спортсменов США завезли в пятизвездочный отель г. Ухань. Итогом пандемии на 10.10.2023 года было</w:t>
      </w:r>
      <w:r w:rsidR="00207E7A">
        <w:rPr>
          <w:sz w:val="22"/>
          <w:szCs w:val="22"/>
        </w:rPr>
        <w:t xml:space="preserve"> более 682 </w:t>
      </w:r>
      <w:proofErr w:type="gramStart"/>
      <w:r w:rsidR="00207E7A">
        <w:rPr>
          <w:sz w:val="22"/>
          <w:szCs w:val="22"/>
        </w:rPr>
        <w:t>млн</w:t>
      </w:r>
      <w:proofErr w:type="gramEnd"/>
      <w:r w:rsidR="00207E7A">
        <w:rPr>
          <w:sz w:val="22"/>
          <w:szCs w:val="22"/>
        </w:rPr>
        <w:t xml:space="preserve"> заболевших</w:t>
      </w:r>
      <w:r w:rsidR="0099788C">
        <w:rPr>
          <w:sz w:val="22"/>
          <w:szCs w:val="22"/>
        </w:rPr>
        <w:t xml:space="preserve"> коронавирусом</w:t>
      </w:r>
      <w:r w:rsidR="00207E7A">
        <w:rPr>
          <w:sz w:val="22"/>
          <w:szCs w:val="22"/>
        </w:rPr>
        <w:t>, 6,9 млн. смертей</w:t>
      </w:r>
      <w:r w:rsidR="0099788C">
        <w:rPr>
          <w:sz w:val="22"/>
          <w:szCs w:val="22"/>
        </w:rPr>
        <w:t>. Гипервойна – это также заражение регионов</w:t>
      </w:r>
      <w:r w:rsidR="00207E7A">
        <w:rPr>
          <w:sz w:val="22"/>
          <w:szCs w:val="22"/>
        </w:rPr>
        <w:t xml:space="preserve"> генетически модернизированными вирусами СПИД</w:t>
      </w:r>
      <w:r w:rsidR="0099788C">
        <w:rPr>
          <w:sz w:val="22"/>
          <w:szCs w:val="22"/>
        </w:rPr>
        <w:t xml:space="preserve">а, которым </w:t>
      </w:r>
      <w:r w:rsidR="00207E7A">
        <w:rPr>
          <w:sz w:val="22"/>
          <w:szCs w:val="22"/>
        </w:rPr>
        <w:t xml:space="preserve">в Африке </w:t>
      </w:r>
      <w:r w:rsidR="0099788C">
        <w:rPr>
          <w:sz w:val="22"/>
          <w:szCs w:val="22"/>
        </w:rPr>
        <w:t>болели</w:t>
      </w:r>
      <w:r w:rsidR="00207E7A">
        <w:rPr>
          <w:sz w:val="22"/>
          <w:szCs w:val="22"/>
        </w:rPr>
        <w:t xml:space="preserve"> 40 млн. человек. </w:t>
      </w:r>
      <w:proofErr w:type="gramStart"/>
      <w:r w:rsidR="006A1D2C">
        <w:rPr>
          <w:sz w:val="22"/>
          <w:szCs w:val="22"/>
        </w:rPr>
        <w:t xml:space="preserve">Массовое распространение вирусов </w:t>
      </w:r>
      <w:r w:rsidR="007553CE">
        <w:rPr>
          <w:sz w:val="22"/>
          <w:szCs w:val="22"/>
        </w:rPr>
        <w:t xml:space="preserve">в военных целях </w:t>
      </w:r>
      <w:r w:rsidR="00C11A03">
        <w:rPr>
          <w:sz w:val="22"/>
          <w:szCs w:val="22"/>
        </w:rPr>
        <w:t xml:space="preserve">биологическими лабораториями США на Украине и в других </w:t>
      </w:r>
      <w:r w:rsidR="00C11A03">
        <w:rPr>
          <w:sz w:val="22"/>
          <w:szCs w:val="22"/>
        </w:rPr>
        <w:lastRenderedPageBreak/>
        <w:t xml:space="preserve">республиках ближнего зарубежья России </w:t>
      </w:r>
      <w:r w:rsidR="006A1D2C">
        <w:rPr>
          <w:sz w:val="22"/>
          <w:szCs w:val="22"/>
        </w:rPr>
        <w:t>- это элемент концепции войны «нелетальным оружием</w:t>
      </w:r>
      <w:r w:rsidR="007553CE">
        <w:rPr>
          <w:sz w:val="22"/>
          <w:szCs w:val="22"/>
        </w:rPr>
        <w:t xml:space="preserve">», которое </w:t>
      </w:r>
      <w:r w:rsidR="0038607B">
        <w:rPr>
          <w:sz w:val="22"/>
          <w:szCs w:val="22"/>
        </w:rPr>
        <w:t>является «нелетальным»</w:t>
      </w:r>
      <w:r w:rsidR="007553CE">
        <w:rPr>
          <w:sz w:val="22"/>
          <w:szCs w:val="22"/>
        </w:rPr>
        <w:t xml:space="preserve"> </w:t>
      </w:r>
      <w:r w:rsidR="0038607B">
        <w:rPr>
          <w:sz w:val="22"/>
          <w:szCs w:val="22"/>
        </w:rPr>
        <w:t xml:space="preserve">только в американской трактовке. </w:t>
      </w:r>
      <w:r w:rsidR="00A85519">
        <w:rPr>
          <w:sz w:val="22"/>
          <w:szCs w:val="22"/>
        </w:rPr>
        <w:t>[</w:t>
      </w:r>
      <w:r w:rsidR="0038607B">
        <w:rPr>
          <w:sz w:val="22"/>
          <w:szCs w:val="22"/>
        </w:rPr>
        <w:t>5</w:t>
      </w:r>
      <w:r w:rsidR="00725476" w:rsidRPr="0052127B">
        <w:rPr>
          <w:sz w:val="22"/>
          <w:szCs w:val="22"/>
        </w:rPr>
        <w:t>]</w:t>
      </w:r>
      <w:r w:rsidR="00A952F3">
        <w:rPr>
          <w:sz w:val="22"/>
          <w:szCs w:val="22"/>
        </w:rPr>
        <w:t xml:space="preserve"> </w:t>
      </w:r>
      <w:r w:rsidR="00B6144B">
        <w:rPr>
          <w:sz w:val="22"/>
          <w:szCs w:val="22"/>
        </w:rPr>
        <w:t xml:space="preserve">Операциями гипервойны </w:t>
      </w:r>
      <w:r w:rsidR="00F144F8">
        <w:rPr>
          <w:sz w:val="22"/>
          <w:szCs w:val="22"/>
        </w:rPr>
        <w:t xml:space="preserve">США </w:t>
      </w:r>
      <w:r w:rsidR="004E2126">
        <w:rPr>
          <w:sz w:val="22"/>
          <w:szCs w:val="22"/>
        </w:rPr>
        <w:t xml:space="preserve">являлось </w:t>
      </w:r>
      <w:r w:rsidR="00B6144B">
        <w:rPr>
          <w:sz w:val="22"/>
          <w:szCs w:val="22"/>
        </w:rPr>
        <w:t>тайное распространение на Украине вирусов, устойчивых к воздействию атибиотиков</w:t>
      </w:r>
      <w:r w:rsidR="00F144F8">
        <w:rPr>
          <w:sz w:val="22"/>
          <w:szCs w:val="22"/>
        </w:rPr>
        <w:t>, о чем сообщили в октябре 2023 года немецкие врачи, безрезультатно пытавши</w:t>
      </w:r>
      <w:r w:rsidR="004E2126">
        <w:rPr>
          <w:sz w:val="22"/>
          <w:szCs w:val="22"/>
        </w:rPr>
        <w:t>е</w:t>
      </w:r>
      <w:r w:rsidR="00F144F8">
        <w:rPr>
          <w:sz w:val="22"/>
          <w:szCs w:val="22"/>
        </w:rPr>
        <w:t xml:space="preserve">ся лечить </w:t>
      </w:r>
      <w:r w:rsidR="0099788C">
        <w:rPr>
          <w:sz w:val="22"/>
          <w:szCs w:val="22"/>
        </w:rPr>
        <w:t xml:space="preserve">антибиотиками </w:t>
      </w:r>
      <w:r w:rsidR="00F144F8">
        <w:rPr>
          <w:sz w:val="22"/>
          <w:szCs w:val="22"/>
        </w:rPr>
        <w:t>раненых украинских</w:t>
      </w:r>
      <w:proofErr w:type="gramEnd"/>
      <w:r w:rsidR="00F144F8">
        <w:rPr>
          <w:sz w:val="22"/>
          <w:szCs w:val="22"/>
        </w:rPr>
        <w:t xml:space="preserve"> солдат.</w:t>
      </w:r>
      <w:r w:rsidR="00F144F8" w:rsidRPr="00F144F8">
        <w:rPr>
          <w:sz w:val="22"/>
          <w:szCs w:val="22"/>
        </w:rPr>
        <w:t xml:space="preserve"> </w:t>
      </w:r>
      <w:r w:rsidR="00463C85">
        <w:rPr>
          <w:sz w:val="22"/>
          <w:szCs w:val="22"/>
        </w:rPr>
        <w:t xml:space="preserve">Российские медики обнаружили, что среди украинских военнопленных </w:t>
      </w:r>
      <w:r w:rsidR="00463C85" w:rsidRPr="00463C85">
        <w:rPr>
          <w:sz w:val="22"/>
          <w:szCs w:val="22"/>
        </w:rPr>
        <w:t xml:space="preserve">20% </w:t>
      </w:r>
      <w:r w:rsidR="00463C85">
        <w:rPr>
          <w:sz w:val="22"/>
          <w:szCs w:val="22"/>
        </w:rPr>
        <w:t>переболели</w:t>
      </w:r>
      <w:r w:rsidR="00463C85" w:rsidRPr="00463C85">
        <w:rPr>
          <w:sz w:val="22"/>
          <w:szCs w:val="22"/>
        </w:rPr>
        <w:t xml:space="preserve"> лихорадкой Западно</w:t>
      </w:r>
      <w:r w:rsidR="00C11A03">
        <w:rPr>
          <w:sz w:val="22"/>
          <w:szCs w:val="22"/>
        </w:rPr>
        <w:t>го</w:t>
      </w:r>
      <w:r w:rsidR="00463C85" w:rsidRPr="00463C85">
        <w:rPr>
          <w:sz w:val="22"/>
          <w:szCs w:val="22"/>
        </w:rPr>
        <w:t xml:space="preserve"> Нила</w:t>
      </w:r>
      <w:r w:rsidR="00463C85">
        <w:rPr>
          <w:sz w:val="22"/>
          <w:szCs w:val="22"/>
        </w:rPr>
        <w:t xml:space="preserve">, возбудители которой на территории Украины отсутствуют и были завезены </w:t>
      </w:r>
      <w:r>
        <w:rPr>
          <w:sz w:val="22"/>
          <w:szCs w:val="22"/>
        </w:rPr>
        <w:t xml:space="preserve">туда </w:t>
      </w:r>
      <w:r w:rsidR="00463C85">
        <w:rPr>
          <w:sz w:val="22"/>
          <w:szCs w:val="22"/>
        </w:rPr>
        <w:t>специально.</w:t>
      </w:r>
      <w:r w:rsidR="00F144F8">
        <w:rPr>
          <w:sz w:val="22"/>
          <w:szCs w:val="22"/>
        </w:rPr>
        <w:t>[6</w:t>
      </w:r>
      <w:r w:rsidR="00F144F8" w:rsidRPr="0052127B">
        <w:rPr>
          <w:sz w:val="22"/>
          <w:szCs w:val="22"/>
        </w:rPr>
        <w:t>]</w:t>
      </w:r>
    </w:p>
    <w:p w:rsidR="00A952F3" w:rsidRDefault="00A952F3" w:rsidP="00A952F3">
      <w:pPr>
        <w:jc w:val="both"/>
        <w:rPr>
          <w:sz w:val="22"/>
          <w:szCs w:val="22"/>
        </w:rPr>
      </w:pPr>
      <w:r>
        <w:rPr>
          <w:sz w:val="22"/>
          <w:szCs w:val="22"/>
        </w:rPr>
        <w:t xml:space="preserve">       </w:t>
      </w:r>
      <w:r w:rsidRPr="003D3C10">
        <w:rPr>
          <w:sz w:val="22"/>
          <w:szCs w:val="22"/>
        </w:rPr>
        <w:t xml:space="preserve">С целью </w:t>
      </w:r>
      <w:proofErr w:type="gramStart"/>
      <w:r w:rsidRPr="003D3C10">
        <w:rPr>
          <w:sz w:val="22"/>
          <w:szCs w:val="22"/>
        </w:rPr>
        <w:t xml:space="preserve">подрыва </w:t>
      </w:r>
      <w:r>
        <w:rPr>
          <w:sz w:val="22"/>
          <w:szCs w:val="22"/>
        </w:rPr>
        <w:t>экосистемы</w:t>
      </w:r>
      <w:r w:rsidRPr="003D3C10">
        <w:rPr>
          <w:sz w:val="22"/>
          <w:szCs w:val="22"/>
        </w:rPr>
        <w:t xml:space="preserve"> </w:t>
      </w:r>
      <w:r>
        <w:rPr>
          <w:sz w:val="22"/>
          <w:szCs w:val="22"/>
        </w:rPr>
        <w:t xml:space="preserve">России спецслужбы </w:t>
      </w:r>
      <w:r w:rsidR="00A85519">
        <w:rPr>
          <w:sz w:val="22"/>
          <w:szCs w:val="22"/>
        </w:rPr>
        <w:t>США</w:t>
      </w:r>
      <w:proofErr w:type="gramEnd"/>
      <w:r w:rsidR="00A85519">
        <w:rPr>
          <w:sz w:val="22"/>
          <w:szCs w:val="22"/>
        </w:rPr>
        <w:t xml:space="preserve"> </w:t>
      </w:r>
      <w:r w:rsidRPr="003D3C10">
        <w:rPr>
          <w:sz w:val="22"/>
          <w:szCs w:val="22"/>
        </w:rPr>
        <w:t>проводили операции по тайн</w:t>
      </w:r>
      <w:r>
        <w:rPr>
          <w:sz w:val="22"/>
          <w:szCs w:val="22"/>
        </w:rPr>
        <w:t>ому</w:t>
      </w:r>
      <w:r w:rsidRPr="003D3C10">
        <w:rPr>
          <w:sz w:val="22"/>
          <w:szCs w:val="22"/>
        </w:rPr>
        <w:t xml:space="preserve"> ввозу в Россию колорадских жуков</w:t>
      </w:r>
      <w:r w:rsidR="00725476">
        <w:rPr>
          <w:sz w:val="22"/>
          <w:szCs w:val="22"/>
        </w:rPr>
        <w:t xml:space="preserve">. Их </w:t>
      </w:r>
      <w:r>
        <w:rPr>
          <w:sz w:val="22"/>
          <w:szCs w:val="22"/>
        </w:rPr>
        <w:t>сбрасывали комками диаметром 25-</w:t>
      </w:r>
      <w:smartTag w:uri="urn:schemas-microsoft-com:office:smarttags" w:element="metricconverter">
        <w:smartTagPr>
          <w:attr w:name="ProductID" w:val="30 см"/>
        </w:smartTagPr>
        <w:r>
          <w:rPr>
            <w:sz w:val="22"/>
            <w:szCs w:val="22"/>
          </w:rPr>
          <w:t>30 см</w:t>
        </w:r>
      </w:smartTag>
      <w:r>
        <w:rPr>
          <w:sz w:val="22"/>
          <w:szCs w:val="22"/>
        </w:rPr>
        <w:t xml:space="preserve"> за борт с </w:t>
      </w:r>
      <w:r w:rsidR="00725476">
        <w:rPr>
          <w:sz w:val="22"/>
          <w:szCs w:val="22"/>
        </w:rPr>
        <w:t>танкеров</w:t>
      </w:r>
      <w:r>
        <w:rPr>
          <w:sz w:val="22"/>
          <w:szCs w:val="22"/>
        </w:rPr>
        <w:t xml:space="preserve"> США, ожидавших очереди погрузки химических реактивов по контракту </w:t>
      </w:r>
      <w:r w:rsidR="00AF4D62">
        <w:rPr>
          <w:sz w:val="22"/>
          <w:szCs w:val="22"/>
        </w:rPr>
        <w:t xml:space="preserve"> </w:t>
      </w:r>
      <w:r>
        <w:rPr>
          <w:sz w:val="22"/>
          <w:szCs w:val="22"/>
        </w:rPr>
        <w:t>компании Арманда Хаммера на рейде у г. Николаев в р</w:t>
      </w:r>
      <w:r w:rsidR="00331A88">
        <w:rPr>
          <w:sz w:val="22"/>
          <w:szCs w:val="22"/>
        </w:rPr>
        <w:t>айон</w:t>
      </w:r>
      <w:r>
        <w:rPr>
          <w:sz w:val="22"/>
          <w:szCs w:val="22"/>
        </w:rPr>
        <w:t xml:space="preserve">е </w:t>
      </w:r>
      <w:r w:rsidR="00DB1513">
        <w:rPr>
          <w:sz w:val="22"/>
          <w:szCs w:val="22"/>
        </w:rPr>
        <w:t xml:space="preserve">поселка </w:t>
      </w:r>
      <w:r>
        <w:rPr>
          <w:sz w:val="22"/>
          <w:szCs w:val="22"/>
        </w:rPr>
        <w:t>Ва</w:t>
      </w:r>
      <w:r w:rsidR="00725476">
        <w:rPr>
          <w:sz w:val="22"/>
          <w:szCs w:val="22"/>
        </w:rPr>
        <w:t>пнярка (</w:t>
      </w:r>
      <w:r>
        <w:rPr>
          <w:sz w:val="22"/>
          <w:szCs w:val="22"/>
        </w:rPr>
        <w:t>май 1986)</w:t>
      </w:r>
      <w:r w:rsidR="00A85519">
        <w:rPr>
          <w:sz w:val="22"/>
          <w:szCs w:val="22"/>
        </w:rPr>
        <w:t>.</w:t>
      </w:r>
      <w:r w:rsidRPr="003D3C10">
        <w:rPr>
          <w:sz w:val="22"/>
          <w:szCs w:val="22"/>
        </w:rPr>
        <w:t xml:space="preserve"> </w:t>
      </w:r>
      <w:r w:rsidR="003F6F90">
        <w:rPr>
          <w:sz w:val="22"/>
          <w:szCs w:val="22"/>
        </w:rPr>
        <w:t>В</w:t>
      </w:r>
      <w:r>
        <w:rPr>
          <w:sz w:val="22"/>
          <w:szCs w:val="22"/>
        </w:rPr>
        <w:t xml:space="preserve"> Московскую область было внедрено ядовитое </w:t>
      </w:r>
      <w:r w:rsidR="00A85519">
        <w:rPr>
          <w:sz w:val="22"/>
          <w:szCs w:val="22"/>
        </w:rPr>
        <w:t xml:space="preserve">инвазивное </w:t>
      </w:r>
      <w:r>
        <w:rPr>
          <w:sz w:val="22"/>
          <w:szCs w:val="22"/>
        </w:rPr>
        <w:t>растение «Борщевик Сосновского» (1985</w:t>
      </w:r>
      <w:r w:rsidR="00207E7A">
        <w:rPr>
          <w:sz w:val="22"/>
          <w:szCs w:val="22"/>
        </w:rPr>
        <w:t>-1986</w:t>
      </w:r>
      <w:r>
        <w:rPr>
          <w:sz w:val="22"/>
          <w:szCs w:val="22"/>
        </w:rPr>
        <w:t xml:space="preserve">). Также тайно внедряли </w:t>
      </w:r>
      <w:r w:rsidRPr="003D3C10">
        <w:rPr>
          <w:sz w:val="22"/>
          <w:szCs w:val="22"/>
        </w:rPr>
        <w:t>вредителей растений</w:t>
      </w:r>
      <w:r>
        <w:rPr>
          <w:sz w:val="22"/>
          <w:szCs w:val="22"/>
        </w:rPr>
        <w:t xml:space="preserve">, генетически модернизированные споры серого и желтого мха, </w:t>
      </w:r>
      <w:r w:rsidR="00207E7A">
        <w:rPr>
          <w:sz w:val="22"/>
          <w:szCs w:val="22"/>
        </w:rPr>
        <w:t xml:space="preserve">а также неизлечимый ГМО-вирус </w:t>
      </w:r>
      <w:r>
        <w:rPr>
          <w:sz w:val="22"/>
          <w:szCs w:val="22"/>
        </w:rPr>
        <w:t>которы</w:t>
      </w:r>
      <w:r w:rsidR="00207E7A">
        <w:rPr>
          <w:sz w:val="22"/>
          <w:szCs w:val="22"/>
        </w:rPr>
        <w:t>й провоцировал</w:t>
      </w:r>
      <w:r>
        <w:rPr>
          <w:sz w:val="22"/>
          <w:szCs w:val="22"/>
        </w:rPr>
        <w:t xml:space="preserve"> растрескивание коры и гибель </w:t>
      </w:r>
      <w:r w:rsidR="004E2126">
        <w:rPr>
          <w:sz w:val="22"/>
          <w:szCs w:val="22"/>
        </w:rPr>
        <w:t>яблонь</w:t>
      </w:r>
      <w:r>
        <w:rPr>
          <w:sz w:val="22"/>
          <w:szCs w:val="22"/>
        </w:rPr>
        <w:t xml:space="preserve"> (т.н. «рак коры» яблонь в Подмосковье, 1998-2011)</w:t>
      </w:r>
      <w:r w:rsidRPr="003D3C10">
        <w:rPr>
          <w:sz w:val="22"/>
          <w:szCs w:val="22"/>
        </w:rPr>
        <w:t xml:space="preserve">. </w:t>
      </w:r>
      <w:r>
        <w:rPr>
          <w:sz w:val="22"/>
          <w:szCs w:val="22"/>
        </w:rPr>
        <w:t>В</w:t>
      </w:r>
      <w:r w:rsidRPr="003D3C10">
        <w:rPr>
          <w:sz w:val="22"/>
          <w:szCs w:val="22"/>
        </w:rPr>
        <w:t xml:space="preserve"> прибрежные воды </w:t>
      </w:r>
      <w:r>
        <w:rPr>
          <w:sz w:val="22"/>
          <w:szCs w:val="22"/>
        </w:rPr>
        <w:t>Российской Федерации</w:t>
      </w:r>
      <w:r w:rsidRPr="003D3C10">
        <w:rPr>
          <w:sz w:val="22"/>
          <w:szCs w:val="22"/>
        </w:rPr>
        <w:t xml:space="preserve"> </w:t>
      </w:r>
      <w:r>
        <w:rPr>
          <w:sz w:val="22"/>
          <w:szCs w:val="22"/>
        </w:rPr>
        <w:t>в</w:t>
      </w:r>
      <w:r w:rsidRPr="003D3C10">
        <w:rPr>
          <w:sz w:val="22"/>
          <w:szCs w:val="22"/>
        </w:rPr>
        <w:t xml:space="preserve"> емкостях танкеров привозил</w:t>
      </w:r>
      <w:r>
        <w:rPr>
          <w:sz w:val="22"/>
          <w:szCs w:val="22"/>
        </w:rPr>
        <w:t>и</w:t>
      </w:r>
      <w:r w:rsidRPr="003D3C10">
        <w:rPr>
          <w:sz w:val="22"/>
          <w:szCs w:val="22"/>
        </w:rPr>
        <w:t xml:space="preserve"> вместе с водой из озера Мичиган микрофлор</w:t>
      </w:r>
      <w:r>
        <w:rPr>
          <w:sz w:val="22"/>
          <w:szCs w:val="22"/>
        </w:rPr>
        <w:t>у</w:t>
      </w:r>
      <w:r w:rsidRPr="003D3C10">
        <w:rPr>
          <w:sz w:val="22"/>
          <w:szCs w:val="22"/>
        </w:rPr>
        <w:t>, рач</w:t>
      </w:r>
      <w:r>
        <w:rPr>
          <w:sz w:val="22"/>
          <w:szCs w:val="22"/>
        </w:rPr>
        <w:t>ков</w:t>
      </w:r>
      <w:r w:rsidRPr="003D3C10">
        <w:rPr>
          <w:sz w:val="22"/>
          <w:szCs w:val="22"/>
        </w:rPr>
        <w:t xml:space="preserve"> и </w:t>
      </w:r>
      <w:r>
        <w:rPr>
          <w:sz w:val="22"/>
          <w:szCs w:val="22"/>
        </w:rPr>
        <w:t xml:space="preserve">мелких </w:t>
      </w:r>
      <w:r w:rsidRPr="003D3C10">
        <w:rPr>
          <w:sz w:val="22"/>
          <w:szCs w:val="22"/>
        </w:rPr>
        <w:t>рыб</w:t>
      </w:r>
      <w:r>
        <w:rPr>
          <w:sz w:val="22"/>
          <w:szCs w:val="22"/>
        </w:rPr>
        <w:t>о</w:t>
      </w:r>
      <w:r w:rsidRPr="003D3C10">
        <w:rPr>
          <w:sz w:val="22"/>
          <w:szCs w:val="22"/>
        </w:rPr>
        <w:t>к, которые в отсутствии естественных врагов должны были уничтожить экосистему и подорвать рыбные запасы Черноморья и прибрежных вод в районе Мурманска.</w:t>
      </w:r>
      <w:r>
        <w:rPr>
          <w:sz w:val="22"/>
          <w:szCs w:val="22"/>
        </w:rPr>
        <w:t xml:space="preserve"> В рамках экосистемной войны в 2011 году в Москву реку были внедрены морские медузы, а в Краснодарском кр</w:t>
      </w:r>
      <w:r w:rsidR="00207E7A">
        <w:rPr>
          <w:sz w:val="22"/>
          <w:szCs w:val="22"/>
        </w:rPr>
        <w:t>ае были обнаружены возбудители лихорадки Западного Нила</w:t>
      </w:r>
      <w:r>
        <w:rPr>
          <w:sz w:val="22"/>
          <w:szCs w:val="22"/>
        </w:rPr>
        <w:t>,  которы</w:t>
      </w:r>
      <w:r w:rsidR="007C291B">
        <w:rPr>
          <w:sz w:val="22"/>
          <w:szCs w:val="22"/>
        </w:rPr>
        <w:t xml:space="preserve">х в этом регионе никогда прежде </w:t>
      </w:r>
      <w:r>
        <w:rPr>
          <w:sz w:val="22"/>
          <w:szCs w:val="22"/>
        </w:rPr>
        <w:t>не было.</w:t>
      </w:r>
    </w:p>
    <w:p w:rsidR="00A952F3" w:rsidRDefault="00A952F3" w:rsidP="00A952F3">
      <w:pPr>
        <w:jc w:val="both"/>
        <w:rPr>
          <w:sz w:val="22"/>
          <w:szCs w:val="22"/>
        </w:rPr>
      </w:pPr>
      <w:r>
        <w:rPr>
          <w:sz w:val="22"/>
          <w:szCs w:val="22"/>
        </w:rPr>
        <w:t xml:space="preserve">        </w:t>
      </w:r>
      <w:r w:rsidR="00331A88">
        <w:rPr>
          <w:sz w:val="22"/>
          <w:szCs w:val="22"/>
        </w:rPr>
        <w:t>Экосистемная во</w:t>
      </w:r>
      <w:r>
        <w:rPr>
          <w:sz w:val="22"/>
          <w:szCs w:val="22"/>
        </w:rPr>
        <w:t xml:space="preserve">йна </w:t>
      </w:r>
      <w:r w:rsidRPr="00FA69C8">
        <w:rPr>
          <w:sz w:val="22"/>
          <w:szCs w:val="22"/>
        </w:rPr>
        <w:t>операци</w:t>
      </w:r>
      <w:r>
        <w:rPr>
          <w:sz w:val="22"/>
          <w:szCs w:val="22"/>
        </w:rPr>
        <w:t>ями</w:t>
      </w:r>
      <w:r w:rsidRPr="00FA69C8">
        <w:rPr>
          <w:sz w:val="22"/>
          <w:szCs w:val="22"/>
        </w:rPr>
        <w:t xml:space="preserve"> вооруженн</w:t>
      </w:r>
      <w:r>
        <w:rPr>
          <w:sz w:val="22"/>
          <w:szCs w:val="22"/>
        </w:rPr>
        <w:t>ыми</w:t>
      </w:r>
      <w:r w:rsidRPr="00FA69C8">
        <w:rPr>
          <w:sz w:val="22"/>
          <w:szCs w:val="22"/>
        </w:rPr>
        <w:t xml:space="preserve"> </w:t>
      </w:r>
      <w:r>
        <w:rPr>
          <w:sz w:val="22"/>
          <w:szCs w:val="22"/>
        </w:rPr>
        <w:t xml:space="preserve">средствами это - </w:t>
      </w:r>
      <w:r w:rsidRPr="00FA69C8">
        <w:rPr>
          <w:sz w:val="22"/>
          <w:szCs w:val="22"/>
        </w:rPr>
        <w:t xml:space="preserve">обстрел </w:t>
      </w:r>
      <w:r>
        <w:rPr>
          <w:sz w:val="22"/>
          <w:szCs w:val="22"/>
        </w:rPr>
        <w:t xml:space="preserve">Ирака, </w:t>
      </w:r>
      <w:r w:rsidR="004E2126">
        <w:rPr>
          <w:sz w:val="22"/>
          <w:szCs w:val="22"/>
        </w:rPr>
        <w:t>Сербии</w:t>
      </w:r>
      <w:r>
        <w:rPr>
          <w:sz w:val="22"/>
          <w:szCs w:val="22"/>
        </w:rPr>
        <w:t>, Афганистана</w:t>
      </w:r>
      <w:r w:rsidR="004E2126">
        <w:rPr>
          <w:sz w:val="22"/>
          <w:szCs w:val="22"/>
        </w:rPr>
        <w:t>,</w:t>
      </w:r>
      <w:r>
        <w:rPr>
          <w:sz w:val="22"/>
          <w:szCs w:val="22"/>
        </w:rPr>
        <w:t xml:space="preserve"> Ливии</w:t>
      </w:r>
      <w:r w:rsidR="004E2126">
        <w:rPr>
          <w:sz w:val="22"/>
          <w:szCs w:val="22"/>
        </w:rPr>
        <w:t xml:space="preserve">; ДНР, </w:t>
      </w:r>
      <w:r w:rsidR="00207E7A">
        <w:rPr>
          <w:sz w:val="22"/>
          <w:szCs w:val="22"/>
        </w:rPr>
        <w:t xml:space="preserve">ЛНР, </w:t>
      </w:r>
      <w:r w:rsidR="004E2126">
        <w:rPr>
          <w:sz w:val="22"/>
          <w:szCs w:val="22"/>
        </w:rPr>
        <w:t>Запорожья, Херсонской области</w:t>
      </w:r>
      <w:r>
        <w:rPr>
          <w:sz w:val="22"/>
          <w:szCs w:val="22"/>
        </w:rPr>
        <w:t xml:space="preserve"> </w:t>
      </w:r>
      <w:r w:rsidRPr="00FA69C8">
        <w:rPr>
          <w:sz w:val="22"/>
          <w:szCs w:val="22"/>
        </w:rPr>
        <w:t>снарядами с обедненным ураном</w:t>
      </w:r>
      <w:r>
        <w:rPr>
          <w:sz w:val="22"/>
          <w:szCs w:val="22"/>
        </w:rPr>
        <w:t xml:space="preserve"> (1991, 1999, 2003, 2011</w:t>
      </w:r>
      <w:r w:rsidR="004E2126">
        <w:rPr>
          <w:sz w:val="22"/>
          <w:szCs w:val="22"/>
        </w:rPr>
        <w:t>, 2023</w:t>
      </w:r>
      <w:r>
        <w:rPr>
          <w:sz w:val="22"/>
          <w:szCs w:val="22"/>
        </w:rPr>
        <w:t>)</w:t>
      </w:r>
      <w:r w:rsidR="00207E7A">
        <w:rPr>
          <w:sz w:val="22"/>
          <w:szCs w:val="22"/>
        </w:rPr>
        <w:t>;</w:t>
      </w:r>
      <w:r w:rsidRPr="00FA69C8">
        <w:rPr>
          <w:sz w:val="22"/>
          <w:szCs w:val="22"/>
        </w:rPr>
        <w:t xml:space="preserve"> уничтожение электростанций, </w:t>
      </w:r>
      <w:r w:rsidR="00207E7A">
        <w:rPr>
          <w:sz w:val="22"/>
          <w:szCs w:val="22"/>
        </w:rPr>
        <w:t xml:space="preserve">водопроводных станций, </w:t>
      </w:r>
      <w:r w:rsidRPr="00FA69C8">
        <w:rPr>
          <w:sz w:val="22"/>
          <w:szCs w:val="22"/>
        </w:rPr>
        <w:t>насосных станций канализации, подрыв плотин</w:t>
      </w:r>
      <w:r w:rsidR="00A069E7">
        <w:rPr>
          <w:sz w:val="22"/>
          <w:szCs w:val="22"/>
        </w:rPr>
        <w:t xml:space="preserve"> (Запорожская</w:t>
      </w:r>
      <w:r w:rsidR="00A85519">
        <w:rPr>
          <w:sz w:val="22"/>
          <w:szCs w:val="22"/>
        </w:rPr>
        <w:t xml:space="preserve"> область 2023)</w:t>
      </w:r>
      <w:r w:rsidRPr="00FA69C8">
        <w:rPr>
          <w:sz w:val="22"/>
          <w:szCs w:val="22"/>
        </w:rPr>
        <w:t xml:space="preserve">, </w:t>
      </w:r>
      <w:r w:rsidR="007C291B">
        <w:rPr>
          <w:sz w:val="22"/>
          <w:szCs w:val="22"/>
        </w:rPr>
        <w:t xml:space="preserve">массовое </w:t>
      </w:r>
      <w:r>
        <w:rPr>
          <w:sz w:val="22"/>
          <w:szCs w:val="22"/>
        </w:rPr>
        <w:t xml:space="preserve">разрушение </w:t>
      </w:r>
      <w:r w:rsidRPr="00FA69C8">
        <w:rPr>
          <w:sz w:val="22"/>
          <w:szCs w:val="22"/>
        </w:rPr>
        <w:t>зданий системы здравоохранения, образования.</w:t>
      </w:r>
      <w:r w:rsidR="003F6F90">
        <w:rPr>
          <w:sz w:val="22"/>
          <w:szCs w:val="22"/>
        </w:rPr>
        <w:t xml:space="preserve"> (Ирак, 1992-2002</w:t>
      </w:r>
      <w:r w:rsidR="00A069E7">
        <w:rPr>
          <w:sz w:val="22"/>
          <w:szCs w:val="22"/>
        </w:rPr>
        <w:t xml:space="preserve">, ДНР и </w:t>
      </w:r>
      <w:r w:rsidR="00A069E7">
        <w:rPr>
          <w:sz w:val="22"/>
          <w:szCs w:val="22"/>
        </w:rPr>
        <w:lastRenderedPageBreak/>
        <w:t>ЛНР 2014-2023</w:t>
      </w:r>
      <w:r w:rsidR="003F6F90">
        <w:rPr>
          <w:sz w:val="22"/>
          <w:szCs w:val="22"/>
        </w:rPr>
        <w:t>)</w:t>
      </w:r>
      <w:r w:rsidRPr="00FA69C8">
        <w:rPr>
          <w:sz w:val="22"/>
          <w:szCs w:val="22"/>
        </w:rPr>
        <w:t xml:space="preserve"> </w:t>
      </w:r>
      <w:r>
        <w:rPr>
          <w:sz w:val="22"/>
          <w:szCs w:val="22"/>
        </w:rPr>
        <w:t xml:space="preserve">Описательно речь о нанесении ущерба окружающей среде в странах врага велась в разъяснении принципа «окружающая среда» </w:t>
      </w:r>
      <w:r w:rsidR="007C291B">
        <w:rPr>
          <w:sz w:val="22"/>
          <w:szCs w:val="22"/>
        </w:rPr>
        <w:t>(</w:t>
      </w:r>
      <w:r w:rsidR="007C291B">
        <w:rPr>
          <w:sz w:val="22"/>
          <w:szCs w:val="22"/>
          <w:lang w:val="en-US"/>
        </w:rPr>
        <w:t>environment</w:t>
      </w:r>
      <w:r w:rsidR="007C291B">
        <w:rPr>
          <w:sz w:val="22"/>
          <w:szCs w:val="22"/>
        </w:rPr>
        <w:t xml:space="preserve">) несекретной </w:t>
      </w:r>
      <w:r>
        <w:rPr>
          <w:sz w:val="22"/>
          <w:szCs w:val="22"/>
        </w:rPr>
        <w:t>общей военной доктрины США 1995 года.</w:t>
      </w:r>
      <w:r w:rsidR="006A1D2C">
        <w:rPr>
          <w:sz w:val="22"/>
          <w:szCs w:val="22"/>
        </w:rPr>
        <w:t xml:space="preserve"> </w:t>
      </w:r>
    </w:p>
    <w:p w:rsidR="00A952F3" w:rsidRDefault="00A952F3" w:rsidP="00D96EF2">
      <w:pPr>
        <w:jc w:val="both"/>
        <w:rPr>
          <w:sz w:val="22"/>
          <w:szCs w:val="22"/>
        </w:rPr>
      </w:pPr>
    </w:p>
    <w:p w:rsidR="00A952F3" w:rsidRDefault="00725476" w:rsidP="00D96EF2">
      <w:pPr>
        <w:jc w:val="both"/>
        <w:rPr>
          <w:sz w:val="22"/>
          <w:szCs w:val="22"/>
        </w:rPr>
      </w:pPr>
      <w:r>
        <w:rPr>
          <w:sz w:val="22"/>
          <w:szCs w:val="22"/>
        </w:rPr>
        <w:t xml:space="preserve">                                 Список источников </w:t>
      </w:r>
    </w:p>
    <w:p w:rsidR="00725476" w:rsidRDefault="00725476" w:rsidP="00D96EF2">
      <w:pPr>
        <w:jc w:val="both"/>
        <w:rPr>
          <w:sz w:val="22"/>
          <w:szCs w:val="22"/>
        </w:rPr>
      </w:pPr>
    </w:p>
    <w:p w:rsidR="00A85519" w:rsidRDefault="00725476" w:rsidP="00725476">
      <w:pPr>
        <w:jc w:val="both"/>
        <w:rPr>
          <w:sz w:val="22"/>
          <w:szCs w:val="22"/>
        </w:rPr>
      </w:pPr>
      <w:r w:rsidRPr="00A85519">
        <w:rPr>
          <w:sz w:val="22"/>
          <w:szCs w:val="22"/>
        </w:rPr>
        <w:t>1.</w:t>
      </w:r>
      <w:r w:rsidR="00A85519" w:rsidRPr="00A85519">
        <w:t xml:space="preserve"> </w:t>
      </w:r>
      <w:hyperlink r:id="rId215" w:history="1">
        <w:r w:rsidR="00A85519" w:rsidRPr="00297D3B">
          <w:rPr>
            <w:rStyle w:val="a8"/>
            <w:sz w:val="22"/>
            <w:szCs w:val="22"/>
          </w:rPr>
          <w:t>https://journals.plos.org/plosone/article?id=10.1371/journal</w:t>
        </w:r>
      </w:hyperlink>
      <w:r w:rsidR="00A85519" w:rsidRPr="00A85519">
        <w:rPr>
          <w:sz w:val="22"/>
          <w:szCs w:val="22"/>
        </w:rPr>
        <w:t>.</w:t>
      </w:r>
    </w:p>
    <w:p w:rsidR="00A85519" w:rsidRPr="00A85519" w:rsidRDefault="00A85519" w:rsidP="00725476">
      <w:pPr>
        <w:jc w:val="both"/>
        <w:rPr>
          <w:sz w:val="22"/>
          <w:szCs w:val="22"/>
        </w:rPr>
      </w:pPr>
      <w:r w:rsidRPr="00A85519">
        <w:rPr>
          <w:sz w:val="22"/>
          <w:szCs w:val="22"/>
        </w:rPr>
        <w:t>pone.0135749</w:t>
      </w:r>
      <w:r>
        <w:rPr>
          <w:sz w:val="22"/>
          <w:szCs w:val="22"/>
        </w:rPr>
        <w:t xml:space="preserve">  (дата доступа 2.9.2023)</w:t>
      </w:r>
    </w:p>
    <w:p w:rsidR="00725476" w:rsidRPr="00461A1C" w:rsidRDefault="00725476" w:rsidP="00731D6F">
      <w:pPr>
        <w:jc w:val="both"/>
        <w:rPr>
          <w:sz w:val="22"/>
          <w:szCs w:val="22"/>
        </w:rPr>
      </w:pPr>
    </w:p>
    <w:p w:rsidR="00725476" w:rsidRDefault="007F2EA7" w:rsidP="00731D6F">
      <w:pPr>
        <w:jc w:val="both"/>
        <w:rPr>
          <w:sz w:val="22"/>
          <w:szCs w:val="22"/>
        </w:rPr>
      </w:pPr>
      <w:r>
        <w:rPr>
          <w:sz w:val="22"/>
          <w:szCs w:val="22"/>
        </w:rPr>
        <w:t>2</w:t>
      </w:r>
      <w:r w:rsidR="00731D6F" w:rsidRPr="0038607B">
        <w:rPr>
          <w:sz w:val="22"/>
          <w:szCs w:val="22"/>
        </w:rPr>
        <w:t xml:space="preserve">. </w:t>
      </w:r>
      <w:hyperlink r:id="rId216" w:history="1">
        <w:r w:rsidR="00731D6F" w:rsidRPr="00297D3B">
          <w:rPr>
            <w:rStyle w:val="a8"/>
            <w:sz w:val="22"/>
            <w:szCs w:val="22"/>
            <w:lang w:val="en-US"/>
          </w:rPr>
          <w:t>https</w:t>
        </w:r>
        <w:r w:rsidR="00731D6F" w:rsidRPr="0038607B">
          <w:rPr>
            <w:rStyle w:val="a8"/>
            <w:sz w:val="22"/>
            <w:szCs w:val="22"/>
          </w:rPr>
          <w:t>://</w:t>
        </w:r>
        <w:r w:rsidR="00731D6F" w:rsidRPr="00297D3B">
          <w:rPr>
            <w:rStyle w:val="a8"/>
            <w:sz w:val="22"/>
            <w:szCs w:val="22"/>
            <w:lang w:val="en-US"/>
          </w:rPr>
          <w:t>www</w:t>
        </w:r>
        <w:r w:rsidR="00731D6F" w:rsidRPr="0038607B">
          <w:rPr>
            <w:rStyle w:val="a8"/>
            <w:sz w:val="22"/>
            <w:szCs w:val="22"/>
          </w:rPr>
          <w:t>.</w:t>
        </w:r>
        <w:r w:rsidR="00731D6F" w:rsidRPr="00297D3B">
          <w:rPr>
            <w:rStyle w:val="a8"/>
            <w:sz w:val="22"/>
            <w:szCs w:val="22"/>
            <w:lang w:val="en-US"/>
          </w:rPr>
          <w:t>nytimes</w:t>
        </w:r>
        <w:r w:rsidR="00731D6F" w:rsidRPr="0038607B">
          <w:rPr>
            <w:rStyle w:val="a8"/>
            <w:sz w:val="22"/>
            <w:szCs w:val="22"/>
          </w:rPr>
          <w:t>.</w:t>
        </w:r>
        <w:r w:rsidR="00731D6F" w:rsidRPr="00297D3B">
          <w:rPr>
            <w:rStyle w:val="a8"/>
            <w:sz w:val="22"/>
            <w:szCs w:val="22"/>
            <w:lang w:val="en-US"/>
          </w:rPr>
          <w:t>com</w:t>
        </w:r>
        <w:r w:rsidR="00731D6F" w:rsidRPr="0038607B">
          <w:rPr>
            <w:rStyle w:val="a8"/>
            <w:sz w:val="22"/>
            <w:szCs w:val="22"/>
          </w:rPr>
          <w:t>/2011/09/02/</w:t>
        </w:r>
        <w:r w:rsidR="00731D6F" w:rsidRPr="00297D3B">
          <w:rPr>
            <w:rStyle w:val="a8"/>
            <w:sz w:val="22"/>
            <w:szCs w:val="22"/>
            <w:lang w:val="en-US"/>
          </w:rPr>
          <w:t>technology</w:t>
        </w:r>
        <w:r w:rsidR="00731D6F" w:rsidRPr="0038607B">
          <w:rPr>
            <w:rStyle w:val="a8"/>
            <w:sz w:val="22"/>
            <w:szCs w:val="22"/>
          </w:rPr>
          <w:t>/</w:t>
        </w:r>
        <w:r w:rsidR="00731D6F" w:rsidRPr="00297D3B">
          <w:rPr>
            <w:rStyle w:val="a8"/>
            <w:sz w:val="22"/>
            <w:szCs w:val="22"/>
            <w:lang w:val="en-US"/>
          </w:rPr>
          <w:t>apple</w:t>
        </w:r>
        <w:r w:rsidR="00731D6F" w:rsidRPr="0038607B">
          <w:rPr>
            <w:rStyle w:val="a8"/>
            <w:sz w:val="22"/>
            <w:szCs w:val="22"/>
          </w:rPr>
          <w:t>-</w:t>
        </w:r>
        <w:r w:rsidR="00731D6F" w:rsidRPr="00297D3B">
          <w:rPr>
            <w:rStyle w:val="a8"/>
            <w:sz w:val="22"/>
            <w:szCs w:val="22"/>
            <w:lang w:val="en-US"/>
          </w:rPr>
          <w:t>suppliers</w:t>
        </w:r>
        <w:r w:rsidR="00731D6F" w:rsidRPr="0038607B">
          <w:rPr>
            <w:rStyle w:val="a8"/>
            <w:sz w:val="22"/>
            <w:szCs w:val="22"/>
          </w:rPr>
          <w:t>-</w:t>
        </w:r>
        <w:r w:rsidR="00731D6F" w:rsidRPr="00297D3B">
          <w:rPr>
            <w:rStyle w:val="a8"/>
            <w:sz w:val="22"/>
            <w:szCs w:val="22"/>
            <w:lang w:val="en-US"/>
          </w:rPr>
          <w:t>causing</w:t>
        </w:r>
        <w:r w:rsidR="00731D6F" w:rsidRPr="0038607B">
          <w:rPr>
            <w:rStyle w:val="a8"/>
            <w:sz w:val="22"/>
            <w:szCs w:val="22"/>
          </w:rPr>
          <w:t>-</w:t>
        </w:r>
        <w:r w:rsidR="00731D6F" w:rsidRPr="00297D3B">
          <w:rPr>
            <w:rStyle w:val="a8"/>
            <w:sz w:val="22"/>
            <w:szCs w:val="22"/>
            <w:lang w:val="en-US"/>
          </w:rPr>
          <w:t>environmental</w:t>
        </w:r>
        <w:r w:rsidR="00731D6F" w:rsidRPr="0038607B">
          <w:rPr>
            <w:rStyle w:val="a8"/>
            <w:sz w:val="22"/>
            <w:szCs w:val="22"/>
          </w:rPr>
          <w:t>-</w:t>
        </w:r>
        <w:r w:rsidR="00731D6F" w:rsidRPr="00297D3B">
          <w:rPr>
            <w:rStyle w:val="a8"/>
            <w:sz w:val="22"/>
            <w:szCs w:val="22"/>
            <w:lang w:val="en-US"/>
          </w:rPr>
          <w:t>problems</w:t>
        </w:r>
        <w:r w:rsidR="00731D6F" w:rsidRPr="0038607B">
          <w:rPr>
            <w:rStyle w:val="a8"/>
            <w:sz w:val="22"/>
            <w:szCs w:val="22"/>
          </w:rPr>
          <w:t>-</w:t>
        </w:r>
        <w:r w:rsidR="00731D6F" w:rsidRPr="00297D3B">
          <w:rPr>
            <w:rStyle w:val="a8"/>
            <w:sz w:val="22"/>
            <w:szCs w:val="22"/>
            <w:lang w:val="en-US"/>
          </w:rPr>
          <w:t>chinese</w:t>
        </w:r>
        <w:r w:rsidR="00731D6F" w:rsidRPr="0038607B">
          <w:rPr>
            <w:rStyle w:val="a8"/>
            <w:sz w:val="22"/>
            <w:szCs w:val="22"/>
          </w:rPr>
          <w:t>-</w:t>
        </w:r>
        <w:r w:rsidR="00731D6F" w:rsidRPr="00297D3B">
          <w:rPr>
            <w:rStyle w:val="a8"/>
            <w:sz w:val="22"/>
            <w:szCs w:val="22"/>
            <w:lang w:val="en-US"/>
          </w:rPr>
          <w:t>group</w:t>
        </w:r>
        <w:r w:rsidR="00731D6F" w:rsidRPr="0038607B">
          <w:rPr>
            <w:rStyle w:val="a8"/>
            <w:sz w:val="22"/>
            <w:szCs w:val="22"/>
          </w:rPr>
          <w:t>-</w:t>
        </w:r>
        <w:r w:rsidR="00731D6F" w:rsidRPr="00297D3B">
          <w:rPr>
            <w:rStyle w:val="a8"/>
            <w:sz w:val="22"/>
            <w:szCs w:val="22"/>
            <w:lang w:val="en-US"/>
          </w:rPr>
          <w:t>says</w:t>
        </w:r>
        <w:r w:rsidR="00731D6F" w:rsidRPr="0038607B">
          <w:rPr>
            <w:rStyle w:val="a8"/>
            <w:sz w:val="22"/>
            <w:szCs w:val="22"/>
          </w:rPr>
          <w:t>.</w:t>
        </w:r>
        <w:r w:rsidR="00731D6F" w:rsidRPr="00297D3B">
          <w:rPr>
            <w:rStyle w:val="a8"/>
            <w:sz w:val="22"/>
            <w:szCs w:val="22"/>
            <w:lang w:val="en-US"/>
          </w:rPr>
          <w:t>html</w:t>
        </w:r>
      </w:hyperlink>
      <w:r w:rsidR="00731D6F" w:rsidRPr="0038607B">
        <w:rPr>
          <w:sz w:val="22"/>
          <w:szCs w:val="22"/>
        </w:rPr>
        <w:t xml:space="preserve">  </w:t>
      </w:r>
      <w:r w:rsidR="0038607B">
        <w:rPr>
          <w:sz w:val="22"/>
          <w:szCs w:val="22"/>
        </w:rPr>
        <w:t xml:space="preserve"> (дата доступа 2.9.2023)</w:t>
      </w:r>
    </w:p>
    <w:p w:rsidR="00BA0840" w:rsidRDefault="007F2EA7" w:rsidP="007F2EA7">
      <w:pPr>
        <w:jc w:val="both"/>
        <w:rPr>
          <w:sz w:val="22"/>
          <w:szCs w:val="22"/>
        </w:rPr>
      </w:pPr>
      <w:r w:rsidRPr="00461A1C">
        <w:rPr>
          <w:sz w:val="22"/>
          <w:szCs w:val="22"/>
        </w:rPr>
        <w:t xml:space="preserve">3.   </w:t>
      </w:r>
      <w:r w:rsidRPr="007F2EA7">
        <w:rPr>
          <w:sz w:val="22"/>
          <w:szCs w:val="22"/>
          <w:lang w:val="en-US"/>
        </w:rPr>
        <w:t>https</w:t>
      </w:r>
      <w:r w:rsidRPr="0038607B">
        <w:rPr>
          <w:sz w:val="22"/>
          <w:szCs w:val="22"/>
        </w:rPr>
        <w:t>://</w:t>
      </w:r>
      <w:r w:rsidRPr="007F2EA7">
        <w:rPr>
          <w:sz w:val="22"/>
          <w:szCs w:val="22"/>
          <w:lang w:val="en-US"/>
        </w:rPr>
        <w:t>www</w:t>
      </w:r>
      <w:r w:rsidRPr="0038607B">
        <w:rPr>
          <w:sz w:val="22"/>
          <w:szCs w:val="22"/>
        </w:rPr>
        <w:t>.</w:t>
      </w:r>
      <w:r w:rsidRPr="007F2EA7">
        <w:rPr>
          <w:sz w:val="22"/>
          <w:szCs w:val="22"/>
          <w:lang w:val="en-US"/>
        </w:rPr>
        <w:t>theguardian</w:t>
      </w:r>
      <w:r w:rsidRPr="0038607B">
        <w:rPr>
          <w:sz w:val="22"/>
          <w:szCs w:val="22"/>
        </w:rPr>
        <w:t>.</w:t>
      </w:r>
      <w:r w:rsidRPr="007F2EA7">
        <w:rPr>
          <w:sz w:val="22"/>
          <w:szCs w:val="22"/>
          <w:lang w:val="en-US"/>
        </w:rPr>
        <w:t>com</w:t>
      </w:r>
      <w:r w:rsidRPr="0038607B">
        <w:rPr>
          <w:sz w:val="22"/>
          <w:szCs w:val="22"/>
        </w:rPr>
        <w:t>/</w:t>
      </w:r>
      <w:r w:rsidRPr="007F2EA7">
        <w:rPr>
          <w:sz w:val="22"/>
          <w:szCs w:val="22"/>
          <w:lang w:val="en-US"/>
        </w:rPr>
        <w:t>environment</w:t>
      </w:r>
      <w:r w:rsidRPr="0038607B">
        <w:rPr>
          <w:sz w:val="22"/>
          <w:szCs w:val="22"/>
        </w:rPr>
        <w:t>/2011/</w:t>
      </w:r>
      <w:r w:rsidRPr="007F2EA7">
        <w:rPr>
          <w:sz w:val="22"/>
          <w:szCs w:val="22"/>
          <w:lang w:val="en-US"/>
        </w:rPr>
        <w:t>jan</w:t>
      </w:r>
      <w:r w:rsidRPr="0038607B">
        <w:rPr>
          <w:sz w:val="22"/>
          <w:szCs w:val="22"/>
        </w:rPr>
        <w:t>/20/</w:t>
      </w:r>
      <w:r w:rsidRPr="007F2EA7">
        <w:rPr>
          <w:sz w:val="22"/>
          <w:szCs w:val="22"/>
          <w:lang w:val="en-US"/>
        </w:rPr>
        <w:t>apple</w:t>
      </w:r>
      <w:r w:rsidRPr="0038607B">
        <w:rPr>
          <w:sz w:val="22"/>
          <w:szCs w:val="22"/>
        </w:rPr>
        <w:t>-</w:t>
      </w:r>
      <w:r w:rsidRPr="007F2EA7">
        <w:rPr>
          <w:sz w:val="22"/>
          <w:szCs w:val="22"/>
          <w:lang w:val="en-US"/>
        </w:rPr>
        <w:t>pollution</w:t>
      </w:r>
      <w:r w:rsidRPr="0038607B">
        <w:rPr>
          <w:sz w:val="22"/>
          <w:szCs w:val="22"/>
        </w:rPr>
        <w:t>-</w:t>
      </w:r>
      <w:r w:rsidRPr="007F2EA7">
        <w:rPr>
          <w:sz w:val="22"/>
          <w:szCs w:val="22"/>
          <w:lang w:val="en-US"/>
        </w:rPr>
        <w:t>supply</w:t>
      </w:r>
      <w:r w:rsidRPr="0038607B">
        <w:rPr>
          <w:sz w:val="22"/>
          <w:szCs w:val="22"/>
        </w:rPr>
        <w:t>-</w:t>
      </w:r>
      <w:r w:rsidRPr="007F2EA7">
        <w:rPr>
          <w:sz w:val="22"/>
          <w:szCs w:val="22"/>
          <w:lang w:val="en-US"/>
        </w:rPr>
        <w:t>chain</w:t>
      </w:r>
      <w:r w:rsidRPr="0038607B">
        <w:rPr>
          <w:sz w:val="22"/>
          <w:szCs w:val="22"/>
        </w:rPr>
        <w:t xml:space="preserve"> </w:t>
      </w:r>
      <w:r w:rsidR="0038607B">
        <w:rPr>
          <w:sz w:val="22"/>
          <w:szCs w:val="22"/>
        </w:rPr>
        <w:t xml:space="preserve"> (дата доступа 2.9.2023)</w:t>
      </w:r>
    </w:p>
    <w:p w:rsidR="0038607B" w:rsidRPr="0038607B" w:rsidRDefault="00BA0840" w:rsidP="007F2EA7">
      <w:pPr>
        <w:jc w:val="both"/>
        <w:rPr>
          <w:sz w:val="22"/>
          <w:szCs w:val="22"/>
        </w:rPr>
      </w:pPr>
      <w:r w:rsidRPr="00461A1C">
        <w:rPr>
          <w:sz w:val="22"/>
          <w:szCs w:val="22"/>
        </w:rPr>
        <w:t>4.</w:t>
      </w:r>
      <w:r w:rsidRPr="00BA0840">
        <w:rPr>
          <w:sz w:val="22"/>
          <w:szCs w:val="22"/>
          <w:lang w:val="sv-SE"/>
        </w:rPr>
        <w:t xml:space="preserve"> </w:t>
      </w:r>
      <w:hyperlink r:id="rId217" w:history="1">
        <w:r w:rsidR="0038607B" w:rsidRPr="00297D3B">
          <w:rPr>
            <w:rStyle w:val="a8"/>
            <w:sz w:val="22"/>
            <w:szCs w:val="22"/>
            <w:lang w:val="sv-SE"/>
          </w:rPr>
          <w:t>https://dzen.ru/a/XXqIRMflDACtiBRk</w:t>
        </w:r>
      </w:hyperlink>
      <w:r w:rsidR="0038607B">
        <w:rPr>
          <w:sz w:val="22"/>
          <w:szCs w:val="22"/>
        </w:rPr>
        <w:t xml:space="preserve">  (дата доступа 2.9.2023)</w:t>
      </w:r>
    </w:p>
    <w:p w:rsidR="007F2EA7" w:rsidRPr="00463C85" w:rsidRDefault="0038607B" w:rsidP="00731D6F">
      <w:pPr>
        <w:jc w:val="both"/>
        <w:rPr>
          <w:sz w:val="22"/>
          <w:szCs w:val="22"/>
          <w:lang w:val="en-US"/>
        </w:rPr>
      </w:pPr>
      <w:proofErr w:type="gramStart"/>
      <w:r w:rsidRPr="00461A1C">
        <w:rPr>
          <w:sz w:val="22"/>
          <w:szCs w:val="22"/>
          <w:lang w:val="en-US"/>
        </w:rPr>
        <w:t>5.</w:t>
      </w:r>
      <w:r w:rsidR="00BA0840" w:rsidRPr="00A85519">
        <w:rPr>
          <w:sz w:val="22"/>
          <w:szCs w:val="22"/>
          <w:lang w:val="sv-SE"/>
        </w:rPr>
        <w:t>FADOK</w:t>
      </w:r>
      <w:proofErr w:type="gramEnd"/>
      <w:r w:rsidR="00BA0840" w:rsidRPr="00A85519">
        <w:rPr>
          <w:sz w:val="22"/>
          <w:szCs w:val="22"/>
          <w:lang w:val="sv-SE"/>
        </w:rPr>
        <w:t xml:space="preserve"> D. S.   </w:t>
      </w:r>
      <w:r w:rsidR="00BA0840" w:rsidRPr="00A85519">
        <w:rPr>
          <w:sz w:val="22"/>
          <w:szCs w:val="22"/>
          <w:lang w:val="en-US"/>
        </w:rPr>
        <w:t>JOHN BOYD AND JOHN WARDEN</w:t>
      </w:r>
      <w:proofErr w:type="gramStart"/>
      <w:r w:rsidR="00BA0840" w:rsidRPr="00A85519">
        <w:rPr>
          <w:sz w:val="22"/>
          <w:szCs w:val="22"/>
          <w:lang w:val="en-US"/>
        </w:rPr>
        <w:t>:</w:t>
      </w:r>
      <w:r w:rsidR="00BA0840" w:rsidRPr="00BA0840">
        <w:rPr>
          <w:sz w:val="22"/>
          <w:szCs w:val="22"/>
          <w:lang w:val="en-US"/>
        </w:rPr>
        <w:t>.</w:t>
      </w:r>
      <w:proofErr w:type="gramEnd"/>
      <w:r w:rsidR="007F2EA7" w:rsidRPr="007F2EA7">
        <w:rPr>
          <w:sz w:val="22"/>
          <w:szCs w:val="22"/>
          <w:lang w:val="en-US"/>
        </w:rPr>
        <w:t xml:space="preserve">                                                                      </w:t>
      </w:r>
      <w:r w:rsidR="00BA0840">
        <w:rPr>
          <w:sz w:val="22"/>
          <w:szCs w:val="22"/>
          <w:lang w:val="en-US"/>
        </w:rPr>
        <w:t xml:space="preserve">                               </w:t>
      </w:r>
      <w:proofErr w:type="gramStart"/>
      <w:r w:rsidR="007F2EA7" w:rsidRPr="00A85519">
        <w:rPr>
          <w:sz w:val="22"/>
          <w:szCs w:val="22"/>
          <w:lang w:val="en-US"/>
        </w:rPr>
        <w:t>AIR POWER'S QUEST FOR STRATEGIC PARALYSIS.</w:t>
      </w:r>
      <w:proofErr w:type="gramEnd"/>
      <w:r w:rsidR="007F2EA7" w:rsidRPr="00A85519">
        <w:rPr>
          <w:sz w:val="22"/>
          <w:szCs w:val="22"/>
          <w:lang w:val="en-US"/>
        </w:rPr>
        <w:t xml:space="preserve"> -  SCHOOL OF ADVANCED AIRPOWER STUDIES, 1994.</w:t>
      </w:r>
    </w:p>
    <w:p w:rsidR="00463C85" w:rsidRDefault="00463C85" w:rsidP="00463C85">
      <w:pPr>
        <w:jc w:val="both"/>
        <w:rPr>
          <w:sz w:val="22"/>
          <w:szCs w:val="22"/>
        </w:rPr>
      </w:pPr>
      <w:r w:rsidRPr="00463C85">
        <w:rPr>
          <w:sz w:val="22"/>
          <w:szCs w:val="22"/>
        </w:rPr>
        <w:t>6.</w:t>
      </w:r>
      <w:r w:rsidRPr="00463C85">
        <w:t xml:space="preserve"> </w:t>
      </w:r>
      <w:r w:rsidRPr="00463C85">
        <w:rPr>
          <w:sz w:val="22"/>
          <w:szCs w:val="22"/>
          <w:lang w:val="en-US"/>
        </w:rPr>
        <w:t>https</w:t>
      </w:r>
      <w:r w:rsidRPr="00463C85">
        <w:rPr>
          <w:sz w:val="22"/>
          <w:szCs w:val="22"/>
        </w:rPr>
        <w:t>://</w:t>
      </w:r>
      <w:r w:rsidRPr="00463C85">
        <w:rPr>
          <w:sz w:val="22"/>
          <w:szCs w:val="22"/>
          <w:lang w:val="en-US"/>
        </w:rPr>
        <w:t>www</w:t>
      </w:r>
      <w:r w:rsidRPr="00463C85">
        <w:rPr>
          <w:sz w:val="22"/>
          <w:szCs w:val="22"/>
        </w:rPr>
        <w:t>.</w:t>
      </w:r>
      <w:r w:rsidRPr="00463C85">
        <w:rPr>
          <w:sz w:val="22"/>
          <w:szCs w:val="22"/>
          <w:lang w:val="en-US"/>
        </w:rPr>
        <w:t>kp</w:t>
      </w:r>
      <w:r w:rsidRPr="00463C85">
        <w:rPr>
          <w:sz w:val="22"/>
          <w:szCs w:val="22"/>
        </w:rPr>
        <w:t>.</w:t>
      </w:r>
      <w:r w:rsidRPr="00463C85">
        <w:rPr>
          <w:sz w:val="22"/>
          <w:szCs w:val="22"/>
          <w:lang w:val="en-US"/>
        </w:rPr>
        <w:t>ru</w:t>
      </w:r>
      <w:r w:rsidRPr="00463C85">
        <w:rPr>
          <w:sz w:val="22"/>
          <w:szCs w:val="22"/>
        </w:rPr>
        <w:t>/</w:t>
      </w:r>
      <w:r w:rsidRPr="00463C85">
        <w:rPr>
          <w:sz w:val="22"/>
          <w:szCs w:val="22"/>
          <w:lang w:val="en-US"/>
        </w:rPr>
        <w:t>daily</w:t>
      </w:r>
      <w:r w:rsidRPr="00463C85">
        <w:rPr>
          <w:sz w:val="22"/>
          <w:szCs w:val="22"/>
        </w:rPr>
        <w:t xml:space="preserve">/27562/4831306/ </w:t>
      </w:r>
      <w:r>
        <w:rPr>
          <w:sz w:val="22"/>
          <w:szCs w:val="22"/>
        </w:rPr>
        <w:t>(дата доступа 5.10.2023)</w:t>
      </w:r>
    </w:p>
    <w:p w:rsidR="00731D6F" w:rsidRPr="00463C85" w:rsidRDefault="00731D6F" w:rsidP="00725476">
      <w:pPr>
        <w:jc w:val="both"/>
        <w:rPr>
          <w:sz w:val="22"/>
          <w:szCs w:val="22"/>
        </w:rPr>
      </w:pPr>
    </w:p>
    <w:p w:rsidR="00625C83" w:rsidRDefault="00625C83" w:rsidP="00725476">
      <w:pPr>
        <w:jc w:val="both"/>
        <w:rPr>
          <w:sz w:val="22"/>
          <w:szCs w:val="22"/>
        </w:rPr>
      </w:pPr>
      <w:r>
        <w:rPr>
          <w:sz w:val="22"/>
          <w:szCs w:val="22"/>
        </w:rPr>
        <w:t xml:space="preserve">                               </w:t>
      </w:r>
    </w:p>
    <w:p w:rsidR="00731D6F" w:rsidRDefault="00625C83" w:rsidP="00725476">
      <w:pPr>
        <w:jc w:val="both"/>
        <w:rPr>
          <w:b/>
          <w:sz w:val="22"/>
          <w:szCs w:val="22"/>
        </w:rPr>
      </w:pPr>
      <w:r>
        <w:rPr>
          <w:sz w:val="22"/>
          <w:szCs w:val="22"/>
        </w:rPr>
        <w:t xml:space="preserve">                   </w:t>
      </w:r>
      <w:r w:rsidR="006B2DB9">
        <w:rPr>
          <w:sz w:val="22"/>
          <w:szCs w:val="22"/>
        </w:rPr>
        <w:t xml:space="preserve">       </w:t>
      </w:r>
      <w:r>
        <w:rPr>
          <w:sz w:val="22"/>
          <w:szCs w:val="22"/>
        </w:rPr>
        <w:t xml:space="preserve">       </w:t>
      </w:r>
      <w:r w:rsidRPr="00625C83">
        <w:rPr>
          <w:b/>
          <w:sz w:val="22"/>
          <w:szCs w:val="22"/>
        </w:rPr>
        <w:t>Религиозная война</w:t>
      </w:r>
    </w:p>
    <w:p w:rsidR="00625C83" w:rsidRDefault="00625C83" w:rsidP="00725476">
      <w:pPr>
        <w:jc w:val="both"/>
        <w:rPr>
          <w:b/>
          <w:sz w:val="22"/>
          <w:szCs w:val="22"/>
        </w:rPr>
      </w:pPr>
    </w:p>
    <w:p w:rsidR="00625C83" w:rsidRDefault="00625C83" w:rsidP="00725476">
      <w:pPr>
        <w:jc w:val="both"/>
        <w:rPr>
          <w:b/>
          <w:sz w:val="22"/>
          <w:szCs w:val="22"/>
        </w:rPr>
      </w:pPr>
    </w:p>
    <w:p w:rsidR="00E676C0" w:rsidRDefault="00625C83" w:rsidP="00625C83">
      <w:pPr>
        <w:spacing w:line="276" w:lineRule="auto"/>
        <w:jc w:val="both"/>
        <w:rPr>
          <w:noProof/>
          <w:sz w:val="22"/>
          <w:szCs w:val="22"/>
        </w:rPr>
      </w:pPr>
      <w:r>
        <w:rPr>
          <w:noProof/>
          <w:sz w:val="22"/>
          <w:szCs w:val="22"/>
        </w:rPr>
        <w:t xml:space="preserve">       </w:t>
      </w:r>
      <w:r w:rsidR="00B95C97">
        <w:rPr>
          <w:noProof/>
          <w:sz w:val="22"/>
          <w:szCs w:val="22"/>
        </w:rPr>
        <w:t>Фальшивая египтология англосаксов</w:t>
      </w:r>
      <w:r w:rsidR="00612A69">
        <w:rPr>
          <w:noProof/>
          <w:sz w:val="22"/>
          <w:szCs w:val="22"/>
        </w:rPr>
        <w:t xml:space="preserve"> -</w:t>
      </w:r>
      <w:r w:rsidR="00B95C97">
        <w:rPr>
          <w:noProof/>
          <w:sz w:val="22"/>
          <w:szCs w:val="22"/>
        </w:rPr>
        <w:t xml:space="preserve"> стратегическая д</w:t>
      </w:r>
      <w:r w:rsidRPr="00625C83">
        <w:rPr>
          <w:noProof/>
          <w:sz w:val="22"/>
          <w:szCs w:val="22"/>
        </w:rPr>
        <w:t>езинформация скрыла эвфемизмами «додинастический период», «культура Накада 1, 2, 3», «Герзейская ку</w:t>
      </w:r>
      <w:r w:rsidR="001A23F4">
        <w:rPr>
          <w:noProof/>
          <w:sz w:val="22"/>
          <w:szCs w:val="22"/>
        </w:rPr>
        <w:t>льтура», «Бадарийская культура»</w:t>
      </w:r>
      <w:r w:rsidRPr="00625C83">
        <w:rPr>
          <w:noProof/>
          <w:sz w:val="22"/>
          <w:szCs w:val="22"/>
        </w:rPr>
        <w:t xml:space="preserve"> </w:t>
      </w:r>
      <w:r w:rsidR="001A23F4" w:rsidRPr="00625C83">
        <w:rPr>
          <w:noProof/>
          <w:sz w:val="22"/>
          <w:szCs w:val="22"/>
        </w:rPr>
        <w:t>пейоративы религии периода  «ми</w:t>
      </w:r>
      <w:r w:rsidR="001A23F4">
        <w:rPr>
          <w:noProof/>
          <w:sz w:val="22"/>
          <w:szCs w:val="22"/>
        </w:rPr>
        <w:t>нус 1-й» и 0-й династии</w:t>
      </w:r>
      <w:r w:rsidR="00316CD5">
        <w:rPr>
          <w:noProof/>
          <w:sz w:val="22"/>
          <w:szCs w:val="22"/>
        </w:rPr>
        <w:t xml:space="preserve"> мировой империи с центром в Египте</w:t>
      </w:r>
      <w:r w:rsidR="001A23F4">
        <w:rPr>
          <w:noProof/>
          <w:sz w:val="22"/>
          <w:szCs w:val="22"/>
        </w:rPr>
        <w:t>.</w:t>
      </w:r>
      <w:r w:rsidR="00B95382">
        <w:rPr>
          <w:noProof/>
          <w:sz w:val="22"/>
          <w:szCs w:val="22"/>
        </w:rPr>
        <w:t xml:space="preserve"> </w:t>
      </w:r>
      <w:r w:rsidR="00B95C97">
        <w:rPr>
          <w:noProof/>
          <w:sz w:val="22"/>
          <w:szCs w:val="22"/>
        </w:rPr>
        <w:t>Имя</w:t>
      </w:r>
      <w:r w:rsidR="00B95382">
        <w:rPr>
          <w:noProof/>
          <w:sz w:val="22"/>
          <w:szCs w:val="22"/>
        </w:rPr>
        <w:t xml:space="preserve"> «Хотеп» </w:t>
      </w:r>
      <w:r w:rsidR="00B95C97">
        <w:rPr>
          <w:noProof/>
          <w:sz w:val="22"/>
          <w:szCs w:val="22"/>
        </w:rPr>
        <w:t xml:space="preserve">замаскировало </w:t>
      </w:r>
      <w:r w:rsidR="00B95382">
        <w:rPr>
          <w:noProof/>
          <w:sz w:val="22"/>
          <w:szCs w:val="22"/>
        </w:rPr>
        <w:t xml:space="preserve">три иероглифа Х-Т-П «хата Птаха», которые </w:t>
      </w:r>
      <w:r w:rsidR="00E676C0">
        <w:rPr>
          <w:noProof/>
          <w:sz w:val="22"/>
          <w:szCs w:val="22"/>
        </w:rPr>
        <w:t xml:space="preserve">показывали </w:t>
      </w:r>
      <w:r w:rsidR="00B95382">
        <w:rPr>
          <w:noProof/>
          <w:sz w:val="22"/>
          <w:szCs w:val="22"/>
        </w:rPr>
        <w:t xml:space="preserve">принадлежность </w:t>
      </w:r>
      <w:r w:rsidR="00111375">
        <w:rPr>
          <w:noProof/>
          <w:sz w:val="22"/>
          <w:szCs w:val="22"/>
        </w:rPr>
        <w:t xml:space="preserve"> к </w:t>
      </w:r>
      <w:r w:rsidR="00E676C0">
        <w:rPr>
          <w:noProof/>
          <w:sz w:val="22"/>
          <w:szCs w:val="22"/>
        </w:rPr>
        <w:t xml:space="preserve"> </w:t>
      </w:r>
      <w:r w:rsidR="00111375">
        <w:rPr>
          <w:noProof/>
          <w:sz w:val="22"/>
          <w:szCs w:val="22"/>
        </w:rPr>
        <w:t>жрец</w:t>
      </w:r>
      <w:r w:rsidR="00AA1360">
        <w:rPr>
          <w:noProof/>
          <w:sz w:val="22"/>
          <w:szCs w:val="22"/>
        </w:rPr>
        <w:t>ам</w:t>
      </w:r>
      <w:r w:rsidR="00111375">
        <w:rPr>
          <w:noProof/>
          <w:sz w:val="22"/>
          <w:szCs w:val="22"/>
        </w:rPr>
        <w:t xml:space="preserve"> бога Птаха. </w:t>
      </w:r>
      <w:r w:rsidR="0067099F">
        <w:rPr>
          <w:noProof/>
          <w:sz w:val="22"/>
          <w:szCs w:val="22"/>
        </w:rPr>
        <w:t>Например, на статуе  якобы «</w:t>
      </w:r>
      <w:r w:rsidR="00AA1360">
        <w:rPr>
          <w:noProof/>
          <w:sz w:val="22"/>
          <w:szCs w:val="22"/>
        </w:rPr>
        <w:t xml:space="preserve">принца </w:t>
      </w:r>
      <w:r w:rsidR="0067099F">
        <w:rPr>
          <w:noProof/>
          <w:sz w:val="22"/>
          <w:szCs w:val="22"/>
        </w:rPr>
        <w:t>Ра</w:t>
      </w:r>
      <w:r w:rsidR="001156DD">
        <w:rPr>
          <w:noProof/>
          <w:sz w:val="22"/>
          <w:szCs w:val="22"/>
        </w:rPr>
        <w:t>хотеп</w:t>
      </w:r>
      <w:r w:rsidR="0067099F">
        <w:rPr>
          <w:noProof/>
          <w:sz w:val="22"/>
          <w:szCs w:val="22"/>
        </w:rPr>
        <w:t>а</w:t>
      </w:r>
      <w:r w:rsidR="00272092">
        <w:rPr>
          <w:noProof/>
          <w:sz w:val="22"/>
          <w:szCs w:val="22"/>
        </w:rPr>
        <w:t xml:space="preserve">» из Мейдума над </w:t>
      </w:r>
      <w:r w:rsidR="00AA1360">
        <w:rPr>
          <w:noProof/>
          <w:sz w:val="22"/>
          <w:szCs w:val="22"/>
        </w:rPr>
        <w:t xml:space="preserve">левым </w:t>
      </w:r>
      <w:r w:rsidR="001156DD">
        <w:rPr>
          <w:noProof/>
          <w:sz w:val="22"/>
          <w:szCs w:val="22"/>
        </w:rPr>
        <w:t xml:space="preserve">плечом написано </w:t>
      </w:r>
      <w:r w:rsidR="00AA1360">
        <w:rPr>
          <w:noProof/>
          <w:sz w:val="22"/>
          <w:szCs w:val="22"/>
        </w:rPr>
        <w:t xml:space="preserve">не Х-Т-П, а </w:t>
      </w:r>
      <w:r w:rsidR="00B95C97">
        <w:rPr>
          <w:noProof/>
          <w:sz w:val="22"/>
          <w:szCs w:val="22"/>
        </w:rPr>
        <w:t xml:space="preserve"> </w:t>
      </w:r>
      <w:r w:rsidR="001156DD">
        <w:rPr>
          <w:noProof/>
          <w:sz w:val="22"/>
          <w:szCs w:val="22"/>
        </w:rPr>
        <w:t>Х</w:t>
      </w:r>
      <w:r w:rsidR="00281897">
        <w:rPr>
          <w:noProof/>
          <w:sz w:val="22"/>
          <w:szCs w:val="22"/>
        </w:rPr>
        <w:t>-</w:t>
      </w:r>
      <w:r w:rsidR="001156DD">
        <w:rPr>
          <w:noProof/>
          <w:sz w:val="22"/>
          <w:szCs w:val="22"/>
        </w:rPr>
        <w:t>Т</w:t>
      </w:r>
      <w:r w:rsidR="00281897">
        <w:rPr>
          <w:noProof/>
          <w:sz w:val="22"/>
          <w:szCs w:val="22"/>
        </w:rPr>
        <w:t>-</w:t>
      </w:r>
      <w:r w:rsidR="001476DC">
        <w:rPr>
          <w:noProof/>
          <w:sz w:val="22"/>
          <w:szCs w:val="22"/>
        </w:rPr>
        <w:t>С</w:t>
      </w:r>
      <w:r w:rsidR="00AA1360" w:rsidRPr="00AA1360">
        <w:rPr>
          <w:noProof/>
          <w:sz w:val="22"/>
          <w:szCs w:val="22"/>
        </w:rPr>
        <w:t xml:space="preserve"> </w:t>
      </w:r>
      <w:r w:rsidR="00AA1360">
        <w:rPr>
          <w:noProof/>
          <w:sz w:val="22"/>
          <w:szCs w:val="22"/>
        </w:rPr>
        <w:t>«хата Сета»</w:t>
      </w:r>
      <w:r w:rsidR="001476DC">
        <w:rPr>
          <w:noProof/>
          <w:sz w:val="22"/>
          <w:szCs w:val="22"/>
        </w:rPr>
        <w:t>. П</w:t>
      </w:r>
      <w:r w:rsidR="001156DD">
        <w:rPr>
          <w:noProof/>
          <w:sz w:val="22"/>
          <w:szCs w:val="22"/>
        </w:rPr>
        <w:t>оследний иероглиф Сет (</w:t>
      </w:r>
      <w:r w:rsidR="00272092">
        <w:rPr>
          <w:noProof/>
          <w:sz w:val="22"/>
          <w:szCs w:val="22"/>
        </w:rPr>
        <w:t xml:space="preserve">вертикальный </w:t>
      </w:r>
      <w:r w:rsidR="001156DD">
        <w:rPr>
          <w:noProof/>
          <w:sz w:val="22"/>
          <w:szCs w:val="22"/>
        </w:rPr>
        <w:t xml:space="preserve">прямоугольник) показывает </w:t>
      </w:r>
      <w:r w:rsidR="00AE2105">
        <w:rPr>
          <w:noProof/>
          <w:sz w:val="22"/>
          <w:szCs w:val="22"/>
        </w:rPr>
        <w:t>жрецов</w:t>
      </w:r>
      <w:r w:rsidR="001156DD">
        <w:rPr>
          <w:noProof/>
          <w:sz w:val="22"/>
          <w:szCs w:val="22"/>
        </w:rPr>
        <w:t xml:space="preserve"> Сета. </w:t>
      </w:r>
      <w:r w:rsidR="00E415D2">
        <w:rPr>
          <w:noProof/>
          <w:sz w:val="22"/>
          <w:szCs w:val="22"/>
        </w:rPr>
        <w:t>Рядом с</w:t>
      </w:r>
      <w:r w:rsidR="00354403">
        <w:rPr>
          <w:noProof/>
          <w:sz w:val="22"/>
          <w:szCs w:val="22"/>
        </w:rPr>
        <w:t>идит не жена, а верховная жрица</w:t>
      </w:r>
      <w:r w:rsidR="00E415D2">
        <w:rPr>
          <w:noProof/>
          <w:sz w:val="22"/>
          <w:szCs w:val="22"/>
        </w:rPr>
        <w:t xml:space="preserve"> </w:t>
      </w:r>
      <w:r w:rsidR="00AA1360">
        <w:rPr>
          <w:noProof/>
          <w:sz w:val="22"/>
          <w:szCs w:val="22"/>
        </w:rPr>
        <w:t xml:space="preserve">на должности «Мать» </w:t>
      </w:r>
      <w:r w:rsidR="00354403">
        <w:rPr>
          <w:noProof/>
          <w:sz w:val="22"/>
          <w:szCs w:val="22"/>
        </w:rPr>
        <w:lastRenderedPageBreak/>
        <w:t xml:space="preserve">российской </w:t>
      </w:r>
      <w:r w:rsidR="00281897">
        <w:rPr>
          <w:noProof/>
          <w:sz w:val="22"/>
          <w:szCs w:val="22"/>
        </w:rPr>
        <w:t xml:space="preserve">4Г династии, </w:t>
      </w:r>
      <w:r w:rsidR="00E415D2">
        <w:rPr>
          <w:noProof/>
          <w:sz w:val="22"/>
          <w:szCs w:val="22"/>
        </w:rPr>
        <w:t>со</w:t>
      </w:r>
      <w:r w:rsidR="0067099F">
        <w:rPr>
          <w:noProof/>
          <w:sz w:val="22"/>
          <w:szCs w:val="22"/>
        </w:rPr>
        <w:t>б</w:t>
      </w:r>
      <w:r w:rsidR="00E415D2">
        <w:rPr>
          <w:noProof/>
          <w:sz w:val="22"/>
          <w:szCs w:val="22"/>
        </w:rPr>
        <w:t xml:space="preserve">людающая обет безбрачия. Ее титул Сара (С-Р) написан знаками С – Стебель, Р - Ра (эллипс с острыми краями). </w:t>
      </w:r>
      <w:r w:rsidR="00612A69">
        <w:rPr>
          <w:noProof/>
          <w:sz w:val="22"/>
          <w:szCs w:val="22"/>
        </w:rPr>
        <w:t>Верховную жрицу на должности Мать зовут не «Нофрет», а Ратата. Это - нижние 4 знака на ее статуе</w:t>
      </w:r>
      <w:r w:rsidR="0081414C">
        <w:rPr>
          <w:noProof/>
          <w:sz w:val="22"/>
          <w:szCs w:val="22"/>
        </w:rPr>
        <w:t xml:space="preserve"> за плечами</w:t>
      </w:r>
      <w:r w:rsidR="00612A69">
        <w:rPr>
          <w:noProof/>
          <w:sz w:val="22"/>
          <w:szCs w:val="22"/>
        </w:rPr>
        <w:t xml:space="preserve">. Р – Ра, эллипс с острыми краями. Т – это Тар, банджо. Т – это Та, Луна 4-й фазы. Четвертый знак является идеограммой «верховная жрица». «Принц Рахотеп и его жена Нофрет» являются наглейшим враньтем. Все якобы «фараоны», «цари», «принцы», «королевы» древнего Египта в реальной истории являются верховными жрицами, соблюдающими обет безбрачия. </w:t>
      </w:r>
      <w:r w:rsidR="00272092">
        <w:rPr>
          <w:noProof/>
          <w:sz w:val="22"/>
          <w:szCs w:val="22"/>
        </w:rPr>
        <w:t xml:space="preserve">Якобы </w:t>
      </w:r>
      <w:r w:rsidR="00E2576D">
        <w:rPr>
          <w:noProof/>
          <w:sz w:val="22"/>
          <w:szCs w:val="22"/>
        </w:rPr>
        <w:t>«</w:t>
      </w:r>
      <w:r w:rsidR="00AA1360">
        <w:rPr>
          <w:noProof/>
          <w:sz w:val="22"/>
          <w:szCs w:val="22"/>
        </w:rPr>
        <w:t xml:space="preserve">принц </w:t>
      </w:r>
      <w:r w:rsidR="00E2576D">
        <w:rPr>
          <w:noProof/>
          <w:sz w:val="22"/>
          <w:szCs w:val="22"/>
        </w:rPr>
        <w:t xml:space="preserve">Рахотеп» - это верховная жрица-соправительница на должности </w:t>
      </w:r>
      <w:r w:rsidR="00AA1360">
        <w:rPr>
          <w:noProof/>
          <w:sz w:val="22"/>
          <w:szCs w:val="22"/>
        </w:rPr>
        <w:t>«Отец» (главком войск)</w:t>
      </w:r>
      <w:r w:rsidR="00E2576D">
        <w:rPr>
          <w:noProof/>
          <w:sz w:val="22"/>
          <w:szCs w:val="22"/>
        </w:rPr>
        <w:t>. Ее скрыли образом мужчины, пририсовав усики</w:t>
      </w:r>
      <w:r w:rsidR="00AE2105">
        <w:rPr>
          <w:noProof/>
          <w:sz w:val="22"/>
          <w:szCs w:val="22"/>
        </w:rPr>
        <w:t xml:space="preserve"> в форме богнни Та, месяц 4-й фазы</w:t>
      </w:r>
      <w:r w:rsidR="00241B3D">
        <w:rPr>
          <w:noProof/>
          <w:sz w:val="22"/>
          <w:szCs w:val="22"/>
        </w:rPr>
        <w:t>. Ее</w:t>
      </w:r>
      <w:r w:rsidR="00AA1360">
        <w:rPr>
          <w:noProof/>
          <w:sz w:val="22"/>
          <w:szCs w:val="22"/>
        </w:rPr>
        <w:t xml:space="preserve"> титул</w:t>
      </w:r>
      <w:r w:rsidR="00241B3D">
        <w:rPr>
          <w:noProof/>
          <w:sz w:val="22"/>
          <w:szCs w:val="22"/>
        </w:rPr>
        <w:t xml:space="preserve"> написан </w:t>
      </w:r>
      <w:r w:rsidR="00AA1360">
        <w:rPr>
          <w:noProof/>
          <w:sz w:val="22"/>
          <w:szCs w:val="22"/>
        </w:rPr>
        <w:t xml:space="preserve"> «Ме</w:t>
      </w:r>
      <w:r w:rsidR="00E2576D">
        <w:rPr>
          <w:noProof/>
          <w:sz w:val="22"/>
          <w:szCs w:val="22"/>
        </w:rPr>
        <w:t>ра</w:t>
      </w:r>
      <w:r w:rsidR="00AA1360">
        <w:rPr>
          <w:noProof/>
          <w:sz w:val="22"/>
          <w:szCs w:val="22"/>
        </w:rPr>
        <w:t>» (отмеряющая сотни, дающая ранги, ставящая на должности), «</w:t>
      </w:r>
      <w:r w:rsidR="00241B3D">
        <w:rPr>
          <w:noProof/>
          <w:sz w:val="22"/>
          <w:szCs w:val="22"/>
        </w:rPr>
        <w:t>Сова</w:t>
      </w:r>
      <w:r w:rsidR="00E2576D">
        <w:rPr>
          <w:noProof/>
          <w:sz w:val="22"/>
          <w:szCs w:val="22"/>
        </w:rPr>
        <w:t>»</w:t>
      </w:r>
      <w:r w:rsidR="00AA1360">
        <w:rPr>
          <w:noProof/>
          <w:sz w:val="22"/>
          <w:szCs w:val="22"/>
        </w:rPr>
        <w:t xml:space="preserve"> (обладающая магическим знанием)</w:t>
      </w:r>
      <w:r w:rsidR="00241B3D">
        <w:rPr>
          <w:noProof/>
          <w:sz w:val="22"/>
          <w:szCs w:val="22"/>
        </w:rPr>
        <w:t>.</w:t>
      </w:r>
      <w:r w:rsidR="00E2576D">
        <w:rPr>
          <w:noProof/>
          <w:sz w:val="22"/>
          <w:szCs w:val="22"/>
        </w:rPr>
        <w:t xml:space="preserve"> </w:t>
      </w:r>
      <w:r w:rsidR="00AA1360">
        <w:rPr>
          <w:noProof/>
          <w:sz w:val="22"/>
          <w:szCs w:val="22"/>
        </w:rPr>
        <w:t xml:space="preserve">Мера: </w:t>
      </w:r>
      <w:r w:rsidR="00E2576D">
        <w:rPr>
          <w:noProof/>
          <w:sz w:val="22"/>
          <w:szCs w:val="22"/>
        </w:rPr>
        <w:t>М –</w:t>
      </w:r>
      <w:r w:rsidR="00B95C97">
        <w:rPr>
          <w:noProof/>
          <w:sz w:val="22"/>
          <w:szCs w:val="22"/>
        </w:rPr>
        <w:t xml:space="preserve"> </w:t>
      </w:r>
      <w:r w:rsidR="00E2576D">
        <w:rPr>
          <w:noProof/>
          <w:sz w:val="22"/>
          <w:szCs w:val="22"/>
        </w:rPr>
        <w:t>это Магия</w:t>
      </w:r>
      <w:r w:rsidR="00241B3D">
        <w:rPr>
          <w:noProof/>
          <w:sz w:val="22"/>
          <w:szCs w:val="22"/>
        </w:rPr>
        <w:t>,</w:t>
      </w:r>
      <w:r w:rsidR="006721D5">
        <w:rPr>
          <w:noProof/>
          <w:sz w:val="22"/>
          <w:szCs w:val="22"/>
        </w:rPr>
        <w:t xml:space="preserve"> с</w:t>
      </w:r>
      <w:r w:rsidR="00E2576D">
        <w:rPr>
          <w:noProof/>
          <w:sz w:val="22"/>
          <w:szCs w:val="22"/>
        </w:rPr>
        <w:t xml:space="preserve">ова. Ра – это Ра, эллипс с острыми краями. </w:t>
      </w:r>
      <w:r w:rsidR="00AA511A">
        <w:rPr>
          <w:noProof/>
          <w:sz w:val="22"/>
          <w:szCs w:val="22"/>
        </w:rPr>
        <w:t xml:space="preserve">Сова: </w:t>
      </w:r>
      <w:r w:rsidR="00241B3D">
        <w:rPr>
          <w:noProof/>
          <w:sz w:val="22"/>
          <w:szCs w:val="22"/>
        </w:rPr>
        <w:t xml:space="preserve">С – это Сеть , лежащий прямоугольник. В – это Велес. </w:t>
      </w:r>
    </w:p>
    <w:p w:rsidR="00614DB3" w:rsidRPr="00130D09" w:rsidRDefault="00744434" w:rsidP="00614DB3">
      <w:pPr>
        <w:jc w:val="both"/>
        <w:rPr>
          <w:noProof/>
        </w:rPr>
      </w:pPr>
      <w:r>
        <w:rPr>
          <w:noProof/>
        </w:rPr>
        <w:t xml:space="preserve">       </w:t>
      </w:r>
      <w:proofErr w:type="gramStart"/>
      <w:r w:rsidR="00614DB3" w:rsidRPr="00130D09">
        <w:rPr>
          <w:noProof/>
        </w:rPr>
        <w:t xml:space="preserve">Религия </w:t>
      </w:r>
      <w:r>
        <w:rPr>
          <w:noProof/>
        </w:rPr>
        <w:t xml:space="preserve">Египта, как центра мировой империи при «минус 1-й» российской династии ранее 1.10.858 (5000 лунных месяцев, якобы «лет» ранее 28.12.1262 </w:t>
      </w:r>
      <w:r w:rsidR="00614DB3" w:rsidRPr="00130D09">
        <w:rPr>
          <w:noProof/>
        </w:rPr>
        <w:t>–</w:t>
      </w:r>
      <w:r>
        <w:rPr>
          <w:noProof/>
        </w:rPr>
        <w:t xml:space="preserve"> точки 0-й год), </w:t>
      </w:r>
      <w:r w:rsidR="00614DB3" w:rsidRPr="00130D09">
        <w:rPr>
          <w:noProof/>
        </w:rPr>
        <w:t xml:space="preserve">это </w:t>
      </w:r>
      <w:r>
        <w:rPr>
          <w:noProof/>
        </w:rPr>
        <w:t>-</w:t>
      </w:r>
      <w:r w:rsidRPr="00130D09">
        <w:rPr>
          <w:noProof/>
        </w:rPr>
        <w:t xml:space="preserve"> </w:t>
      </w:r>
      <w:r w:rsidR="00614DB3" w:rsidRPr="00130D09">
        <w:rPr>
          <w:noProof/>
        </w:rPr>
        <w:t>совершенно секретн</w:t>
      </w:r>
      <w:r w:rsidR="00CC37B6">
        <w:rPr>
          <w:noProof/>
        </w:rPr>
        <w:t>ая</w:t>
      </w:r>
      <w:r w:rsidR="00614DB3" w:rsidRPr="00130D09">
        <w:rPr>
          <w:noProof/>
        </w:rPr>
        <w:t xml:space="preserve"> идеологи</w:t>
      </w:r>
      <w:r w:rsidR="00CC37B6">
        <w:rPr>
          <w:noProof/>
        </w:rPr>
        <w:t>я</w:t>
      </w:r>
      <w:r w:rsidR="00614DB3" w:rsidRPr="00130D09">
        <w:rPr>
          <w:noProof/>
        </w:rPr>
        <w:t xml:space="preserve"> в форме запретных для разглашения </w:t>
      </w:r>
      <w:r w:rsidR="00614DB3">
        <w:rPr>
          <w:noProof/>
        </w:rPr>
        <w:t xml:space="preserve">секретных </w:t>
      </w:r>
      <w:r w:rsidR="00614DB3" w:rsidRPr="00130D09">
        <w:rPr>
          <w:noProof/>
        </w:rPr>
        <w:t>сведени</w:t>
      </w:r>
      <w:r w:rsidR="00614DB3">
        <w:rPr>
          <w:noProof/>
        </w:rPr>
        <w:t>й</w:t>
      </w:r>
      <w:r w:rsidR="00614DB3" w:rsidRPr="00130D09">
        <w:rPr>
          <w:noProof/>
        </w:rPr>
        <w:t xml:space="preserve"> о пантеоне многочисленных богов, имеющих способность свободного и неограниченного физическими законами перемещения по воздуху и в пространстве, о магии, сверхестественном и волшебном, которая содержит картину мира</w:t>
      </w:r>
      <w:proofErr w:type="gramEnd"/>
      <w:r w:rsidR="00614DB3" w:rsidRPr="00130D09">
        <w:rPr>
          <w:noProof/>
        </w:rPr>
        <w:t xml:space="preserve"> с основой на </w:t>
      </w:r>
      <w:r w:rsidR="00614DB3">
        <w:rPr>
          <w:noProof/>
        </w:rPr>
        <w:t>концепте «</w:t>
      </w:r>
      <w:r w:rsidR="00614DB3" w:rsidRPr="00130D09">
        <w:rPr>
          <w:noProof/>
        </w:rPr>
        <w:t>инопланетян</w:t>
      </w:r>
      <w:r w:rsidR="00614DB3">
        <w:rPr>
          <w:noProof/>
        </w:rPr>
        <w:t>ин»</w:t>
      </w:r>
      <w:r w:rsidR="00614DB3" w:rsidRPr="00130D09">
        <w:rPr>
          <w:noProof/>
        </w:rPr>
        <w:t xml:space="preserve">, </w:t>
      </w:r>
      <w:r w:rsidR="00CC37B6">
        <w:rPr>
          <w:noProof/>
        </w:rPr>
        <w:t>маскируемо</w:t>
      </w:r>
      <w:r w:rsidR="00614DB3">
        <w:rPr>
          <w:noProof/>
        </w:rPr>
        <w:t xml:space="preserve">м </w:t>
      </w:r>
      <w:r w:rsidR="00614DB3" w:rsidRPr="00130D09">
        <w:rPr>
          <w:noProof/>
        </w:rPr>
        <w:t xml:space="preserve"> набором слов </w:t>
      </w:r>
      <w:r w:rsidR="00614DB3">
        <w:rPr>
          <w:noProof/>
        </w:rPr>
        <w:t xml:space="preserve">вторичной номинации </w:t>
      </w:r>
      <w:r w:rsidR="00614DB3" w:rsidRPr="00130D09">
        <w:rPr>
          <w:noProof/>
        </w:rPr>
        <w:t xml:space="preserve">- пейоративов. </w:t>
      </w:r>
      <w:r w:rsidR="00CC37B6">
        <w:rPr>
          <w:noProof/>
        </w:rPr>
        <w:t>Совершенно секретная р</w:t>
      </w:r>
      <w:r w:rsidR="00614DB3">
        <w:rPr>
          <w:noProof/>
        </w:rPr>
        <w:t>елигия Египта</w:t>
      </w:r>
      <w:r w:rsidR="00CC37B6">
        <w:rPr>
          <w:noProof/>
        </w:rPr>
        <w:t xml:space="preserve"> </w:t>
      </w:r>
      <w:r w:rsidR="00614DB3">
        <w:rPr>
          <w:noProof/>
        </w:rPr>
        <w:t>закодирована иероглифами, графическими элементами, цветом, цифрами</w:t>
      </w:r>
      <w:r w:rsidR="00CC37B6">
        <w:rPr>
          <w:noProof/>
        </w:rPr>
        <w:t>, э</w:t>
      </w:r>
      <w:r w:rsidR="00614DB3">
        <w:rPr>
          <w:noProof/>
        </w:rPr>
        <w:t>вфемизм</w:t>
      </w:r>
      <w:r w:rsidR="00CC37B6">
        <w:rPr>
          <w:noProof/>
        </w:rPr>
        <w:t>ами</w:t>
      </w:r>
      <w:r w:rsidR="00614DB3">
        <w:rPr>
          <w:noProof/>
        </w:rPr>
        <w:t>, метафор</w:t>
      </w:r>
      <w:r w:rsidR="00CC37B6">
        <w:rPr>
          <w:noProof/>
        </w:rPr>
        <w:t>ами. Д</w:t>
      </w:r>
      <w:r w:rsidR="00614DB3">
        <w:rPr>
          <w:noProof/>
        </w:rPr>
        <w:t>ля обозначения инопланетянина (</w:t>
      </w:r>
      <w:r w:rsidR="00614DB3">
        <w:rPr>
          <w:noProof/>
          <w:lang w:val="en-US"/>
        </w:rPr>
        <w:t>alien</w:t>
      </w:r>
      <w:r w:rsidR="00614DB3" w:rsidRPr="004111E7">
        <w:rPr>
          <w:noProof/>
        </w:rPr>
        <w:t>)</w:t>
      </w:r>
      <w:r w:rsidR="00CC37B6">
        <w:rPr>
          <w:noProof/>
        </w:rPr>
        <w:t xml:space="preserve"> используют пейоративы</w:t>
      </w:r>
      <w:r w:rsidR="00614DB3" w:rsidRPr="00130D09">
        <w:rPr>
          <w:noProof/>
        </w:rPr>
        <w:t xml:space="preserve">: </w:t>
      </w:r>
      <w:proofErr w:type="gramStart"/>
      <w:r w:rsidR="00614DB3" w:rsidRPr="00130D09">
        <w:rPr>
          <w:noProof/>
        </w:rPr>
        <w:t xml:space="preserve">Бог, Див, Дива, Дьявол </w:t>
      </w:r>
      <w:r w:rsidR="00614DB3">
        <w:rPr>
          <w:noProof/>
        </w:rPr>
        <w:t>(«</w:t>
      </w:r>
      <w:r w:rsidR="00614DB3" w:rsidRPr="00130D09">
        <w:rPr>
          <w:noProof/>
        </w:rPr>
        <w:t>дио боло», т.е. див верхний</w:t>
      </w:r>
      <w:r w:rsidR="00614DB3">
        <w:rPr>
          <w:noProof/>
        </w:rPr>
        <w:t>)</w:t>
      </w:r>
      <w:r w:rsidR="00614DB3" w:rsidRPr="00130D09">
        <w:rPr>
          <w:noProof/>
        </w:rPr>
        <w:t>; ангел,</w:t>
      </w:r>
      <w:r w:rsidR="00614DB3">
        <w:rPr>
          <w:noProof/>
        </w:rPr>
        <w:t xml:space="preserve"> херувим, Сатана,</w:t>
      </w:r>
      <w:r w:rsidR="00614DB3" w:rsidRPr="00130D09">
        <w:rPr>
          <w:noProof/>
        </w:rPr>
        <w:t xml:space="preserve"> Та, Тот, Сам, Всевышний, Творец, Учитель, Высший разум, Абсолютный разум</w:t>
      </w:r>
      <w:r w:rsidR="00614DB3">
        <w:rPr>
          <w:noProof/>
        </w:rPr>
        <w:t xml:space="preserve">, </w:t>
      </w:r>
      <w:r w:rsidR="00614DB3">
        <w:rPr>
          <w:noProof/>
        </w:rPr>
        <w:lastRenderedPageBreak/>
        <w:t>Абсолют</w:t>
      </w:r>
      <w:r w:rsidR="00614DB3" w:rsidRPr="00130D09">
        <w:rPr>
          <w:noProof/>
        </w:rPr>
        <w:t>.</w:t>
      </w:r>
      <w:proofErr w:type="gramEnd"/>
      <w:r w:rsidR="00614DB3" w:rsidRPr="00130D09">
        <w:rPr>
          <w:noProof/>
        </w:rPr>
        <w:t xml:space="preserve"> Религиозная идеология </w:t>
      </w:r>
      <w:r w:rsidR="00614DB3">
        <w:rPr>
          <w:noProof/>
        </w:rPr>
        <w:t>древнего Египта кроме картины мира содержит описания</w:t>
      </w:r>
      <w:r w:rsidR="00614DB3" w:rsidRPr="00130D09">
        <w:rPr>
          <w:noProof/>
        </w:rPr>
        <w:t xml:space="preserve"> якобы способ</w:t>
      </w:r>
      <w:r w:rsidR="00614DB3">
        <w:rPr>
          <w:noProof/>
        </w:rPr>
        <w:t>ов</w:t>
      </w:r>
      <w:r w:rsidR="00614DB3" w:rsidRPr="00130D09">
        <w:rPr>
          <w:noProof/>
        </w:rPr>
        <w:t xml:space="preserve"> коммуникации человека </w:t>
      </w:r>
      <w:r w:rsidR="00614DB3">
        <w:rPr>
          <w:noProof/>
        </w:rPr>
        <w:t>с богами</w:t>
      </w:r>
      <w:r w:rsidR="00614DB3" w:rsidRPr="00130D09">
        <w:rPr>
          <w:noProof/>
        </w:rPr>
        <w:t>, прием</w:t>
      </w:r>
      <w:r w:rsidR="00614DB3">
        <w:rPr>
          <w:noProof/>
        </w:rPr>
        <w:t>ов</w:t>
      </w:r>
      <w:r w:rsidR="00614DB3" w:rsidRPr="00130D09">
        <w:rPr>
          <w:noProof/>
        </w:rPr>
        <w:t xml:space="preserve"> достижения положительного будущего после смерти, получения от Бога разрешения на проход в его Царствие небесное; тайные тексты молитв, заклинаний, посланий Богу</w:t>
      </w:r>
      <w:r w:rsidR="00614DB3">
        <w:rPr>
          <w:noProof/>
        </w:rPr>
        <w:t>;</w:t>
      </w:r>
      <w:r w:rsidR="00614DB3" w:rsidRPr="00130D09">
        <w:rPr>
          <w:noProof/>
        </w:rPr>
        <w:t xml:space="preserve"> способы магии – секретные знания арифметики, парадоксальности, алогичности, изоморфности, дуальности, троичности; взаимосвязи проявленного и тайного, теории вероятности</w:t>
      </w:r>
      <w:r w:rsidR="00614DB3">
        <w:rPr>
          <w:noProof/>
        </w:rPr>
        <w:t xml:space="preserve"> в графической форме триграмм и гексаграмм</w:t>
      </w:r>
      <w:r w:rsidR="00614DB3" w:rsidRPr="00130D09">
        <w:rPr>
          <w:noProof/>
        </w:rPr>
        <w:t>, прогнозирования и предвидения</w:t>
      </w:r>
      <w:r w:rsidR="00614DB3">
        <w:rPr>
          <w:noProof/>
        </w:rPr>
        <w:t>, гадания и волхования</w:t>
      </w:r>
      <w:r w:rsidR="00614DB3" w:rsidRPr="00130D09">
        <w:rPr>
          <w:noProof/>
        </w:rPr>
        <w:t>; методы успешного воздействия на земных врагов войной, положительного взаимодействия человека с непозноваемым будущим и Иным Миром</w:t>
      </w:r>
      <w:r w:rsidR="00614DB3">
        <w:rPr>
          <w:noProof/>
        </w:rPr>
        <w:t xml:space="preserve"> («на том Свете», «тот Свет»)</w:t>
      </w:r>
      <w:r w:rsidR="00614DB3" w:rsidRPr="00130D09">
        <w:rPr>
          <w:noProof/>
        </w:rPr>
        <w:t>, с инопланетными сущностями, методы получения в делах одобрения от Бога</w:t>
      </w:r>
      <w:r w:rsidR="00614DB3">
        <w:rPr>
          <w:noProof/>
        </w:rPr>
        <w:t>, выделения Богом</w:t>
      </w:r>
      <w:r w:rsidR="00614DB3" w:rsidRPr="00130D09">
        <w:rPr>
          <w:noProof/>
        </w:rPr>
        <w:t xml:space="preserve"> потребных </w:t>
      </w:r>
      <w:r w:rsidR="00614DB3">
        <w:rPr>
          <w:noProof/>
        </w:rPr>
        <w:t xml:space="preserve">человеку </w:t>
      </w:r>
      <w:r w:rsidR="00614DB3" w:rsidRPr="00130D09">
        <w:rPr>
          <w:noProof/>
        </w:rPr>
        <w:t>материальных благ</w:t>
      </w:r>
      <w:r w:rsidR="00614DB3">
        <w:rPr>
          <w:noProof/>
        </w:rPr>
        <w:t>, здоровья и потенции для размножения, оставления потомства</w:t>
      </w:r>
      <w:r w:rsidR="00614DB3" w:rsidRPr="00130D09">
        <w:rPr>
          <w:noProof/>
        </w:rPr>
        <w:t xml:space="preserve">. Поскольку ресурсы ограничены, </w:t>
      </w:r>
      <w:r w:rsidR="00614DB3">
        <w:rPr>
          <w:noProof/>
        </w:rPr>
        <w:t xml:space="preserve">то </w:t>
      </w:r>
      <w:r w:rsidR="00614DB3" w:rsidRPr="00130D09">
        <w:rPr>
          <w:noProof/>
        </w:rPr>
        <w:t xml:space="preserve">информация о Боге, </w:t>
      </w:r>
      <w:r w:rsidR="00614DB3">
        <w:rPr>
          <w:noProof/>
        </w:rPr>
        <w:t xml:space="preserve">богах, </w:t>
      </w:r>
      <w:r w:rsidR="00614DB3" w:rsidRPr="00130D09">
        <w:rPr>
          <w:noProof/>
        </w:rPr>
        <w:t>магии, волшебстве также ограничена</w:t>
      </w:r>
      <w:r w:rsidR="00614DB3">
        <w:rPr>
          <w:noProof/>
        </w:rPr>
        <w:t>. Она</w:t>
      </w:r>
      <w:r w:rsidR="00614DB3" w:rsidRPr="00130D09">
        <w:rPr>
          <w:noProof/>
        </w:rPr>
        <w:t xml:space="preserve"> является секретом узкого круга посвященных в тайну лиц, сведениями особой касты жрецов – «законников»</w:t>
      </w:r>
      <w:r w:rsidR="00614DB3">
        <w:rPr>
          <w:noProof/>
        </w:rPr>
        <w:t xml:space="preserve">. </w:t>
      </w:r>
      <w:proofErr w:type="gramStart"/>
      <w:r w:rsidR="00614DB3">
        <w:rPr>
          <w:noProof/>
        </w:rPr>
        <w:t>Это -</w:t>
      </w:r>
      <w:r w:rsidR="00614DB3" w:rsidRPr="00130D09">
        <w:rPr>
          <w:noProof/>
        </w:rPr>
        <w:t xml:space="preserve"> люд</w:t>
      </w:r>
      <w:r w:rsidR="00614DB3">
        <w:rPr>
          <w:noProof/>
        </w:rPr>
        <w:t>и</w:t>
      </w:r>
      <w:r w:rsidR="00614DB3" w:rsidRPr="00130D09">
        <w:rPr>
          <w:noProof/>
        </w:rPr>
        <w:t>, знающи</w:t>
      </w:r>
      <w:r w:rsidR="00614DB3">
        <w:rPr>
          <w:noProof/>
        </w:rPr>
        <w:t>е</w:t>
      </w:r>
      <w:r w:rsidR="00614DB3" w:rsidRPr="00130D09">
        <w:rPr>
          <w:noProof/>
        </w:rPr>
        <w:t>: 1) законы и цель похода в будущее – размножение; 2) секретную геоп</w:t>
      </w:r>
      <w:r w:rsidR="00614DB3">
        <w:rPr>
          <w:noProof/>
        </w:rPr>
        <w:t>олитику (глобальное управление);</w:t>
      </w:r>
      <w:r w:rsidR="00614DB3" w:rsidRPr="00130D09">
        <w:rPr>
          <w:noProof/>
        </w:rPr>
        <w:t xml:space="preserve"> структуру и названия должностей аппарата управления государства, империи из двух государств, мировой империи; должность и имя руководительницы мировой империи; 3) секрет времени, хронологии, календаря, точки отсчета времени, реальную историю.</w:t>
      </w:r>
      <w:proofErr w:type="gramEnd"/>
      <w:r w:rsidR="00614DB3" w:rsidRPr="00130D09">
        <w:rPr>
          <w:noProof/>
        </w:rPr>
        <w:t xml:space="preserve">  </w:t>
      </w:r>
      <w:r w:rsidR="00614DB3">
        <w:rPr>
          <w:noProof/>
        </w:rPr>
        <w:t>Узкая каста</w:t>
      </w:r>
      <w:r w:rsidR="00614DB3" w:rsidRPr="00130D09">
        <w:rPr>
          <w:noProof/>
        </w:rPr>
        <w:t xml:space="preserve"> возглавля</w:t>
      </w:r>
      <w:r w:rsidR="00614DB3">
        <w:rPr>
          <w:noProof/>
        </w:rPr>
        <w:t>е</w:t>
      </w:r>
      <w:r w:rsidR="00614DB3" w:rsidRPr="00130D09">
        <w:rPr>
          <w:noProof/>
        </w:rPr>
        <w:t>т и вед</w:t>
      </w:r>
      <w:r w:rsidR="00614DB3">
        <w:rPr>
          <w:noProof/>
        </w:rPr>
        <w:t>е</w:t>
      </w:r>
      <w:r w:rsidR="00614DB3" w:rsidRPr="00130D09">
        <w:rPr>
          <w:noProof/>
        </w:rPr>
        <w:t>т «своих», «свой» народ. Они управляют с основой на принципах сохранения у толпы невежества, лишения людей знаний, уничтожения правдивой и адекватной информации, лишени</w:t>
      </w:r>
      <w:r w:rsidR="00614DB3">
        <w:rPr>
          <w:noProof/>
        </w:rPr>
        <w:t>ем</w:t>
      </w:r>
      <w:r w:rsidR="00614DB3" w:rsidRPr="00130D09">
        <w:rPr>
          <w:noProof/>
        </w:rPr>
        <w:t xml:space="preserve"> людей денег, угрозой уничтожения, разобщени</w:t>
      </w:r>
      <w:r w:rsidR="00614DB3">
        <w:rPr>
          <w:noProof/>
        </w:rPr>
        <w:t>ем</w:t>
      </w:r>
      <w:r w:rsidR="00614DB3" w:rsidRPr="00130D09">
        <w:rPr>
          <w:noProof/>
        </w:rPr>
        <w:t xml:space="preserve"> народов, уничто</w:t>
      </w:r>
      <w:r w:rsidR="005060C7">
        <w:rPr>
          <w:noProof/>
        </w:rPr>
        <w:t>ж</w:t>
      </w:r>
      <w:r w:rsidR="00614DB3" w:rsidRPr="00130D09">
        <w:rPr>
          <w:noProof/>
        </w:rPr>
        <w:t>ени</w:t>
      </w:r>
      <w:r w:rsidR="00614DB3">
        <w:rPr>
          <w:noProof/>
        </w:rPr>
        <w:t>ем</w:t>
      </w:r>
      <w:r w:rsidR="00614DB3" w:rsidRPr="00130D09">
        <w:rPr>
          <w:noProof/>
        </w:rPr>
        <w:t xml:space="preserve"> смутьянов и несогласных с их властью, организацией войн для сплочения людей вокруг военного лидера</w:t>
      </w:r>
      <w:r w:rsidR="00614DB3">
        <w:rPr>
          <w:noProof/>
        </w:rPr>
        <w:t xml:space="preserve"> – подчиненной </w:t>
      </w:r>
      <w:r w:rsidR="00614DB3">
        <w:rPr>
          <w:noProof/>
        </w:rPr>
        <w:lastRenderedPageBreak/>
        <w:t>марионетки олигархической мафии</w:t>
      </w:r>
      <w:r w:rsidR="00614DB3" w:rsidRPr="00130D09">
        <w:rPr>
          <w:noProof/>
        </w:rPr>
        <w:t>. Они судят соплемеников (Круг 13-ти судей), учат соплеменников жизни, заставляют их исполнять законы, нормы, правила поведения. Среди этих правил важнейшим является закон о сохранении тайны, о запрете открыто называть имя каждого из пантеона «своих» богов, о запрете разглашения сведений о «своей» религии, использовать вместо имени каждого из богов пейоратив – вторичную номинацию. Открытые данные о религии являются ложью, стратегической дезинформацией для толпы «непосвященных»</w:t>
      </w:r>
      <w:r w:rsidR="00614DB3">
        <w:rPr>
          <w:noProof/>
        </w:rPr>
        <w:t>. Лгут</w:t>
      </w:r>
      <w:r w:rsidR="00614DB3" w:rsidRPr="00130D09">
        <w:rPr>
          <w:noProof/>
        </w:rPr>
        <w:t xml:space="preserve"> сво</w:t>
      </w:r>
      <w:r w:rsidR="00614DB3">
        <w:rPr>
          <w:noProof/>
        </w:rPr>
        <w:t>им жителям</w:t>
      </w:r>
      <w:r w:rsidR="00614DB3" w:rsidRPr="00130D09">
        <w:rPr>
          <w:noProof/>
        </w:rPr>
        <w:t xml:space="preserve"> Запада и иностранц</w:t>
      </w:r>
      <w:r w:rsidR="00614DB3">
        <w:rPr>
          <w:noProof/>
        </w:rPr>
        <w:t>ам</w:t>
      </w:r>
      <w:r w:rsidR="00614DB3" w:rsidRPr="00130D09">
        <w:rPr>
          <w:noProof/>
        </w:rPr>
        <w:t xml:space="preserve"> на протяжении многих веков</w:t>
      </w:r>
      <w:r w:rsidR="00614DB3">
        <w:rPr>
          <w:noProof/>
        </w:rPr>
        <w:t>. В</w:t>
      </w:r>
      <w:r w:rsidR="00614DB3" w:rsidRPr="00130D09">
        <w:rPr>
          <w:noProof/>
        </w:rPr>
        <w:t xml:space="preserve">начале </w:t>
      </w:r>
      <w:r w:rsidR="00614DB3">
        <w:rPr>
          <w:noProof/>
        </w:rPr>
        <w:t xml:space="preserve">лгали </w:t>
      </w:r>
      <w:r w:rsidR="00614DB3" w:rsidRPr="00130D09">
        <w:rPr>
          <w:noProof/>
        </w:rPr>
        <w:t>жрецы, а в современный период - потомки египетских жрецов, которые причислили себя к «высшим» (боло, баильо), к якобы «высшей расе», к исключительным (</w:t>
      </w:r>
      <w:r w:rsidR="00614DB3" w:rsidRPr="00130D09">
        <w:rPr>
          <w:noProof/>
          <w:lang w:val="en-US"/>
        </w:rPr>
        <w:t>exeptional</w:t>
      </w:r>
      <w:r w:rsidR="00614DB3" w:rsidRPr="00130D09">
        <w:rPr>
          <w:noProof/>
        </w:rPr>
        <w:t xml:space="preserve">). Жрецы древности и их современные потомки продолжают паразитировать на невежестве толпы </w:t>
      </w:r>
      <w:r w:rsidR="00614DB3">
        <w:rPr>
          <w:noProof/>
        </w:rPr>
        <w:t>за счет многовекового сохранени</w:t>
      </w:r>
      <w:r w:rsidR="00614DB3" w:rsidRPr="00130D09">
        <w:rPr>
          <w:noProof/>
        </w:rPr>
        <w:t>я секрет</w:t>
      </w:r>
      <w:r w:rsidR="00614DB3">
        <w:rPr>
          <w:noProof/>
        </w:rPr>
        <w:t>а</w:t>
      </w:r>
      <w:r w:rsidR="00614DB3" w:rsidRPr="00130D09">
        <w:rPr>
          <w:noProof/>
        </w:rPr>
        <w:t xml:space="preserve"> сведений о религии и ее </w:t>
      </w:r>
      <w:r w:rsidR="00614DB3">
        <w:rPr>
          <w:noProof/>
        </w:rPr>
        <w:t>элементе - сведения</w:t>
      </w:r>
      <w:r w:rsidR="005060C7">
        <w:rPr>
          <w:noProof/>
        </w:rPr>
        <w:t>х</w:t>
      </w:r>
      <w:r w:rsidR="00614DB3" w:rsidRPr="00130D09">
        <w:rPr>
          <w:noProof/>
        </w:rPr>
        <w:t xml:space="preserve"> об управлении толпой «непосвященных». </w:t>
      </w:r>
    </w:p>
    <w:p w:rsidR="00614DB3" w:rsidRPr="00130D09" w:rsidRDefault="00614DB3" w:rsidP="00614DB3">
      <w:pPr>
        <w:jc w:val="both"/>
        <w:rPr>
          <w:noProof/>
        </w:rPr>
      </w:pPr>
      <w:r w:rsidRPr="00130D09">
        <w:rPr>
          <w:noProof/>
        </w:rPr>
        <w:t xml:space="preserve">       Тайные знания о религии предназначены только для ограниченно</w:t>
      </w:r>
      <w:r w:rsidR="005060C7">
        <w:rPr>
          <w:noProof/>
        </w:rPr>
        <w:t>го круга «посвященных» (людей, посвященных в круг</w:t>
      </w:r>
      <w:r w:rsidRPr="00130D09">
        <w:rPr>
          <w:noProof/>
        </w:rPr>
        <w:t>), которые под угрозой смерти запрещены к разглашению. В китайском языке о таких людях говорят «посвященные в квадрат» (</w:t>
      </w:r>
      <w:r w:rsidRPr="00130D09">
        <w:rPr>
          <w:noProof/>
          <w:lang w:val="en-US"/>
        </w:rPr>
        <w:t>nei</w:t>
      </w:r>
      <w:r w:rsidRPr="00130D09">
        <w:rPr>
          <w:noProof/>
        </w:rPr>
        <w:t xml:space="preserve"> </w:t>
      </w:r>
      <w:r w:rsidRPr="00130D09">
        <w:rPr>
          <w:noProof/>
          <w:lang w:val="en-US"/>
        </w:rPr>
        <w:t>fang</w:t>
      </w:r>
      <w:r>
        <w:rPr>
          <w:noProof/>
        </w:rPr>
        <w:t xml:space="preserve">, </w:t>
      </w:r>
      <w:r w:rsidRPr="000922BD">
        <w:rPr>
          <w:rFonts w:eastAsia="MS Mincho" w:hAnsi="MS Mincho"/>
          <w:sz w:val="22"/>
          <w:szCs w:val="22"/>
          <w:shd w:val="clear" w:color="auto" w:fill="FFFFFF"/>
        </w:rPr>
        <w:t>内方</w:t>
      </w:r>
      <w:r w:rsidRPr="00130D09">
        <w:rPr>
          <w:noProof/>
        </w:rPr>
        <w:t>), поскольку древние египетские жрецы, захватывавшие в прошлом Китай (культура Яншао), табуировали в китайской иероглифике слово «круг», графему «круг» (бог Юпитер, Дьявол), как и графему «треугольник» (бог Гор). Из-за секретности религии отсутствуют адекватные данные о содержании религии, о богах, пейоративах религии «минус 1-й» и 0-й династи</w:t>
      </w:r>
      <w:r w:rsidR="005060C7">
        <w:rPr>
          <w:noProof/>
        </w:rPr>
        <w:t>й</w:t>
      </w:r>
      <w:r w:rsidRPr="00130D09">
        <w:rPr>
          <w:noProof/>
        </w:rPr>
        <w:t xml:space="preserve"> Египта. Сведения</w:t>
      </w:r>
      <w:r>
        <w:rPr>
          <w:noProof/>
        </w:rPr>
        <w:t>,</w:t>
      </w:r>
      <w:r w:rsidRPr="00130D09">
        <w:rPr>
          <w:noProof/>
        </w:rPr>
        <w:t xml:space="preserve"> опубликованные западными авторами</w:t>
      </w:r>
      <w:r>
        <w:rPr>
          <w:noProof/>
        </w:rPr>
        <w:t>,</w:t>
      </w:r>
      <w:r w:rsidRPr="00130D09">
        <w:rPr>
          <w:noProof/>
        </w:rPr>
        <w:t xml:space="preserve"> де-факто прошли негласную цензуру потомков египетских жрецов – олигархической мафии - членов Темпла, поэтому они представляют часть системы стратегической дезинформации Запада об истории. В связи с изложенным </w:t>
      </w:r>
      <w:r w:rsidRPr="00130D09">
        <w:rPr>
          <w:noProof/>
        </w:rPr>
        <w:lastRenderedPageBreak/>
        <w:t xml:space="preserve">выше, для понимания исходной, первоначальной религии Египта требуется учитывать два уровня использованных пейоративов. Первый уровень пейоративов </w:t>
      </w:r>
      <w:r>
        <w:rPr>
          <w:noProof/>
        </w:rPr>
        <w:t>– это средства маскировки смысла</w:t>
      </w:r>
      <w:r w:rsidR="00423E3A">
        <w:rPr>
          <w:noProof/>
        </w:rPr>
        <w:t>, используемых</w:t>
      </w:r>
      <w:r w:rsidRPr="00130D09">
        <w:rPr>
          <w:noProof/>
        </w:rPr>
        <w:t xml:space="preserve"> древни</w:t>
      </w:r>
      <w:r w:rsidR="00423E3A">
        <w:rPr>
          <w:noProof/>
        </w:rPr>
        <w:t>ми</w:t>
      </w:r>
      <w:r w:rsidRPr="00130D09">
        <w:rPr>
          <w:noProof/>
        </w:rPr>
        <w:t xml:space="preserve"> жрец</w:t>
      </w:r>
      <w:r w:rsidR="00423E3A">
        <w:rPr>
          <w:noProof/>
        </w:rPr>
        <w:t>ами</w:t>
      </w:r>
      <w:r>
        <w:rPr>
          <w:noProof/>
        </w:rPr>
        <w:t xml:space="preserve">. Второй уровень пейоративов используют современные де-факто паразиты, наемные слуги олигархической мафии – западные египтологи. Древние жрецы </w:t>
      </w:r>
      <w:r w:rsidRPr="00130D09">
        <w:rPr>
          <w:noProof/>
        </w:rPr>
        <w:t>скрыва</w:t>
      </w:r>
      <w:r>
        <w:rPr>
          <w:noProof/>
        </w:rPr>
        <w:t>ли пейоративами</w:t>
      </w:r>
      <w:r w:rsidRPr="00130D09">
        <w:rPr>
          <w:noProof/>
        </w:rPr>
        <w:t xml:space="preserve"> имена своих богов и сво</w:t>
      </w:r>
      <w:r w:rsidR="00423E3A">
        <w:rPr>
          <w:noProof/>
        </w:rPr>
        <w:t>ей</w:t>
      </w:r>
      <w:r w:rsidRPr="00130D09">
        <w:rPr>
          <w:noProof/>
        </w:rPr>
        <w:t xml:space="preserve"> высш</w:t>
      </w:r>
      <w:r w:rsidR="00423E3A">
        <w:rPr>
          <w:noProof/>
        </w:rPr>
        <w:t>ей</w:t>
      </w:r>
      <w:r w:rsidRPr="00130D09">
        <w:rPr>
          <w:noProof/>
        </w:rPr>
        <w:t xml:space="preserve"> религиозн</w:t>
      </w:r>
      <w:r w:rsidR="00423E3A">
        <w:rPr>
          <w:noProof/>
        </w:rPr>
        <w:t>ой</w:t>
      </w:r>
      <w:r w:rsidRPr="00130D09">
        <w:rPr>
          <w:noProof/>
        </w:rPr>
        <w:t xml:space="preserve"> руководител</w:t>
      </w:r>
      <w:r w:rsidR="00423E3A">
        <w:rPr>
          <w:noProof/>
        </w:rPr>
        <w:t>ьницы</w:t>
      </w:r>
      <w:r w:rsidRPr="00130D09">
        <w:rPr>
          <w:noProof/>
        </w:rPr>
        <w:t xml:space="preserve"> – верховн</w:t>
      </w:r>
      <w:r w:rsidR="00423E3A">
        <w:rPr>
          <w:noProof/>
        </w:rPr>
        <w:t>ой</w:t>
      </w:r>
      <w:r w:rsidRPr="00130D09">
        <w:rPr>
          <w:noProof/>
        </w:rPr>
        <w:t xml:space="preserve"> жриц</w:t>
      </w:r>
      <w:r w:rsidR="00423E3A">
        <w:rPr>
          <w:noProof/>
        </w:rPr>
        <w:t>ы</w:t>
      </w:r>
      <w:r w:rsidRPr="00130D09">
        <w:rPr>
          <w:noProof/>
        </w:rPr>
        <w:t xml:space="preserve"> мировой империи на должности «Мать». Она является земным вопло</w:t>
      </w:r>
      <w:r w:rsidR="00423E3A">
        <w:rPr>
          <w:noProof/>
        </w:rPr>
        <w:t>щением богини магии по имени Та (вариант –</w:t>
      </w:r>
      <w:r w:rsidRPr="00130D09">
        <w:rPr>
          <w:noProof/>
        </w:rPr>
        <w:t xml:space="preserve"> Тата</w:t>
      </w:r>
      <w:r w:rsidR="00423E3A">
        <w:rPr>
          <w:noProof/>
        </w:rPr>
        <w:t>),</w:t>
      </w:r>
      <w:r w:rsidRPr="00130D09">
        <w:rPr>
          <w:noProof/>
        </w:rPr>
        <w:t xml:space="preserve"> которая одновременно имеет два лица – солнечное и ночное. Солнечное – это ее лицо богини Та, которое явлено миру полудиском восходящего Ра-Солнца (синий полудиск). Ночное лицо принадлежит богине магии Та такого же верхнего полудиската талой Луны 4-й фазы или полудиска 3</w:t>
      </w:r>
      <w:r w:rsidR="00423E3A">
        <w:rPr>
          <w:noProof/>
        </w:rPr>
        <w:t>-й фазы. Эта же богиня магии Тат</w:t>
      </w:r>
      <w:r w:rsidRPr="00130D09">
        <w:rPr>
          <w:noProof/>
        </w:rPr>
        <w:t xml:space="preserve">а (Т-Т два разных иероглифа) имеет изоморфность, способность трансформации, изменения мужского пола, когда мужской бог Тот превращается в богиню Та  из  полудиска растущей Луны бога Тота (1-й и 2-я фаза Луны). Поэтому  богиня Тата имеет одновременно три формы (якобы «три грации»). Первая богиня Тата записывается парой иероглифов Та (талая Луна 3-й и 4-й фазы). Вторая богиня Тата записыается двумя иероглифами Тот (растущая Луна 1-й и 2-й фазы). Третья богиня Тата записыается одновременно иероглифом талой Луны и иероглифом растущей Луны.  </w:t>
      </w:r>
    </w:p>
    <w:p w:rsidR="00614DB3" w:rsidRDefault="00614DB3" w:rsidP="00614DB3">
      <w:pPr>
        <w:jc w:val="both"/>
        <w:rPr>
          <w:noProof/>
        </w:rPr>
      </w:pPr>
      <w:r w:rsidRPr="00130D09">
        <w:rPr>
          <w:noProof/>
        </w:rPr>
        <w:t xml:space="preserve">        Второй уровень пейоративов древних жрецов связан с нарушением ими закона древней геополитики, согласно которому империей управляет триумвират руководителей на должностях Мать – Отец – Сын. Это – триумвират «верховная жрица – главком войск – замглавкома». Они не должны быть родственниками, и верховная жрица должна соблюдать обет безбрачия, не иметь мужа и детей. Нарушение верховной </w:t>
      </w:r>
      <w:r w:rsidRPr="00130D09">
        <w:rPr>
          <w:noProof/>
        </w:rPr>
        <w:lastRenderedPageBreak/>
        <w:t xml:space="preserve">жрицой обета безбрачия карается ее убийством.  В такой системе сетевого управления реальную власть в империи  де-факто имеет не род людей - близких родственников, а Круг 13-ти судей и Круг 7-ми стратегов-банкиров. При гибели верховной жрицы ее заменяют новой, воспитанной жреческой кастой девочкой восьми лет – возраст совершеннолетия девушки в древности. Например, мать Ивана Грозного заняла трон в восемь лет. Из-за государственных переворотов, которые осуществляли главкомы на должности «Отец», жрецы нарушили исходное правило геополитики при 2-й династии Египта, которая перенесла «женскую»  столицу из г. Абидос в район Матрея (Мать Ра) на территорию современного Каира. Вместо мужской должности главкома «Отец» жрецы ввели должность верховной жрицы 100-го уровня в иерархии, которую они маскировали образом мужчины, прикладывали к подбородку фальшивую бородку, на фресках или статуях изображали якобы мужское тело у женского лица. Так в империи появился правящий дуумвират из двух верховных жриц на должности «Сара», одна из которых формально управляла мировой империей и де-факто являлась декорацией на троне, за которую работали другие люди. Вторая Сара реально вела постянную войну, управляла войсками, получала солнечный загар на открытом воздухе. Сара – женщина-главком управляла войском одновременно с мужчиной на должности «Сын», которого в статуях изображали сюжетом «маленький мальчик на коленях матери Сары». </w:t>
      </w:r>
      <w:r w:rsidR="00862E07">
        <w:rPr>
          <w:noProof/>
        </w:rPr>
        <w:t xml:space="preserve">На должности «Отец» </w:t>
      </w:r>
      <w:r w:rsidRPr="00130D09">
        <w:rPr>
          <w:noProof/>
        </w:rPr>
        <w:t>Сару изображали мужчиной в короне-фаллос (Западная, женская империя) и писали при 0-й династии иероглифоми «соха» (богиня Соха, код 12), при 1-й</w:t>
      </w:r>
      <w:r w:rsidR="00862E07">
        <w:rPr>
          <w:noProof/>
        </w:rPr>
        <w:t xml:space="preserve"> династии иероглифами С-Р (Соха - </w:t>
      </w:r>
      <w:r w:rsidRPr="00130D09">
        <w:rPr>
          <w:noProof/>
        </w:rPr>
        <w:t xml:space="preserve">Ра-эллипс). При 4Г династии </w:t>
      </w:r>
      <w:r w:rsidR="00862E07">
        <w:rPr>
          <w:noProof/>
        </w:rPr>
        <w:t>такую</w:t>
      </w:r>
      <w:r w:rsidRPr="00130D09">
        <w:rPr>
          <w:noProof/>
        </w:rPr>
        <w:t xml:space="preserve"> Сару писали двумя иероглифами С-Р (Стебель – Ра-эллипс). Сару на должнсти «Отец» при 4Г династии писали двумя иероглифами С-Р (Сет, вертикальный прямоугольник –  Ра-Аминь, круг Ра с внутренним элементом </w:t>
      </w:r>
      <w:r w:rsidRPr="00130D09">
        <w:rPr>
          <w:noProof/>
        </w:rPr>
        <w:lastRenderedPageBreak/>
        <w:t xml:space="preserve">«косой крест» богини Аминь). Сара-главком не имела права на огромную пирамиду, которую начинали строить при жизни. Ее статус позволял построить каменную мастабу с фресками, статуей, которую жрецы изготавливали ей уже при жизни. На статуе соблюдали табу, использовали пейоратив – «мужское тело» к </w:t>
      </w:r>
      <w:r w:rsidR="00862E07">
        <w:rPr>
          <w:noProof/>
        </w:rPr>
        <w:t>голове с реальными чертами женского лица</w:t>
      </w:r>
      <w:r w:rsidRPr="00130D09">
        <w:rPr>
          <w:noProof/>
        </w:rPr>
        <w:t xml:space="preserve"> прикладывали тело мужчины. Женский статус владелицы мастабы показывали только секретными иероглифами, расшифровку значений которых знали лишь единицы из правящего круга, который называли в Египте тремя иероглифами Х-Т-П (хата Птаха), в империи Россия Х-Т-С (хата  Сета). Иероглиф Сет (вертиканый прямоугольник) испо</w:t>
      </w:r>
      <w:r>
        <w:rPr>
          <w:noProof/>
        </w:rPr>
        <w:t>л</w:t>
      </w:r>
      <w:r w:rsidRPr="00130D09">
        <w:rPr>
          <w:noProof/>
        </w:rPr>
        <w:t xml:space="preserve">ьзовали, поскольку Сет (рептилоид с коричневой кожей) считался богом-патроном Востока, </w:t>
      </w:r>
      <w:r>
        <w:rPr>
          <w:noProof/>
        </w:rPr>
        <w:t xml:space="preserve">патроном </w:t>
      </w:r>
      <w:r w:rsidRPr="00130D09">
        <w:rPr>
          <w:noProof/>
        </w:rPr>
        <w:t>импери</w:t>
      </w:r>
      <w:r>
        <w:rPr>
          <w:noProof/>
        </w:rPr>
        <w:t>и</w:t>
      </w:r>
      <w:r w:rsidRPr="00130D09">
        <w:rPr>
          <w:noProof/>
        </w:rPr>
        <w:t xml:space="preserve"> Иов (Юпитера, Восток) до захвата гегемонии западной 5-й династией Египта</w:t>
      </w:r>
      <w:r>
        <w:rPr>
          <w:noProof/>
        </w:rPr>
        <w:t xml:space="preserve"> и переименования ее из Иова (Юпитера) в империю женского Ра</w:t>
      </w:r>
      <w:r w:rsidRPr="00130D09">
        <w:rPr>
          <w:noProof/>
        </w:rPr>
        <w:t>.</w:t>
      </w:r>
    </w:p>
    <w:p w:rsidR="00614DB3" w:rsidRDefault="00614DB3" w:rsidP="00614DB3">
      <w:pPr>
        <w:jc w:val="both"/>
        <w:rPr>
          <w:noProof/>
        </w:rPr>
      </w:pPr>
      <w:r>
        <w:rPr>
          <w:noProof/>
        </w:rPr>
        <w:t xml:space="preserve">      Современные фальсификаторы реальности и истории – это </w:t>
      </w:r>
      <w:r w:rsidR="0065048A">
        <w:rPr>
          <w:noProof/>
        </w:rPr>
        <w:t xml:space="preserve">западные </w:t>
      </w:r>
      <w:r>
        <w:rPr>
          <w:noProof/>
        </w:rPr>
        <w:t xml:space="preserve">потомки египетких жрецов. Они стали осуществлять стратегическую дезинформацию о религии Египта с 1799 года, когда 175 ученых были послали под охраной 32 тысяч солдат Наполеона </w:t>
      </w:r>
      <w:r w:rsidR="00661E82">
        <w:rPr>
          <w:noProof/>
        </w:rPr>
        <w:t>вторгнуться в Египет и захватить</w:t>
      </w:r>
      <w:r>
        <w:rPr>
          <w:noProof/>
        </w:rPr>
        <w:t xml:space="preserve"> для единоличного использования правителями Франции секретную информацию </w:t>
      </w:r>
      <w:r w:rsidR="00661E82">
        <w:rPr>
          <w:noProof/>
        </w:rPr>
        <w:t xml:space="preserve">текстов </w:t>
      </w:r>
      <w:r>
        <w:rPr>
          <w:noProof/>
        </w:rPr>
        <w:t xml:space="preserve">египетских жрецов. </w:t>
      </w:r>
      <w:r w:rsidR="00661E82">
        <w:rPr>
          <w:noProof/>
        </w:rPr>
        <w:t>В 1821 году ф</w:t>
      </w:r>
      <w:r>
        <w:rPr>
          <w:noProof/>
        </w:rPr>
        <w:t xml:space="preserve">ранцузы </w:t>
      </w:r>
      <w:r w:rsidR="00661E82">
        <w:rPr>
          <w:noProof/>
        </w:rPr>
        <w:t xml:space="preserve">взрывами </w:t>
      </w:r>
      <w:r>
        <w:rPr>
          <w:noProof/>
        </w:rPr>
        <w:t xml:space="preserve">выдрали с потолка Дендерского храма многотонный каменный зодиак и перевезли его в Париж. Расшифровка Шампольоном в 1822 году первого списка чтения иероглифов, имен Клеопатры и Александра лишь немного приоткрыла завесу секретности религии и </w:t>
      </w:r>
      <w:r w:rsidR="008933CF">
        <w:rPr>
          <w:noProof/>
        </w:rPr>
        <w:t xml:space="preserve">тайн </w:t>
      </w:r>
      <w:r>
        <w:rPr>
          <w:noProof/>
        </w:rPr>
        <w:t xml:space="preserve">социального управления. Опасаясь разоблачения секретов, олигархическая мафия отдала тайный приказ заменить чтение иероглифов фальшивкой, что </w:t>
      </w:r>
      <w:r w:rsidR="00661E82">
        <w:rPr>
          <w:noProof/>
        </w:rPr>
        <w:t xml:space="preserve">на Западе </w:t>
      </w:r>
      <w:r>
        <w:rPr>
          <w:noProof/>
        </w:rPr>
        <w:t xml:space="preserve">целенаправленно осуществляли два столетия 1822-2022 годов. Дирижируют оркестром дезинформаторов Запада </w:t>
      </w:r>
      <w:r w:rsidR="00661E82">
        <w:rPr>
          <w:noProof/>
        </w:rPr>
        <w:lastRenderedPageBreak/>
        <w:t xml:space="preserve">узкая каста </w:t>
      </w:r>
      <w:r>
        <w:rPr>
          <w:noProof/>
        </w:rPr>
        <w:t>англи</w:t>
      </w:r>
      <w:r w:rsidR="00661E82">
        <w:rPr>
          <w:noProof/>
        </w:rPr>
        <w:t>йских и</w:t>
      </w:r>
      <w:r>
        <w:rPr>
          <w:noProof/>
        </w:rPr>
        <w:t xml:space="preserve"> американ</w:t>
      </w:r>
      <w:r w:rsidR="00661E82">
        <w:rPr>
          <w:noProof/>
        </w:rPr>
        <w:t>ких египтологов,</w:t>
      </w:r>
      <w:r>
        <w:rPr>
          <w:noProof/>
        </w:rPr>
        <w:t xml:space="preserve"> захвативши</w:t>
      </w:r>
      <w:r w:rsidR="00661E82">
        <w:rPr>
          <w:noProof/>
        </w:rPr>
        <w:t>х</w:t>
      </w:r>
      <w:r>
        <w:rPr>
          <w:noProof/>
        </w:rPr>
        <w:t xml:space="preserve"> гегемонию в созданной ими фальшивой науке под названием «египтология». </w:t>
      </w:r>
      <w:proofErr w:type="gramStart"/>
      <w:r>
        <w:rPr>
          <w:noProof/>
        </w:rPr>
        <w:t xml:space="preserve">В 2023 году примерами использования ложных пейоративов для маскировки реальности были слова: «царство» вместо понятия «мировая империя», «фараон» вместо понятия «верховная жрица», «Исида» вместо понятия «богиня магии Тата», «три грации» вместо понятия «три формы проявления богини магии Таты», «Маат или Мут» вместо русского слова «Мать», «Мин» вместо русского </w:t>
      </w:r>
      <w:r w:rsidR="000F18C0">
        <w:rPr>
          <w:noProof/>
        </w:rPr>
        <w:t>имени</w:t>
      </w:r>
      <w:r>
        <w:rPr>
          <w:noProof/>
        </w:rPr>
        <w:t xml:space="preserve"> «Хов-И» - бога мужской потенции;</w:t>
      </w:r>
      <w:proofErr w:type="gramEnd"/>
      <w:r>
        <w:rPr>
          <w:noProof/>
        </w:rPr>
        <w:t xml:space="preserve"> фальшивое имя мужчины «Тутанхамон» вместо женского имени «Атония» верховной жрицы русской гаплоидной группы </w:t>
      </w:r>
      <w:r>
        <w:rPr>
          <w:noProof/>
          <w:lang w:val="en-US"/>
        </w:rPr>
        <w:t>R</w:t>
      </w:r>
      <w:r w:rsidRPr="00827C8B">
        <w:rPr>
          <w:noProof/>
        </w:rPr>
        <w:t>1</w:t>
      </w:r>
      <w:r>
        <w:rPr>
          <w:noProof/>
          <w:lang w:val="en-US"/>
        </w:rPr>
        <w:t>ba</w:t>
      </w:r>
      <w:r w:rsidRPr="00827C8B">
        <w:rPr>
          <w:noProof/>
        </w:rPr>
        <w:t>2-</w:t>
      </w:r>
      <w:r>
        <w:rPr>
          <w:noProof/>
          <w:lang w:val="en-US"/>
        </w:rPr>
        <w:t>M</w:t>
      </w:r>
      <w:r w:rsidRPr="00827C8B">
        <w:rPr>
          <w:noProof/>
        </w:rPr>
        <w:t>269</w:t>
      </w:r>
      <w:r>
        <w:rPr>
          <w:noProof/>
        </w:rPr>
        <w:t xml:space="preserve">; фальшивый пейоратив «Хотеп» вместо словосочетания «хата Птаха» (дом египетских жрецов Птаха).  Супер пейоративом стала сочиненная фальшивка «египетский язык» вместо русского языка, на котором сделаны надписи до конца  4-й династии Египта. </w:t>
      </w:r>
    </w:p>
    <w:p w:rsidR="00614DB3" w:rsidRPr="00F95620" w:rsidRDefault="00614DB3" w:rsidP="00614DB3">
      <w:pPr>
        <w:jc w:val="both"/>
        <w:rPr>
          <w:noProof/>
        </w:rPr>
      </w:pPr>
      <w:r>
        <w:rPr>
          <w:noProof/>
        </w:rPr>
        <w:t xml:space="preserve">      Рассмотрим </w:t>
      </w:r>
      <w:r w:rsidR="000F18C0">
        <w:rPr>
          <w:noProof/>
        </w:rPr>
        <w:t xml:space="preserve"> </w:t>
      </w:r>
      <w:r>
        <w:rPr>
          <w:noProof/>
        </w:rPr>
        <w:t>использовани</w:t>
      </w:r>
      <w:r w:rsidR="000F18C0">
        <w:rPr>
          <w:noProof/>
        </w:rPr>
        <w:t>е</w:t>
      </w:r>
      <w:r>
        <w:rPr>
          <w:noProof/>
        </w:rPr>
        <w:t xml:space="preserve"> наемными слугами Темпла – западными египтологами пейоратива «принц Рахотеп» для маскировки верховной жрицы Сары 100-го градуса, голубоглазую статую которой  в мастабе возле Мейдума раскопал в 1871 году француз Огюст Мариэтт – шпион, посланный французским правительством в 1850 году для вывоза из Египта папирусов с текстами. В 1859 году он взятками захватил монопольное право распоряжаться египетскими древностями Египта. Второй шпион французского правительства Гастон Масперо взятками сохранил за Францией монопольное право распоряжаться египетскими древностями, победив немца Генриха Бругша</w:t>
      </w:r>
      <w:r w:rsidRPr="0015319C">
        <w:rPr>
          <w:noProof/>
        </w:rPr>
        <w:t xml:space="preserve"> </w:t>
      </w:r>
      <w:r>
        <w:rPr>
          <w:noProof/>
        </w:rPr>
        <w:t xml:space="preserve">в схватке за Египет, за ложную интерпретацию его истории, религии и текстов. </w:t>
      </w:r>
      <w:r w:rsidR="000F18C0">
        <w:rPr>
          <w:noProof/>
        </w:rPr>
        <w:t>В 1880 году е</w:t>
      </w:r>
      <w:r>
        <w:rPr>
          <w:noProof/>
        </w:rPr>
        <w:t xml:space="preserve">го направили в Египет, где была проведена спецоперация, итогом которой стала странно быстрая смерть в возрасте 59 лет отравленного О.Мариэтта, ослепшего перед гибелью. Так «смотрящий» Темпла, не </w:t>
      </w:r>
      <w:r>
        <w:rPr>
          <w:noProof/>
        </w:rPr>
        <w:lastRenderedPageBreak/>
        <w:t>являвшийся этническим французом, в сентябре 1881 года возглавил монополию на распоряжение не только египетскими древностями, но также</w:t>
      </w:r>
      <w:r w:rsidR="00A5714B">
        <w:rPr>
          <w:noProof/>
        </w:rPr>
        <w:t xml:space="preserve"> </w:t>
      </w:r>
      <w:r w:rsidR="000F18C0">
        <w:rPr>
          <w:noProof/>
        </w:rPr>
        <w:t>–</w:t>
      </w:r>
      <w:r w:rsidR="00A5714B">
        <w:rPr>
          <w:noProof/>
        </w:rPr>
        <w:t xml:space="preserve"> </w:t>
      </w:r>
      <w:r w:rsidR="000F18C0">
        <w:rPr>
          <w:noProof/>
        </w:rPr>
        <w:t xml:space="preserve">монополию </w:t>
      </w:r>
      <w:r w:rsidR="00A5714B">
        <w:rPr>
          <w:noProof/>
        </w:rPr>
        <w:t>на интепретацию</w:t>
      </w:r>
      <w:r>
        <w:rPr>
          <w:noProof/>
        </w:rPr>
        <w:t xml:space="preserve"> всемирной истории и религии. Кто охраняет, тот это и имеет. </w:t>
      </w:r>
      <w:r w:rsidR="00ED3CC0">
        <w:rPr>
          <w:noProof/>
        </w:rPr>
        <w:t>Этот тайный член</w:t>
      </w:r>
      <w:r>
        <w:rPr>
          <w:noProof/>
        </w:rPr>
        <w:t xml:space="preserve"> Темпл</w:t>
      </w:r>
      <w:r w:rsidR="00E36713">
        <w:rPr>
          <w:noProof/>
        </w:rPr>
        <w:t>а</w:t>
      </w:r>
      <w:r>
        <w:rPr>
          <w:noProof/>
        </w:rPr>
        <w:t xml:space="preserve"> якобы «перев</w:t>
      </w:r>
      <w:r w:rsidR="00ED3CC0">
        <w:rPr>
          <w:noProof/>
        </w:rPr>
        <w:t>ел</w:t>
      </w:r>
      <w:r>
        <w:rPr>
          <w:noProof/>
        </w:rPr>
        <w:t xml:space="preserve">» </w:t>
      </w:r>
      <w:r w:rsidR="000F18C0" w:rsidRPr="00F95620">
        <w:rPr>
          <w:noProof/>
        </w:rPr>
        <w:t>египетски</w:t>
      </w:r>
      <w:r w:rsidR="00ED3CC0">
        <w:rPr>
          <w:noProof/>
        </w:rPr>
        <w:t>е</w:t>
      </w:r>
      <w:r w:rsidR="000F18C0" w:rsidRPr="00F95620">
        <w:rPr>
          <w:noProof/>
        </w:rPr>
        <w:t xml:space="preserve"> текст</w:t>
      </w:r>
      <w:r w:rsidR="00ED3CC0">
        <w:rPr>
          <w:noProof/>
        </w:rPr>
        <w:t>ы</w:t>
      </w:r>
      <w:r w:rsidR="000F18C0">
        <w:rPr>
          <w:noProof/>
        </w:rPr>
        <w:t xml:space="preserve"> </w:t>
      </w:r>
      <w:r>
        <w:rPr>
          <w:noProof/>
        </w:rPr>
        <w:t xml:space="preserve">и </w:t>
      </w:r>
      <w:r w:rsidR="00ED3CC0">
        <w:rPr>
          <w:noProof/>
        </w:rPr>
        <w:t>о</w:t>
      </w:r>
      <w:r w:rsidRPr="00F95620">
        <w:rPr>
          <w:noProof/>
        </w:rPr>
        <w:t>публик</w:t>
      </w:r>
      <w:r w:rsidR="00ED3CC0">
        <w:rPr>
          <w:noProof/>
        </w:rPr>
        <w:t>овал</w:t>
      </w:r>
      <w:r w:rsidR="00ED3CC0" w:rsidRPr="00ED3CC0">
        <w:rPr>
          <w:noProof/>
        </w:rPr>
        <w:t xml:space="preserve"> </w:t>
      </w:r>
      <w:r w:rsidR="00ED3CC0">
        <w:rPr>
          <w:noProof/>
        </w:rPr>
        <w:t>их</w:t>
      </w:r>
      <w:r w:rsidRPr="00F95620">
        <w:rPr>
          <w:noProof/>
        </w:rPr>
        <w:t>.</w:t>
      </w:r>
    </w:p>
    <w:p w:rsidR="00E33788" w:rsidRDefault="00614DB3" w:rsidP="00614DB3">
      <w:pPr>
        <w:jc w:val="both"/>
        <w:rPr>
          <w:noProof/>
        </w:rPr>
      </w:pPr>
      <w:r w:rsidRPr="00F95620">
        <w:rPr>
          <w:noProof/>
        </w:rPr>
        <w:t xml:space="preserve">      </w:t>
      </w:r>
      <w:r w:rsidR="00DB6B2F">
        <w:rPr>
          <w:noProof/>
        </w:rPr>
        <w:t>Имя</w:t>
      </w:r>
      <w:r w:rsidRPr="00F95620">
        <w:rPr>
          <w:noProof/>
        </w:rPr>
        <w:t xml:space="preserve"> «</w:t>
      </w:r>
      <w:r w:rsidR="00212A2C">
        <w:rPr>
          <w:noProof/>
        </w:rPr>
        <w:t>принц Рахотеп»</w:t>
      </w:r>
      <w:r w:rsidR="0099616C">
        <w:rPr>
          <w:noProof/>
        </w:rPr>
        <w:t xml:space="preserve"> - это</w:t>
      </w:r>
      <w:r w:rsidR="00212A2C">
        <w:rPr>
          <w:noProof/>
        </w:rPr>
        <w:t xml:space="preserve"> вранье. Н</w:t>
      </w:r>
      <w:r w:rsidRPr="00F95620">
        <w:rPr>
          <w:noProof/>
        </w:rPr>
        <w:t>а стен</w:t>
      </w:r>
      <w:r w:rsidR="007F62CE">
        <w:rPr>
          <w:noProof/>
        </w:rPr>
        <w:t>е</w:t>
      </w:r>
      <w:r w:rsidRPr="00F95620">
        <w:rPr>
          <w:noProof/>
        </w:rPr>
        <w:t xml:space="preserve"> </w:t>
      </w:r>
      <w:r w:rsidR="00212A2C" w:rsidRPr="00F95620">
        <w:rPr>
          <w:noProof/>
        </w:rPr>
        <w:t xml:space="preserve">мастабы </w:t>
      </w:r>
      <w:r w:rsidR="0099616C">
        <w:rPr>
          <w:noProof/>
        </w:rPr>
        <w:t xml:space="preserve">– это </w:t>
      </w:r>
      <w:r w:rsidR="005E5906">
        <w:rPr>
          <w:noProof/>
        </w:rPr>
        <w:t>Сар</w:t>
      </w:r>
      <w:r w:rsidR="0099616C">
        <w:rPr>
          <w:noProof/>
        </w:rPr>
        <w:t>а</w:t>
      </w:r>
      <w:r w:rsidRPr="00F95620">
        <w:rPr>
          <w:noProof/>
        </w:rPr>
        <w:t xml:space="preserve"> в </w:t>
      </w:r>
      <w:r w:rsidR="007F62CE">
        <w:rPr>
          <w:noProof/>
        </w:rPr>
        <w:t>длинном платье.</w:t>
      </w:r>
      <w:r w:rsidR="00DB6B2F">
        <w:rPr>
          <w:noProof/>
        </w:rPr>
        <w:t xml:space="preserve"> </w:t>
      </w:r>
      <w:r w:rsidR="00F6013C">
        <w:rPr>
          <w:noProof/>
        </w:rPr>
        <w:t xml:space="preserve">(см. фото 2) </w:t>
      </w:r>
      <w:r w:rsidRPr="00F95620">
        <w:rPr>
          <w:noProof/>
        </w:rPr>
        <w:t xml:space="preserve">На ее статуе признак женщины – крупный рот с пухлыми женскими губами, </w:t>
      </w:r>
      <w:r w:rsidR="00F6013C" w:rsidRPr="00F95620">
        <w:rPr>
          <w:noProof/>
        </w:rPr>
        <w:t xml:space="preserve">подведенные тушью </w:t>
      </w:r>
      <w:r w:rsidRPr="00F95620">
        <w:rPr>
          <w:noProof/>
        </w:rPr>
        <w:t xml:space="preserve">крупные </w:t>
      </w:r>
      <w:r w:rsidR="00F6013C" w:rsidRPr="00F95620">
        <w:rPr>
          <w:noProof/>
        </w:rPr>
        <w:t>женск</w:t>
      </w:r>
      <w:r w:rsidR="00F6013C">
        <w:rPr>
          <w:noProof/>
        </w:rPr>
        <w:t>ие</w:t>
      </w:r>
      <w:r w:rsidR="00F6013C" w:rsidRPr="00F95620">
        <w:rPr>
          <w:noProof/>
        </w:rPr>
        <w:t xml:space="preserve"> </w:t>
      </w:r>
      <w:r w:rsidRPr="00F95620">
        <w:rPr>
          <w:noProof/>
        </w:rPr>
        <w:t xml:space="preserve">глаза. Главкомы войск не мазали </w:t>
      </w:r>
      <w:r w:rsidR="00A5714B">
        <w:rPr>
          <w:noProof/>
        </w:rPr>
        <w:t>ресницы</w:t>
      </w:r>
      <w:r w:rsidRPr="00F95620">
        <w:rPr>
          <w:noProof/>
        </w:rPr>
        <w:t xml:space="preserve"> тушью. В центре подбородка нет ямочки, обязательной для мужчин. Признак женщины в тексте</w:t>
      </w:r>
      <w:r w:rsidR="00B270DB">
        <w:rPr>
          <w:noProof/>
        </w:rPr>
        <w:t xml:space="preserve"> статуи</w:t>
      </w:r>
      <w:r w:rsidRPr="00F95620">
        <w:rPr>
          <w:noProof/>
        </w:rPr>
        <w:t xml:space="preserve">: </w:t>
      </w:r>
      <w:r w:rsidR="007277C7">
        <w:rPr>
          <w:noProof/>
        </w:rPr>
        <w:t>Справа в имени для Запада</w:t>
      </w:r>
      <w:r w:rsidR="007277C7" w:rsidRPr="00F95620">
        <w:rPr>
          <w:noProof/>
        </w:rPr>
        <w:t xml:space="preserve"> над правым плечом </w:t>
      </w:r>
      <w:r w:rsidR="00212A2C">
        <w:rPr>
          <w:noProof/>
        </w:rPr>
        <w:t>в</w:t>
      </w:r>
      <w:r w:rsidR="00B270DB" w:rsidRPr="00F95620">
        <w:rPr>
          <w:noProof/>
        </w:rPr>
        <w:t xml:space="preserve"> среднем столбике </w:t>
      </w:r>
      <w:r w:rsidR="00B270DB">
        <w:rPr>
          <w:noProof/>
        </w:rPr>
        <w:t>два титула</w:t>
      </w:r>
      <w:r w:rsidR="00B270DB" w:rsidRPr="00F95620">
        <w:rPr>
          <w:noProof/>
        </w:rPr>
        <w:t xml:space="preserve"> – М</w:t>
      </w:r>
      <w:r w:rsidR="00B270DB">
        <w:rPr>
          <w:noProof/>
        </w:rPr>
        <w:t>ера,</w:t>
      </w:r>
      <w:r w:rsidR="00B270DB" w:rsidRPr="00F95620">
        <w:rPr>
          <w:noProof/>
        </w:rPr>
        <w:t xml:space="preserve"> Сова. </w:t>
      </w:r>
      <w:r w:rsidR="00B270DB">
        <w:rPr>
          <w:noProof/>
        </w:rPr>
        <w:t xml:space="preserve">Мера: </w:t>
      </w:r>
      <w:r w:rsidR="00B270DB" w:rsidRPr="00F95620">
        <w:rPr>
          <w:noProof/>
        </w:rPr>
        <w:t xml:space="preserve">М – это Магия, сова. Р – это Ра, эллипс с острыми краями. </w:t>
      </w:r>
      <w:r w:rsidR="00B270DB">
        <w:rPr>
          <w:noProof/>
        </w:rPr>
        <w:t xml:space="preserve">Сова: </w:t>
      </w:r>
      <w:r w:rsidR="00B270DB" w:rsidRPr="00F95620">
        <w:rPr>
          <w:noProof/>
        </w:rPr>
        <w:t xml:space="preserve">С – это Сеть, лежащий прямоугольник. В – это Велес. </w:t>
      </w:r>
      <w:r w:rsidR="00B270DB">
        <w:rPr>
          <w:noProof/>
        </w:rPr>
        <w:t xml:space="preserve">В правом столбике </w:t>
      </w:r>
      <w:r w:rsidR="007277C7" w:rsidRPr="00F95620">
        <w:rPr>
          <w:noProof/>
        </w:rPr>
        <w:t>указан ранг</w:t>
      </w:r>
      <w:r w:rsidR="007277C7">
        <w:rPr>
          <w:noProof/>
        </w:rPr>
        <w:t>. Написано: «Лента, Сара. Мера сто, Тата» (Л-Н-Т, С-Р; М-Р;С-Т;Т-Т). (см. фото 1)</w:t>
      </w:r>
      <w:r w:rsidR="007277C7" w:rsidRPr="00E36713">
        <w:rPr>
          <w:rStyle w:val="ab"/>
          <w:noProof/>
        </w:rPr>
        <w:t xml:space="preserve"> </w:t>
      </w:r>
      <w:r w:rsidR="007277C7" w:rsidRPr="003377A6">
        <w:rPr>
          <w:rStyle w:val="ab"/>
          <w:noProof/>
        </w:rPr>
        <w:footnoteReference w:id="2"/>
      </w:r>
      <w:r w:rsidR="007277C7">
        <w:rPr>
          <w:noProof/>
        </w:rPr>
        <w:t xml:space="preserve">                                                                                                                                               </w:t>
      </w:r>
    </w:p>
    <w:p w:rsidR="00E33788" w:rsidRDefault="00E33788" w:rsidP="00614DB3">
      <w:pPr>
        <w:jc w:val="both"/>
        <w:rPr>
          <w:noProof/>
        </w:rPr>
      </w:pPr>
      <w:r>
        <w:rPr>
          <w:noProof/>
        </w:rPr>
        <w:t xml:space="preserve">                                                                                     </w:t>
      </w:r>
      <w:r w:rsidR="00614DB3">
        <w:rPr>
          <w:noProof/>
        </w:rPr>
        <w:t>Фото 1</w:t>
      </w:r>
    </w:p>
    <w:p w:rsidR="00614DB3" w:rsidRDefault="00E33788" w:rsidP="00614DB3">
      <w:pPr>
        <w:jc w:val="both"/>
        <w:rPr>
          <w:noProof/>
        </w:rPr>
      </w:pPr>
      <w:r>
        <w:rPr>
          <w:noProof/>
        </w:rPr>
        <w:t xml:space="preserve"> </w:t>
      </w:r>
      <w:r w:rsidR="00AA511A">
        <w:rPr>
          <w:noProof/>
        </w:rPr>
        <w:t xml:space="preserve">         </w:t>
      </w:r>
      <w:r w:rsidR="00E36713">
        <w:rPr>
          <w:noProof/>
        </w:rPr>
        <w:t xml:space="preserve">Соха; </w:t>
      </w:r>
      <w:r w:rsidR="00AA511A">
        <w:rPr>
          <w:noProof/>
        </w:rPr>
        <w:t>Т</w:t>
      </w:r>
      <w:r w:rsidR="0022072B">
        <w:rPr>
          <w:noProof/>
        </w:rPr>
        <w:t>ата Соха;</w:t>
      </w:r>
      <w:r>
        <w:rPr>
          <w:noProof/>
        </w:rPr>
        <w:t xml:space="preserve"> </w:t>
      </w:r>
      <w:r w:rsidR="00AA511A">
        <w:rPr>
          <w:noProof/>
        </w:rPr>
        <w:t xml:space="preserve">Лента, Сара, </w:t>
      </w:r>
      <w:r w:rsidR="0022072B">
        <w:rPr>
          <w:noProof/>
        </w:rPr>
        <w:t>мера сто</w:t>
      </w:r>
      <w:r w:rsidR="00AA511A">
        <w:rPr>
          <w:noProof/>
        </w:rPr>
        <w:t>, Тата</w:t>
      </w:r>
      <w:r w:rsidR="00E36713">
        <w:rPr>
          <w:noProof/>
        </w:rPr>
        <w:t>; Сара</w:t>
      </w:r>
      <w:r w:rsidR="00AA511A">
        <w:rPr>
          <w:noProof/>
        </w:rPr>
        <w:t>.</w:t>
      </w:r>
    </w:p>
    <w:p w:rsidR="00614DB3" w:rsidRDefault="00614DB3" w:rsidP="00614DB3">
      <w:pPr>
        <w:jc w:val="both"/>
        <w:rPr>
          <w:noProof/>
        </w:rPr>
      </w:pPr>
      <w:r>
        <w:rPr>
          <w:noProof/>
        </w:rPr>
        <w:drawing>
          <wp:inline distT="0" distB="0" distL="0" distR="0">
            <wp:extent cx="1042670" cy="1145905"/>
            <wp:effectExtent l="19050" t="0" r="5080" b="0"/>
            <wp:docPr id="302" name="Рисунок 2" descr="D:\Desktop\Сох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Соха.png"/>
                    <pic:cNvPicPr>
                      <a:picLocks noChangeAspect="1" noChangeArrowheads="1"/>
                    </pic:cNvPicPr>
                  </pic:nvPicPr>
                  <pic:blipFill>
                    <a:blip r:embed="rId218"/>
                    <a:srcRect/>
                    <a:stretch>
                      <a:fillRect/>
                    </a:stretch>
                  </pic:blipFill>
                  <pic:spPr bwMode="auto">
                    <a:xfrm>
                      <a:off x="0" y="0"/>
                      <a:ext cx="1042670" cy="1145905"/>
                    </a:xfrm>
                    <a:prstGeom prst="rect">
                      <a:avLst/>
                    </a:prstGeom>
                    <a:noFill/>
                    <a:ln w="9525">
                      <a:noFill/>
                      <a:miter lim="800000"/>
                      <a:headEnd/>
                      <a:tailEnd/>
                    </a:ln>
                  </pic:spPr>
                </pic:pic>
              </a:graphicData>
            </a:graphic>
          </wp:inline>
        </w:drawing>
      </w:r>
      <w:r>
        <w:rPr>
          <w:noProof/>
        </w:rPr>
        <w:t xml:space="preserve"> </w:t>
      </w:r>
      <w:r>
        <w:rPr>
          <w:noProof/>
        </w:rPr>
        <w:drawing>
          <wp:inline distT="0" distB="0" distL="0" distR="0">
            <wp:extent cx="813157" cy="1427350"/>
            <wp:effectExtent l="19050" t="0" r="5993" b="0"/>
            <wp:docPr id="303" name="Рисунок 3" descr="D:\Desktop\Таты первая,Тота первая Сох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Таты первая,Тота первая Соха.png"/>
                    <pic:cNvPicPr>
                      <a:picLocks noChangeAspect="1" noChangeArrowheads="1"/>
                    </pic:cNvPicPr>
                  </pic:nvPicPr>
                  <pic:blipFill>
                    <a:blip r:embed="rId219">
                      <a:lum bright="16000" contrast="40000"/>
                    </a:blip>
                    <a:srcRect/>
                    <a:stretch>
                      <a:fillRect/>
                    </a:stretch>
                  </pic:blipFill>
                  <pic:spPr bwMode="auto">
                    <a:xfrm>
                      <a:off x="0" y="0"/>
                      <a:ext cx="815239" cy="1431005"/>
                    </a:xfrm>
                    <a:prstGeom prst="rect">
                      <a:avLst/>
                    </a:prstGeom>
                    <a:noFill/>
                    <a:ln w="9525">
                      <a:noFill/>
                      <a:miter lim="800000"/>
                      <a:headEnd/>
                      <a:tailEnd/>
                    </a:ln>
                  </pic:spPr>
                </pic:pic>
              </a:graphicData>
            </a:graphic>
          </wp:inline>
        </w:drawing>
      </w:r>
      <w:r>
        <w:rPr>
          <w:noProof/>
        </w:rPr>
        <w:t xml:space="preserve"> </w:t>
      </w:r>
      <w:r>
        <w:rPr>
          <w:noProof/>
        </w:rPr>
        <w:drawing>
          <wp:inline distT="0" distB="0" distL="0" distR="0">
            <wp:extent cx="489002" cy="1752600"/>
            <wp:effectExtent l="19050" t="0" r="6298" b="0"/>
            <wp:docPr id="304" name="Рисунок 6" descr="D:\Desktop\Лента Сара, Мера, Сто, Тат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Лента Сара, Мера, Сто, Тата.png"/>
                    <pic:cNvPicPr>
                      <a:picLocks noChangeAspect="1" noChangeArrowheads="1"/>
                    </pic:cNvPicPr>
                  </pic:nvPicPr>
                  <pic:blipFill>
                    <a:blip r:embed="rId220" cstate="print">
                      <a:lum bright="18000" contrast="16000"/>
                    </a:blip>
                    <a:srcRect/>
                    <a:stretch>
                      <a:fillRect/>
                    </a:stretch>
                  </pic:blipFill>
                  <pic:spPr bwMode="auto">
                    <a:xfrm>
                      <a:off x="0" y="0"/>
                      <a:ext cx="489002" cy="1752600"/>
                    </a:xfrm>
                    <a:prstGeom prst="rect">
                      <a:avLst/>
                    </a:prstGeom>
                    <a:noFill/>
                    <a:ln w="9525">
                      <a:noFill/>
                      <a:miter lim="800000"/>
                      <a:headEnd/>
                      <a:tailEnd/>
                    </a:ln>
                  </pic:spPr>
                </pic:pic>
              </a:graphicData>
            </a:graphic>
          </wp:inline>
        </w:drawing>
      </w:r>
      <w:r w:rsidR="00EC3605">
        <w:rPr>
          <w:noProof/>
        </w:rPr>
        <w:drawing>
          <wp:inline distT="0" distB="0" distL="0" distR="0">
            <wp:extent cx="1439881" cy="1382602"/>
            <wp:effectExtent l="19050" t="0" r="7919" b="0"/>
            <wp:docPr id="310" name="Рисунок 1" descr="D:\Desktop\Сара имя Отца 4Г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Сара имя Отца 4Г династии.png"/>
                    <pic:cNvPicPr>
                      <a:picLocks noChangeAspect="1" noChangeArrowheads="1"/>
                    </pic:cNvPicPr>
                  </pic:nvPicPr>
                  <pic:blipFill>
                    <a:blip r:embed="rId221"/>
                    <a:srcRect/>
                    <a:stretch>
                      <a:fillRect/>
                    </a:stretch>
                  </pic:blipFill>
                  <pic:spPr bwMode="auto">
                    <a:xfrm>
                      <a:off x="0" y="0"/>
                      <a:ext cx="1439479" cy="1382216"/>
                    </a:xfrm>
                    <a:prstGeom prst="rect">
                      <a:avLst/>
                    </a:prstGeom>
                    <a:noFill/>
                    <a:ln w="9525">
                      <a:noFill/>
                      <a:miter lim="800000"/>
                      <a:headEnd/>
                      <a:tailEnd/>
                    </a:ln>
                  </pic:spPr>
                </pic:pic>
              </a:graphicData>
            </a:graphic>
          </wp:inline>
        </w:drawing>
      </w:r>
    </w:p>
    <w:p w:rsidR="00614DB3" w:rsidRDefault="00212A2C" w:rsidP="00614DB3">
      <w:pPr>
        <w:jc w:val="both"/>
        <w:rPr>
          <w:noProof/>
        </w:rPr>
      </w:pPr>
      <w:r>
        <w:rPr>
          <w:noProof/>
        </w:rPr>
        <w:t>Лента: Л – Ласточка. Н – Ночь. Т –</w:t>
      </w:r>
      <w:r w:rsidR="00930C85">
        <w:rPr>
          <w:noProof/>
        </w:rPr>
        <w:t xml:space="preserve"> Та, Л</w:t>
      </w:r>
      <w:r>
        <w:rPr>
          <w:noProof/>
        </w:rPr>
        <w:t xml:space="preserve">уна 4-й фазы. </w:t>
      </w:r>
      <w:r w:rsidR="00930C85">
        <w:rPr>
          <w:noProof/>
        </w:rPr>
        <w:t xml:space="preserve">Сара: С – Сет, вертикальный прямоугольник. Р – Ра-Аминь. Ра – это круг. Косой крест Аминь внутри круга. </w:t>
      </w:r>
      <w:r w:rsidR="006C324C">
        <w:rPr>
          <w:noProof/>
        </w:rPr>
        <w:t xml:space="preserve">Мера (М-Р). </w:t>
      </w:r>
      <w:r w:rsidR="007277C7">
        <w:rPr>
          <w:noProof/>
        </w:rPr>
        <w:t>С</w:t>
      </w:r>
      <w:r w:rsidR="00614DB3" w:rsidRPr="00F95620">
        <w:rPr>
          <w:noProof/>
        </w:rPr>
        <w:t>то</w:t>
      </w:r>
      <w:r w:rsidR="007277C7">
        <w:rPr>
          <w:noProof/>
        </w:rPr>
        <w:t>:</w:t>
      </w:r>
      <w:r w:rsidR="00614DB3" w:rsidRPr="00F95620">
        <w:rPr>
          <w:noProof/>
        </w:rPr>
        <w:t xml:space="preserve"> (С-</w:t>
      </w:r>
      <w:r w:rsidR="00614DB3" w:rsidRPr="00F95620">
        <w:rPr>
          <w:noProof/>
        </w:rPr>
        <w:lastRenderedPageBreak/>
        <w:t>Т). С – это Стебель. Т – Т</w:t>
      </w:r>
      <w:r w:rsidR="007277C7">
        <w:rPr>
          <w:noProof/>
        </w:rPr>
        <w:t>от, месяц 2</w:t>
      </w:r>
      <w:r w:rsidR="00614DB3" w:rsidRPr="00F95620">
        <w:rPr>
          <w:noProof/>
        </w:rPr>
        <w:t>-й фазы</w:t>
      </w:r>
      <w:r w:rsidR="006C324C">
        <w:rPr>
          <w:noProof/>
        </w:rPr>
        <w:t xml:space="preserve"> на голове верховной жрицы</w:t>
      </w:r>
      <w:r w:rsidR="00614DB3" w:rsidRPr="00F95620">
        <w:rPr>
          <w:noProof/>
        </w:rPr>
        <w:t xml:space="preserve">. </w:t>
      </w:r>
      <w:r>
        <w:rPr>
          <w:noProof/>
        </w:rPr>
        <w:t>И</w:t>
      </w:r>
      <w:r w:rsidR="006C324C">
        <w:rPr>
          <w:noProof/>
        </w:rPr>
        <w:t>мя Тата:</w:t>
      </w:r>
      <w:r w:rsidRPr="00F95620">
        <w:rPr>
          <w:noProof/>
        </w:rPr>
        <w:t xml:space="preserve"> Т – это Та, месяц 3-й фазы. </w:t>
      </w:r>
      <w:r w:rsidR="006C324C">
        <w:rPr>
          <w:noProof/>
        </w:rPr>
        <w:t>Юпитер-круг на концах двукратно, 2, Ом – глава. «Та – глава жрецов Юпитера»</w:t>
      </w:r>
      <w:r w:rsidR="00D427FA">
        <w:rPr>
          <w:noProof/>
        </w:rPr>
        <w:t>.</w:t>
      </w:r>
      <w:r w:rsidR="006C324C">
        <w:rPr>
          <w:noProof/>
        </w:rPr>
        <w:t xml:space="preserve"> </w:t>
      </w:r>
      <w:r w:rsidRPr="00F95620">
        <w:rPr>
          <w:noProof/>
        </w:rPr>
        <w:t xml:space="preserve">Т – это Та, месяц 4-й фазы. </w:t>
      </w:r>
      <w:r w:rsidR="00D427FA">
        <w:rPr>
          <w:noProof/>
        </w:rPr>
        <w:t>Н</w:t>
      </w:r>
      <w:r w:rsidR="00D427FA" w:rsidRPr="00F95620">
        <w:rPr>
          <w:noProof/>
        </w:rPr>
        <w:t xml:space="preserve">ад левым плечом (Россия) </w:t>
      </w:r>
      <w:r w:rsidR="0099616C">
        <w:rPr>
          <w:noProof/>
        </w:rPr>
        <w:t>в</w:t>
      </w:r>
      <w:r w:rsidR="00614DB3" w:rsidRPr="00F95620">
        <w:rPr>
          <w:noProof/>
        </w:rPr>
        <w:t xml:space="preserve"> конце надписи титул «</w:t>
      </w:r>
      <w:r w:rsidR="00D427FA">
        <w:rPr>
          <w:noProof/>
        </w:rPr>
        <w:t>Тата Соха»</w:t>
      </w:r>
      <w:r w:rsidR="00614DB3" w:rsidRPr="00F95620">
        <w:rPr>
          <w:noProof/>
        </w:rPr>
        <w:t xml:space="preserve">. </w:t>
      </w:r>
      <w:r w:rsidR="00F93C4D">
        <w:rPr>
          <w:noProof/>
        </w:rPr>
        <w:t>Т – это  Та</w:t>
      </w:r>
      <w:r w:rsidR="00614DB3" w:rsidRPr="00F95620">
        <w:rPr>
          <w:noProof/>
        </w:rPr>
        <w:t>, месяц 4-й фазы и единица в середине</w:t>
      </w:r>
      <w:r w:rsidR="00F93C4D">
        <w:rPr>
          <w:noProof/>
        </w:rPr>
        <w:t xml:space="preserve">, </w:t>
      </w:r>
      <w:r w:rsidR="0099616C">
        <w:rPr>
          <w:noProof/>
        </w:rPr>
        <w:t xml:space="preserve">т.е. </w:t>
      </w:r>
      <w:r w:rsidR="00F93C4D">
        <w:rPr>
          <w:noProof/>
        </w:rPr>
        <w:t>«</w:t>
      </w:r>
      <w:r w:rsidR="00F93C4D" w:rsidRPr="00F95620">
        <w:rPr>
          <w:noProof/>
        </w:rPr>
        <w:t>первая</w:t>
      </w:r>
      <w:r w:rsidR="00F93C4D">
        <w:rPr>
          <w:noProof/>
        </w:rPr>
        <w:t>»</w:t>
      </w:r>
      <w:r w:rsidR="00614DB3" w:rsidRPr="00F95620">
        <w:rPr>
          <w:noProof/>
        </w:rPr>
        <w:t xml:space="preserve">. </w:t>
      </w:r>
      <w:r w:rsidR="00F93C4D">
        <w:rPr>
          <w:noProof/>
        </w:rPr>
        <w:t xml:space="preserve">Т – это </w:t>
      </w:r>
      <w:r w:rsidR="00614DB3" w:rsidRPr="00F95620">
        <w:rPr>
          <w:noProof/>
        </w:rPr>
        <w:t>Тот, Луна 2-й фазы и единица</w:t>
      </w:r>
      <w:r w:rsidR="00F93C4D">
        <w:rPr>
          <w:noProof/>
        </w:rPr>
        <w:t>, «первая»</w:t>
      </w:r>
      <w:r w:rsidR="00614DB3" w:rsidRPr="00F95620">
        <w:rPr>
          <w:noProof/>
        </w:rPr>
        <w:t>.  Соха (С-Х) – это С, Скипетр. Х – это Хов, единица с плеткой. Титул богини Сохи (код 12, Соха-Мать, Сехмет) давали только верховной жрице, которая должна была «вспахивать</w:t>
      </w:r>
      <w:r w:rsidR="00F6013C">
        <w:rPr>
          <w:noProof/>
        </w:rPr>
        <w:t>» людей</w:t>
      </w:r>
      <w:r w:rsidR="00614DB3" w:rsidRPr="00F95620">
        <w:rPr>
          <w:noProof/>
        </w:rPr>
        <w:t xml:space="preserve"> войной. </w:t>
      </w:r>
    </w:p>
    <w:p w:rsidR="00CC37B6" w:rsidRDefault="00614DB3" w:rsidP="00614DB3">
      <w:pPr>
        <w:jc w:val="both"/>
        <w:rPr>
          <w:noProof/>
        </w:rPr>
      </w:pPr>
      <w:r>
        <w:rPr>
          <w:noProof/>
        </w:rPr>
        <w:t xml:space="preserve">     </w:t>
      </w:r>
      <w:r w:rsidRPr="00F66118">
        <w:rPr>
          <w:noProof/>
        </w:rPr>
        <w:t>На обломке стены ее изобразили женщиной в платье с лямками на двух плечах (Восток и Запад), из которого выглядывает права грудь</w:t>
      </w:r>
      <w:r w:rsidR="0022072B">
        <w:rPr>
          <w:noProof/>
        </w:rPr>
        <w:t xml:space="preserve"> (</w:t>
      </w:r>
      <w:r w:rsidRPr="00F66118">
        <w:rPr>
          <w:noProof/>
        </w:rPr>
        <w:t>Запад</w:t>
      </w:r>
      <w:r w:rsidR="0065048A">
        <w:rPr>
          <w:noProof/>
        </w:rPr>
        <w:t>)</w:t>
      </w:r>
      <w:r w:rsidR="00F6013C">
        <w:rPr>
          <w:noProof/>
        </w:rPr>
        <w:t xml:space="preserve">. </w:t>
      </w:r>
      <w:r w:rsidR="00CC37B6" w:rsidRPr="00F66118">
        <w:rPr>
          <w:noProof/>
        </w:rPr>
        <w:t xml:space="preserve">(см. фото 2) </w:t>
      </w:r>
      <w:r w:rsidR="00CC37B6">
        <w:rPr>
          <w:noProof/>
        </w:rPr>
        <w:t xml:space="preserve">                                                                                                             </w:t>
      </w:r>
    </w:p>
    <w:p w:rsidR="00614DB3" w:rsidRDefault="00CC37B6" w:rsidP="00614DB3">
      <w:pPr>
        <w:jc w:val="both"/>
        <w:rPr>
          <w:noProof/>
        </w:rPr>
      </w:pPr>
      <w:r>
        <w:rPr>
          <w:noProof/>
        </w:rPr>
        <w:t xml:space="preserve">                                                                                  </w:t>
      </w:r>
      <w:r w:rsidR="00614DB3">
        <w:rPr>
          <w:noProof/>
        </w:rPr>
        <w:t>Фото 2</w:t>
      </w:r>
    </w:p>
    <w:p w:rsidR="00CC37B6" w:rsidRDefault="00CC37B6" w:rsidP="00614DB3">
      <w:pPr>
        <w:jc w:val="both"/>
        <w:rPr>
          <w:noProof/>
        </w:rPr>
      </w:pPr>
      <w:r>
        <w:rPr>
          <w:noProof/>
        </w:rPr>
        <w:t xml:space="preserve">      Верховная жрица </w:t>
      </w:r>
      <w:r w:rsidR="003E766F">
        <w:rPr>
          <w:noProof/>
        </w:rPr>
        <w:t>Сара Ратаня Тата</w:t>
      </w:r>
      <w:r>
        <w:rPr>
          <w:noProof/>
        </w:rPr>
        <w:t xml:space="preserve"> в длинном платье.</w:t>
      </w:r>
    </w:p>
    <w:p w:rsidR="00614DB3" w:rsidRDefault="00614DB3" w:rsidP="00614DB3">
      <w:pPr>
        <w:jc w:val="both"/>
        <w:rPr>
          <w:noProof/>
        </w:rPr>
      </w:pPr>
      <w:r>
        <w:rPr>
          <w:noProof/>
        </w:rPr>
        <w:drawing>
          <wp:inline distT="0" distB="0" distL="0" distR="0">
            <wp:extent cx="2092298" cy="2504440"/>
            <wp:effectExtent l="19050" t="0" r="3202" b="0"/>
            <wp:docPr id="305" name="Рисунок 10" descr="D:\Desktop\Сара Ратана Тата-зме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esktop\Сара Ратана Тата-змея.png"/>
                    <pic:cNvPicPr>
                      <a:picLocks noChangeAspect="1" noChangeArrowheads="1"/>
                    </pic:cNvPicPr>
                  </pic:nvPicPr>
                  <pic:blipFill>
                    <a:blip r:embed="rId222" cstate="print">
                      <a:lum bright="11000" contrast="23000"/>
                    </a:blip>
                    <a:srcRect/>
                    <a:stretch>
                      <a:fillRect/>
                    </a:stretch>
                  </pic:blipFill>
                  <pic:spPr bwMode="auto">
                    <a:xfrm>
                      <a:off x="0" y="0"/>
                      <a:ext cx="2091704" cy="2503729"/>
                    </a:xfrm>
                    <a:prstGeom prst="rect">
                      <a:avLst/>
                    </a:prstGeom>
                    <a:noFill/>
                    <a:ln w="9525">
                      <a:noFill/>
                      <a:miter lim="800000"/>
                      <a:headEnd/>
                      <a:tailEnd/>
                    </a:ln>
                  </pic:spPr>
                </pic:pic>
              </a:graphicData>
            </a:graphic>
          </wp:inline>
        </w:drawing>
      </w:r>
      <w:r w:rsidR="003C4D41">
        <w:rPr>
          <w:noProof/>
        </w:rPr>
        <w:t xml:space="preserve"> </w:t>
      </w:r>
      <w:r>
        <w:rPr>
          <w:noProof/>
        </w:rPr>
        <w:drawing>
          <wp:inline distT="0" distB="0" distL="0" distR="0">
            <wp:extent cx="1786077" cy="2504937"/>
            <wp:effectExtent l="19050" t="0" r="4623" b="0"/>
            <wp:docPr id="306" name="Рисунок 8" descr="D:\Desktop\Сара Сох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Сара Соха.png"/>
                    <pic:cNvPicPr>
                      <a:picLocks noChangeAspect="1" noChangeArrowheads="1"/>
                    </pic:cNvPicPr>
                  </pic:nvPicPr>
                  <pic:blipFill>
                    <a:blip r:embed="rId223" cstate="print">
                      <a:lum bright="5000" contrast="-1000"/>
                    </a:blip>
                    <a:srcRect/>
                    <a:stretch>
                      <a:fillRect/>
                    </a:stretch>
                  </pic:blipFill>
                  <pic:spPr bwMode="auto">
                    <a:xfrm>
                      <a:off x="0" y="0"/>
                      <a:ext cx="1788910" cy="2508910"/>
                    </a:xfrm>
                    <a:prstGeom prst="rect">
                      <a:avLst/>
                    </a:prstGeom>
                    <a:noFill/>
                    <a:ln w="9525">
                      <a:noFill/>
                      <a:miter lim="800000"/>
                      <a:headEnd/>
                      <a:tailEnd/>
                    </a:ln>
                  </pic:spPr>
                </pic:pic>
              </a:graphicData>
            </a:graphic>
          </wp:inline>
        </w:drawing>
      </w:r>
    </w:p>
    <w:p w:rsidR="00E33788" w:rsidRDefault="0065048A" w:rsidP="00614DB3">
      <w:pPr>
        <w:jc w:val="both"/>
        <w:rPr>
          <w:noProof/>
        </w:rPr>
      </w:pPr>
      <w:r>
        <w:rPr>
          <w:noProof/>
        </w:rPr>
        <w:t>Она возглавляла западную империю</w:t>
      </w:r>
      <w:r w:rsidRPr="00F66118">
        <w:rPr>
          <w:noProof/>
        </w:rPr>
        <w:t xml:space="preserve">. </w:t>
      </w:r>
      <w:r>
        <w:rPr>
          <w:noProof/>
        </w:rPr>
        <w:t>Ее правая рука лежит на Ра-сердце</w:t>
      </w:r>
      <w:r w:rsidR="00ED3CC0">
        <w:rPr>
          <w:noProof/>
        </w:rPr>
        <w:t xml:space="preserve"> – гегемония России</w:t>
      </w:r>
      <w:r w:rsidRPr="00F66118">
        <w:rPr>
          <w:noProof/>
        </w:rPr>
        <w:t xml:space="preserve">. </w:t>
      </w:r>
      <w:r>
        <w:rPr>
          <w:noProof/>
        </w:rPr>
        <w:t>Ее</w:t>
      </w:r>
      <w:r w:rsidRPr="00F66118">
        <w:rPr>
          <w:noProof/>
        </w:rPr>
        <w:t xml:space="preserve"> титул для Запада: «Сара</w:t>
      </w:r>
      <w:r>
        <w:rPr>
          <w:noProof/>
        </w:rPr>
        <w:t>,</w:t>
      </w:r>
      <w:r w:rsidRPr="00F66118">
        <w:rPr>
          <w:noProof/>
        </w:rPr>
        <w:t xml:space="preserve"> Ратан</w:t>
      </w:r>
      <w:r>
        <w:rPr>
          <w:noProof/>
        </w:rPr>
        <w:t>я,</w:t>
      </w:r>
      <w:r w:rsidRPr="00F66118">
        <w:rPr>
          <w:noProof/>
        </w:rPr>
        <w:t xml:space="preserve"> Тата-змея» (С-Р-Р-Т-Н-Т-Т). С – Стебель. Р – Ра, эллипс с острыми краями. Р – это Ра-Дива, круг и внутри цифра 8, Дива, женский Юпитер. Т – Та, Луна 4-й ф</w:t>
      </w:r>
      <w:r>
        <w:rPr>
          <w:noProof/>
        </w:rPr>
        <w:t xml:space="preserve">азы. Н – </w:t>
      </w:r>
      <w:r>
        <w:rPr>
          <w:noProof/>
        </w:rPr>
        <w:lastRenderedPageBreak/>
        <w:t>Ночь.</w:t>
      </w:r>
      <w:r w:rsidRPr="00F66118">
        <w:rPr>
          <w:noProof/>
        </w:rPr>
        <w:t xml:space="preserve"> Тата-Змея выделен</w:t>
      </w:r>
      <w:r>
        <w:rPr>
          <w:noProof/>
        </w:rPr>
        <w:t>а</w:t>
      </w:r>
      <w:r w:rsidRPr="00F66118">
        <w:rPr>
          <w:noProof/>
        </w:rPr>
        <w:t xml:space="preserve"> красными линиями. </w:t>
      </w:r>
      <w:r w:rsidR="00CC37B6" w:rsidRPr="00F66118">
        <w:rPr>
          <w:noProof/>
        </w:rPr>
        <w:t xml:space="preserve">В изгибах змеи два иероглифа Т-Т. Т – это Тот, месяц 1-й фазы.  Т- это Тата, месяц 4-й фазы. Только верховную жрицу, начиная с 1-й династии, изображают знаком </w:t>
      </w:r>
      <w:r w:rsidR="000179A8">
        <w:rPr>
          <w:noProof/>
        </w:rPr>
        <w:t xml:space="preserve">Т-Т </w:t>
      </w:r>
      <w:r w:rsidR="00595755">
        <w:rPr>
          <w:noProof/>
        </w:rPr>
        <w:t>двух изгибов к</w:t>
      </w:r>
      <w:r w:rsidR="00CC37B6" w:rsidRPr="00F66118">
        <w:rPr>
          <w:noProof/>
        </w:rPr>
        <w:t>обры</w:t>
      </w:r>
      <w:r w:rsidR="007C0CF6">
        <w:rPr>
          <w:noProof/>
        </w:rPr>
        <w:t xml:space="preserve"> и именем Тата</w:t>
      </w:r>
      <w:r w:rsidR="00CC37B6" w:rsidRPr="00F66118">
        <w:rPr>
          <w:noProof/>
        </w:rPr>
        <w:t>. На итоговой стеле жизни Тату изобразили в парике, длинном платье, сидящей на троне с лошадиными копытами, поскольку тотемом богини Сохи является лошадь.</w:t>
      </w:r>
      <w:r w:rsidR="00CC37B6" w:rsidRPr="00F66118">
        <w:rPr>
          <w:rStyle w:val="ab"/>
          <w:noProof/>
        </w:rPr>
        <w:footnoteReference w:id="3"/>
      </w:r>
      <w:r w:rsidR="00CC37B6" w:rsidRPr="00F66118">
        <w:rPr>
          <w:noProof/>
        </w:rPr>
        <w:t xml:space="preserve"> </w:t>
      </w:r>
      <w:r w:rsidR="00614DB3" w:rsidRPr="00F66118">
        <w:rPr>
          <w:noProof/>
        </w:rPr>
        <w:t>«Принц Рахо</w:t>
      </w:r>
      <w:r w:rsidR="007C0CF6">
        <w:rPr>
          <w:noProof/>
        </w:rPr>
        <w:t xml:space="preserve">теп» не может сидеть на </w:t>
      </w:r>
      <w:r w:rsidR="00614DB3" w:rsidRPr="00F66118">
        <w:rPr>
          <w:noProof/>
        </w:rPr>
        <w:t>троне главы мировой империи, не может иметь женский титул Дивы</w:t>
      </w:r>
      <w:r w:rsidR="00614DB3">
        <w:rPr>
          <w:noProof/>
        </w:rPr>
        <w:t xml:space="preserve"> </w:t>
      </w:r>
      <w:r w:rsidR="00614DB3" w:rsidRPr="00F66118">
        <w:rPr>
          <w:noProof/>
        </w:rPr>
        <w:t>-</w:t>
      </w:r>
      <w:r w:rsidR="00614DB3">
        <w:rPr>
          <w:noProof/>
        </w:rPr>
        <w:t xml:space="preserve"> </w:t>
      </w:r>
      <w:r w:rsidR="00614DB3" w:rsidRPr="00F66118">
        <w:rPr>
          <w:noProof/>
        </w:rPr>
        <w:t>женского Юпитера, не может носить длинную юбку, не может быть коброй по имени Тата</w:t>
      </w:r>
      <w:r w:rsidR="000179A8">
        <w:rPr>
          <w:noProof/>
        </w:rPr>
        <w:t>, не может быть Мерой определения рангов и назначения на должности, не может быть Совой – символом магии</w:t>
      </w:r>
      <w:r w:rsidR="00614DB3" w:rsidRPr="00F66118">
        <w:rPr>
          <w:noProof/>
        </w:rPr>
        <w:t>.</w:t>
      </w:r>
      <w:r w:rsidR="000179A8">
        <w:rPr>
          <w:noProof/>
        </w:rPr>
        <w:t xml:space="preserve"> </w:t>
      </w:r>
      <w:r w:rsidR="00E33788">
        <w:rPr>
          <w:noProof/>
        </w:rPr>
        <w:t xml:space="preserve">На </w:t>
      </w:r>
      <w:r w:rsidR="00752AA8">
        <w:rPr>
          <w:noProof/>
        </w:rPr>
        <w:t xml:space="preserve">другой </w:t>
      </w:r>
      <w:r w:rsidR="00E33788">
        <w:rPr>
          <w:noProof/>
        </w:rPr>
        <w:t xml:space="preserve">стеле ее </w:t>
      </w:r>
      <w:r w:rsidR="00614DB3" w:rsidRPr="003377A6">
        <w:rPr>
          <w:noProof/>
        </w:rPr>
        <w:t>изобразили женщиной в парике без усиков.</w:t>
      </w:r>
      <w:r w:rsidR="00614DB3">
        <w:rPr>
          <w:noProof/>
        </w:rPr>
        <w:t xml:space="preserve"> (см. фото 3</w:t>
      </w:r>
      <w:r w:rsidR="00614DB3" w:rsidRPr="003377A6">
        <w:rPr>
          <w:noProof/>
        </w:rPr>
        <w:t xml:space="preserve">)                                                                                                                                         </w:t>
      </w:r>
    </w:p>
    <w:p w:rsidR="00614DB3" w:rsidRPr="003377A6" w:rsidRDefault="00E33788" w:rsidP="00614DB3">
      <w:pPr>
        <w:jc w:val="both"/>
        <w:rPr>
          <w:noProof/>
        </w:rPr>
      </w:pPr>
      <w:r>
        <w:rPr>
          <w:noProof/>
        </w:rPr>
        <w:t xml:space="preserve">                                                                                     </w:t>
      </w:r>
      <w:r w:rsidR="00614DB3">
        <w:rPr>
          <w:noProof/>
        </w:rPr>
        <w:t>Фото 3</w:t>
      </w:r>
    </w:p>
    <w:p w:rsidR="00614DB3" w:rsidRPr="003377A6" w:rsidRDefault="00614DB3" w:rsidP="00614DB3">
      <w:pPr>
        <w:jc w:val="both"/>
        <w:rPr>
          <w:noProof/>
        </w:rPr>
      </w:pPr>
      <w:r w:rsidRPr="003377A6">
        <w:rPr>
          <w:noProof/>
        </w:rPr>
        <w:t xml:space="preserve">       </w:t>
      </w:r>
      <w:r w:rsidR="00E33788">
        <w:rPr>
          <w:noProof/>
        </w:rPr>
        <w:t xml:space="preserve">               </w:t>
      </w:r>
      <w:r w:rsidRPr="003377A6">
        <w:rPr>
          <w:noProof/>
        </w:rPr>
        <w:t xml:space="preserve"> Фас, профиль</w:t>
      </w:r>
      <w:r>
        <w:rPr>
          <w:noProof/>
        </w:rPr>
        <w:t xml:space="preserve"> </w:t>
      </w:r>
      <w:r w:rsidR="000C3F9C">
        <w:rPr>
          <w:noProof/>
        </w:rPr>
        <w:t xml:space="preserve">Сары </w:t>
      </w:r>
      <w:r w:rsidR="00BA39E4">
        <w:rPr>
          <w:noProof/>
        </w:rPr>
        <w:t>Ратани Таты</w:t>
      </w:r>
      <w:r w:rsidR="000C3F9C">
        <w:rPr>
          <w:noProof/>
        </w:rPr>
        <w:t>.</w:t>
      </w:r>
    </w:p>
    <w:p w:rsidR="00614DB3" w:rsidRDefault="00614DB3" w:rsidP="00614DB3">
      <w:pPr>
        <w:jc w:val="both"/>
        <w:rPr>
          <w:snapToGrid w:val="0"/>
          <w:color w:val="000000"/>
          <w:w w:val="0"/>
          <w:sz w:val="0"/>
          <w:szCs w:val="0"/>
          <w:u w:color="000000"/>
          <w:bdr w:val="none" w:sz="0" w:space="0" w:color="000000"/>
          <w:shd w:val="clear" w:color="000000" w:fill="000000"/>
        </w:rPr>
      </w:pPr>
      <w:r>
        <w:rPr>
          <w:noProof/>
        </w:rPr>
        <w:drawing>
          <wp:inline distT="0" distB="0" distL="0" distR="0">
            <wp:extent cx="1664356" cy="2159000"/>
            <wp:effectExtent l="19050" t="0" r="0" b="0"/>
            <wp:docPr id="307" name="Рисунок 4" descr="D:\Desktop\Мара Сова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Мара Сова 2.png"/>
                    <pic:cNvPicPr>
                      <a:picLocks noChangeAspect="1" noChangeArrowheads="1"/>
                    </pic:cNvPicPr>
                  </pic:nvPicPr>
                  <pic:blipFill>
                    <a:blip r:embed="rId224" cstate="print">
                      <a:lum bright="23000" contrast="-9000"/>
                    </a:blip>
                    <a:srcRect/>
                    <a:stretch>
                      <a:fillRect/>
                    </a:stretch>
                  </pic:blipFill>
                  <pic:spPr bwMode="auto">
                    <a:xfrm>
                      <a:off x="0" y="0"/>
                      <a:ext cx="1664356" cy="2159000"/>
                    </a:xfrm>
                    <a:prstGeom prst="rect">
                      <a:avLst/>
                    </a:prstGeom>
                    <a:noFill/>
                    <a:ln w="9525">
                      <a:noFill/>
                      <a:miter lim="800000"/>
                      <a:headEnd/>
                      <a:tailEnd/>
                    </a:ln>
                  </pic:spPr>
                </pic:pic>
              </a:graphicData>
            </a:graphic>
          </wp:inline>
        </w:drawing>
      </w:r>
      <w:r w:rsidRPr="00F918AB">
        <w:rPr>
          <w:snapToGrid w:val="0"/>
          <w:color w:val="000000"/>
          <w:w w:val="0"/>
          <w:sz w:val="0"/>
          <w:szCs w:val="0"/>
          <w:u w:color="000000"/>
          <w:bdr w:val="none" w:sz="0" w:space="0" w:color="000000"/>
          <w:shd w:val="clear" w:color="000000" w:fill="000000"/>
        </w:rPr>
        <w:t xml:space="preserve"> </w:t>
      </w:r>
      <w:r>
        <w:rPr>
          <w:noProof/>
        </w:rPr>
        <w:drawing>
          <wp:inline distT="0" distB="0" distL="0" distR="0">
            <wp:extent cx="2159000" cy="2159000"/>
            <wp:effectExtent l="19050" t="0" r="0" b="0"/>
            <wp:docPr id="308" name="Рисунок 5" descr="D:\Desktop\Соха без усиков.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Соха без усиков.png"/>
                    <pic:cNvPicPr>
                      <a:picLocks noChangeAspect="1" noChangeArrowheads="1"/>
                    </pic:cNvPicPr>
                  </pic:nvPicPr>
                  <pic:blipFill>
                    <a:blip r:embed="rId225">
                      <a:lum bright="23000" contrast="48000"/>
                    </a:blip>
                    <a:srcRect/>
                    <a:stretch>
                      <a:fillRect/>
                    </a:stretch>
                  </pic:blipFill>
                  <pic:spPr bwMode="auto">
                    <a:xfrm>
                      <a:off x="0" y="0"/>
                      <a:ext cx="2159000" cy="2159000"/>
                    </a:xfrm>
                    <a:prstGeom prst="rect">
                      <a:avLst/>
                    </a:prstGeom>
                    <a:noFill/>
                    <a:ln w="9525">
                      <a:noFill/>
                      <a:miter lim="800000"/>
                      <a:headEnd/>
                      <a:tailEnd/>
                    </a:ln>
                  </pic:spPr>
                </pic:pic>
              </a:graphicData>
            </a:graphic>
          </wp:inline>
        </w:drawing>
      </w:r>
    </w:p>
    <w:p w:rsidR="00E33788" w:rsidRDefault="00614DB3" w:rsidP="00614DB3">
      <w:pPr>
        <w:jc w:val="both"/>
        <w:rPr>
          <w:noProof/>
        </w:rPr>
      </w:pPr>
      <w:r>
        <w:rPr>
          <w:noProof/>
        </w:rPr>
        <w:t>На итоговой стеле о содержании жизни з</w:t>
      </w:r>
      <w:r w:rsidRPr="003377A6">
        <w:rPr>
          <w:noProof/>
        </w:rPr>
        <w:t xml:space="preserve">а спиной надпись по-русски: «Соль Таты первая, </w:t>
      </w:r>
      <w:r w:rsidRPr="003377A6">
        <w:rPr>
          <w:b/>
          <w:noProof/>
          <w:u w:val="single"/>
        </w:rPr>
        <w:t>Соха</w:t>
      </w:r>
      <w:r w:rsidRPr="003377A6">
        <w:rPr>
          <w:noProof/>
        </w:rPr>
        <w:t>, Ласточка, С</w:t>
      </w:r>
      <w:r w:rsidR="001B7B3B">
        <w:rPr>
          <w:noProof/>
        </w:rPr>
        <w:t>итора</w:t>
      </w:r>
      <w:r w:rsidRPr="003377A6">
        <w:rPr>
          <w:noProof/>
        </w:rPr>
        <w:t xml:space="preserve"> Велеса – та Сара». Над ее головой </w:t>
      </w:r>
      <w:r w:rsidR="000C3F9C">
        <w:rPr>
          <w:noProof/>
        </w:rPr>
        <w:t>с</w:t>
      </w:r>
      <w:r w:rsidR="000C3F9C" w:rsidRPr="003377A6">
        <w:rPr>
          <w:noProof/>
        </w:rPr>
        <w:t>прав</w:t>
      </w:r>
      <w:r w:rsidR="000C3F9C">
        <w:rPr>
          <w:noProof/>
        </w:rPr>
        <w:t>а</w:t>
      </w:r>
      <w:r w:rsidR="000C3F9C" w:rsidRPr="003377A6">
        <w:rPr>
          <w:noProof/>
        </w:rPr>
        <w:t xml:space="preserve"> </w:t>
      </w:r>
      <w:r w:rsidR="000C3F9C">
        <w:rPr>
          <w:noProof/>
        </w:rPr>
        <w:t>на</w:t>
      </w:r>
      <w:r w:rsidRPr="003377A6">
        <w:rPr>
          <w:noProof/>
        </w:rPr>
        <w:t>лева титул: «</w:t>
      </w:r>
      <w:r w:rsidR="000C3F9C">
        <w:rPr>
          <w:noProof/>
        </w:rPr>
        <w:t>Сета епископ, Салия</w:t>
      </w:r>
      <w:r w:rsidR="00B916F7">
        <w:rPr>
          <w:noProof/>
        </w:rPr>
        <w:t xml:space="preserve"> сто; Юпитера, Ра, Велеса хата</w:t>
      </w:r>
      <w:r w:rsidRPr="003377A6">
        <w:rPr>
          <w:noProof/>
        </w:rPr>
        <w:t xml:space="preserve">». </w:t>
      </w:r>
      <w:r w:rsidR="00B916F7">
        <w:rPr>
          <w:noProof/>
        </w:rPr>
        <w:t>(С- епископ-Л-С-Т-</w:t>
      </w:r>
      <w:r w:rsidR="00B916F7">
        <w:rPr>
          <w:noProof/>
        </w:rPr>
        <w:lastRenderedPageBreak/>
        <w:t xml:space="preserve">Юпитер, Ра, Велес – Х-Т) </w:t>
      </w:r>
      <w:r>
        <w:rPr>
          <w:noProof/>
        </w:rPr>
        <w:t xml:space="preserve">(см. фото 4) </w:t>
      </w:r>
      <w:r w:rsidRPr="003377A6">
        <w:rPr>
          <w:noProof/>
        </w:rPr>
        <w:t>В первой строке под идеограммой «</w:t>
      </w:r>
      <w:r w:rsidR="001B7B3B">
        <w:rPr>
          <w:noProof/>
        </w:rPr>
        <w:t>Епископ со скипетром</w:t>
      </w:r>
      <w:r w:rsidRPr="003377A6">
        <w:rPr>
          <w:noProof/>
        </w:rPr>
        <w:t xml:space="preserve">» указан ее титул: «Ра-Сокол троекратно», 3, Гор, т.е. командир. </w:t>
      </w:r>
      <w:r w:rsidR="001B7B3B">
        <w:rPr>
          <w:noProof/>
        </w:rPr>
        <w:t>«</w:t>
      </w:r>
      <w:r w:rsidRPr="003377A6">
        <w:rPr>
          <w:noProof/>
        </w:rPr>
        <w:t>Командир жрецов Ра-войны</w:t>
      </w:r>
      <w:r w:rsidR="001B7B3B">
        <w:rPr>
          <w:noProof/>
        </w:rPr>
        <w:t>»</w:t>
      </w:r>
      <w:r w:rsidRPr="003377A6">
        <w:rPr>
          <w:noProof/>
        </w:rPr>
        <w:t xml:space="preserve">.  Стрелой указано время ее войны </w:t>
      </w:r>
      <w:r w:rsidR="001B7B3B">
        <w:rPr>
          <w:noProof/>
        </w:rPr>
        <w:t>на</w:t>
      </w:r>
      <w:r w:rsidRPr="003377A6">
        <w:rPr>
          <w:noProof/>
        </w:rPr>
        <w:t xml:space="preserve"> Восток</w:t>
      </w:r>
      <w:r w:rsidR="00047B2F">
        <w:rPr>
          <w:noProof/>
        </w:rPr>
        <w:t xml:space="preserve">е </w:t>
      </w:r>
      <w:r w:rsidRPr="003377A6">
        <w:rPr>
          <w:noProof/>
        </w:rPr>
        <w:t xml:space="preserve"> – 107 месяцев «скипетра первая слуга». Она служила Саре на должности «Мать» со скипетром богини Таты, верх которого загну</w:t>
      </w:r>
      <w:r w:rsidR="005861BF">
        <w:rPr>
          <w:noProof/>
        </w:rPr>
        <w:t xml:space="preserve">т формой месяца 4-й фазы. </w:t>
      </w:r>
      <w:r w:rsidR="00047B2F">
        <w:rPr>
          <w:noProof/>
        </w:rPr>
        <w:t>Соха</w:t>
      </w:r>
      <w:r w:rsidR="005861BF">
        <w:rPr>
          <w:noProof/>
        </w:rPr>
        <w:t xml:space="preserve"> по </w:t>
      </w:r>
      <w:r w:rsidRPr="003377A6">
        <w:rPr>
          <w:noProof/>
        </w:rPr>
        <w:t xml:space="preserve">статусу </w:t>
      </w:r>
      <w:r w:rsidR="005861BF">
        <w:rPr>
          <w:noProof/>
        </w:rPr>
        <w:t xml:space="preserve">Отца </w:t>
      </w:r>
      <w:r w:rsidR="00595755">
        <w:rPr>
          <w:noProof/>
        </w:rPr>
        <w:t xml:space="preserve">(главком) </w:t>
      </w:r>
      <w:r w:rsidRPr="003377A6">
        <w:rPr>
          <w:noProof/>
        </w:rPr>
        <w:t xml:space="preserve">в левой руке держала прямой скипетр Юпитера. </w:t>
      </w:r>
      <w:r w:rsidR="00047B2F">
        <w:rPr>
          <w:noProof/>
        </w:rPr>
        <w:t>Ниже с</w:t>
      </w:r>
      <w:r w:rsidRPr="003377A6">
        <w:rPr>
          <w:noProof/>
        </w:rPr>
        <w:t>трелой указана ее война против Запада – 118 месяцев. Всего 225 месяцев войны, т.е.18 лет, 2 месяца и 8 дней. На должность девочку назначали в 8 лет</w:t>
      </w:r>
      <w:r w:rsidR="005861BF">
        <w:rPr>
          <w:noProof/>
        </w:rPr>
        <w:t>. Морщинки на лбу</w:t>
      </w:r>
      <w:r w:rsidRPr="003377A6">
        <w:rPr>
          <w:noProof/>
        </w:rPr>
        <w:t xml:space="preserve"> </w:t>
      </w:r>
      <w:r w:rsidR="00047B2F">
        <w:rPr>
          <w:noProof/>
        </w:rPr>
        <w:t xml:space="preserve">над носом </w:t>
      </w:r>
      <w:r w:rsidR="005861BF">
        <w:rPr>
          <w:noProof/>
        </w:rPr>
        <w:t>покзывают, что она по</w:t>
      </w:r>
      <w:r w:rsidR="00595755">
        <w:rPr>
          <w:noProof/>
        </w:rPr>
        <w:t>гиб</w:t>
      </w:r>
      <w:r w:rsidRPr="003377A6">
        <w:rPr>
          <w:noProof/>
        </w:rPr>
        <w:t>л</w:t>
      </w:r>
      <w:r w:rsidR="005861BF">
        <w:rPr>
          <w:noProof/>
        </w:rPr>
        <w:t>а возрасте старше 35 лет</w:t>
      </w:r>
      <w:r w:rsidRPr="003377A6">
        <w:rPr>
          <w:noProof/>
        </w:rPr>
        <w:t xml:space="preserve">.  </w:t>
      </w:r>
      <w:r>
        <w:rPr>
          <w:noProof/>
        </w:rPr>
        <w:t xml:space="preserve">                                                              </w:t>
      </w:r>
      <w:r w:rsidR="00595755">
        <w:rPr>
          <w:noProof/>
        </w:rPr>
        <w:t xml:space="preserve">                               </w:t>
      </w:r>
      <w:r>
        <w:rPr>
          <w:noProof/>
        </w:rPr>
        <w:t xml:space="preserve">                        </w:t>
      </w:r>
      <w:r w:rsidR="00E33788">
        <w:rPr>
          <w:noProof/>
        </w:rPr>
        <w:t xml:space="preserve"> </w:t>
      </w:r>
    </w:p>
    <w:p w:rsidR="00614DB3" w:rsidRDefault="00E33788" w:rsidP="00614DB3">
      <w:pPr>
        <w:jc w:val="both"/>
        <w:rPr>
          <w:noProof/>
        </w:rPr>
      </w:pPr>
      <w:r>
        <w:rPr>
          <w:noProof/>
        </w:rPr>
        <w:t xml:space="preserve">                                                                                    </w:t>
      </w:r>
      <w:r w:rsidR="00614DB3">
        <w:rPr>
          <w:noProof/>
        </w:rPr>
        <w:t>Фото 4</w:t>
      </w:r>
    </w:p>
    <w:p w:rsidR="00E33788" w:rsidRDefault="00E33788" w:rsidP="00614DB3">
      <w:pPr>
        <w:jc w:val="both"/>
        <w:rPr>
          <w:noProof/>
        </w:rPr>
      </w:pPr>
      <w:r>
        <w:rPr>
          <w:noProof/>
        </w:rPr>
        <w:t xml:space="preserve">                  </w:t>
      </w:r>
      <w:r w:rsidR="00481DEB">
        <w:rPr>
          <w:noProof/>
        </w:rPr>
        <w:t>С</w:t>
      </w:r>
      <w:r>
        <w:rPr>
          <w:noProof/>
        </w:rPr>
        <w:t xml:space="preserve">тела </w:t>
      </w:r>
      <w:r w:rsidR="00481DEB">
        <w:rPr>
          <w:noProof/>
        </w:rPr>
        <w:t xml:space="preserve">итога </w:t>
      </w:r>
      <w:r>
        <w:rPr>
          <w:noProof/>
        </w:rPr>
        <w:t>жизни Сары</w:t>
      </w:r>
      <w:r w:rsidR="00BA39E4">
        <w:rPr>
          <w:noProof/>
        </w:rPr>
        <w:t xml:space="preserve"> Ратани Таты.</w:t>
      </w:r>
    </w:p>
    <w:p w:rsidR="00614DB3" w:rsidRDefault="00614DB3" w:rsidP="00614DB3">
      <w:pPr>
        <w:rPr>
          <w:noProof/>
        </w:rPr>
      </w:pPr>
      <w:r>
        <w:rPr>
          <w:noProof/>
        </w:rPr>
        <w:t xml:space="preserve"> </w:t>
      </w:r>
    </w:p>
    <w:p w:rsidR="00614DB3" w:rsidRDefault="00614DB3" w:rsidP="00614DB3">
      <w:pPr>
        <w:rPr>
          <w:noProof/>
        </w:rPr>
      </w:pPr>
      <w:r>
        <w:rPr>
          <w:noProof/>
        </w:rPr>
        <w:drawing>
          <wp:inline distT="0" distB="0" distL="0" distR="0">
            <wp:extent cx="4018694" cy="2791868"/>
            <wp:effectExtent l="19050" t="0" r="856" b="0"/>
            <wp:docPr id="309" name="Рисунок 1" descr="D:\Desktop\Итоговая стела Сохи-Рахоте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Итоговая стела Сохи-Рахотеп.png"/>
                    <pic:cNvPicPr>
                      <a:picLocks noChangeAspect="1" noChangeArrowheads="1"/>
                    </pic:cNvPicPr>
                  </pic:nvPicPr>
                  <pic:blipFill>
                    <a:blip r:embed="rId226" cstate="print">
                      <a:lum bright="17000" contrast="-1000"/>
                    </a:blip>
                    <a:srcRect/>
                    <a:stretch>
                      <a:fillRect/>
                    </a:stretch>
                  </pic:blipFill>
                  <pic:spPr bwMode="auto">
                    <a:xfrm>
                      <a:off x="0" y="0"/>
                      <a:ext cx="4027997" cy="2798331"/>
                    </a:xfrm>
                    <a:prstGeom prst="rect">
                      <a:avLst/>
                    </a:prstGeom>
                    <a:noFill/>
                    <a:ln w="9525">
                      <a:noFill/>
                      <a:miter lim="800000"/>
                      <a:headEnd/>
                      <a:tailEnd/>
                    </a:ln>
                  </pic:spPr>
                </pic:pic>
              </a:graphicData>
            </a:graphic>
          </wp:inline>
        </w:drawing>
      </w:r>
    </w:p>
    <w:p w:rsidR="003A366C" w:rsidRDefault="00E676C0" w:rsidP="00625C83">
      <w:pPr>
        <w:spacing w:line="276" w:lineRule="auto"/>
        <w:jc w:val="both"/>
        <w:rPr>
          <w:noProof/>
          <w:sz w:val="22"/>
          <w:szCs w:val="22"/>
        </w:rPr>
      </w:pPr>
      <w:r>
        <w:rPr>
          <w:noProof/>
          <w:sz w:val="22"/>
          <w:szCs w:val="22"/>
        </w:rPr>
        <w:t xml:space="preserve">      </w:t>
      </w:r>
      <w:r w:rsidR="00E22AD0">
        <w:rPr>
          <w:noProof/>
          <w:sz w:val="22"/>
          <w:szCs w:val="22"/>
        </w:rPr>
        <w:t xml:space="preserve">За ее спиной указаны титулы для Запада: «Епископ </w:t>
      </w:r>
      <w:r w:rsidR="0067642E">
        <w:rPr>
          <w:noProof/>
          <w:sz w:val="22"/>
          <w:szCs w:val="22"/>
        </w:rPr>
        <w:t xml:space="preserve">Хов-первый </w:t>
      </w:r>
      <w:r w:rsidR="00E22AD0">
        <w:rPr>
          <w:noProof/>
          <w:sz w:val="22"/>
          <w:szCs w:val="22"/>
        </w:rPr>
        <w:t xml:space="preserve">жрецов Таты </w:t>
      </w:r>
      <w:r w:rsidR="003A366C">
        <w:rPr>
          <w:noProof/>
          <w:sz w:val="22"/>
          <w:szCs w:val="22"/>
        </w:rPr>
        <w:t xml:space="preserve">(идеограмма); </w:t>
      </w:r>
      <w:r w:rsidR="00E22AD0">
        <w:rPr>
          <w:noProof/>
          <w:sz w:val="22"/>
          <w:szCs w:val="22"/>
        </w:rPr>
        <w:t>Сета Хов-первая, /жрецов/ С</w:t>
      </w:r>
      <w:r w:rsidR="0067642E">
        <w:rPr>
          <w:noProof/>
          <w:sz w:val="22"/>
          <w:szCs w:val="22"/>
        </w:rPr>
        <w:t>алиев</w:t>
      </w:r>
      <w:r w:rsidR="006F5413">
        <w:rPr>
          <w:noProof/>
          <w:sz w:val="22"/>
          <w:szCs w:val="22"/>
        </w:rPr>
        <w:t xml:space="preserve"> </w:t>
      </w:r>
      <w:r w:rsidR="00E22AD0">
        <w:rPr>
          <w:noProof/>
          <w:sz w:val="22"/>
          <w:szCs w:val="22"/>
        </w:rPr>
        <w:t>Таты первая, Соха; Ласточка</w:t>
      </w:r>
      <w:r w:rsidR="00595755">
        <w:rPr>
          <w:noProof/>
          <w:sz w:val="22"/>
          <w:szCs w:val="22"/>
        </w:rPr>
        <w:t>,</w:t>
      </w:r>
      <w:r w:rsidR="00E22AD0">
        <w:rPr>
          <w:noProof/>
          <w:sz w:val="22"/>
          <w:szCs w:val="22"/>
        </w:rPr>
        <w:t xml:space="preserve"> Ситор</w:t>
      </w:r>
      <w:r w:rsidR="00595755">
        <w:rPr>
          <w:noProof/>
          <w:sz w:val="22"/>
          <w:szCs w:val="22"/>
        </w:rPr>
        <w:t>а</w:t>
      </w:r>
      <w:r w:rsidR="00E22AD0">
        <w:rPr>
          <w:noProof/>
          <w:sz w:val="22"/>
          <w:szCs w:val="22"/>
        </w:rPr>
        <w:t xml:space="preserve"> Велеса</w:t>
      </w:r>
      <w:r w:rsidR="00595755">
        <w:rPr>
          <w:noProof/>
          <w:sz w:val="22"/>
          <w:szCs w:val="22"/>
        </w:rPr>
        <w:t>,</w:t>
      </w:r>
      <w:r w:rsidR="00E22AD0">
        <w:rPr>
          <w:noProof/>
          <w:sz w:val="22"/>
          <w:szCs w:val="22"/>
        </w:rPr>
        <w:t xml:space="preserve"> та – Сара». Последний </w:t>
      </w:r>
      <w:r w:rsidR="00E22AD0">
        <w:rPr>
          <w:noProof/>
          <w:sz w:val="22"/>
          <w:szCs w:val="22"/>
        </w:rPr>
        <w:lastRenderedPageBreak/>
        <w:t xml:space="preserve">нижний иероглиф </w:t>
      </w:r>
      <w:r w:rsidR="006F5413">
        <w:rPr>
          <w:noProof/>
          <w:sz w:val="22"/>
          <w:szCs w:val="22"/>
        </w:rPr>
        <w:t>«Та Сара»:</w:t>
      </w:r>
      <w:r w:rsidR="00E22AD0">
        <w:rPr>
          <w:noProof/>
          <w:sz w:val="22"/>
          <w:szCs w:val="22"/>
        </w:rPr>
        <w:t xml:space="preserve"> Т </w:t>
      </w:r>
      <w:r w:rsidR="006F5413">
        <w:rPr>
          <w:noProof/>
          <w:sz w:val="22"/>
          <w:szCs w:val="22"/>
        </w:rPr>
        <w:t xml:space="preserve">- </w:t>
      </w:r>
      <w:r w:rsidR="00E22AD0">
        <w:rPr>
          <w:noProof/>
          <w:sz w:val="22"/>
          <w:szCs w:val="22"/>
        </w:rPr>
        <w:t>Та, Луна 4-й фазы</w:t>
      </w:r>
      <w:r w:rsidR="006F5413">
        <w:rPr>
          <w:noProof/>
          <w:sz w:val="22"/>
          <w:szCs w:val="22"/>
        </w:rPr>
        <w:t>.</w:t>
      </w:r>
      <w:r w:rsidR="00E22AD0">
        <w:rPr>
          <w:noProof/>
          <w:sz w:val="22"/>
          <w:szCs w:val="22"/>
        </w:rPr>
        <w:t xml:space="preserve"> С </w:t>
      </w:r>
      <w:r w:rsidR="006F5413">
        <w:rPr>
          <w:noProof/>
          <w:sz w:val="22"/>
          <w:szCs w:val="22"/>
        </w:rPr>
        <w:t xml:space="preserve">- </w:t>
      </w:r>
      <w:r w:rsidR="00E22AD0">
        <w:rPr>
          <w:noProof/>
          <w:sz w:val="22"/>
          <w:szCs w:val="22"/>
        </w:rPr>
        <w:t>Сеть, ле</w:t>
      </w:r>
      <w:r w:rsidR="00806752">
        <w:rPr>
          <w:noProof/>
          <w:sz w:val="22"/>
          <w:szCs w:val="22"/>
        </w:rPr>
        <w:t>жащий прямоугольник</w:t>
      </w:r>
      <w:r w:rsidR="006F5413">
        <w:rPr>
          <w:noProof/>
          <w:sz w:val="22"/>
          <w:szCs w:val="22"/>
        </w:rPr>
        <w:t xml:space="preserve">. </w:t>
      </w:r>
      <w:proofErr w:type="gramStart"/>
      <w:r w:rsidR="006F5413">
        <w:rPr>
          <w:noProof/>
          <w:sz w:val="22"/>
          <w:szCs w:val="22"/>
        </w:rPr>
        <w:t xml:space="preserve">Внутри </w:t>
      </w:r>
      <w:r w:rsidR="00806752">
        <w:rPr>
          <w:noProof/>
          <w:sz w:val="22"/>
          <w:szCs w:val="22"/>
        </w:rPr>
        <w:t xml:space="preserve"> </w:t>
      </w:r>
      <w:r w:rsidR="006F5413">
        <w:rPr>
          <w:noProof/>
          <w:sz w:val="22"/>
          <w:szCs w:val="22"/>
        </w:rPr>
        <w:t xml:space="preserve">- </w:t>
      </w:r>
      <w:r w:rsidR="003A366C">
        <w:rPr>
          <w:noProof/>
          <w:sz w:val="22"/>
          <w:szCs w:val="22"/>
        </w:rPr>
        <w:t xml:space="preserve">Р (Ра, прямой крест), А (Амин, пять точек в форме звезды). </w:t>
      </w:r>
      <w:r w:rsidR="003D1A06">
        <w:rPr>
          <w:noProof/>
          <w:sz w:val="22"/>
          <w:szCs w:val="22"/>
        </w:rPr>
        <w:t xml:space="preserve">(см. фото 5) </w:t>
      </w:r>
      <w:r w:rsidR="003A366C">
        <w:rPr>
          <w:noProof/>
          <w:sz w:val="22"/>
          <w:szCs w:val="22"/>
        </w:rPr>
        <w:t>Ситора – это звезда.</w:t>
      </w:r>
      <w:proofErr w:type="gramEnd"/>
      <w:r w:rsidR="00806752">
        <w:rPr>
          <w:noProof/>
          <w:sz w:val="22"/>
          <w:szCs w:val="22"/>
        </w:rPr>
        <w:t xml:space="preserve"> С</w:t>
      </w:r>
      <w:r w:rsidR="008F68E9">
        <w:rPr>
          <w:noProof/>
          <w:sz w:val="22"/>
          <w:szCs w:val="22"/>
        </w:rPr>
        <w:t>алии (Сол – это Солнце) – жрецы бога войны. Она была первой среди салиев</w:t>
      </w:r>
      <w:r w:rsidR="00406806">
        <w:rPr>
          <w:noProof/>
          <w:sz w:val="22"/>
          <w:szCs w:val="22"/>
        </w:rPr>
        <w:t xml:space="preserve"> -</w:t>
      </w:r>
      <w:r w:rsidR="008F68E9">
        <w:rPr>
          <w:noProof/>
          <w:sz w:val="22"/>
          <w:szCs w:val="22"/>
        </w:rPr>
        <w:t xml:space="preserve"> жрецов бога Ра-войны в форме Солнца</w:t>
      </w:r>
      <w:r w:rsidR="002A7E2B">
        <w:rPr>
          <w:noProof/>
          <w:sz w:val="22"/>
          <w:szCs w:val="22"/>
        </w:rPr>
        <w:t>.</w:t>
      </w:r>
      <w:r w:rsidR="006F5413">
        <w:rPr>
          <w:noProof/>
          <w:sz w:val="22"/>
          <w:szCs w:val="22"/>
        </w:rPr>
        <w:t xml:space="preserve"> </w:t>
      </w:r>
      <w:r w:rsidR="003A366C">
        <w:rPr>
          <w:noProof/>
          <w:sz w:val="22"/>
          <w:szCs w:val="22"/>
        </w:rPr>
        <w:t xml:space="preserve"> </w:t>
      </w:r>
      <w:r w:rsidR="003D1A06">
        <w:rPr>
          <w:noProof/>
          <w:sz w:val="22"/>
          <w:szCs w:val="22"/>
        </w:rPr>
        <w:t>Салии имели два к</w:t>
      </w:r>
      <w:r w:rsidR="008F68E9">
        <w:rPr>
          <w:noProof/>
          <w:sz w:val="22"/>
          <w:szCs w:val="22"/>
        </w:rPr>
        <w:t>руг</w:t>
      </w:r>
      <w:r w:rsidR="003D1A06">
        <w:rPr>
          <w:noProof/>
          <w:sz w:val="22"/>
          <w:szCs w:val="22"/>
        </w:rPr>
        <w:t xml:space="preserve">а по 12 </w:t>
      </w:r>
      <w:r w:rsidR="008F68E9">
        <w:rPr>
          <w:noProof/>
          <w:sz w:val="22"/>
          <w:szCs w:val="22"/>
        </w:rPr>
        <w:t xml:space="preserve">– кодовую цифру богини Соха. </w:t>
      </w:r>
    </w:p>
    <w:p w:rsidR="003A366C" w:rsidRDefault="003A366C" w:rsidP="00625C83">
      <w:pPr>
        <w:spacing w:line="276" w:lineRule="auto"/>
        <w:jc w:val="both"/>
        <w:rPr>
          <w:noProof/>
          <w:sz w:val="22"/>
          <w:szCs w:val="22"/>
        </w:rPr>
      </w:pPr>
      <w:r>
        <w:rPr>
          <w:noProof/>
          <w:sz w:val="22"/>
          <w:szCs w:val="22"/>
        </w:rPr>
        <w:t xml:space="preserve">                                                                                       Фото 5</w:t>
      </w:r>
    </w:p>
    <w:p w:rsidR="003A366C" w:rsidRDefault="003A366C" w:rsidP="00625C83">
      <w:pPr>
        <w:spacing w:line="276" w:lineRule="auto"/>
        <w:jc w:val="both"/>
        <w:rPr>
          <w:noProof/>
          <w:sz w:val="22"/>
          <w:szCs w:val="22"/>
        </w:rPr>
      </w:pPr>
      <w:r>
        <w:rPr>
          <w:noProof/>
          <w:sz w:val="22"/>
          <w:szCs w:val="22"/>
        </w:rPr>
        <w:t xml:space="preserve">        </w:t>
      </w:r>
      <w:r w:rsidR="00752AA8">
        <w:rPr>
          <w:noProof/>
          <w:sz w:val="22"/>
          <w:szCs w:val="22"/>
        </w:rPr>
        <w:t xml:space="preserve">  Т</w:t>
      </w:r>
      <w:r>
        <w:rPr>
          <w:noProof/>
          <w:sz w:val="22"/>
          <w:szCs w:val="22"/>
        </w:rPr>
        <w:t>итул</w:t>
      </w:r>
      <w:r w:rsidR="00752AA8">
        <w:rPr>
          <w:noProof/>
          <w:sz w:val="22"/>
          <w:szCs w:val="22"/>
        </w:rPr>
        <w:t>ы</w:t>
      </w:r>
      <w:r>
        <w:rPr>
          <w:noProof/>
          <w:sz w:val="22"/>
          <w:szCs w:val="22"/>
        </w:rPr>
        <w:t xml:space="preserve"> для Запада</w:t>
      </w:r>
      <w:r w:rsidR="00752AA8">
        <w:rPr>
          <w:noProof/>
          <w:sz w:val="22"/>
          <w:szCs w:val="22"/>
        </w:rPr>
        <w:t xml:space="preserve"> (слева)</w:t>
      </w:r>
      <w:r w:rsidR="007778B2">
        <w:rPr>
          <w:noProof/>
          <w:sz w:val="22"/>
          <w:szCs w:val="22"/>
        </w:rPr>
        <w:t xml:space="preserve"> и для Востока</w:t>
      </w:r>
      <w:r w:rsidR="00AC6FBA">
        <w:rPr>
          <w:noProof/>
          <w:sz w:val="22"/>
          <w:szCs w:val="22"/>
        </w:rPr>
        <w:t xml:space="preserve"> (справа)</w:t>
      </w:r>
      <w:r w:rsidR="00752AA8">
        <w:rPr>
          <w:noProof/>
          <w:sz w:val="22"/>
          <w:szCs w:val="22"/>
        </w:rPr>
        <w:t>.</w:t>
      </w:r>
    </w:p>
    <w:p w:rsidR="003A366C" w:rsidRDefault="007778B2" w:rsidP="00625C83">
      <w:pPr>
        <w:spacing w:line="276" w:lineRule="auto"/>
        <w:jc w:val="both"/>
        <w:rPr>
          <w:noProof/>
          <w:sz w:val="22"/>
          <w:szCs w:val="22"/>
        </w:rPr>
      </w:pPr>
      <w:r>
        <w:rPr>
          <w:noProof/>
          <w:sz w:val="22"/>
          <w:szCs w:val="22"/>
        </w:rPr>
        <w:t xml:space="preserve">           </w:t>
      </w:r>
      <w:r w:rsidR="00521901">
        <w:rPr>
          <w:noProof/>
          <w:sz w:val="22"/>
          <w:szCs w:val="22"/>
        </w:rPr>
        <w:t xml:space="preserve">  </w:t>
      </w:r>
      <w:r>
        <w:rPr>
          <w:noProof/>
          <w:sz w:val="22"/>
          <w:szCs w:val="22"/>
        </w:rPr>
        <w:t xml:space="preserve">      </w:t>
      </w:r>
      <w:r w:rsidR="003A366C">
        <w:rPr>
          <w:noProof/>
          <w:sz w:val="22"/>
          <w:szCs w:val="22"/>
        </w:rPr>
        <w:drawing>
          <wp:inline distT="0" distB="0" distL="0" distR="0">
            <wp:extent cx="1043112" cy="3760345"/>
            <wp:effectExtent l="19050" t="0" r="4638" b="0"/>
            <wp:docPr id="311" name="Рисунок 2" descr="D:\Desktop\Боги Запад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Боги Запада.png"/>
                    <pic:cNvPicPr>
                      <a:picLocks noChangeAspect="1" noChangeArrowheads="1"/>
                    </pic:cNvPicPr>
                  </pic:nvPicPr>
                  <pic:blipFill>
                    <a:blip r:embed="rId227" cstate="print"/>
                    <a:srcRect/>
                    <a:stretch>
                      <a:fillRect/>
                    </a:stretch>
                  </pic:blipFill>
                  <pic:spPr bwMode="auto">
                    <a:xfrm>
                      <a:off x="0" y="0"/>
                      <a:ext cx="1042995" cy="3759922"/>
                    </a:xfrm>
                    <a:prstGeom prst="rect">
                      <a:avLst/>
                    </a:prstGeom>
                    <a:noFill/>
                    <a:ln w="9525">
                      <a:noFill/>
                      <a:miter lim="800000"/>
                      <a:headEnd/>
                      <a:tailEnd/>
                    </a:ln>
                  </pic:spPr>
                </pic:pic>
              </a:graphicData>
            </a:graphic>
          </wp:inline>
        </w:drawing>
      </w:r>
      <w:r>
        <w:rPr>
          <w:noProof/>
          <w:sz w:val="22"/>
          <w:szCs w:val="22"/>
        </w:rPr>
        <w:t xml:space="preserve">              </w:t>
      </w:r>
      <w:r w:rsidR="00521901">
        <w:rPr>
          <w:noProof/>
          <w:sz w:val="22"/>
          <w:szCs w:val="22"/>
        </w:rPr>
        <w:drawing>
          <wp:inline distT="0" distB="0" distL="0" distR="0">
            <wp:extent cx="891450" cy="3746233"/>
            <wp:effectExtent l="19050" t="0" r="3900" b="0"/>
            <wp:docPr id="313" name="Рисунок 2" descr="D:\Desktop\Хов-И Ласточк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Хов-И Ласточки.png"/>
                    <pic:cNvPicPr>
                      <a:picLocks noChangeAspect="1" noChangeArrowheads="1"/>
                    </pic:cNvPicPr>
                  </pic:nvPicPr>
                  <pic:blipFill>
                    <a:blip r:embed="rId228" cstate="print"/>
                    <a:srcRect/>
                    <a:stretch>
                      <a:fillRect/>
                    </a:stretch>
                  </pic:blipFill>
                  <pic:spPr bwMode="auto">
                    <a:xfrm>
                      <a:off x="0" y="0"/>
                      <a:ext cx="894721" cy="3759980"/>
                    </a:xfrm>
                    <a:prstGeom prst="rect">
                      <a:avLst/>
                    </a:prstGeom>
                    <a:noFill/>
                    <a:ln w="9525">
                      <a:noFill/>
                      <a:miter lim="800000"/>
                      <a:headEnd/>
                      <a:tailEnd/>
                    </a:ln>
                  </pic:spPr>
                </pic:pic>
              </a:graphicData>
            </a:graphic>
          </wp:inline>
        </w:drawing>
      </w:r>
      <w:r>
        <w:rPr>
          <w:noProof/>
          <w:sz w:val="22"/>
          <w:szCs w:val="22"/>
        </w:rPr>
        <w:t xml:space="preserve"> </w:t>
      </w:r>
    </w:p>
    <w:p w:rsidR="00C21A08" w:rsidRDefault="007778B2" w:rsidP="00625C83">
      <w:pPr>
        <w:spacing w:line="276" w:lineRule="auto"/>
        <w:jc w:val="both"/>
        <w:rPr>
          <w:noProof/>
          <w:sz w:val="22"/>
          <w:szCs w:val="22"/>
        </w:rPr>
      </w:pPr>
      <w:r>
        <w:rPr>
          <w:noProof/>
          <w:sz w:val="22"/>
          <w:szCs w:val="22"/>
        </w:rPr>
        <w:t xml:space="preserve">Перед лицом Сары </w:t>
      </w:r>
      <w:r w:rsidR="003D1A06">
        <w:rPr>
          <w:noProof/>
          <w:sz w:val="22"/>
          <w:szCs w:val="22"/>
        </w:rPr>
        <w:t xml:space="preserve">Ратани </w:t>
      </w:r>
      <w:r>
        <w:rPr>
          <w:noProof/>
          <w:sz w:val="22"/>
          <w:szCs w:val="22"/>
        </w:rPr>
        <w:t xml:space="preserve">Таты на древнем русском языке написано: «Холит Тата Соха ночи неба Ситору в охоте». Глагол «холить» означает «лелеять». </w:t>
      </w:r>
      <w:r w:rsidR="00796EC3">
        <w:rPr>
          <w:noProof/>
          <w:sz w:val="22"/>
          <w:szCs w:val="22"/>
        </w:rPr>
        <w:t>Это -</w:t>
      </w:r>
      <w:r w:rsidR="00A8325B">
        <w:rPr>
          <w:noProof/>
          <w:sz w:val="22"/>
          <w:szCs w:val="22"/>
        </w:rPr>
        <w:t xml:space="preserve"> заклинание о ночной охоте при </w:t>
      </w:r>
      <w:r w:rsidR="00A8325B">
        <w:rPr>
          <w:noProof/>
          <w:sz w:val="22"/>
          <w:szCs w:val="22"/>
        </w:rPr>
        <w:lastRenderedPageBreak/>
        <w:t xml:space="preserve">звездах. </w:t>
      </w:r>
      <w:r w:rsidR="00C21A08">
        <w:rPr>
          <w:noProof/>
          <w:sz w:val="22"/>
          <w:szCs w:val="22"/>
        </w:rPr>
        <w:t>По-русски в стихах написана эпитафия: «Добрая Сатия, Сарита, Отара, Рахата, Тата первая, Лия, Тата моя».</w:t>
      </w:r>
      <w:r w:rsidR="00796EC3">
        <w:rPr>
          <w:noProof/>
          <w:sz w:val="22"/>
          <w:szCs w:val="22"/>
        </w:rPr>
        <w:t xml:space="preserve"> (см. фото 6)</w:t>
      </w:r>
    </w:p>
    <w:p w:rsidR="00796EC3" w:rsidRDefault="00796EC3" w:rsidP="00625C83">
      <w:pPr>
        <w:spacing w:line="276" w:lineRule="auto"/>
        <w:jc w:val="both"/>
        <w:rPr>
          <w:noProof/>
          <w:sz w:val="22"/>
          <w:szCs w:val="22"/>
        </w:rPr>
      </w:pPr>
      <w:r>
        <w:rPr>
          <w:noProof/>
          <w:sz w:val="22"/>
          <w:szCs w:val="22"/>
        </w:rPr>
        <w:t xml:space="preserve">                                                                                       Фото 6</w:t>
      </w:r>
    </w:p>
    <w:p w:rsidR="00796EC3" w:rsidRDefault="00796EC3" w:rsidP="00625C83">
      <w:pPr>
        <w:spacing w:line="276" w:lineRule="auto"/>
        <w:jc w:val="both"/>
        <w:rPr>
          <w:noProof/>
          <w:sz w:val="22"/>
          <w:szCs w:val="22"/>
        </w:rPr>
      </w:pPr>
      <w:r>
        <w:rPr>
          <w:noProof/>
          <w:sz w:val="22"/>
          <w:szCs w:val="22"/>
        </w:rPr>
        <w:t xml:space="preserve">                               Эпитафия </w:t>
      </w:r>
      <w:r w:rsidR="00BA39E4">
        <w:rPr>
          <w:noProof/>
          <w:sz w:val="22"/>
          <w:szCs w:val="22"/>
        </w:rPr>
        <w:t>Сары Ратани Таты</w:t>
      </w:r>
    </w:p>
    <w:p w:rsidR="00C21A08" w:rsidRDefault="00C21A08" w:rsidP="00625C83">
      <w:pPr>
        <w:spacing w:line="276" w:lineRule="auto"/>
        <w:jc w:val="both"/>
        <w:rPr>
          <w:noProof/>
          <w:sz w:val="22"/>
          <w:szCs w:val="22"/>
        </w:rPr>
      </w:pPr>
      <w:r>
        <w:rPr>
          <w:noProof/>
          <w:sz w:val="22"/>
          <w:szCs w:val="22"/>
        </w:rPr>
        <w:drawing>
          <wp:inline distT="0" distB="0" distL="0" distR="0">
            <wp:extent cx="4085590" cy="3202073"/>
            <wp:effectExtent l="19050" t="0" r="0" b="0"/>
            <wp:docPr id="312" name="Рисунок 1" descr="D:\Desktop\Добрая Сатиста Отара Рахата Тата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Добрая Сатиста Отара Рахата Татая.png"/>
                    <pic:cNvPicPr>
                      <a:picLocks noChangeAspect="1" noChangeArrowheads="1"/>
                    </pic:cNvPicPr>
                  </pic:nvPicPr>
                  <pic:blipFill>
                    <a:blip r:embed="rId229"/>
                    <a:srcRect/>
                    <a:stretch>
                      <a:fillRect/>
                    </a:stretch>
                  </pic:blipFill>
                  <pic:spPr bwMode="auto">
                    <a:xfrm>
                      <a:off x="0" y="0"/>
                      <a:ext cx="4085590" cy="3202073"/>
                    </a:xfrm>
                    <a:prstGeom prst="rect">
                      <a:avLst/>
                    </a:prstGeom>
                    <a:noFill/>
                    <a:ln w="9525">
                      <a:noFill/>
                      <a:miter lim="800000"/>
                      <a:headEnd/>
                      <a:tailEnd/>
                    </a:ln>
                  </pic:spPr>
                </pic:pic>
              </a:graphicData>
            </a:graphic>
          </wp:inline>
        </w:drawing>
      </w:r>
    </w:p>
    <w:p w:rsidR="00C94F3D" w:rsidRDefault="004721D4" w:rsidP="00625C83">
      <w:pPr>
        <w:spacing w:line="276" w:lineRule="auto"/>
        <w:jc w:val="both"/>
        <w:rPr>
          <w:noProof/>
          <w:sz w:val="22"/>
          <w:szCs w:val="22"/>
        </w:rPr>
      </w:pPr>
      <w:r>
        <w:rPr>
          <w:noProof/>
          <w:sz w:val="22"/>
          <w:szCs w:val="22"/>
        </w:rPr>
        <w:drawing>
          <wp:inline distT="0" distB="0" distL="0" distR="0">
            <wp:extent cx="4085590" cy="1878483"/>
            <wp:effectExtent l="19050" t="0" r="0" b="0"/>
            <wp:docPr id="315" name="Рисунок 3" descr="D:\Desktop\Добрая Сат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Добрая Сатия.png"/>
                    <pic:cNvPicPr>
                      <a:picLocks noChangeAspect="1" noChangeArrowheads="1"/>
                    </pic:cNvPicPr>
                  </pic:nvPicPr>
                  <pic:blipFill>
                    <a:blip r:embed="rId230"/>
                    <a:srcRect/>
                    <a:stretch>
                      <a:fillRect/>
                    </a:stretch>
                  </pic:blipFill>
                  <pic:spPr bwMode="auto">
                    <a:xfrm>
                      <a:off x="0" y="0"/>
                      <a:ext cx="4085590" cy="1878483"/>
                    </a:xfrm>
                    <a:prstGeom prst="rect">
                      <a:avLst/>
                    </a:prstGeom>
                    <a:noFill/>
                    <a:ln w="9525">
                      <a:noFill/>
                      <a:miter lim="800000"/>
                      <a:headEnd/>
                      <a:tailEnd/>
                    </a:ln>
                  </pic:spPr>
                </pic:pic>
              </a:graphicData>
            </a:graphic>
          </wp:inline>
        </w:drawing>
      </w:r>
      <w:r>
        <w:rPr>
          <w:noProof/>
          <w:sz w:val="22"/>
          <w:szCs w:val="22"/>
        </w:rPr>
        <w:t xml:space="preserve">Сарита – это </w:t>
      </w:r>
      <w:r w:rsidR="00C94F3D">
        <w:rPr>
          <w:noProof/>
          <w:sz w:val="22"/>
          <w:szCs w:val="22"/>
        </w:rPr>
        <w:t xml:space="preserve">уменьшительное </w:t>
      </w:r>
      <w:r>
        <w:rPr>
          <w:noProof/>
          <w:sz w:val="22"/>
          <w:szCs w:val="22"/>
        </w:rPr>
        <w:t xml:space="preserve">слово </w:t>
      </w:r>
      <w:r w:rsidR="00C94F3D">
        <w:rPr>
          <w:noProof/>
          <w:sz w:val="22"/>
          <w:szCs w:val="22"/>
        </w:rPr>
        <w:t xml:space="preserve">Сара. В русском языке </w:t>
      </w:r>
      <w:r w:rsidR="00AC5450">
        <w:rPr>
          <w:noProof/>
          <w:sz w:val="22"/>
          <w:szCs w:val="22"/>
        </w:rPr>
        <w:t xml:space="preserve">оно </w:t>
      </w:r>
      <w:r w:rsidR="00C94F3D">
        <w:rPr>
          <w:noProof/>
          <w:sz w:val="22"/>
          <w:szCs w:val="22"/>
        </w:rPr>
        <w:lastRenderedPageBreak/>
        <w:t xml:space="preserve">сохранилось в форме слова </w:t>
      </w:r>
      <w:r>
        <w:rPr>
          <w:noProof/>
          <w:sz w:val="22"/>
          <w:szCs w:val="22"/>
        </w:rPr>
        <w:t>«царица»</w:t>
      </w:r>
      <w:r w:rsidR="00C94F3D">
        <w:rPr>
          <w:noProof/>
          <w:sz w:val="22"/>
          <w:szCs w:val="22"/>
        </w:rPr>
        <w:t>. Сарита - это</w:t>
      </w:r>
      <w:r>
        <w:rPr>
          <w:noProof/>
          <w:sz w:val="22"/>
          <w:szCs w:val="22"/>
        </w:rPr>
        <w:t xml:space="preserve"> вторая в мировой иерархии должность после должности Сара (Мать империи). </w:t>
      </w:r>
      <w:r w:rsidR="00C94F3D">
        <w:rPr>
          <w:noProof/>
          <w:sz w:val="22"/>
          <w:szCs w:val="22"/>
        </w:rPr>
        <w:t xml:space="preserve">Рахата – это Ра хата, дом бога Ра. </w:t>
      </w:r>
      <w:r w:rsidR="00AC5450">
        <w:rPr>
          <w:noProof/>
          <w:sz w:val="22"/>
          <w:szCs w:val="22"/>
        </w:rPr>
        <w:t>Записано</w:t>
      </w:r>
      <w:r w:rsidR="00C94F3D">
        <w:rPr>
          <w:noProof/>
          <w:sz w:val="22"/>
          <w:szCs w:val="22"/>
        </w:rPr>
        <w:t xml:space="preserve"> справа налево по правилу Империи Ра. Первая строка</w:t>
      </w:r>
      <w:r w:rsidR="003F4856">
        <w:rPr>
          <w:noProof/>
          <w:sz w:val="22"/>
          <w:szCs w:val="22"/>
        </w:rPr>
        <w:t xml:space="preserve">: Добрая. Д – Длань. Б – Брести. Р – Ра, эллипс НЛО. Сатия (С-А-Т-И). С – Сет, вертикальный прямоугольник. А – А, перо. Т – Тата-Тот. Сверху месяц 4-й фазы. Снизу месяц 2-й фазы. И – И, первый, Хов-первый. Сарита (С-Р-Т). С – Скипетр. Р </w:t>
      </w:r>
      <w:r w:rsidR="007C32CD">
        <w:rPr>
          <w:noProof/>
          <w:sz w:val="22"/>
          <w:szCs w:val="22"/>
        </w:rPr>
        <w:t>–</w:t>
      </w:r>
      <w:r w:rsidR="003F4856">
        <w:rPr>
          <w:noProof/>
          <w:sz w:val="22"/>
          <w:szCs w:val="22"/>
        </w:rPr>
        <w:t xml:space="preserve"> Ра</w:t>
      </w:r>
      <w:r w:rsidR="007C32CD">
        <w:rPr>
          <w:noProof/>
          <w:sz w:val="22"/>
          <w:szCs w:val="22"/>
        </w:rPr>
        <w:t xml:space="preserve"> в форме НЛО. Т – Топор. </w:t>
      </w:r>
      <w:r w:rsidR="003F4856">
        <w:rPr>
          <w:noProof/>
          <w:sz w:val="22"/>
          <w:szCs w:val="22"/>
        </w:rPr>
        <w:t xml:space="preserve"> </w:t>
      </w:r>
      <w:r w:rsidR="007C32CD">
        <w:rPr>
          <w:noProof/>
          <w:sz w:val="22"/>
          <w:szCs w:val="22"/>
        </w:rPr>
        <w:t xml:space="preserve">Вторая строка. Отара (О-Т-Р). О – Ом, треугольник вершиной вниз. Т – Та, месяц 4-й фазы. </w:t>
      </w:r>
      <w:proofErr w:type="gramStart"/>
      <w:r w:rsidR="007C32CD">
        <w:rPr>
          <w:noProof/>
          <w:sz w:val="22"/>
          <w:szCs w:val="22"/>
        </w:rPr>
        <w:t>Р – Ра-</w:t>
      </w:r>
      <w:r w:rsidR="00042967" w:rsidRPr="00042967">
        <w:rPr>
          <w:noProof/>
          <w:sz w:val="22"/>
          <w:szCs w:val="22"/>
        </w:rPr>
        <w:t xml:space="preserve"> </w:t>
      </w:r>
      <w:r w:rsidR="00042967">
        <w:rPr>
          <w:noProof/>
          <w:sz w:val="22"/>
          <w:szCs w:val="22"/>
        </w:rPr>
        <w:t xml:space="preserve">Ом </w:t>
      </w:r>
      <w:r w:rsidR="007C32CD">
        <w:rPr>
          <w:noProof/>
          <w:sz w:val="22"/>
          <w:szCs w:val="22"/>
        </w:rPr>
        <w:t>Гор</w:t>
      </w:r>
      <w:r w:rsidR="00042967">
        <w:rPr>
          <w:noProof/>
          <w:sz w:val="22"/>
          <w:szCs w:val="22"/>
        </w:rPr>
        <w:t>, Ра-Ом – это Ра двукратно, 2, Ом, глава.</w:t>
      </w:r>
      <w:proofErr w:type="gramEnd"/>
      <w:r w:rsidR="00042967">
        <w:rPr>
          <w:noProof/>
          <w:sz w:val="22"/>
          <w:szCs w:val="22"/>
        </w:rPr>
        <w:t xml:space="preserve"> Ра-Ом </w:t>
      </w:r>
      <w:r w:rsidR="007C32CD">
        <w:rPr>
          <w:noProof/>
          <w:sz w:val="22"/>
          <w:szCs w:val="22"/>
        </w:rPr>
        <w:t xml:space="preserve">троекратно, 3, Гор, командир. </w:t>
      </w:r>
      <w:r w:rsidR="00075647">
        <w:rPr>
          <w:noProof/>
          <w:sz w:val="22"/>
          <w:szCs w:val="22"/>
        </w:rPr>
        <w:t>Она правит</w:t>
      </w:r>
      <w:r w:rsidR="007C32CD">
        <w:rPr>
          <w:noProof/>
          <w:sz w:val="22"/>
          <w:szCs w:val="22"/>
        </w:rPr>
        <w:t xml:space="preserve"> </w:t>
      </w:r>
      <w:r w:rsidR="00042967">
        <w:rPr>
          <w:noProof/>
          <w:sz w:val="22"/>
          <w:szCs w:val="22"/>
        </w:rPr>
        <w:t xml:space="preserve">двумя кругами жрецов Ра-войны, как  Ом-глава и Гор-командир. В древнем Риме, </w:t>
      </w:r>
      <w:r w:rsidR="00075647">
        <w:rPr>
          <w:noProof/>
          <w:sz w:val="22"/>
          <w:szCs w:val="22"/>
        </w:rPr>
        <w:t>повтори</w:t>
      </w:r>
      <w:r w:rsidR="00042967">
        <w:rPr>
          <w:noProof/>
          <w:sz w:val="22"/>
          <w:szCs w:val="22"/>
        </w:rPr>
        <w:t>вшем устройство 4Г росс</w:t>
      </w:r>
      <w:r w:rsidR="00315B45">
        <w:rPr>
          <w:noProof/>
          <w:sz w:val="22"/>
          <w:szCs w:val="22"/>
        </w:rPr>
        <w:t xml:space="preserve">ийской династии Египта, </w:t>
      </w:r>
      <w:r w:rsidR="00042967">
        <w:rPr>
          <w:noProof/>
          <w:sz w:val="22"/>
          <w:szCs w:val="22"/>
        </w:rPr>
        <w:t xml:space="preserve">жрецы бога войны Салии (Сол – Солнце) имели два круга по 12 человек. </w:t>
      </w:r>
      <w:r w:rsidR="0062329D">
        <w:rPr>
          <w:noProof/>
          <w:sz w:val="22"/>
          <w:szCs w:val="22"/>
        </w:rPr>
        <w:t xml:space="preserve"> Т – Тот, Луна 2-й фазы. Словом с двумя знаками Тот обозначена ночная Тата, богиня Магии. Хов-первый – это вертикальная единица. </w:t>
      </w:r>
      <w:r w:rsidR="00315B45">
        <w:rPr>
          <w:noProof/>
          <w:sz w:val="22"/>
          <w:szCs w:val="22"/>
        </w:rPr>
        <w:t>Рахата (Р-Х-Т). Ра – Ра-Ом, глаз Ра</w:t>
      </w:r>
      <w:r w:rsidR="00A13236">
        <w:rPr>
          <w:noProof/>
          <w:sz w:val="22"/>
          <w:szCs w:val="22"/>
        </w:rPr>
        <w:t xml:space="preserve"> империи Востока</w:t>
      </w:r>
      <w:r w:rsidR="00315B45">
        <w:rPr>
          <w:noProof/>
          <w:sz w:val="22"/>
          <w:szCs w:val="22"/>
        </w:rPr>
        <w:t>, а внутри две точки Ом. «Женский» глаз-импери</w:t>
      </w:r>
      <w:r w:rsidR="00A13236">
        <w:rPr>
          <w:noProof/>
          <w:sz w:val="22"/>
          <w:szCs w:val="22"/>
        </w:rPr>
        <w:t>и Ра</w:t>
      </w:r>
      <w:r w:rsidR="00315B45">
        <w:rPr>
          <w:noProof/>
          <w:sz w:val="22"/>
          <w:szCs w:val="22"/>
        </w:rPr>
        <w:t xml:space="preserve"> сочетается с мужским статусом гегемона </w:t>
      </w:r>
      <w:r w:rsidR="00A13236">
        <w:rPr>
          <w:noProof/>
          <w:sz w:val="22"/>
          <w:szCs w:val="22"/>
        </w:rPr>
        <w:t xml:space="preserve">- </w:t>
      </w:r>
      <w:r w:rsidR="00315B45">
        <w:rPr>
          <w:noProof/>
          <w:sz w:val="22"/>
          <w:szCs w:val="22"/>
        </w:rPr>
        <w:t>Империи Ра-России. Т – Тот, Луна 2-й фазы. Тата Хов-первая (Т-Т-Х). Т – Тот, месяц 1-й фазы. на концах Юпитер-круг, двукратно, 2, Ом-глава. Должность «жрецов Тота</w:t>
      </w:r>
      <w:r w:rsidR="0062329D">
        <w:rPr>
          <w:noProof/>
          <w:sz w:val="22"/>
          <w:szCs w:val="22"/>
        </w:rPr>
        <w:t xml:space="preserve"> Юпитера глава». Третья строка. Л – Ласточка. И – Иов, Юпитер, круг красного цвета без точек внутри. Тата </w:t>
      </w:r>
      <w:r w:rsidR="00A42E53">
        <w:rPr>
          <w:noProof/>
          <w:sz w:val="22"/>
          <w:szCs w:val="22"/>
        </w:rPr>
        <w:t xml:space="preserve">– Соха </w:t>
      </w:r>
      <w:r w:rsidR="0062329D">
        <w:rPr>
          <w:noProof/>
          <w:sz w:val="22"/>
          <w:szCs w:val="22"/>
        </w:rPr>
        <w:t xml:space="preserve">(Т-Т-А). Т </w:t>
      </w:r>
      <w:r w:rsidR="00A42E53">
        <w:rPr>
          <w:noProof/>
          <w:sz w:val="22"/>
          <w:szCs w:val="22"/>
        </w:rPr>
        <w:t>и Т –</w:t>
      </w:r>
      <w:r w:rsidR="0062329D">
        <w:rPr>
          <w:noProof/>
          <w:sz w:val="22"/>
          <w:szCs w:val="22"/>
        </w:rPr>
        <w:t xml:space="preserve"> </w:t>
      </w:r>
      <w:r w:rsidR="00A42E53">
        <w:rPr>
          <w:noProof/>
          <w:sz w:val="22"/>
          <w:szCs w:val="22"/>
        </w:rPr>
        <w:t>Тата, месяц 4-й фазы</w:t>
      </w:r>
      <w:r w:rsidR="0062329D">
        <w:rPr>
          <w:noProof/>
          <w:sz w:val="22"/>
          <w:szCs w:val="22"/>
        </w:rPr>
        <w:t xml:space="preserve"> </w:t>
      </w:r>
      <w:r w:rsidR="00A42E53">
        <w:rPr>
          <w:noProof/>
          <w:sz w:val="22"/>
          <w:szCs w:val="22"/>
        </w:rPr>
        <w:t xml:space="preserve">двукратно. Иероглиф изображен формой лошадиной ноги с копытом, поскольку Лошадь – это тотем богини Соха. Показан титул Тата-Соха. Месяцы 4-й фазы показывают солнечную богиню Тату восходящего Ра-Солнца. А – </w:t>
      </w:r>
      <w:r w:rsidR="00E01F6F">
        <w:rPr>
          <w:noProof/>
          <w:sz w:val="22"/>
          <w:szCs w:val="22"/>
        </w:rPr>
        <w:t xml:space="preserve">это </w:t>
      </w:r>
      <w:r w:rsidR="00A42E53">
        <w:rPr>
          <w:noProof/>
          <w:sz w:val="22"/>
          <w:szCs w:val="22"/>
        </w:rPr>
        <w:t>Аминь, 4 капли, код 4 богини Аминь</w:t>
      </w:r>
      <w:r w:rsidR="001725AB">
        <w:rPr>
          <w:noProof/>
          <w:sz w:val="22"/>
          <w:szCs w:val="22"/>
        </w:rPr>
        <w:t>. Моя (М-О). М – Мыть. О – Ом, треугольник вершиной вниз.</w:t>
      </w:r>
      <w:r w:rsidR="00A42E53">
        <w:rPr>
          <w:noProof/>
          <w:sz w:val="22"/>
          <w:szCs w:val="22"/>
        </w:rPr>
        <w:t xml:space="preserve">  </w:t>
      </w:r>
    </w:p>
    <w:p w:rsidR="0098745C" w:rsidRDefault="001725AB" w:rsidP="00625C83">
      <w:pPr>
        <w:spacing w:line="276" w:lineRule="auto"/>
        <w:jc w:val="both"/>
        <w:rPr>
          <w:noProof/>
          <w:sz w:val="22"/>
          <w:szCs w:val="22"/>
        </w:rPr>
      </w:pPr>
      <w:r>
        <w:rPr>
          <w:noProof/>
          <w:sz w:val="22"/>
          <w:szCs w:val="22"/>
        </w:rPr>
        <w:t xml:space="preserve">        </w:t>
      </w:r>
      <w:r w:rsidR="00C31ACE">
        <w:rPr>
          <w:noProof/>
          <w:sz w:val="22"/>
          <w:szCs w:val="22"/>
        </w:rPr>
        <w:t xml:space="preserve">Титул Сары Ратани Таты на статуе </w:t>
      </w:r>
      <w:r w:rsidR="00CA2253">
        <w:rPr>
          <w:noProof/>
          <w:sz w:val="22"/>
          <w:szCs w:val="22"/>
        </w:rPr>
        <w:t>д</w:t>
      </w:r>
      <w:r w:rsidR="00B35CD3">
        <w:rPr>
          <w:noProof/>
          <w:sz w:val="22"/>
          <w:szCs w:val="22"/>
        </w:rPr>
        <w:t xml:space="preserve">ля империи Запада </w:t>
      </w:r>
      <w:r w:rsidR="00075647">
        <w:rPr>
          <w:noProof/>
          <w:sz w:val="22"/>
          <w:szCs w:val="22"/>
        </w:rPr>
        <w:t xml:space="preserve">записан </w:t>
      </w:r>
      <w:r w:rsidR="00C31ACE">
        <w:rPr>
          <w:noProof/>
          <w:sz w:val="22"/>
          <w:szCs w:val="22"/>
        </w:rPr>
        <w:t>за ее правым плечом</w:t>
      </w:r>
      <w:r w:rsidR="00CA2253">
        <w:rPr>
          <w:noProof/>
          <w:sz w:val="22"/>
          <w:szCs w:val="22"/>
        </w:rPr>
        <w:t xml:space="preserve">. </w:t>
      </w:r>
      <w:proofErr w:type="gramStart"/>
      <w:r w:rsidR="00CA2253">
        <w:rPr>
          <w:noProof/>
          <w:sz w:val="22"/>
          <w:szCs w:val="22"/>
        </w:rPr>
        <w:t xml:space="preserve">Чтение </w:t>
      </w:r>
      <w:r w:rsidR="00B35CD3">
        <w:rPr>
          <w:noProof/>
          <w:sz w:val="22"/>
          <w:szCs w:val="22"/>
        </w:rPr>
        <w:t xml:space="preserve">в столбик </w:t>
      </w:r>
      <w:r w:rsidR="008A3908">
        <w:rPr>
          <w:noProof/>
          <w:sz w:val="22"/>
          <w:szCs w:val="22"/>
        </w:rPr>
        <w:t>сверху вниз слева направо</w:t>
      </w:r>
      <w:r w:rsidR="00B35CD3">
        <w:rPr>
          <w:noProof/>
          <w:sz w:val="22"/>
          <w:szCs w:val="22"/>
        </w:rPr>
        <w:t xml:space="preserve">: 1) Сто /среди </w:t>
      </w:r>
      <w:r w:rsidR="0098745C">
        <w:rPr>
          <w:noProof/>
          <w:sz w:val="22"/>
          <w:szCs w:val="22"/>
        </w:rPr>
        <w:t xml:space="preserve">жрецов/ Юпитера, Ночи, </w:t>
      </w:r>
      <w:r w:rsidR="00B35CD3">
        <w:rPr>
          <w:noProof/>
          <w:sz w:val="22"/>
          <w:szCs w:val="22"/>
        </w:rPr>
        <w:t>Булавы,Таты; слуга Ра и Велеса; хата Сета. 2) Мера</w:t>
      </w:r>
      <w:r w:rsidR="00C31ACE">
        <w:rPr>
          <w:noProof/>
          <w:sz w:val="22"/>
          <w:szCs w:val="22"/>
        </w:rPr>
        <w:t xml:space="preserve"> Сов</w:t>
      </w:r>
      <w:r w:rsidR="007A0710">
        <w:rPr>
          <w:noProof/>
          <w:sz w:val="22"/>
          <w:szCs w:val="22"/>
        </w:rPr>
        <w:t>ы</w:t>
      </w:r>
      <w:r w:rsidR="00C31ACE">
        <w:rPr>
          <w:noProof/>
          <w:sz w:val="22"/>
          <w:szCs w:val="22"/>
        </w:rPr>
        <w:t xml:space="preserve"> (идеографический знак </w:t>
      </w:r>
      <w:r w:rsidR="00CA2253">
        <w:rPr>
          <w:noProof/>
          <w:sz w:val="22"/>
          <w:szCs w:val="22"/>
        </w:rPr>
        <w:lastRenderedPageBreak/>
        <w:t>«воин»); Н</w:t>
      </w:r>
      <w:r w:rsidR="00C31ACE">
        <w:rPr>
          <w:noProof/>
          <w:sz w:val="22"/>
          <w:szCs w:val="22"/>
        </w:rPr>
        <w:t>оч</w:t>
      </w:r>
      <w:r w:rsidR="00CA2253">
        <w:rPr>
          <w:noProof/>
          <w:sz w:val="22"/>
          <w:szCs w:val="22"/>
        </w:rPr>
        <w:t>ь себе (Н-Т-С-Б).</w:t>
      </w:r>
      <w:r w:rsidR="00C31ACE">
        <w:rPr>
          <w:noProof/>
          <w:sz w:val="22"/>
          <w:szCs w:val="22"/>
        </w:rPr>
        <w:t xml:space="preserve"> 3) Лента (Л-Н-Т); Сара (С-Р); сто (С-Т); Тата (Т-Т).</w:t>
      </w:r>
      <w:proofErr w:type="gramEnd"/>
      <w:r w:rsidR="00CA2253">
        <w:rPr>
          <w:noProof/>
          <w:sz w:val="22"/>
          <w:szCs w:val="22"/>
        </w:rPr>
        <w:t xml:space="preserve"> Признаки женщины</w:t>
      </w:r>
      <w:r w:rsidR="004E3186">
        <w:rPr>
          <w:noProof/>
          <w:sz w:val="22"/>
          <w:szCs w:val="22"/>
        </w:rPr>
        <w:t xml:space="preserve">: 1) </w:t>
      </w:r>
      <w:r w:rsidR="00C539C2">
        <w:rPr>
          <w:noProof/>
          <w:sz w:val="22"/>
          <w:szCs w:val="22"/>
        </w:rPr>
        <w:t xml:space="preserve"> титул богини Совы (код 20);</w:t>
      </w:r>
      <w:r w:rsidR="00CA2253">
        <w:rPr>
          <w:noProof/>
          <w:sz w:val="22"/>
          <w:szCs w:val="22"/>
        </w:rPr>
        <w:t xml:space="preserve"> </w:t>
      </w:r>
      <w:r w:rsidR="004E3186">
        <w:rPr>
          <w:noProof/>
          <w:sz w:val="22"/>
          <w:szCs w:val="22"/>
        </w:rPr>
        <w:t xml:space="preserve">2) </w:t>
      </w:r>
      <w:r w:rsidR="00CA2253">
        <w:rPr>
          <w:noProof/>
          <w:sz w:val="22"/>
          <w:szCs w:val="22"/>
        </w:rPr>
        <w:t>титул богини Тата</w:t>
      </w:r>
      <w:r w:rsidR="00C539C2">
        <w:rPr>
          <w:noProof/>
          <w:sz w:val="22"/>
          <w:szCs w:val="22"/>
        </w:rPr>
        <w:t xml:space="preserve"> восходящего Ра-Солнца (код 18);</w:t>
      </w:r>
      <w:r w:rsidR="004E3186">
        <w:rPr>
          <w:noProof/>
          <w:sz w:val="22"/>
          <w:szCs w:val="22"/>
        </w:rPr>
        <w:t xml:space="preserve"> 3)</w:t>
      </w:r>
      <w:r w:rsidR="00980B54">
        <w:rPr>
          <w:noProof/>
          <w:sz w:val="22"/>
          <w:szCs w:val="22"/>
        </w:rPr>
        <w:t xml:space="preserve"> </w:t>
      </w:r>
      <w:r w:rsidR="004E3186">
        <w:rPr>
          <w:noProof/>
          <w:sz w:val="22"/>
          <w:szCs w:val="22"/>
        </w:rPr>
        <w:t>идеографический знак «верховная жрица» в</w:t>
      </w:r>
      <w:r w:rsidR="004557C3">
        <w:rPr>
          <w:noProof/>
          <w:sz w:val="22"/>
          <w:szCs w:val="22"/>
        </w:rPr>
        <w:t xml:space="preserve"> слове «сто»</w:t>
      </w:r>
      <w:r w:rsidR="004E3186">
        <w:rPr>
          <w:noProof/>
          <w:sz w:val="22"/>
          <w:szCs w:val="22"/>
        </w:rPr>
        <w:t>. Жрица</w:t>
      </w:r>
      <w:r w:rsidR="0001491F">
        <w:rPr>
          <w:noProof/>
          <w:sz w:val="22"/>
          <w:szCs w:val="22"/>
        </w:rPr>
        <w:t xml:space="preserve"> подня</w:t>
      </w:r>
      <w:r w:rsidR="004E3186">
        <w:rPr>
          <w:noProof/>
          <w:sz w:val="22"/>
          <w:szCs w:val="22"/>
        </w:rPr>
        <w:t>ла</w:t>
      </w:r>
      <w:r w:rsidR="0001491F">
        <w:rPr>
          <w:noProof/>
          <w:sz w:val="22"/>
          <w:szCs w:val="22"/>
        </w:rPr>
        <w:t xml:space="preserve"> лево</w:t>
      </w:r>
      <w:r w:rsidR="004E3186">
        <w:rPr>
          <w:noProof/>
          <w:sz w:val="22"/>
          <w:szCs w:val="22"/>
        </w:rPr>
        <w:t>е</w:t>
      </w:r>
      <w:r w:rsidR="0001491F">
        <w:rPr>
          <w:noProof/>
          <w:sz w:val="22"/>
          <w:szCs w:val="22"/>
        </w:rPr>
        <w:t xml:space="preserve"> колен</w:t>
      </w:r>
      <w:r w:rsidR="004E3186">
        <w:rPr>
          <w:noProof/>
          <w:sz w:val="22"/>
          <w:szCs w:val="22"/>
        </w:rPr>
        <w:t>о</w:t>
      </w:r>
      <w:r w:rsidR="0001491F">
        <w:rPr>
          <w:noProof/>
          <w:sz w:val="22"/>
          <w:szCs w:val="22"/>
        </w:rPr>
        <w:t xml:space="preserve"> (Восток), опу</w:t>
      </w:r>
      <w:r w:rsidR="004E3186">
        <w:rPr>
          <w:noProof/>
          <w:sz w:val="22"/>
          <w:szCs w:val="22"/>
        </w:rPr>
        <w:t>стила</w:t>
      </w:r>
      <w:r w:rsidR="0001491F">
        <w:rPr>
          <w:noProof/>
          <w:sz w:val="22"/>
          <w:szCs w:val="22"/>
        </w:rPr>
        <w:t xml:space="preserve"> право</w:t>
      </w:r>
      <w:r w:rsidR="004E3186">
        <w:rPr>
          <w:noProof/>
          <w:sz w:val="22"/>
          <w:szCs w:val="22"/>
        </w:rPr>
        <w:t>е</w:t>
      </w:r>
      <w:r w:rsidR="0001491F">
        <w:rPr>
          <w:noProof/>
          <w:sz w:val="22"/>
          <w:szCs w:val="22"/>
        </w:rPr>
        <w:t xml:space="preserve"> колен</w:t>
      </w:r>
      <w:r w:rsidR="004E3186">
        <w:rPr>
          <w:noProof/>
          <w:sz w:val="22"/>
          <w:szCs w:val="22"/>
        </w:rPr>
        <w:t>о</w:t>
      </w:r>
      <w:r w:rsidR="0001491F">
        <w:rPr>
          <w:noProof/>
          <w:sz w:val="22"/>
          <w:szCs w:val="22"/>
        </w:rPr>
        <w:t xml:space="preserve"> (Запад).</w:t>
      </w:r>
      <w:r w:rsidR="004E3186">
        <w:rPr>
          <w:noProof/>
          <w:sz w:val="22"/>
          <w:szCs w:val="22"/>
        </w:rPr>
        <w:t xml:space="preserve"> Показана гегемония империи Ра-России.</w:t>
      </w:r>
      <w:r w:rsidR="0001491F">
        <w:rPr>
          <w:noProof/>
          <w:sz w:val="22"/>
          <w:szCs w:val="22"/>
        </w:rPr>
        <w:t xml:space="preserve"> </w:t>
      </w:r>
      <w:r w:rsidR="00980B54">
        <w:rPr>
          <w:noProof/>
          <w:sz w:val="22"/>
          <w:szCs w:val="22"/>
        </w:rPr>
        <w:t>(см фото 7)</w:t>
      </w:r>
    </w:p>
    <w:p w:rsidR="00980B54" w:rsidRDefault="00980B54" w:rsidP="00625C83">
      <w:pPr>
        <w:spacing w:line="276" w:lineRule="auto"/>
        <w:jc w:val="both"/>
        <w:rPr>
          <w:noProof/>
          <w:sz w:val="22"/>
          <w:szCs w:val="22"/>
        </w:rPr>
      </w:pPr>
      <w:r>
        <w:rPr>
          <w:noProof/>
          <w:sz w:val="22"/>
          <w:szCs w:val="22"/>
        </w:rPr>
        <w:t xml:space="preserve">                                                                                             Фото 7     </w:t>
      </w:r>
    </w:p>
    <w:p w:rsidR="00980B54" w:rsidRDefault="00980B54" w:rsidP="00625C83">
      <w:pPr>
        <w:spacing w:line="276" w:lineRule="auto"/>
        <w:jc w:val="both"/>
        <w:rPr>
          <w:noProof/>
          <w:sz w:val="22"/>
          <w:szCs w:val="22"/>
        </w:rPr>
      </w:pPr>
      <w:r>
        <w:rPr>
          <w:noProof/>
          <w:sz w:val="22"/>
          <w:szCs w:val="22"/>
        </w:rPr>
        <w:t xml:space="preserve">                            Титул для империи Запада</w:t>
      </w:r>
    </w:p>
    <w:p w:rsidR="0098745C" w:rsidRDefault="0098745C" w:rsidP="00625C83">
      <w:pPr>
        <w:spacing w:line="276" w:lineRule="auto"/>
        <w:jc w:val="both"/>
        <w:rPr>
          <w:noProof/>
          <w:sz w:val="22"/>
          <w:szCs w:val="22"/>
        </w:rPr>
      </w:pPr>
    </w:p>
    <w:p w:rsidR="0098745C" w:rsidRDefault="0098745C" w:rsidP="00625C83">
      <w:pPr>
        <w:spacing w:line="276" w:lineRule="auto"/>
        <w:jc w:val="both"/>
        <w:rPr>
          <w:noProof/>
          <w:sz w:val="22"/>
          <w:szCs w:val="22"/>
        </w:rPr>
      </w:pPr>
      <w:r>
        <w:rPr>
          <w:noProof/>
          <w:sz w:val="22"/>
          <w:szCs w:val="22"/>
        </w:rPr>
        <w:t xml:space="preserve">    </w:t>
      </w:r>
      <w:r w:rsidR="00980B54">
        <w:rPr>
          <w:noProof/>
          <w:sz w:val="22"/>
          <w:szCs w:val="22"/>
        </w:rPr>
        <w:t xml:space="preserve">   </w:t>
      </w:r>
      <w:r w:rsidR="00165708">
        <w:rPr>
          <w:noProof/>
          <w:sz w:val="22"/>
          <w:szCs w:val="22"/>
        </w:rPr>
        <w:t xml:space="preserve">     </w:t>
      </w:r>
      <w:r>
        <w:rPr>
          <w:noProof/>
          <w:sz w:val="22"/>
          <w:szCs w:val="22"/>
        </w:rPr>
        <w:t xml:space="preserve">  </w:t>
      </w:r>
      <w:r w:rsidR="0001491F">
        <w:rPr>
          <w:noProof/>
          <w:sz w:val="22"/>
          <w:szCs w:val="22"/>
        </w:rPr>
        <w:t xml:space="preserve">  </w:t>
      </w:r>
      <w:r>
        <w:rPr>
          <w:noProof/>
          <w:sz w:val="22"/>
          <w:szCs w:val="22"/>
        </w:rPr>
        <w:drawing>
          <wp:inline distT="0" distB="0" distL="0" distR="0">
            <wp:extent cx="2848314" cy="3339102"/>
            <wp:effectExtent l="19050" t="0" r="9186" b="0"/>
            <wp:docPr id="314" name="Рисунок 1" descr="D:\Desktop\Надпись стату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Надпись статуи.png"/>
                    <pic:cNvPicPr>
                      <a:picLocks noChangeAspect="1" noChangeArrowheads="1"/>
                    </pic:cNvPicPr>
                  </pic:nvPicPr>
                  <pic:blipFill>
                    <a:blip r:embed="rId231">
                      <a:lum bright="14000" contrast="21000"/>
                    </a:blip>
                    <a:srcRect/>
                    <a:stretch>
                      <a:fillRect/>
                    </a:stretch>
                  </pic:blipFill>
                  <pic:spPr bwMode="auto">
                    <a:xfrm>
                      <a:off x="0" y="0"/>
                      <a:ext cx="2848085" cy="3338834"/>
                    </a:xfrm>
                    <a:prstGeom prst="rect">
                      <a:avLst/>
                    </a:prstGeom>
                    <a:noFill/>
                    <a:ln w="9525">
                      <a:noFill/>
                      <a:miter lim="800000"/>
                      <a:headEnd/>
                      <a:tailEnd/>
                    </a:ln>
                  </pic:spPr>
                </pic:pic>
              </a:graphicData>
            </a:graphic>
          </wp:inline>
        </w:drawing>
      </w:r>
    </w:p>
    <w:p w:rsidR="00980B54" w:rsidRDefault="00980B54" w:rsidP="00625C83">
      <w:pPr>
        <w:spacing w:line="276" w:lineRule="auto"/>
        <w:jc w:val="both"/>
        <w:rPr>
          <w:noProof/>
          <w:sz w:val="22"/>
          <w:szCs w:val="22"/>
        </w:rPr>
      </w:pPr>
      <w:r>
        <w:rPr>
          <w:noProof/>
          <w:sz w:val="22"/>
          <w:szCs w:val="22"/>
        </w:rPr>
        <w:t xml:space="preserve">    </w:t>
      </w:r>
      <w:r w:rsidR="008A3908">
        <w:rPr>
          <w:noProof/>
          <w:sz w:val="22"/>
          <w:szCs w:val="22"/>
        </w:rPr>
        <w:t xml:space="preserve">Запретные имена богов указаны только первой буквой произношения иероглифа. </w:t>
      </w:r>
      <w:r>
        <w:rPr>
          <w:noProof/>
          <w:sz w:val="22"/>
          <w:szCs w:val="22"/>
        </w:rPr>
        <w:t xml:space="preserve">Мера Совы – это </w:t>
      </w:r>
      <w:r w:rsidR="00C539C2">
        <w:rPr>
          <w:noProof/>
          <w:sz w:val="22"/>
          <w:szCs w:val="22"/>
        </w:rPr>
        <w:t xml:space="preserve">выполнение </w:t>
      </w:r>
      <w:r w:rsidR="00BF41AC">
        <w:rPr>
          <w:noProof/>
          <w:sz w:val="22"/>
          <w:szCs w:val="22"/>
        </w:rPr>
        <w:t>прогно</w:t>
      </w:r>
      <w:r w:rsidR="00C539C2">
        <w:rPr>
          <w:noProof/>
          <w:sz w:val="22"/>
          <w:szCs w:val="22"/>
        </w:rPr>
        <w:t>стической функии оценки вероятности</w:t>
      </w:r>
      <w:r w:rsidR="00BF41AC">
        <w:rPr>
          <w:noProof/>
          <w:sz w:val="22"/>
          <w:szCs w:val="22"/>
        </w:rPr>
        <w:t xml:space="preserve"> исхода битвы способом </w:t>
      </w:r>
      <w:r>
        <w:rPr>
          <w:noProof/>
          <w:sz w:val="22"/>
          <w:szCs w:val="22"/>
        </w:rPr>
        <w:t>магически</w:t>
      </w:r>
      <w:r w:rsidR="00BF41AC">
        <w:rPr>
          <w:noProof/>
          <w:sz w:val="22"/>
          <w:szCs w:val="22"/>
        </w:rPr>
        <w:t xml:space="preserve">х </w:t>
      </w:r>
      <w:r>
        <w:rPr>
          <w:noProof/>
          <w:sz w:val="22"/>
          <w:szCs w:val="22"/>
        </w:rPr>
        <w:t xml:space="preserve"> </w:t>
      </w:r>
      <w:r w:rsidR="00BF41AC">
        <w:rPr>
          <w:noProof/>
          <w:sz w:val="22"/>
          <w:szCs w:val="22"/>
        </w:rPr>
        <w:t xml:space="preserve">заклинаний, </w:t>
      </w:r>
      <w:r>
        <w:rPr>
          <w:noProof/>
          <w:sz w:val="22"/>
          <w:szCs w:val="22"/>
        </w:rPr>
        <w:t>заговор</w:t>
      </w:r>
      <w:r w:rsidR="00BF41AC">
        <w:rPr>
          <w:noProof/>
          <w:sz w:val="22"/>
          <w:szCs w:val="22"/>
        </w:rPr>
        <w:t>о</w:t>
      </w:r>
      <w:r w:rsidR="007A0710">
        <w:rPr>
          <w:noProof/>
          <w:sz w:val="22"/>
          <w:szCs w:val="22"/>
        </w:rPr>
        <w:t>м</w:t>
      </w:r>
      <w:r>
        <w:rPr>
          <w:noProof/>
          <w:sz w:val="22"/>
          <w:szCs w:val="22"/>
        </w:rPr>
        <w:t xml:space="preserve"> и гадани</w:t>
      </w:r>
      <w:r w:rsidR="00BF41AC">
        <w:rPr>
          <w:noProof/>
          <w:sz w:val="22"/>
          <w:szCs w:val="22"/>
        </w:rPr>
        <w:t>е</w:t>
      </w:r>
      <w:r w:rsidR="007A0710">
        <w:rPr>
          <w:noProof/>
          <w:sz w:val="22"/>
          <w:szCs w:val="22"/>
        </w:rPr>
        <w:t>м</w:t>
      </w:r>
      <w:r w:rsidR="00C539C2">
        <w:rPr>
          <w:noProof/>
          <w:sz w:val="22"/>
          <w:szCs w:val="22"/>
        </w:rPr>
        <w:t>. Выбор</w:t>
      </w:r>
      <w:r w:rsidR="00BF41AC">
        <w:rPr>
          <w:noProof/>
          <w:sz w:val="22"/>
          <w:szCs w:val="22"/>
        </w:rPr>
        <w:t xml:space="preserve"> оптимальной  даты </w:t>
      </w:r>
      <w:r>
        <w:rPr>
          <w:noProof/>
          <w:sz w:val="22"/>
          <w:szCs w:val="22"/>
        </w:rPr>
        <w:t xml:space="preserve"> </w:t>
      </w:r>
      <w:r w:rsidR="00C539C2">
        <w:rPr>
          <w:noProof/>
          <w:sz w:val="22"/>
          <w:szCs w:val="22"/>
        </w:rPr>
        <w:t>сражени</w:t>
      </w:r>
      <w:r w:rsidR="00BF41AC">
        <w:rPr>
          <w:noProof/>
          <w:sz w:val="22"/>
          <w:szCs w:val="22"/>
        </w:rPr>
        <w:t>я</w:t>
      </w:r>
      <w:r>
        <w:rPr>
          <w:noProof/>
          <w:sz w:val="22"/>
          <w:szCs w:val="22"/>
        </w:rPr>
        <w:t xml:space="preserve"> </w:t>
      </w:r>
      <w:r w:rsidR="00C539C2">
        <w:rPr>
          <w:noProof/>
          <w:sz w:val="22"/>
          <w:szCs w:val="22"/>
        </w:rPr>
        <w:t xml:space="preserve">производится </w:t>
      </w:r>
      <w:r>
        <w:rPr>
          <w:noProof/>
          <w:sz w:val="22"/>
          <w:szCs w:val="22"/>
        </w:rPr>
        <w:t>по поведению птицы «Тетеря»</w:t>
      </w:r>
      <w:r w:rsidR="00BF41AC">
        <w:rPr>
          <w:noProof/>
          <w:sz w:val="22"/>
          <w:szCs w:val="22"/>
        </w:rPr>
        <w:t>, по числу гексаграммы, выпавшей в гадании</w:t>
      </w:r>
      <w:r>
        <w:rPr>
          <w:noProof/>
          <w:sz w:val="22"/>
          <w:szCs w:val="22"/>
        </w:rPr>
        <w:t>.</w:t>
      </w:r>
    </w:p>
    <w:p w:rsidR="00513DC4" w:rsidRDefault="00513DC4" w:rsidP="00625C83">
      <w:pPr>
        <w:spacing w:line="276" w:lineRule="auto"/>
        <w:jc w:val="both"/>
        <w:rPr>
          <w:noProof/>
          <w:sz w:val="22"/>
          <w:szCs w:val="22"/>
        </w:rPr>
      </w:pPr>
      <w:r>
        <w:rPr>
          <w:noProof/>
          <w:sz w:val="22"/>
          <w:szCs w:val="22"/>
        </w:rPr>
        <w:lastRenderedPageBreak/>
        <w:t xml:space="preserve">     Титулы для Империи Востока над левым плечом статуи. </w:t>
      </w:r>
      <w:proofErr w:type="gramStart"/>
      <w:r>
        <w:rPr>
          <w:noProof/>
          <w:sz w:val="22"/>
          <w:szCs w:val="22"/>
        </w:rPr>
        <w:t xml:space="preserve">Чтение в столбик слева направо сверху вниз: 1) Сто /среди жрецов/ Юпитера, Ночи, Булавы, Таты; слуга </w:t>
      </w:r>
      <w:r w:rsidR="00C761B0">
        <w:rPr>
          <w:noProof/>
          <w:sz w:val="22"/>
          <w:szCs w:val="22"/>
        </w:rPr>
        <w:t xml:space="preserve">/богов/ </w:t>
      </w:r>
      <w:r>
        <w:rPr>
          <w:noProof/>
          <w:sz w:val="22"/>
          <w:szCs w:val="22"/>
        </w:rPr>
        <w:t>Ра</w:t>
      </w:r>
      <w:r w:rsidR="00C761B0">
        <w:rPr>
          <w:noProof/>
          <w:sz w:val="22"/>
          <w:szCs w:val="22"/>
        </w:rPr>
        <w:t xml:space="preserve"> и Велеса; хата Сета. 2) Епископ жрецов Таты (идеографический знак), бога Сета первая; Хов-И ласточки богини Сеть; Сара (С-Р); Ночи Ра. 3) Лия (Л-И); Сара (С-Р); Кувшина</w:t>
      </w:r>
      <w:r w:rsidR="00165708">
        <w:rPr>
          <w:noProof/>
          <w:sz w:val="22"/>
          <w:szCs w:val="22"/>
        </w:rPr>
        <w:t xml:space="preserve">, Хов-И ласточка; Тата Соха». </w:t>
      </w:r>
      <w:r>
        <w:rPr>
          <w:noProof/>
          <w:sz w:val="22"/>
          <w:szCs w:val="22"/>
        </w:rPr>
        <w:t>(см. фото 8)</w:t>
      </w:r>
      <w:proofErr w:type="gramEnd"/>
    </w:p>
    <w:p w:rsidR="00165708" w:rsidRDefault="00165708" w:rsidP="00625C83">
      <w:pPr>
        <w:spacing w:line="276" w:lineRule="auto"/>
        <w:jc w:val="both"/>
        <w:rPr>
          <w:noProof/>
          <w:sz w:val="22"/>
          <w:szCs w:val="22"/>
        </w:rPr>
      </w:pPr>
      <w:r>
        <w:rPr>
          <w:noProof/>
          <w:sz w:val="22"/>
          <w:szCs w:val="22"/>
        </w:rPr>
        <w:t xml:space="preserve">                                                                                       Фото 8</w:t>
      </w:r>
    </w:p>
    <w:p w:rsidR="00165708" w:rsidRDefault="00165708" w:rsidP="00625C83">
      <w:pPr>
        <w:spacing w:line="276" w:lineRule="auto"/>
        <w:jc w:val="both"/>
        <w:rPr>
          <w:noProof/>
          <w:sz w:val="22"/>
          <w:szCs w:val="22"/>
        </w:rPr>
      </w:pPr>
      <w:r>
        <w:rPr>
          <w:noProof/>
          <w:sz w:val="22"/>
          <w:szCs w:val="22"/>
        </w:rPr>
        <w:t xml:space="preserve">                          Титулы для Империи Востока</w:t>
      </w:r>
    </w:p>
    <w:p w:rsidR="00165708" w:rsidRDefault="00165708" w:rsidP="00625C83">
      <w:pPr>
        <w:spacing w:line="276" w:lineRule="auto"/>
        <w:jc w:val="both"/>
        <w:rPr>
          <w:noProof/>
          <w:sz w:val="22"/>
          <w:szCs w:val="22"/>
        </w:rPr>
      </w:pPr>
      <w:r>
        <w:rPr>
          <w:noProof/>
          <w:sz w:val="22"/>
          <w:szCs w:val="22"/>
        </w:rPr>
        <w:t xml:space="preserve">                   </w:t>
      </w:r>
    </w:p>
    <w:p w:rsidR="00165708" w:rsidRDefault="00513DC4" w:rsidP="00625C83">
      <w:pPr>
        <w:spacing w:line="276" w:lineRule="auto"/>
        <w:jc w:val="both"/>
        <w:rPr>
          <w:noProof/>
          <w:sz w:val="22"/>
          <w:szCs w:val="22"/>
        </w:rPr>
      </w:pPr>
      <w:r>
        <w:rPr>
          <w:noProof/>
          <w:sz w:val="22"/>
          <w:szCs w:val="22"/>
        </w:rPr>
        <w:t xml:space="preserve">             </w:t>
      </w:r>
      <w:r>
        <w:rPr>
          <w:noProof/>
          <w:sz w:val="22"/>
          <w:szCs w:val="22"/>
        </w:rPr>
        <w:drawing>
          <wp:inline distT="0" distB="0" distL="0" distR="0">
            <wp:extent cx="2683575" cy="3767076"/>
            <wp:effectExtent l="19050" t="0" r="2475" b="0"/>
            <wp:docPr id="316" name="Рисунок 2" descr="D:\Desktop\Имя для Восток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Имя для Востока.png"/>
                    <pic:cNvPicPr>
                      <a:picLocks noChangeAspect="1" noChangeArrowheads="1"/>
                    </pic:cNvPicPr>
                  </pic:nvPicPr>
                  <pic:blipFill>
                    <a:blip r:embed="rId232">
                      <a:lum bright="19000" contrast="2000"/>
                    </a:blip>
                    <a:srcRect/>
                    <a:stretch>
                      <a:fillRect/>
                    </a:stretch>
                  </pic:blipFill>
                  <pic:spPr bwMode="auto">
                    <a:xfrm>
                      <a:off x="0" y="0"/>
                      <a:ext cx="2685784" cy="3770177"/>
                    </a:xfrm>
                    <a:prstGeom prst="rect">
                      <a:avLst/>
                    </a:prstGeom>
                    <a:noFill/>
                    <a:ln w="9525">
                      <a:noFill/>
                      <a:miter lim="800000"/>
                      <a:headEnd/>
                      <a:tailEnd/>
                    </a:ln>
                  </pic:spPr>
                </pic:pic>
              </a:graphicData>
            </a:graphic>
          </wp:inline>
        </w:drawing>
      </w:r>
      <w:r w:rsidR="00C539C2">
        <w:rPr>
          <w:noProof/>
          <w:sz w:val="22"/>
          <w:szCs w:val="22"/>
        </w:rPr>
        <w:t xml:space="preserve">      </w:t>
      </w:r>
    </w:p>
    <w:p w:rsidR="007778B2" w:rsidRDefault="00165708" w:rsidP="00625C83">
      <w:pPr>
        <w:spacing w:line="276" w:lineRule="auto"/>
        <w:jc w:val="both"/>
        <w:rPr>
          <w:noProof/>
          <w:sz w:val="22"/>
          <w:szCs w:val="22"/>
        </w:rPr>
      </w:pPr>
      <w:r>
        <w:rPr>
          <w:noProof/>
          <w:sz w:val="22"/>
          <w:szCs w:val="22"/>
        </w:rPr>
        <w:t xml:space="preserve">      Признак женщины - титулы богини магии Таты, богини Сохи. </w:t>
      </w:r>
      <w:r w:rsidR="00CB4A10">
        <w:rPr>
          <w:noProof/>
          <w:sz w:val="22"/>
          <w:szCs w:val="22"/>
        </w:rPr>
        <w:t xml:space="preserve">В надписи нет никакого «Хотепа». Есть «хата Сета» (вертикальный прямоугольник Сет). </w:t>
      </w:r>
      <w:r w:rsidR="00A8325B">
        <w:rPr>
          <w:noProof/>
          <w:sz w:val="22"/>
          <w:szCs w:val="22"/>
        </w:rPr>
        <w:t xml:space="preserve">Англосаксы и хранитель французской </w:t>
      </w:r>
      <w:r w:rsidR="00A8325B">
        <w:rPr>
          <w:noProof/>
          <w:sz w:val="22"/>
          <w:szCs w:val="22"/>
        </w:rPr>
        <w:lastRenderedPageBreak/>
        <w:t xml:space="preserve">монополии на Египет </w:t>
      </w:r>
      <w:r w:rsidR="00A71067">
        <w:rPr>
          <w:noProof/>
          <w:sz w:val="22"/>
          <w:szCs w:val="22"/>
        </w:rPr>
        <w:t xml:space="preserve"> Г. </w:t>
      </w:r>
      <w:r w:rsidR="00A8325B">
        <w:rPr>
          <w:noProof/>
          <w:sz w:val="22"/>
          <w:szCs w:val="22"/>
        </w:rPr>
        <w:t>Масперо не могли допустить, чтобы кто-то прочитал по-русски древние иероглифические за</w:t>
      </w:r>
      <w:r w:rsidR="00A71067">
        <w:rPr>
          <w:noProof/>
          <w:sz w:val="22"/>
          <w:szCs w:val="22"/>
        </w:rPr>
        <w:t>клинания</w:t>
      </w:r>
      <w:r w:rsidR="00406806">
        <w:rPr>
          <w:noProof/>
          <w:sz w:val="22"/>
          <w:szCs w:val="22"/>
        </w:rPr>
        <w:t>,</w:t>
      </w:r>
      <w:r w:rsidR="00A71067">
        <w:rPr>
          <w:noProof/>
          <w:sz w:val="22"/>
          <w:szCs w:val="22"/>
        </w:rPr>
        <w:t xml:space="preserve"> имя «</w:t>
      </w:r>
      <w:r w:rsidR="00A8325B">
        <w:rPr>
          <w:noProof/>
          <w:sz w:val="22"/>
          <w:szCs w:val="22"/>
        </w:rPr>
        <w:t>Сара»</w:t>
      </w:r>
      <w:r w:rsidR="00406806">
        <w:rPr>
          <w:noProof/>
          <w:sz w:val="22"/>
          <w:szCs w:val="22"/>
        </w:rPr>
        <w:t>, «Соха»,</w:t>
      </w:r>
      <w:r w:rsidR="00832DB0">
        <w:rPr>
          <w:noProof/>
          <w:sz w:val="22"/>
          <w:szCs w:val="22"/>
        </w:rPr>
        <w:t xml:space="preserve"> «Сова»,</w:t>
      </w:r>
      <w:r w:rsidR="00406806">
        <w:rPr>
          <w:noProof/>
          <w:sz w:val="22"/>
          <w:szCs w:val="22"/>
        </w:rPr>
        <w:t xml:space="preserve"> </w:t>
      </w:r>
      <w:r w:rsidR="00832DB0">
        <w:rPr>
          <w:noProof/>
          <w:sz w:val="22"/>
          <w:szCs w:val="22"/>
        </w:rPr>
        <w:t>«Ратаня» (глава рати),</w:t>
      </w:r>
      <w:r w:rsidR="00A8325B">
        <w:rPr>
          <w:noProof/>
          <w:sz w:val="22"/>
          <w:szCs w:val="22"/>
        </w:rPr>
        <w:t xml:space="preserve"> </w:t>
      </w:r>
      <w:r w:rsidR="00832DB0">
        <w:rPr>
          <w:noProof/>
          <w:sz w:val="22"/>
          <w:szCs w:val="22"/>
        </w:rPr>
        <w:t xml:space="preserve">название круга жрецов «Салии». </w:t>
      </w:r>
      <w:r w:rsidR="00A8325B">
        <w:rPr>
          <w:noProof/>
          <w:sz w:val="22"/>
          <w:szCs w:val="22"/>
        </w:rPr>
        <w:t xml:space="preserve">Это </w:t>
      </w:r>
      <w:r w:rsidR="00832DB0">
        <w:rPr>
          <w:noProof/>
          <w:sz w:val="22"/>
          <w:szCs w:val="22"/>
        </w:rPr>
        <w:t>взрывало</w:t>
      </w:r>
      <w:r w:rsidR="00A8325B">
        <w:rPr>
          <w:noProof/>
          <w:sz w:val="22"/>
          <w:szCs w:val="22"/>
        </w:rPr>
        <w:t xml:space="preserve"> ложную картину мира, которую Запад создавал столетиями.</w:t>
      </w:r>
      <w:r w:rsidR="00A71067">
        <w:rPr>
          <w:noProof/>
          <w:sz w:val="22"/>
          <w:szCs w:val="22"/>
        </w:rPr>
        <w:t xml:space="preserve"> </w:t>
      </w:r>
      <w:r w:rsidR="00832DB0">
        <w:rPr>
          <w:noProof/>
          <w:sz w:val="22"/>
          <w:szCs w:val="22"/>
        </w:rPr>
        <w:t>П</w:t>
      </w:r>
      <w:r w:rsidR="00A71067">
        <w:rPr>
          <w:noProof/>
          <w:sz w:val="22"/>
          <w:szCs w:val="22"/>
        </w:rPr>
        <w:t xml:space="preserve">ример разоблачения лжи </w:t>
      </w:r>
      <w:r w:rsidR="00832DB0">
        <w:rPr>
          <w:noProof/>
          <w:sz w:val="22"/>
          <w:szCs w:val="22"/>
        </w:rPr>
        <w:t>о Саре Ратане Тате (якобы</w:t>
      </w:r>
      <w:r w:rsidR="00A71067">
        <w:rPr>
          <w:noProof/>
          <w:sz w:val="22"/>
          <w:szCs w:val="22"/>
        </w:rPr>
        <w:t xml:space="preserve"> </w:t>
      </w:r>
      <w:r w:rsidR="00832DB0">
        <w:rPr>
          <w:noProof/>
          <w:sz w:val="22"/>
          <w:szCs w:val="22"/>
        </w:rPr>
        <w:t>«</w:t>
      </w:r>
      <w:r w:rsidR="00A71067">
        <w:rPr>
          <w:noProof/>
          <w:sz w:val="22"/>
          <w:szCs w:val="22"/>
        </w:rPr>
        <w:t>Рахотеп»</w:t>
      </w:r>
      <w:r w:rsidR="00832DB0">
        <w:rPr>
          <w:noProof/>
          <w:sz w:val="22"/>
          <w:szCs w:val="22"/>
        </w:rPr>
        <w:t xml:space="preserve">) </w:t>
      </w:r>
      <w:r w:rsidR="00A71067">
        <w:rPr>
          <w:noProof/>
          <w:sz w:val="22"/>
          <w:szCs w:val="22"/>
        </w:rPr>
        <w:t>требуется для облегечния понимания</w:t>
      </w:r>
      <w:r w:rsidR="005B124B">
        <w:rPr>
          <w:noProof/>
          <w:sz w:val="22"/>
          <w:szCs w:val="22"/>
        </w:rPr>
        <w:t xml:space="preserve"> информации о пейоративах религии начала мировой империи </w:t>
      </w:r>
      <w:r w:rsidR="00406806">
        <w:rPr>
          <w:noProof/>
          <w:sz w:val="22"/>
          <w:szCs w:val="22"/>
        </w:rPr>
        <w:t xml:space="preserve">с центром </w:t>
      </w:r>
      <w:r w:rsidR="005B124B">
        <w:rPr>
          <w:noProof/>
          <w:sz w:val="22"/>
          <w:szCs w:val="22"/>
        </w:rPr>
        <w:t>в Египте, когда он был захвачен русскими.</w:t>
      </w:r>
    </w:p>
    <w:p w:rsidR="00625C83" w:rsidRPr="00625C83" w:rsidRDefault="00806752" w:rsidP="00625C83">
      <w:pPr>
        <w:spacing w:line="276" w:lineRule="auto"/>
        <w:jc w:val="both"/>
        <w:rPr>
          <w:sz w:val="22"/>
          <w:szCs w:val="22"/>
        </w:rPr>
      </w:pPr>
      <w:r>
        <w:rPr>
          <w:noProof/>
          <w:sz w:val="22"/>
          <w:szCs w:val="22"/>
        </w:rPr>
        <w:t xml:space="preserve">       </w:t>
      </w:r>
      <w:r w:rsidR="00272092">
        <w:rPr>
          <w:noProof/>
          <w:sz w:val="22"/>
          <w:szCs w:val="22"/>
        </w:rPr>
        <w:t>П</w:t>
      </w:r>
      <w:r w:rsidR="00625C83" w:rsidRPr="00625C83">
        <w:rPr>
          <w:noProof/>
          <w:sz w:val="22"/>
          <w:szCs w:val="22"/>
        </w:rPr>
        <w:t xml:space="preserve">ри «минус 1-й» династии религия была идеологией, в которой </w:t>
      </w:r>
      <w:r w:rsidR="006721D5">
        <w:rPr>
          <w:noProof/>
          <w:sz w:val="22"/>
          <w:szCs w:val="22"/>
        </w:rPr>
        <w:t>пейоративами</w:t>
      </w:r>
      <w:r w:rsidR="00625C83" w:rsidRPr="00625C83">
        <w:rPr>
          <w:noProof/>
          <w:sz w:val="22"/>
          <w:szCs w:val="22"/>
        </w:rPr>
        <w:t xml:space="preserve"> кодировали </w:t>
      </w:r>
      <w:r w:rsidR="006721D5">
        <w:rPr>
          <w:noProof/>
          <w:sz w:val="22"/>
          <w:szCs w:val="22"/>
        </w:rPr>
        <w:t>б</w:t>
      </w:r>
      <w:r w:rsidR="00625C83" w:rsidRPr="00625C83">
        <w:rPr>
          <w:noProof/>
          <w:sz w:val="22"/>
          <w:szCs w:val="22"/>
        </w:rPr>
        <w:t>огов,</w:t>
      </w:r>
      <w:r w:rsidR="006721D5">
        <w:rPr>
          <w:noProof/>
          <w:sz w:val="22"/>
          <w:szCs w:val="22"/>
        </w:rPr>
        <w:t xml:space="preserve"> верховных</w:t>
      </w:r>
      <w:r w:rsidR="00625C83" w:rsidRPr="00625C83">
        <w:rPr>
          <w:noProof/>
          <w:sz w:val="22"/>
          <w:szCs w:val="22"/>
        </w:rPr>
        <w:t xml:space="preserve"> жриц. Мужская столица мировой империи (Восток) при минус 1-й династии была</w:t>
      </w:r>
      <w:r w:rsidR="001A23F4">
        <w:rPr>
          <w:noProof/>
          <w:sz w:val="22"/>
          <w:szCs w:val="22"/>
        </w:rPr>
        <w:t xml:space="preserve"> в дельте Нила </w:t>
      </w:r>
      <w:r w:rsidR="00625C83" w:rsidRPr="00625C83">
        <w:rPr>
          <w:noProof/>
          <w:sz w:val="22"/>
          <w:szCs w:val="22"/>
        </w:rPr>
        <w:t>на 14 км восточнее Симбиллавейн, при 0-й династии  - на 80 км южнее Луксора в г. Ра-Сокол («Гиераконполис»). Мужская столица мировой империи при минус 1-й династии находилась в Хэлуане, при 0-й династии – на 20 км севернее Луксора в г. Никадар (искажено в «Накада»). Надпись на сосуде м</w:t>
      </w:r>
      <w:r w:rsidR="008560EF">
        <w:rPr>
          <w:noProof/>
          <w:sz w:val="22"/>
          <w:szCs w:val="22"/>
        </w:rPr>
        <w:t xml:space="preserve">огилы 659Н в Хэлуане </w:t>
      </w:r>
      <w:r w:rsidR="00625C83" w:rsidRPr="00625C83">
        <w:rPr>
          <w:noProof/>
          <w:sz w:val="22"/>
          <w:szCs w:val="22"/>
        </w:rPr>
        <w:t>пейоратив</w:t>
      </w:r>
      <w:r w:rsidR="008560EF">
        <w:rPr>
          <w:noProof/>
          <w:sz w:val="22"/>
          <w:szCs w:val="22"/>
        </w:rPr>
        <w:t xml:space="preserve">ами записала </w:t>
      </w:r>
      <w:r w:rsidR="00625C83" w:rsidRPr="00625C83">
        <w:rPr>
          <w:noProof/>
          <w:sz w:val="22"/>
          <w:szCs w:val="22"/>
        </w:rPr>
        <w:t xml:space="preserve"> </w:t>
      </w:r>
      <w:r w:rsidR="008560EF" w:rsidRPr="00625C83">
        <w:rPr>
          <w:noProof/>
          <w:sz w:val="22"/>
          <w:szCs w:val="22"/>
        </w:rPr>
        <w:t>и</w:t>
      </w:r>
      <w:r w:rsidR="008560EF">
        <w:rPr>
          <w:noProof/>
          <w:sz w:val="22"/>
          <w:szCs w:val="22"/>
        </w:rPr>
        <w:t>мя Тата Сара</w:t>
      </w:r>
      <w:r w:rsidR="008560EF" w:rsidRPr="00625C83">
        <w:rPr>
          <w:noProof/>
          <w:sz w:val="22"/>
          <w:szCs w:val="22"/>
        </w:rPr>
        <w:t xml:space="preserve"> </w:t>
      </w:r>
      <w:r w:rsidR="00625C83" w:rsidRPr="00625C83">
        <w:rPr>
          <w:noProof/>
          <w:sz w:val="22"/>
          <w:szCs w:val="22"/>
        </w:rPr>
        <w:t xml:space="preserve">верховной жрицы минус 1-й династии </w:t>
      </w:r>
      <w:r w:rsidR="008560EF">
        <w:rPr>
          <w:noProof/>
          <w:sz w:val="22"/>
          <w:szCs w:val="22"/>
        </w:rPr>
        <w:t>(якобы</w:t>
      </w:r>
      <w:r w:rsidR="00625C83" w:rsidRPr="00625C83">
        <w:rPr>
          <w:noProof/>
          <w:sz w:val="22"/>
          <w:szCs w:val="22"/>
        </w:rPr>
        <w:t xml:space="preserve"> «фараон Семерхет»</w:t>
      </w:r>
      <w:r w:rsidR="008560EF">
        <w:rPr>
          <w:noProof/>
          <w:sz w:val="22"/>
          <w:szCs w:val="22"/>
        </w:rPr>
        <w:t>)</w:t>
      </w:r>
      <w:r w:rsidR="00625C83" w:rsidRPr="00625C83">
        <w:rPr>
          <w:noProof/>
          <w:sz w:val="22"/>
          <w:szCs w:val="22"/>
        </w:rPr>
        <w:t xml:space="preserve">. Вокруг </w:t>
      </w:r>
      <w:r w:rsidR="006721D5">
        <w:rPr>
          <w:noProof/>
          <w:sz w:val="22"/>
          <w:szCs w:val="22"/>
        </w:rPr>
        <w:t xml:space="preserve">ее могилы </w:t>
      </w:r>
      <w:r w:rsidR="00625C83" w:rsidRPr="00625C83">
        <w:rPr>
          <w:noProof/>
          <w:sz w:val="22"/>
          <w:szCs w:val="22"/>
        </w:rPr>
        <w:t xml:space="preserve">похоронены принесенные в жертву люди. В 735 окружающих могилах знати нашли 9 каменных ножей и только один </w:t>
      </w:r>
      <w:r w:rsidR="00406806">
        <w:rPr>
          <w:noProof/>
          <w:sz w:val="22"/>
          <w:szCs w:val="22"/>
        </w:rPr>
        <w:t xml:space="preserve">- </w:t>
      </w:r>
      <w:r w:rsidR="00625C83" w:rsidRPr="00625C83">
        <w:rPr>
          <w:noProof/>
          <w:sz w:val="22"/>
          <w:szCs w:val="22"/>
        </w:rPr>
        <w:t xml:space="preserve">из меди. Имя жрицы «Тата» написали линиями изгибов трех парных амулетов из бивней слона. Т - это месяц 1-й фазы (Тот). Т – это месяц 3-й фазы (Та). Надпись идет справа налево по правилу Империи Ра (якобы «Майкопская культура»), откуда мигрировали предки верховной жрицы. В </w:t>
      </w:r>
      <w:proofErr w:type="gramStart"/>
      <w:r w:rsidR="00625C83" w:rsidRPr="00625C83">
        <w:rPr>
          <w:sz w:val="22"/>
          <w:szCs w:val="22"/>
        </w:rPr>
        <w:t>г</w:t>
      </w:r>
      <w:proofErr w:type="gramEnd"/>
      <w:r w:rsidR="00625C83" w:rsidRPr="00625C83">
        <w:rPr>
          <w:sz w:val="22"/>
          <w:szCs w:val="22"/>
        </w:rPr>
        <w:t>. Майкоп (Адыгея) - столице Империи Ра в кургане Ошад в 1897 г. нашли могилу верховной жрицы периода 4-й династии Египта. Ее серебряный сосуд имеет вариант египетского титула Ра-Дива («Сфинкс») из Ра (лицо верховной жрицы) и львиного тела (Дива, код 8). На сосуде Ра – это сверху Ра-Сокол, внизу Львица (Дива). Ра – это по всему телу Львицы 12 Ра-Ом (круг с точкой)</w:t>
      </w:r>
      <w:r w:rsidR="00826A07">
        <w:rPr>
          <w:sz w:val="22"/>
          <w:szCs w:val="22"/>
        </w:rPr>
        <w:t>. 12 – это богиня Соха, а</w:t>
      </w:r>
      <w:r w:rsidR="00625C83" w:rsidRPr="00625C83">
        <w:rPr>
          <w:sz w:val="22"/>
          <w:szCs w:val="22"/>
        </w:rPr>
        <w:t xml:space="preserve"> титул Дива-Соха </w:t>
      </w:r>
      <w:r w:rsidR="00826A07">
        <w:rPr>
          <w:sz w:val="22"/>
          <w:szCs w:val="22"/>
        </w:rPr>
        <w:t xml:space="preserve">обозначает </w:t>
      </w:r>
      <w:r w:rsidR="00625C83" w:rsidRPr="00625C83">
        <w:rPr>
          <w:sz w:val="22"/>
          <w:szCs w:val="22"/>
        </w:rPr>
        <w:t>глав</w:t>
      </w:r>
      <w:r w:rsidR="00826A07">
        <w:rPr>
          <w:sz w:val="22"/>
          <w:szCs w:val="22"/>
        </w:rPr>
        <w:t>у</w:t>
      </w:r>
      <w:r w:rsidR="00625C83" w:rsidRPr="00625C83">
        <w:rPr>
          <w:sz w:val="22"/>
          <w:szCs w:val="22"/>
        </w:rPr>
        <w:t xml:space="preserve"> империи. Восемь серебряных трубок жрицы по 112 см предназначались для ее Круга 7-ми стратегов. Она была </w:t>
      </w:r>
      <w:r w:rsidR="00625C83" w:rsidRPr="00625C83">
        <w:rPr>
          <w:sz w:val="22"/>
          <w:szCs w:val="22"/>
        </w:rPr>
        <w:lastRenderedPageBreak/>
        <w:t xml:space="preserve">восьмой на совместном распитии из котла-треножника сваренного ею магического напитка. </w:t>
      </w:r>
    </w:p>
    <w:p w:rsidR="00826A07" w:rsidRDefault="00625C83" w:rsidP="00625C83">
      <w:pPr>
        <w:spacing w:line="276" w:lineRule="auto"/>
        <w:jc w:val="both"/>
        <w:rPr>
          <w:sz w:val="22"/>
          <w:szCs w:val="22"/>
        </w:rPr>
      </w:pPr>
      <w:r w:rsidRPr="00625C83">
        <w:rPr>
          <w:sz w:val="22"/>
          <w:szCs w:val="22"/>
        </w:rPr>
        <w:t xml:space="preserve">        На сосуде из Хэлуана (могила 659Н) в</w:t>
      </w:r>
      <w:r w:rsidRPr="00625C83">
        <w:rPr>
          <w:noProof/>
          <w:sz w:val="22"/>
          <w:szCs w:val="22"/>
        </w:rPr>
        <w:t xml:space="preserve"> прямоугольнике справа (бог Сет) написан титул из двух частей: «Тата-Хов первая» (сверху), «Юпитера Хов» (снизу).</w:t>
      </w:r>
      <w:r w:rsidR="00E415D2" w:rsidRPr="00E415D2">
        <w:rPr>
          <w:noProof/>
          <w:sz w:val="22"/>
          <w:szCs w:val="22"/>
        </w:rPr>
        <w:t xml:space="preserve"> </w:t>
      </w:r>
      <w:r w:rsidR="005E5906">
        <w:rPr>
          <w:noProof/>
          <w:sz w:val="22"/>
          <w:szCs w:val="22"/>
        </w:rPr>
        <w:t>(см. фото 9</w:t>
      </w:r>
      <w:r w:rsidR="00E415D2" w:rsidRPr="00625C83">
        <w:rPr>
          <w:noProof/>
          <w:sz w:val="22"/>
          <w:szCs w:val="22"/>
        </w:rPr>
        <w:t xml:space="preserve">) </w:t>
      </w:r>
      <w:r w:rsidR="00E415D2" w:rsidRPr="00625C83">
        <w:rPr>
          <w:sz w:val="22"/>
          <w:szCs w:val="22"/>
        </w:rPr>
        <w:t xml:space="preserve">[1]  </w:t>
      </w:r>
      <w:r w:rsidRPr="00625C83">
        <w:rPr>
          <w:noProof/>
          <w:sz w:val="22"/>
          <w:szCs w:val="22"/>
        </w:rPr>
        <w:t xml:space="preserve"> </w:t>
      </w:r>
    </w:p>
    <w:p w:rsidR="00625C83" w:rsidRPr="00625C83" w:rsidRDefault="00826A07" w:rsidP="00625C83">
      <w:pPr>
        <w:spacing w:line="276" w:lineRule="auto"/>
        <w:jc w:val="both"/>
        <w:rPr>
          <w:sz w:val="22"/>
          <w:szCs w:val="22"/>
        </w:rPr>
      </w:pPr>
      <w:r>
        <w:rPr>
          <w:sz w:val="22"/>
          <w:szCs w:val="22"/>
        </w:rPr>
        <w:t xml:space="preserve">                                                                                         </w:t>
      </w:r>
      <w:r w:rsidR="005E5906">
        <w:rPr>
          <w:noProof/>
          <w:sz w:val="22"/>
          <w:szCs w:val="22"/>
        </w:rPr>
        <w:t>Фото 9</w:t>
      </w:r>
    </w:p>
    <w:p w:rsidR="00E415D2" w:rsidRDefault="00625C83" w:rsidP="00625C83">
      <w:pPr>
        <w:spacing w:line="276" w:lineRule="auto"/>
        <w:jc w:val="both"/>
        <w:rPr>
          <w:noProof/>
          <w:sz w:val="22"/>
          <w:szCs w:val="22"/>
        </w:rPr>
      </w:pPr>
      <w:r w:rsidRPr="00625C83">
        <w:rPr>
          <w:noProof/>
          <w:sz w:val="22"/>
          <w:szCs w:val="22"/>
        </w:rPr>
        <w:t xml:space="preserve">          Имя и титулы верховной жрицы Таты Сары.     </w:t>
      </w:r>
      <w:r w:rsidR="001A23F4">
        <w:rPr>
          <w:noProof/>
          <w:sz w:val="22"/>
          <w:szCs w:val="22"/>
        </w:rPr>
        <w:t xml:space="preserve">  </w:t>
      </w:r>
      <w:r w:rsidR="00272092">
        <w:rPr>
          <w:noProof/>
          <w:sz w:val="22"/>
          <w:szCs w:val="22"/>
        </w:rPr>
        <w:t xml:space="preserve"> </w:t>
      </w:r>
      <w:r w:rsidR="00AA511A">
        <w:rPr>
          <w:noProof/>
          <w:sz w:val="22"/>
          <w:szCs w:val="22"/>
        </w:rPr>
        <w:t xml:space="preserve">  </w:t>
      </w:r>
      <w:r w:rsidRPr="00625C83">
        <w:rPr>
          <w:noProof/>
          <w:sz w:val="22"/>
          <w:szCs w:val="22"/>
        </w:rPr>
        <w:drawing>
          <wp:inline distT="0" distB="0" distL="0" distR="0">
            <wp:extent cx="1953588" cy="1677243"/>
            <wp:effectExtent l="19050" t="0" r="8562" b="0"/>
            <wp:docPr id="1" name="Рисунок 3" descr="D:\Desktop\Тата 659 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Тата 659 Н.png"/>
                    <pic:cNvPicPr>
                      <a:picLocks noChangeAspect="1" noChangeArrowheads="1"/>
                    </pic:cNvPicPr>
                  </pic:nvPicPr>
                  <pic:blipFill>
                    <a:blip r:embed="rId233" cstate="print"/>
                    <a:srcRect/>
                    <a:stretch>
                      <a:fillRect/>
                    </a:stretch>
                  </pic:blipFill>
                  <pic:spPr bwMode="auto">
                    <a:xfrm>
                      <a:off x="0" y="0"/>
                      <a:ext cx="1959010" cy="1681898"/>
                    </a:xfrm>
                    <a:prstGeom prst="rect">
                      <a:avLst/>
                    </a:prstGeom>
                    <a:noFill/>
                    <a:ln w="9525">
                      <a:noFill/>
                      <a:miter lim="800000"/>
                      <a:headEnd/>
                      <a:tailEnd/>
                    </a:ln>
                  </pic:spPr>
                </pic:pic>
              </a:graphicData>
            </a:graphic>
          </wp:inline>
        </w:drawing>
      </w:r>
      <w:r w:rsidRPr="00625C83">
        <w:rPr>
          <w:snapToGrid w:val="0"/>
          <w:color w:val="000000"/>
          <w:w w:val="0"/>
          <w:sz w:val="22"/>
          <w:szCs w:val="22"/>
          <w:u w:color="000000"/>
          <w:bdr w:val="none" w:sz="0" w:space="0" w:color="000000"/>
          <w:shd w:val="clear" w:color="000000" w:fill="000000"/>
        </w:rPr>
        <w:t xml:space="preserve"> </w:t>
      </w:r>
      <w:r w:rsidR="001A23F4">
        <w:rPr>
          <w:noProof/>
          <w:sz w:val="22"/>
          <w:szCs w:val="22"/>
        </w:rPr>
        <w:t xml:space="preserve">    </w:t>
      </w:r>
    </w:p>
    <w:p w:rsidR="001A23F4" w:rsidRDefault="001A23F4" w:rsidP="00625C83">
      <w:pPr>
        <w:spacing w:line="276" w:lineRule="auto"/>
        <w:jc w:val="both"/>
        <w:rPr>
          <w:noProof/>
          <w:sz w:val="22"/>
          <w:szCs w:val="22"/>
        </w:rPr>
      </w:pPr>
      <w:r>
        <w:rPr>
          <w:noProof/>
          <w:sz w:val="22"/>
          <w:szCs w:val="22"/>
        </w:rPr>
        <w:t xml:space="preserve"> </w:t>
      </w:r>
      <w:r w:rsidR="007C0CF6">
        <w:rPr>
          <w:noProof/>
          <w:sz w:val="22"/>
          <w:szCs w:val="22"/>
        </w:rPr>
        <w:t xml:space="preserve">                     </w:t>
      </w:r>
      <w:r w:rsidR="00625C83" w:rsidRPr="00625C83">
        <w:rPr>
          <w:noProof/>
          <w:sz w:val="22"/>
          <w:szCs w:val="22"/>
        </w:rPr>
        <w:drawing>
          <wp:inline distT="0" distB="0" distL="0" distR="0">
            <wp:extent cx="953832" cy="1844560"/>
            <wp:effectExtent l="19050" t="0" r="0" b="0"/>
            <wp:docPr id="87" name="Рисунок 4" descr="D:\Desktop\Тата Сара 659Н детал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Тата Сара 659Н деталь.png"/>
                    <pic:cNvPicPr>
                      <a:picLocks noChangeAspect="1" noChangeArrowheads="1"/>
                    </pic:cNvPicPr>
                  </pic:nvPicPr>
                  <pic:blipFill>
                    <a:blip r:embed="rId234" cstate="print"/>
                    <a:srcRect/>
                    <a:stretch>
                      <a:fillRect/>
                    </a:stretch>
                  </pic:blipFill>
                  <pic:spPr bwMode="auto">
                    <a:xfrm>
                      <a:off x="0" y="0"/>
                      <a:ext cx="954438" cy="1845732"/>
                    </a:xfrm>
                    <a:prstGeom prst="rect">
                      <a:avLst/>
                    </a:prstGeom>
                    <a:noFill/>
                    <a:ln w="9525">
                      <a:noFill/>
                      <a:miter lim="800000"/>
                      <a:headEnd/>
                      <a:tailEnd/>
                    </a:ln>
                  </pic:spPr>
                </pic:pic>
              </a:graphicData>
            </a:graphic>
          </wp:inline>
        </w:drawing>
      </w:r>
      <w:r>
        <w:rPr>
          <w:noProof/>
          <w:color w:val="000000"/>
          <w:w w:val="0"/>
          <w:sz w:val="22"/>
          <w:szCs w:val="22"/>
        </w:rPr>
        <w:t xml:space="preserve">            </w:t>
      </w:r>
      <w:r w:rsidR="00625C83" w:rsidRPr="00625C83">
        <w:rPr>
          <w:noProof/>
          <w:color w:val="000000"/>
          <w:w w:val="0"/>
          <w:sz w:val="22"/>
          <w:szCs w:val="22"/>
        </w:rPr>
        <w:drawing>
          <wp:inline distT="0" distB="0" distL="0" distR="0">
            <wp:extent cx="876772" cy="1787703"/>
            <wp:effectExtent l="19050" t="0" r="0" b="0"/>
            <wp:docPr id="88" name="Рисунок 5" descr="D:\Desktop\Тата Сара детаь спра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Тата Сара детаь справа.png"/>
                    <pic:cNvPicPr>
                      <a:picLocks noChangeAspect="1" noChangeArrowheads="1"/>
                    </pic:cNvPicPr>
                  </pic:nvPicPr>
                  <pic:blipFill>
                    <a:blip r:embed="rId235"/>
                    <a:srcRect/>
                    <a:stretch>
                      <a:fillRect/>
                    </a:stretch>
                  </pic:blipFill>
                  <pic:spPr bwMode="auto">
                    <a:xfrm>
                      <a:off x="0" y="0"/>
                      <a:ext cx="879439" cy="1793142"/>
                    </a:xfrm>
                    <a:prstGeom prst="rect">
                      <a:avLst/>
                    </a:prstGeom>
                    <a:noFill/>
                    <a:ln w="9525">
                      <a:noFill/>
                      <a:miter lim="800000"/>
                      <a:headEnd/>
                      <a:tailEnd/>
                    </a:ln>
                  </pic:spPr>
                </pic:pic>
              </a:graphicData>
            </a:graphic>
          </wp:inline>
        </w:drawing>
      </w:r>
      <w:r w:rsidR="00625C83" w:rsidRPr="00625C83">
        <w:rPr>
          <w:noProof/>
          <w:sz w:val="22"/>
          <w:szCs w:val="22"/>
        </w:rPr>
        <w:t xml:space="preserve"> </w:t>
      </w:r>
    </w:p>
    <w:p w:rsidR="00625C83" w:rsidRPr="00625C83" w:rsidRDefault="00625C83" w:rsidP="00625C83">
      <w:pPr>
        <w:spacing w:line="276" w:lineRule="auto"/>
        <w:jc w:val="both"/>
        <w:rPr>
          <w:noProof/>
          <w:sz w:val="22"/>
          <w:szCs w:val="22"/>
        </w:rPr>
      </w:pPr>
      <w:r w:rsidRPr="00625C83">
        <w:rPr>
          <w:noProof/>
          <w:sz w:val="22"/>
          <w:szCs w:val="22"/>
        </w:rPr>
        <w:t xml:space="preserve">Верховная жрица возглавляет мировую, а также западную империю </w:t>
      </w:r>
      <w:r w:rsidR="0067099F" w:rsidRPr="00625C83">
        <w:rPr>
          <w:noProof/>
          <w:sz w:val="22"/>
          <w:szCs w:val="22"/>
        </w:rPr>
        <w:t xml:space="preserve">Т – это Топор троекратно, 3, Гор, т.е. командир. Т - это Та, Луна 4-й фазы. Хов – это вертикальная черта. Единица – это горизонтальная черта. Написан титул «жрецов Топора командир, Тата первая». Ниже написан титул «Таты Юпитера Хов» (месяц 4-й фазы; Круг; вертикальная линия Хов - командир). Слева вокруг Круга (Юпитер) </w:t>
      </w:r>
      <w:r w:rsidR="0067099F" w:rsidRPr="00625C83">
        <w:rPr>
          <w:noProof/>
          <w:sz w:val="22"/>
          <w:szCs w:val="22"/>
        </w:rPr>
        <w:lastRenderedPageBreak/>
        <w:t xml:space="preserve">записаны 16 знаков четырех титулов с четырьмя повторами иероглифов, 4, код </w:t>
      </w:r>
      <w:r w:rsidR="003F21A9" w:rsidRPr="00625C83">
        <w:rPr>
          <w:noProof/>
          <w:sz w:val="22"/>
          <w:szCs w:val="22"/>
        </w:rPr>
        <w:t>Аминь</w:t>
      </w:r>
      <w:r w:rsidR="003F21A9">
        <w:rPr>
          <w:noProof/>
          <w:sz w:val="22"/>
          <w:szCs w:val="22"/>
        </w:rPr>
        <w:t>.</w:t>
      </w:r>
      <w:r w:rsidR="003F21A9">
        <w:rPr>
          <w:sz w:val="22"/>
          <w:szCs w:val="22"/>
        </w:rPr>
        <w:t xml:space="preserve"> Верховная  жрица</w:t>
      </w:r>
      <w:r w:rsidR="0067099F" w:rsidRPr="00625C83">
        <w:rPr>
          <w:sz w:val="22"/>
          <w:szCs w:val="22"/>
        </w:rPr>
        <w:t xml:space="preserve">                                                                                                                          </w:t>
      </w:r>
      <w:r w:rsidR="003F21A9">
        <w:rPr>
          <w:sz w:val="22"/>
          <w:szCs w:val="22"/>
        </w:rPr>
        <w:t xml:space="preserve">возглавляет империю </w:t>
      </w:r>
      <w:r w:rsidRPr="00625C83">
        <w:rPr>
          <w:noProof/>
          <w:sz w:val="22"/>
          <w:szCs w:val="22"/>
        </w:rPr>
        <w:t xml:space="preserve">богини Аминь, поэтому ее обозначают цифровым </w:t>
      </w:r>
      <w:r w:rsidR="003F21A9">
        <w:rPr>
          <w:noProof/>
          <w:sz w:val="22"/>
          <w:szCs w:val="22"/>
        </w:rPr>
        <w:t>кодом Аминь. Сверху 4 знака Та</w:t>
      </w:r>
      <w:r w:rsidRPr="00625C83">
        <w:rPr>
          <w:noProof/>
          <w:sz w:val="22"/>
          <w:szCs w:val="22"/>
        </w:rPr>
        <w:t xml:space="preserve"> (месяц 4-й фазы, титул Тата-Аминь Юпитер). Справа 4 знака Тот (месяц 1-й фазы;  Тот-Аминь Юпитер). Снизу 4 знака Тот 2-й фазы (Тот-А</w:t>
      </w:r>
      <w:r w:rsidR="003F21A9">
        <w:rPr>
          <w:noProof/>
          <w:sz w:val="22"/>
          <w:szCs w:val="22"/>
        </w:rPr>
        <w:t>минь Юпитер). Слева 4 знака Та</w:t>
      </w:r>
      <w:r w:rsidRPr="00625C83">
        <w:rPr>
          <w:noProof/>
          <w:sz w:val="22"/>
          <w:szCs w:val="22"/>
        </w:rPr>
        <w:t xml:space="preserve"> (месяц 3-й фазы, Тата-Аминь Юпитер). Юпитер – это главный бог, начальник. Обозначено начальствование в империт Аминь</w:t>
      </w:r>
      <w:r w:rsidR="003F21A9">
        <w:rPr>
          <w:noProof/>
          <w:sz w:val="22"/>
          <w:szCs w:val="22"/>
        </w:rPr>
        <w:t xml:space="preserve"> (Запад) над жрецами богов: Та</w:t>
      </w:r>
      <w:r w:rsidRPr="00625C83">
        <w:rPr>
          <w:noProof/>
          <w:sz w:val="22"/>
          <w:szCs w:val="22"/>
        </w:rPr>
        <w:t xml:space="preserve"> 4-й фазы, Тота 1-й фазы, Тота 2-й фа</w:t>
      </w:r>
      <w:r w:rsidR="003F21A9">
        <w:rPr>
          <w:noProof/>
          <w:sz w:val="22"/>
          <w:szCs w:val="22"/>
        </w:rPr>
        <w:t>зы, Та</w:t>
      </w:r>
      <w:r w:rsidRPr="00625C83">
        <w:rPr>
          <w:noProof/>
          <w:sz w:val="22"/>
          <w:szCs w:val="22"/>
        </w:rPr>
        <w:t xml:space="preserve"> 3-й фазы. </w:t>
      </w:r>
    </w:p>
    <w:p w:rsidR="00625C83" w:rsidRPr="00625C83" w:rsidRDefault="00625C83" w:rsidP="00625C83">
      <w:pPr>
        <w:spacing w:line="276" w:lineRule="auto"/>
        <w:jc w:val="both"/>
        <w:rPr>
          <w:noProof/>
          <w:sz w:val="22"/>
          <w:szCs w:val="22"/>
        </w:rPr>
      </w:pPr>
      <w:r w:rsidRPr="00625C83">
        <w:rPr>
          <w:noProof/>
          <w:sz w:val="22"/>
          <w:szCs w:val="22"/>
        </w:rPr>
        <w:t xml:space="preserve">        Внутри вертикального прямоугольника (Сет) справо налево сверху вниз иероглифами написано по-русски в три строки: «Хаты первая/ Тата Сара, Тота первая/ Сара, Тата первая». (Х-Т первая/ Т-Т-С-Р, Т первая/ С-О-Р, Т-Т первая). Тата – это обязательное имя воплощения богини магии Таты - верховной жрицы. Сара – это титул царь-женщины (в английском языке </w:t>
      </w:r>
      <w:r w:rsidRPr="00625C83">
        <w:rPr>
          <w:noProof/>
          <w:sz w:val="22"/>
          <w:szCs w:val="22"/>
          <w:lang w:val="en-US"/>
        </w:rPr>
        <w:t>Sir</w:t>
      </w:r>
      <w:r w:rsidRPr="00625C83">
        <w:rPr>
          <w:noProof/>
          <w:sz w:val="22"/>
          <w:szCs w:val="22"/>
        </w:rPr>
        <w:t xml:space="preserve">, Сэр). Верхний ряд знаков: Х - это Хов-И Ом (жрецов Хов-И глава; оборотное Т дважды, 2, Ом). Т – это Тота-Ом первая (Тот месяц 1-й фазы двукратно, 2, т.е. Ом). Первая – это вертикальная линия, Хов. Средний ряд </w:t>
      </w:r>
      <w:r w:rsidR="00282ECA">
        <w:rPr>
          <w:noProof/>
          <w:sz w:val="22"/>
          <w:szCs w:val="22"/>
        </w:rPr>
        <w:t>знаков: Тата Сара;  Т - это Та, месяц 4-й фазы. Т – это Та</w:t>
      </w:r>
      <w:r w:rsidRPr="00625C83">
        <w:rPr>
          <w:noProof/>
          <w:sz w:val="22"/>
          <w:szCs w:val="22"/>
        </w:rPr>
        <w:t>, месяц 3-й фазы. С – это Сеть, лежащий прямоугольник. Р – это Ра, прямой крест. Тота первая. Т - это Тот, месяц 2-й фазы. Первая – вертикальная линия. Нижний ряд знаков: С – это Сеть, лежащий прямоугольник. О – это Ом, двукратный повтор вертикальной линии и цифра 2 (две точки). Р – это Ра-Аминь, прямой крест Ра четыр</w:t>
      </w:r>
      <w:r w:rsidR="00282ECA">
        <w:rPr>
          <w:noProof/>
          <w:sz w:val="22"/>
          <w:szCs w:val="22"/>
        </w:rPr>
        <w:t>ехкратно, 4, Аминь. Т – это Та, месяц 3-й фазы. Т – это Та</w:t>
      </w:r>
      <w:r w:rsidRPr="00625C83">
        <w:rPr>
          <w:noProof/>
          <w:sz w:val="22"/>
          <w:szCs w:val="22"/>
        </w:rPr>
        <w:t xml:space="preserve">, месяц 4-й фазы. Первая - это вертикальная единица. </w:t>
      </w:r>
    </w:p>
    <w:p w:rsidR="00625C83" w:rsidRPr="00625C83" w:rsidRDefault="00625C83" w:rsidP="00625C83">
      <w:pPr>
        <w:spacing w:line="276" w:lineRule="auto"/>
        <w:jc w:val="both"/>
        <w:rPr>
          <w:noProof/>
          <w:sz w:val="22"/>
          <w:szCs w:val="22"/>
        </w:rPr>
      </w:pPr>
      <w:r w:rsidRPr="00625C83">
        <w:rPr>
          <w:noProof/>
          <w:sz w:val="22"/>
          <w:szCs w:val="22"/>
        </w:rPr>
        <w:t xml:space="preserve">        На сосуде 0-й династии из Накада (Н-К-Д, Никадар, дар богини Ники) титулы верховной жрицы справа налево: «Жрецов Ра-Аминь командир, жрецов Ра-Аминь глава/ Ра-Амин, Ра-Юпитер, Ра-Аминь, Ра Хов-И + Ра Хов-И, т.е. двукратно, 2, Ом, глава; Ра-Хов/  жре</w:t>
      </w:r>
      <w:r w:rsidR="00F27ECE">
        <w:rPr>
          <w:noProof/>
          <w:sz w:val="22"/>
          <w:szCs w:val="22"/>
        </w:rPr>
        <w:t>цов Гора начальник». (см. фото 10</w:t>
      </w:r>
      <w:r w:rsidRPr="00625C83">
        <w:rPr>
          <w:noProof/>
          <w:sz w:val="22"/>
          <w:szCs w:val="22"/>
        </w:rPr>
        <w:t xml:space="preserve">) </w:t>
      </w:r>
      <w:r w:rsidRPr="00625C83">
        <w:rPr>
          <w:sz w:val="22"/>
          <w:szCs w:val="22"/>
        </w:rPr>
        <w:t xml:space="preserve">[2]  </w:t>
      </w:r>
    </w:p>
    <w:p w:rsidR="001A23F4" w:rsidRDefault="00625C83" w:rsidP="00625C83">
      <w:pPr>
        <w:spacing w:line="276" w:lineRule="auto"/>
        <w:jc w:val="both"/>
        <w:rPr>
          <w:noProof/>
          <w:sz w:val="22"/>
          <w:szCs w:val="22"/>
        </w:rPr>
      </w:pPr>
      <w:r w:rsidRPr="00625C83">
        <w:rPr>
          <w:noProof/>
          <w:sz w:val="22"/>
          <w:szCs w:val="22"/>
        </w:rPr>
        <w:t xml:space="preserve">                                                                                    </w:t>
      </w:r>
      <w:r w:rsidR="001A23F4">
        <w:rPr>
          <w:noProof/>
          <w:sz w:val="22"/>
          <w:szCs w:val="22"/>
        </w:rPr>
        <w:t xml:space="preserve">                              </w:t>
      </w:r>
    </w:p>
    <w:p w:rsidR="00625C83" w:rsidRPr="00625C83" w:rsidRDefault="001A23F4" w:rsidP="00625C83">
      <w:pPr>
        <w:spacing w:line="276" w:lineRule="auto"/>
        <w:jc w:val="both"/>
        <w:rPr>
          <w:noProof/>
          <w:sz w:val="22"/>
          <w:szCs w:val="22"/>
        </w:rPr>
      </w:pPr>
      <w:r>
        <w:rPr>
          <w:noProof/>
          <w:sz w:val="22"/>
          <w:szCs w:val="22"/>
        </w:rPr>
        <w:lastRenderedPageBreak/>
        <w:t xml:space="preserve">                                                                                    </w:t>
      </w:r>
      <w:r w:rsidR="00F27ECE">
        <w:rPr>
          <w:noProof/>
          <w:sz w:val="22"/>
          <w:szCs w:val="22"/>
        </w:rPr>
        <w:t>Фото 10</w:t>
      </w:r>
    </w:p>
    <w:p w:rsidR="00625C83" w:rsidRPr="00625C83" w:rsidRDefault="001A23F4" w:rsidP="00625C83">
      <w:pPr>
        <w:spacing w:line="276" w:lineRule="auto"/>
        <w:jc w:val="both"/>
        <w:rPr>
          <w:noProof/>
          <w:sz w:val="22"/>
          <w:szCs w:val="22"/>
        </w:rPr>
      </w:pPr>
      <w:r>
        <w:rPr>
          <w:noProof/>
          <w:sz w:val="22"/>
          <w:szCs w:val="22"/>
        </w:rPr>
        <w:t xml:space="preserve">       </w:t>
      </w:r>
      <w:r w:rsidR="005B3F07">
        <w:rPr>
          <w:noProof/>
          <w:sz w:val="22"/>
          <w:szCs w:val="22"/>
        </w:rPr>
        <w:t xml:space="preserve">     </w:t>
      </w:r>
      <w:r w:rsidR="00625C83" w:rsidRPr="00625C83">
        <w:rPr>
          <w:noProof/>
          <w:sz w:val="22"/>
          <w:szCs w:val="22"/>
        </w:rPr>
        <w:t>Титул верховной жрицы 0-й династии.</w:t>
      </w:r>
      <w:r w:rsidR="005B3F07">
        <w:rPr>
          <w:noProof/>
          <w:sz w:val="22"/>
          <w:szCs w:val="22"/>
        </w:rPr>
        <w:t xml:space="preserve">   </w:t>
      </w:r>
      <w:r w:rsidR="00625C83" w:rsidRPr="00625C83">
        <w:rPr>
          <w:noProof/>
          <w:sz w:val="22"/>
          <w:szCs w:val="22"/>
        </w:rPr>
        <w:drawing>
          <wp:inline distT="0" distB="0" distL="0" distR="0">
            <wp:extent cx="4047431" cy="1944320"/>
            <wp:effectExtent l="19050" t="0" r="0" b="0"/>
            <wp:docPr id="91" name="Рисунок 4" descr="D:\Desktop\Яма Q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Яма Q81.png"/>
                    <pic:cNvPicPr>
                      <a:picLocks noChangeAspect="1" noChangeArrowheads="1"/>
                    </pic:cNvPicPr>
                  </pic:nvPicPr>
                  <pic:blipFill>
                    <a:blip r:embed="rId236"/>
                    <a:srcRect/>
                    <a:stretch>
                      <a:fillRect/>
                    </a:stretch>
                  </pic:blipFill>
                  <pic:spPr bwMode="auto">
                    <a:xfrm>
                      <a:off x="0" y="0"/>
                      <a:ext cx="4063705" cy="1952138"/>
                    </a:xfrm>
                    <a:prstGeom prst="rect">
                      <a:avLst/>
                    </a:prstGeom>
                    <a:noFill/>
                    <a:ln w="9525">
                      <a:noFill/>
                      <a:miter lim="800000"/>
                      <a:headEnd/>
                      <a:tailEnd/>
                    </a:ln>
                  </pic:spPr>
                </pic:pic>
              </a:graphicData>
            </a:graphic>
          </wp:inline>
        </w:drawing>
      </w:r>
      <w:r w:rsidR="00625C83" w:rsidRPr="00625C83">
        <w:rPr>
          <w:noProof/>
          <w:sz w:val="22"/>
          <w:szCs w:val="22"/>
        </w:rPr>
        <w:t xml:space="preserve">                                                                                                                   </w:t>
      </w:r>
    </w:p>
    <w:p w:rsidR="00625C83" w:rsidRPr="00625C83" w:rsidRDefault="00625C83" w:rsidP="00625C83">
      <w:pPr>
        <w:spacing w:line="276" w:lineRule="auto"/>
        <w:jc w:val="both"/>
        <w:rPr>
          <w:noProof/>
          <w:sz w:val="22"/>
          <w:szCs w:val="22"/>
        </w:rPr>
      </w:pPr>
      <w:r w:rsidRPr="00625C83">
        <w:rPr>
          <w:noProof/>
          <w:sz w:val="22"/>
          <w:szCs w:val="22"/>
        </w:rPr>
        <w:t xml:space="preserve">Первая строка: Ра-Аминь из девяти знаков «Птах» (квадрат). Ра (прямой крест) </w:t>
      </w:r>
      <w:r w:rsidR="006376FD">
        <w:rPr>
          <w:noProof/>
          <w:sz w:val="22"/>
          <w:szCs w:val="22"/>
        </w:rPr>
        <w:t>содержит</w:t>
      </w:r>
      <w:r w:rsidRPr="00625C83">
        <w:rPr>
          <w:noProof/>
          <w:sz w:val="22"/>
          <w:szCs w:val="22"/>
        </w:rPr>
        <w:t xml:space="preserve"> тайную богиню Аминь (белый цвет). Аминь (косой крест) содержит Амина (5, пять квадратов Птаха). Внутри квадрата (Птах) косые кресты (Аминь) имеют красный цвет (Юпитер). Столб (единица) с косыми крестами - это титул «жрецов Аминь первая». Три столба – это 3, Гор, командир. Ра-Аминь – это повтор первого знака, но в центральном квадрате есть титул «жрецов Аминь командир» (косой крест трехкратно, Гор). В знаке Ра на белом кресте справа </w:t>
      </w:r>
      <w:r w:rsidR="00226A76">
        <w:rPr>
          <w:noProof/>
          <w:sz w:val="22"/>
          <w:szCs w:val="22"/>
        </w:rPr>
        <w:t>на Западе Тата (месяц 1</w:t>
      </w:r>
      <w:r w:rsidRPr="00625C83">
        <w:rPr>
          <w:noProof/>
          <w:sz w:val="22"/>
          <w:szCs w:val="22"/>
        </w:rPr>
        <w:t xml:space="preserve">-й фазы), слева </w:t>
      </w:r>
      <w:r w:rsidR="00226A76">
        <w:rPr>
          <w:noProof/>
          <w:sz w:val="22"/>
          <w:szCs w:val="22"/>
        </w:rPr>
        <w:t xml:space="preserve">на Востоке </w:t>
      </w:r>
      <w:r w:rsidRPr="00625C83">
        <w:rPr>
          <w:noProof/>
          <w:sz w:val="22"/>
          <w:szCs w:val="22"/>
        </w:rPr>
        <w:t>Т</w:t>
      </w:r>
      <w:r w:rsidR="00226A76">
        <w:rPr>
          <w:noProof/>
          <w:sz w:val="22"/>
          <w:szCs w:val="22"/>
        </w:rPr>
        <w:t>атат</w:t>
      </w:r>
      <w:r w:rsidRPr="00625C83">
        <w:rPr>
          <w:noProof/>
          <w:sz w:val="22"/>
          <w:szCs w:val="22"/>
        </w:rPr>
        <w:t xml:space="preserve"> (месяц </w:t>
      </w:r>
      <w:r w:rsidR="00226A76">
        <w:rPr>
          <w:noProof/>
          <w:sz w:val="22"/>
          <w:szCs w:val="22"/>
        </w:rPr>
        <w:t>3</w:t>
      </w:r>
      <w:r w:rsidRPr="00625C83">
        <w:rPr>
          <w:noProof/>
          <w:sz w:val="22"/>
          <w:szCs w:val="22"/>
        </w:rPr>
        <w:t xml:space="preserve">-й фазы). Два столба – это 2, Ом, главная. Вторая строка. «Ра-Олень – Амин» (олень без головы - смерть). Над Ра-Оленем </w:t>
      </w:r>
      <w:r w:rsidR="00226A76">
        <w:rPr>
          <w:noProof/>
          <w:sz w:val="22"/>
          <w:szCs w:val="22"/>
        </w:rPr>
        <w:t>знак</w:t>
      </w:r>
      <w:r w:rsidRPr="00625C83">
        <w:rPr>
          <w:noProof/>
          <w:sz w:val="22"/>
          <w:szCs w:val="22"/>
        </w:rPr>
        <w:t xml:space="preserve"> «Тата» (Т-Т; Тот-Тата): </w:t>
      </w:r>
      <w:proofErr w:type="gramStart"/>
      <w:r w:rsidRPr="00625C83">
        <w:rPr>
          <w:noProof/>
          <w:sz w:val="22"/>
          <w:szCs w:val="22"/>
        </w:rPr>
        <w:t>Ра-Юпитер (7 з</w:t>
      </w:r>
      <w:r w:rsidR="00226A76">
        <w:rPr>
          <w:noProof/>
          <w:sz w:val="22"/>
          <w:szCs w:val="22"/>
        </w:rPr>
        <w:t xml:space="preserve">наков),  Ра-Аминь (4 знака), Ра  </w:t>
      </w:r>
      <w:r w:rsidRPr="00625C83">
        <w:rPr>
          <w:noProof/>
          <w:sz w:val="22"/>
          <w:szCs w:val="22"/>
        </w:rPr>
        <w:t>Хов-И (6 знаков, двукратн</w:t>
      </w:r>
      <w:r w:rsidR="00226A76">
        <w:rPr>
          <w:noProof/>
          <w:sz w:val="22"/>
          <w:szCs w:val="22"/>
        </w:rPr>
        <w:t>ый повтор графем</w:t>
      </w:r>
      <w:r w:rsidRPr="00625C83">
        <w:rPr>
          <w:noProof/>
          <w:sz w:val="22"/>
          <w:szCs w:val="22"/>
        </w:rPr>
        <w:t>, 2, т.е. Ом, глава); Ра-Хов (один знак).</w:t>
      </w:r>
      <w:proofErr w:type="gramEnd"/>
      <w:r w:rsidRPr="00625C83">
        <w:rPr>
          <w:noProof/>
          <w:sz w:val="22"/>
          <w:szCs w:val="22"/>
        </w:rPr>
        <w:t xml:space="preserve"> Третья строка: Гор-Юпитер (треугольник- семикратно, 7 Юпитер).       </w:t>
      </w:r>
    </w:p>
    <w:p w:rsidR="005B3F07" w:rsidRDefault="00625C83" w:rsidP="00625C83">
      <w:pPr>
        <w:spacing w:line="276" w:lineRule="auto"/>
        <w:jc w:val="both"/>
        <w:rPr>
          <w:noProof/>
          <w:sz w:val="22"/>
          <w:szCs w:val="22"/>
        </w:rPr>
      </w:pPr>
      <w:r w:rsidRPr="00625C83">
        <w:rPr>
          <w:noProof/>
          <w:sz w:val="22"/>
          <w:szCs w:val="22"/>
        </w:rPr>
        <w:t xml:space="preserve">      Верховная жрица 0-й династии руководит двумя имериями – ее двумя частями тела. Красная часть ее тела (Иов) – это  Восток, а белая часть (Аминь) - это Запад. Восток, Империя Иов, красный цвет доминирует. Там поднятые руки показывают знак Тот (месяц 2-й фазы). </w:t>
      </w:r>
      <w:r w:rsidR="00A9052B">
        <w:rPr>
          <w:noProof/>
          <w:sz w:val="22"/>
          <w:szCs w:val="22"/>
        </w:rPr>
        <w:t>Д</w:t>
      </w:r>
      <w:r w:rsidR="00A9052B" w:rsidRPr="00625C83">
        <w:rPr>
          <w:noProof/>
          <w:sz w:val="22"/>
          <w:szCs w:val="22"/>
        </w:rPr>
        <w:t xml:space="preserve">ве согнутые кисти рук и вместо головы месяц 4-й фазы </w:t>
      </w:r>
      <w:r w:rsidR="00A9052B">
        <w:rPr>
          <w:noProof/>
          <w:sz w:val="22"/>
          <w:szCs w:val="22"/>
        </w:rPr>
        <w:lastRenderedPageBreak/>
        <w:t>(трехкратный повтор)</w:t>
      </w:r>
      <w:r w:rsidRPr="00625C83">
        <w:rPr>
          <w:noProof/>
          <w:sz w:val="22"/>
          <w:szCs w:val="22"/>
        </w:rPr>
        <w:t xml:space="preserve">, </w:t>
      </w:r>
      <w:r w:rsidR="00A9052B">
        <w:rPr>
          <w:noProof/>
          <w:sz w:val="22"/>
          <w:szCs w:val="22"/>
        </w:rPr>
        <w:t xml:space="preserve">показывают </w:t>
      </w:r>
      <w:r w:rsidRPr="00625C83">
        <w:rPr>
          <w:noProof/>
          <w:sz w:val="22"/>
          <w:szCs w:val="22"/>
        </w:rPr>
        <w:t xml:space="preserve">3, Гор. Это – титул Тата-Гор, жрецов Таты командир. (см. фото </w:t>
      </w:r>
      <w:r w:rsidR="00F27ECE">
        <w:rPr>
          <w:noProof/>
          <w:sz w:val="22"/>
          <w:szCs w:val="22"/>
        </w:rPr>
        <w:t>11,</w:t>
      </w:r>
      <w:r w:rsidRPr="00625C83">
        <w:rPr>
          <w:noProof/>
          <w:sz w:val="22"/>
          <w:szCs w:val="22"/>
        </w:rPr>
        <w:t xml:space="preserve"> с</w:t>
      </w:r>
      <w:r w:rsidR="00F27ECE">
        <w:rPr>
          <w:noProof/>
          <w:sz w:val="22"/>
          <w:szCs w:val="22"/>
        </w:rPr>
        <w:t xml:space="preserve">верху </w:t>
      </w:r>
      <w:r w:rsidRPr="00625C83">
        <w:rPr>
          <w:noProof/>
          <w:sz w:val="22"/>
          <w:szCs w:val="22"/>
        </w:rPr>
        <w:t xml:space="preserve">лева)                                                                                                                   </w:t>
      </w:r>
      <w:r w:rsidR="005B3F07">
        <w:rPr>
          <w:noProof/>
          <w:sz w:val="22"/>
          <w:szCs w:val="22"/>
        </w:rPr>
        <w:t xml:space="preserve"> </w:t>
      </w:r>
    </w:p>
    <w:p w:rsidR="00625C83" w:rsidRPr="00625C83" w:rsidRDefault="005B3F07" w:rsidP="00625C83">
      <w:pPr>
        <w:spacing w:line="276" w:lineRule="auto"/>
        <w:jc w:val="both"/>
        <w:rPr>
          <w:noProof/>
          <w:sz w:val="22"/>
          <w:szCs w:val="22"/>
        </w:rPr>
      </w:pPr>
      <w:r>
        <w:rPr>
          <w:noProof/>
          <w:sz w:val="22"/>
          <w:szCs w:val="22"/>
        </w:rPr>
        <w:t xml:space="preserve">                                                                                       </w:t>
      </w:r>
      <w:r w:rsidR="00F27ECE">
        <w:rPr>
          <w:noProof/>
          <w:sz w:val="22"/>
          <w:szCs w:val="22"/>
        </w:rPr>
        <w:t>Фото 11</w:t>
      </w:r>
    </w:p>
    <w:p w:rsidR="00625C83" w:rsidRPr="00625C83" w:rsidRDefault="005B3F07" w:rsidP="00625C83">
      <w:pPr>
        <w:spacing w:line="276" w:lineRule="auto"/>
        <w:jc w:val="both"/>
        <w:rPr>
          <w:noProof/>
          <w:sz w:val="22"/>
          <w:szCs w:val="22"/>
        </w:rPr>
      </w:pPr>
      <w:r>
        <w:rPr>
          <w:noProof/>
          <w:sz w:val="22"/>
          <w:szCs w:val="22"/>
        </w:rPr>
        <w:t xml:space="preserve">    </w:t>
      </w:r>
      <w:r w:rsidR="00625C83" w:rsidRPr="00625C83">
        <w:rPr>
          <w:noProof/>
          <w:sz w:val="22"/>
          <w:szCs w:val="22"/>
        </w:rPr>
        <w:t>Верховная жрица из города Ра-Сокола («Гиераконполис»).</w:t>
      </w:r>
      <w:r w:rsidR="00625C83" w:rsidRPr="00625C83">
        <w:rPr>
          <w:sz w:val="22"/>
          <w:szCs w:val="22"/>
        </w:rPr>
        <w:t xml:space="preserve"> [3]  </w:t>
      </w:r>
    </w:p>
    <w:p w:rsidR="005B3F07" w:rsidRDefault="00625C83" w:rsidP="00625C83">
      <w:pPr>
        <w:spacing w:line="276" w:lineRule="auto"/>
        <w:jc w:val="both"/>
        <w:rPr>
          <w:noProof/>
          <w:sz w:val="22"/>
          <w:szCs w:val="22"/>
        </w:rPr>
      </w:pPr>
      <w:r w:rsidRPr="00625C83">
        <w:rPr>
          <w:noProof/>
          <w:sz w:val="22"/>
          <w:szCs w:val="22"/>
        </w:rPr>
        <w:t xml:space="preserve"> </w:t>
      </w:r>
      <w:r w:rsidR="005B3F07">
        <w:rPr>
          <w:noProof/>
          <w:sz w:val="22"/>
          <w:szCs w:val="22"/>
        </w:rPr>
        <w:t xml:space="preserve">   </w:t>
      </w:r>
      <w:r w:rsidRPr="00625C83">
        <w:rPr>
          <w:noProof/>
          <w:sz w:val="22"/>
          <w:szCs w:val="22"/>
        </w:rPr>
        <w:drawing>
          <wp:inline distT="0" distB="0" distL="0" distR="0">
            <wp:extent cx="1200150" cy="2329371"/>
            <wp:effectExtent l="19050" t="0" r="0" b="0"/>
            <wp:docPr id="93" name="Рисунок 4" descr="D:\Desktop\Жрица красно-белая Накада 2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Жрица красно-белая Накада 2а.png"/>
                    <pic:cNvPicPr>
                      <a:picLocks noChangeAspect="1" noChangeArrowheads="1"/>
                    </pic:cNvPicPr>
                  </pic:nvPicPr>
                  <pic:blipFill>
                    <a:blip r:embed="rId237" cstate="print">
                      <a:lum bright="34000" contrast="63000"/>
                    </a:blip>
                    <a:srcRect/>
                    <a:stretch>
                      <a:fillRect/>
                    </a:stretch>
                  </pic:blipFill>
                  <pic:spPr bwMode="auto">
                    <a:xfrm>
                      <a:off x="0" y="0"/>
                      <a:ext cx="1201628" cy="2332239"/>
                    </a:xfrm>
                    <a:prstGeom prst="rect">
                      <a:avLst/>
                    </a:prstGeom>
                    <a:noFill/>
                    <a:ln w="9525">
                      <a:noFill/>
                      <a:miter lim="800000"/>
                      <a:headEnd/>
                      <a:tailEnd/>
                    </a:ln>
                  </pic:spPr>
                </pic:pic>
              </a:graphicData>
            </a:graphic>
          </wp:inline>
        </w:drawing>
      </w:r>
      <w:r w:rsidRPr="00625C83">
        <w:rPr>
          <w:noProof/>
          <w:sz w:val="22"/>
          <w:szCs w:val="22"/>
        </w:rPr>
        <w:drawing>
          <wp:inline distT="0" distB="0" distL="0" distR="0">
            <wp:extent cx="2446747" cy="2287596"/>
            <wp:effectExtent l="19050" t="0" r="0" b="0"/>
            <wp:docPr id="256" name="Рисунок 5" descr="D:\Desktop\Хов 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Хов Ом.png"/>
                    <pic:cNvPicPr>
                      <a:picLocks noChangeAspect="1" noChangeArrowheads="1"/>
                    </pic:cNvPicPr>
                  </pic:nvPicPr>
                  <pic:blipFill>
                    <a:blip r:embed="rId238">
                      <a:lum bright="27000" contrast="43000"/>
                    </a:blip>
                    <a:srcRect/>
                    <a:stretch>
                      <a:fillRect/>
                    </a:stretch>
                  </pic:blipFill>
                  <pic:spPr bwMode="auto">
                    <a:xfrm>
                      <a:off x="0" y="0"/>
                      <a:ext cx="2460870" cy="2300800"/>
                    </a:xfrm>
                    <a:prstGeom prst="rect">
                      <a:avLst/>
                    </a:prstGeom>
                    <a:noFill/>
                    <a:ln w="9525">
                      <a:noFill/>
                      <a:miter lim="800000"/>
                      <a:headEnd/>
                      <a:tailEnd/>
                    </a:ln>
                  </pic:spPr>
                </pic:pic>
              </a:graphicData>
            </a:graphic>
          </wp:inline>
        </w:drawing>
      </w:r>
    </w:p>
    <w:p w:rsidR="00625C83" w:rsidRPr="00625C83" w:rsidRDefault="005B3F07" w:rsidP="00625C83">
      <w:pPr>
        <w:spacing w:line="276" w:lineRule="auto"/>
        <w:jc w:val="both"/>
        <w:rPr>
          <w:noProof/>
          <w:sz w:val="22"/>
          <w:szCs w:val="22"/>
        </w:rPr>
      </w:pPr>
      <w:r>
        <w:rPr>
          <w:noProof/>
          <w:sz w:val="22"/>
          <w:szCs w:val="22"/>
        </w:rPr>
        <w:t xml:space="preserve">       </w:t>
      </w:r>
      <w:r w:rsidR="00625C83" w:rsidRPr="00625C83">
        <w:rPr>
          <w:noProof/>
          <w:sz w:val="22"/>
          <w:szCs w:val="22"/>
        </w:rPr>
        <w:drawing>
          <wp:inline distT="0" distB="0" distL="0" distR="0">
            <wp:extent cx="866775" cy="2339476"/>
            <wp:effectExtent l="19050" t="0" r="9525" b="0"/>
            <wp:docPr id="257" name="Рисунок 2" descr="D:\Desktop\жрица Ом-Пта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жрица Ом-Птах.png"/>
                    <pic:cNvPicPr>
                      <a:picLocks noChangeAspect="1" noChangeArrowheads="1"/>
                    </pic:cNvPicPr>
                  </pic:nvPicPr>
                  <pic:blipFill>
                    <a:blip r:embed="rId239" cstate="print">
                      <a:lum bright="21000" contrast="14000"/>
                    </a:blip>
                    <a:srcRect/>
                    <a:stretch>
                      <a:fillRect/>
                    </a:stretch>
                  </pic:blipFill>
                  <pic:spPr bwMode="auto">
                    <a:xfrm>
                      <a:off x="0" y="0"/>
                      <a:ext cx="866775" cy="2339476"/>
                    </a:xfrm>
                    <a:prstGeom prst="rect">
                      <a:avLst/>
                    </a:prstGeom>
                    <a:noFill/>
                    <a:ln w="9525">
                      <a:noFill/>
                      <a:miter lim="800000"/>
                      <a:headEnd/>
                      <a:tailEnd/>
                    </a:ln>
                  </pic:spPr>
                </pic:pic>
              </a:graphicData>
            </a:graphic>
          </wp:inline>
        </w:drawing>
      </w:r>
      <w:r w:rsidR="00625C83" w:rsidRPr="00625C83">
        <w:rPr>
          <w:noProof/>
          <w:sz w:val="22"/>
          <w:szCs w:val="22"/>
        </w:rPr>
        <w:drawing>
          <wp:inline distT="0" distB="0" distL="0" distR="0">
            <wp:extent cx="2549489" cy="2344711"/>
            <wp:effectExtent l="19050" t="0" r="3211" b="0"/>
            <wp:docPr id="258" name="Рисунок 3" descr="D:\Desktop\Глаз Ра-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Глаз Ра-Ом.png"/>
                    <pic:cNvPicPr>
                      <a:picLocks noChangeAspect="1" noChangeArrowheads="1"/>
                    </pic:cNvPicPr>
                  </pic:nvPicPr>
                  <pic:blipFill>
                    <a:blip r:embed="rId240">
                      <a:lum bright="37000" contrast="45000"/>
                    </a:blip>
                    <a:srcRect/>
                    <a:stretch>
                      <a:fillRect/>
                    </a:stretch>
                  </pic:blipFill>
                  <pic:spPr bwMode="auto">
                    <a:xfrm>
                      <a:off x="0" y="0"/>
                      <a:ext cx="2552316" cy="2347311"/>
                    </a:xfrm>
                    <a:prstGeom prst="rect">
                      <a:avLst/>
                    </a:prstGeom>
                    <a:noFill/>
                    <a:ln w="9525">
                      <a:noFill/>
                      <a:miter lim="800000"/>
                      <a:headEnd/>
                      <a:tailEnd/>
                    </a:ln>
                  </pic:spPr>
                </pic:pic>
              </a:graphicData>
            </a:graphic>
          </wp:inline>
        </w:drawing>
      </w:r>
    </w:p>
    <w:p w:rsidR="00625C83" w:rsidRPr="00625C83" w:rsidRDefault="00625C83" w:rsidP="00625C83">
      <w:pPr>
        <w:spacing w:line="276" w:lineRule="auto"/>
        <w:jc w:val="both"/>
        <w:rPr>
          <w:noProof/>
          <w:sz w:val="22"/>
          <w:szCs w:val="22"/>
        </w:rPr>
      </w:pPr>
      <w:r w:rsidRPr="00625C83">
        <w:rPr>
          <w:noProof/>
          <w:sz w:val="22"/>
          <w:szCs w:val="22"/>
        </w:rPr>
        <w:t xml:space="preserve">Нижняя часть тела белого цвета (Аминь, Запад) имеет форму эллипса Луны 2-й фазы (бог Тот). Две ноги имеют форму Тата, месяц 4-й фазы. На месте Ом (треугольник вершиной вниз) белого </w:t>
      </w:r>
      <w:r w:rsidRPr="00625C83">
        <w:rPr>
          <w:noProof/>
          <w:sz w:val="22"/>
          <w:szCs w:val="22"/>
        </w:rPr>
        <w:lastRenderedPageBreak/>
        <w:t>цвета (Аминь) нарисован эрегированный пенис (Хов) красного цвета (Иов). Показан титул Та Ом-Хов, «богиня Та, глава жрецов Хова-Юпитера». У  другой жрицы (см. фото 3 с</w:t>
      </w:r>
      <w:r w:rsidR="00A9052B">
        <w:rPr>
          <w:noProof/>
          <w:sz w:val="22"/>
          <w:szCs w:val="22"/>
        </w:rPr>
        <w:t>низу</w:t>
      </w:r>
      <w:r w:rsidRPr="00625C83">
        <w:rPr>
          <w:noProof/>
          <w:sz w:val="22"/>
          <w:szCs w:val="22"/>
        </w:rPr>
        <w:t xml:space="preserve">) имя Тата (Т-Т) месяцами 1-й фазы Тот, 4-й фазы Тата в линиях изгиба левой и правой руки. Над лобком единица, ниже </w:t>
      </w:r>
      <w:r w:rsidR="00A9052B">
        <w:rPr>
          <w:noProof/>
          <w:sz w:val="22"/>
          <w:szCs w:val="22"/>
        </w:rPr>
        <w:t>–</w:t>
      </w:r>
      <w:r w:rsidRPr="00625C83">
        <w:rPr>
          <w:noProof/>
          <w:sz w:val="22"/>
          <w:szCs w:val="22"/>
        </w:rPr>
        <w:t xml:space="preserve"> треугольник</w:t>
      </w:r>
      <w:r w:rsidR="00A9052B">
        <w:rPr>
          <w:noProof/>
          <w:sz w:val="22"/>
          <w:szCs w:val="22"/>
        </w:rPr>
        <w:t xml:space="preserve"> Ом</w:t>
      </w:r>
      <w:r w:rsidRPr="00625C83">
        <w:rPr>
          <w:noProof/>
          <w:sz w:val="22"/>
          <w:szCs w:val="22"/>
        </w:rPr>
        <w:t xml:space="preserve">, в нем квадраты (Птах). Это - «первая Ом Птаха», глава Египта первая. Сосок правой груди (Запад) – это круг дыры, Юпитер женский. Сосок левой груди (Восток) – это Ра-Ом, круг с точкой. Дыра есть и в правом глазе (Ра-Ом). Ом сочетается с  «мужской» Империей Ра. </w:t>
      </w:r>
    </w:p>
    <w:p w:rsidR="005B3F07" w:rsidRDefault="00625C83" w:rsidP="00625C83">
      <w:pPr>
        <w:spacing w:line="276" w:lineRule="auto"/>
        <w:jc w:val="both"/>
        <w:rPr>
          <w:noProof/>
          <w:sz w:val="22"/>
          <w:szCs w:val="22"/>
        </w:rPr>
      </w:pPr>
      <w:r w:rsidRPr="00625C83">
        <w:rPr>
          <w:noProof/>
          <w:sz w:val="22"/>
          <w:szCs w:val="22"/>
        </w:rPr>
        <w:t xml:space="preserve">       С женским статусом Запада сочетается корона-фаллос верховной жрицы по имени Итося (якобы «король Скорпион 2-й»). Ее имя сохранилось в форме Тося. </w:t>
      </w:r>
      <w:proofErr w:type="gramStart"/>
      <w:r w:rsidRPr="00625C83">
        <w:rPr>
          <w:noProof/>
          <w:sz w:val="22"/>
          <w:szCs w:val="22"/>
        </w:rPr>
        <w:t>(И – Иов.</w:t>
      </w:r>
      <w:proofErr w:type="gramEnd"/>
      <w:r w:rsidRPr="00625C83">
        <w:rPr>
          <w:noProof/>
          <w:sz w:val="22"/>
          <w:szCs w:val="22"/>
        </w:rPr>
        <w:t xml:space="preserve"> Т – Тот. </w:t>
      </w:r>
      <w:proofErr w:type="gramStart"/>
      <w:r w:rsidRPr="00625C83">
        <w:rPr>
          <w:noProof/>
          <w:sz w:val="22"/>
          <w:szCs w:val="22"/>
        </w:rPr>
        <w:t>С – Соха).</w:t>
      </w:r>
      <w:proofErr w:type="gramEnd"/>
      <w:r w:rsidRPr="00625C83">
        <w:rPr>
          <w:noProof/>
          <w:sz w:val="22"/>
          <w:szCs w:val="22"/>
        </w:rPr>
        <w:t xml:space="preserve"> Ее титул: «Жрецов Ра-Ом начальница, жрецов Таты глава, богини Та и бога Тота первая, Тата, Соха; Тата командир, жрецов Ра-Тота и Тота-Юпитера глава, Тата пе</w:t>
      </w:r>
      <w:r w:rsidR="00F27ECE">
        <w:rPr>
          <w:noProof/>
          <w:sz w:val="22"/>
          <w:szCs w:val="22"/>
        </w:rPr>
        <w:t>рвая глава». (см. фото 12</w:t>
      </w:r>
      <w:r w:rsidRPr="00625C83">
        <w:rPr>
          <w:noProof/>
          <w:sz w:val="22"/>
          <w:szCs w:val="22"/>
        </w:rPr>
        <w:t xml:space="preserve">)                                                                                                                          </w:t>
      </w:r>
    </w:p>
    <w:p w:rsidR="00625C83" w:rsidRPr="00625C83" w:rsidRDefault="005B3F07" w:rsidP="00625C83">
      <w:pPr>
        <w:spacing w:line="276" w:lineRule="auto"/>
        <w:jc w:val="both"/>
        <w:rPr>
          <w:noProof/>
          <w:sz w:val="22"/>
          <w:szCs w:val="22"/>
        </w:rPr>
      </w:pPr>
      <w:r>
        <w:rPr>
          <w:noProof/>
          <w:sz w:val="22"/>
          <w:szCs w:val="22"/>
        </w:rPr>
        <w:t xml:space="preserve">                                                                                     </w:t>
      </w:r>
      <w:r w:rsidR="00F27ECE">
        <w:rPr>
          <w:noProof/>
          <w:sz w:val="22"/>
          <w:szCs w:val="22"/>
        </w:rPr>
        <w:t>Фото 12</w:t>
      </w:r>
    </w:p>
    <w:p w:rsidR="00625C83" w:rsidRPr="00625C83" w:rsidRDefault="00625C83" w:rsidP="00625C83">
      <w:pPr>
        <w:spacing w:line="276" w:lineRule="auto"/>
        <w:jc w:val="both"/>
        <w:rPr>
          <w:noProof/>
          <w:sz w:val="22"/>
          <w:szCs w:val="22"/>
        </w:rPr>
      </w:pPr>
      <w:r w:rsidRPr="00625C83">
        <w:rPr>
          <w:noProof/>
          <w:sz w:val="22"/>
          <w:szCs w:val="22"/>
        </w:rPr>
        <w:t xml:space="preserve">   </w:t>
      </w:r>
      <w:r w:rsidR="005B3F07">
        <w:rPr>
          <w:noProof/>
          <w:sz w:val="22"/>
          <w:szCs w:val="22"/>
        </w:rPr>
        <w:t xml:space="preserve">                </w:t>
      </w:r>
      <w:r w:rsidRPr="00625C83">
        <w:rPr>
          <w:noProof/>
          <w:sz w:val="22"/>
          <w:szCs w:val="22"/>
        </w:rPr>
        <w:t xml:space="preserve">    Верховная жрица Итося 0-й династии.        </w:t>
      </w:r>
    </w:p>
    <w:p w:rsidR="005B3F07" w:rsidRDefault="00625C83" w:rsidP="00625C83">
      <w:pPr>
        <w:spacing w:line="276" w:lineRule="auto"/>
        <w:jc w:val="both"/>
        <w:rPr>
          <w:noProof/>
          <w:sz w:val="22"/>
          <w:szCs w:val="22"/>
        </w:rPr>
      </w:pPr>
      <w:r w:rsidRPr="00625C83">
        <w:rPr>
          <w:noProof/>
          <w:sz w:val="22"/>
          <w:szCs w:val="22"/>
        </w:rPr>
        <w:t xml:space="preserve">      </w:t>
      </w:r>
      <w:r w:rsidR="005B3F07">
        <w:rPr>
          <w:noProof/>
          <w:sz w:val="22"/>
          <w:szCs w:val="22"/>
        </w:rPr>
        <w:t xml:space="preserve">               </w:t>
      </w:r>
      <w:r w:rsidRPr="00625C83">
        <w:rPr>
          <w:noProof/>
          <w:sz w:val="22"/>
          <w:szCs w:val="22"/>
        </w:rPr>
        <w:drawing>
          <wp:inline distT="0" distB="0" distL="0" distR="0">
            <wp:extent cx="2499767" cy="2650733"/>
            <wp:effectExtent l="19050" t="0" r="0" b="0"/>
            <wp:docPr id="259" name="Рисунок 2" descr="D:\Desktop\Соха мать Скорпион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Соха мать Скорпион 2.png"/>
                    <pic:cNvPicPr>
                      <a:picLocks noChangeAspect="1" noChangeArrowheads="1"/>
                    </pic:cNvPicPr>
                  </pic:nvPicPr>
                  <pic:blipFill>
                    <a:blip r:embed="rId241"/>
                    <a:srcRect/>
                    <a:stretch>
                      <a:fillRect/>
                    </a:stretch>
                  </pic:blipFill>
                  <pic:spPr bwMode="auto">
                    <a:xfrm>
                      <a:off x="0" y="0"/>
                      <a:ext cx="2499995" cy="2650975"/>
                    </a:xfrm>
                    <a:prstGeom prst="rect">
                      <a:avLst/>
                    </a:prstGeom>
                    <a:noFill/>
                    <a:ln w="9525">
                      <a:noFill/>
                      <a:miter lim="800000"/>
                      <a:headEnd/>
                      <a:tailEnd/>
                    </a:ln>
                  </pic:spPr>
                </pic:pic>
              </a:graphicData>
            </a:graphic>
          </wp:inline>
        </w:drawing>
      </w:r>
      <w:r w:rsidRPr="00625C83">
        <w:rPr>
          <w:noProof/>
          <w:sz w:val="22"/>
          <w:szCs w:val="22"/>
        </w:rPr>
        <w:t xml:space="preserve">   </w:t>
      </w:r>
    </w:p>
    <w:p w:rsidR="00625C83" w:rsidRPr="00625C83" w:rsidRDefault="00625C83" w:rsidP="00625C83">
      <w:pPr>
        <w:spacing w:line="276" w:lineRule="auto"/>
        <w:jc w:val="both"/>
        <w:rPr>
          <w:noProof/>
          <w:sz w:val="22"/>
          <w:szCs w:val="22"/>
        </w:rPr>
      </w:pPr>
      <w:r w:rsidRPr="00625C83">
        <w:rPr>
          <w:noProof/>
          <w:sz w:val="22"/>
          <w:szCs w:val="22"/>
        </w:rPr>
        <w:lastRenderedPageBreak/>
        <w:t xml:space="preserve">      </w:t>
      </w:r>
      <w:r w:rsidR="005B3F07">
        <w:rPr>
          <w:noProof/>
          <w:sz w:val="22"/>
          <w:szCs w:val="22"/>
        </w:rPr>
        <w:t xml:space="preserve">          </w:t>
      </w:r>
      <w:r w:rsidRPr="00625C83">
        <w:rPr>
          <w:noProof/>
          <w:sz w:val="22"/>
          <w:szCs w:val="22"/>
        </w:rPr>
        <w:drawing>
          <wp:inline distT="0" distB="0" distL="0" distR="0">
            <wp:extent cx="3022549" cy="2265781"/>
            <wp:effectExtent l="19050" t="0" r="6401" b="0"/>
            <wp:docPr id="260" name="Рисунок 3" descr="D:\Desktop\Тата Соха 0-й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Тата Соха 0-й династии.png"/>
                    <pic:cNvPicPr>
                      <a:picLocks noChangeAspect="1" noChangeArrowheads="1"/>
                    </pic:cNvPicPr>
                  </pic:nvPicPr>
                  <pic:blipFill>
                    <a:blip r:embed="rId242">
                      <a:lum bright="23000" contrast="33000"/>
                    </a:blip>
                    <a:srcRect/>
                    <a:stretch>
                      <a:fillRect/>
                    </a:stretch>
                  </pic:blipFill>
                  <pic:spPr bwMode="auto">
                    <a:xfrm>
                      <a:off x="0" y="0"/>
                      <a:ext cx="3020540" cy="2264275"/>
                    </a:xfrm>
                    <a:prstGeom prst="rect">
                      <a:avLst/>
                    </a:prstGeom>
                    <a:noFill/>
                    <a:ln w="9525">
                      <a:noFill/>
                      <a:miter lim="800000"/>
                      <a:headEnd/>
                      <a:tailEnd/>
                    </a:ln>
                  </pic:spPr>
                </pic:pic>
              </a:graphicData>
            </a:graphic>
          </wp:inline>
        </w:drawing>
      </w:r>
    </w:p>
    <w:p w:rsidR="00625C83" w:rsidRPr="00625C83" w:rsidRDefault="00625C83" w:rsidP="00625C83">
      <w:pPr>
        <w:spacing w:line="276" w:lineRule="auto"/>
        <w:jc w:val="both"/>
        <w:rPr>
          <w:noProof/>
          <w:sz w:val="22"/>
          <w:szCs w:val="22"/>
        </w:rPr>
      </w:pPr>
      <w:r w:rsidRPr="00625C83">
        <w:rPr>
          <w:noProof/>
          <w:sz w:val="22"/>
          <w:szCs w:val="22"/>
        </w:rPr>
        <w:t xml:space="preserve">Гегемонию Востока показывает лямка на левом плече, ход вперед левой ногой. Левое – это бог Ра. </w:t>
      </w:r>
      <w:r w:rsidR="005104C8">
        <w:rPr>
          <w:noProof/>
          <w:sz w:val="22"/>
          <w:szCs w:val="22"/>
        </w:rPr>
        <w:t>Имя Итося (И-Т-С)</w:t>
      </w:r>
      <w:r w:rsidRPr="00625C83">
        <w:rPr>
          <w:noProof/>
          <w:sz w:val="22"/>
          <w:szCs w:val="22"/>
        </w:rPr>
        <w:t xml:space="preserve">: Иов-Ра (7 лепестков цветка – это Иов, Юпитер). Круг с отверстием в центре </w:t>
      </w:r>
      <w:r w:rsidR="00C42BB2">
        <w:rPr>
          <w:noProof/>
          <w:sz w:val="22"/>
          <w:szCs w:val="22"/>
        </w:rPr>
        <w:t xml:space="preserve">цветка </w:t>
      </w:r>
      <w:r w:rsidRPr="00625C83">
        <w:rPr>
          <w:noProof/>
          <w:sz w:val="22"/>
          <w:szCs w:val="22"/>
        </w:rPr>
        <w:t xml:space="preserve">– </w:t>
      </w:r>
      <w:r w:rsidR="00C42BB2">
        <w:rPr>
          <w:noProof/>
          <w:sz w:val="22"/>
          <w:szCs w:val="22"/>
        </w:rPr>
        <w:t xml:space="preserve">это </w:t>
      </w:r>
      <w:r w:rsidRPr="00625C83">
        <w:rPr>
          <w:noProof/>
          <w:sz w:val="22"/>
          <w:szCs w:val="22"/>
        </w:rPr>
        <w:t xml:space="preserve">Ра-Ом. Иов-Ра – это титул «жрецов Ра начальник». Тота-Ом, «жрецов Тота глава» – это клешня скорпиона в форме Луны 1-й фазы двукратно, 2, Ом. Две линии тела </w:t>
      </w:r>
      <w:r w:rsidRPr="00625C83">
        <w:rPr>
          <w:b/>
          <w:noProof/>
          <w:sz w:val="22"/>
          <w:szCs w:val="22"/>
          <w:u w:val="single"/>
        </w:rPr>
        <w:t>безногого</w:t>
      </w:r>
      <w:r w:rsidRPr="00625C83">
        <w:rPr>
          <w:noProof/>
          <w:sz w:val="22"/>
          <w:szCs w:val="22"/>
        </w:rPr>
        <w:t xml:space="preserve"> скропиона – это св</w:t>
      </w:r>
      <w:r w:rsidR="00C42BB2">
        <w:rPr>
          <w:noProof/>
          <w:sz w:val="22"/>
          <w:szCs w:val="22"/>
        </w:rPr>
        <w:t>ерху месяц 4-й фазы (Та</w:t>
      </w:r>
      <w:r w:rsidRPr="00625C83">
        <w:rPr>
          <w:noProof/>
          <w:sz w:val="22"/>
          <w:szCs w:val="22"/>
        </w:rPr>
        <w:t>), снизу – месяц 2-й фазы (Тот) и вертикальная едини</w:t>
      </w:r>
      <w:r w:rsidR="00C42BB2">
        <w:rPr>
          <w:noProof/>
          <w:sz w:val="22"/>
          <w:szCs w:val="22"/>
        </w:rPr>
        <w:t>ца. Обозначен титул «жрецов Та</w:t>
      </w:r>
      <w:r w:rsidRPr="00625C83">
        <w:rPr>
          <w:noProof/>
          <w:sz w:val="22"/>
          <w:szCs w:val="22"/>
        </w:rPr>
        <w:t>-Тота первая». Изгибы хвоста скорпиона –</w:t>
      </w:r>
      <w:r w:rsidR="006167DE">
        <w:rPr>
          <w:noProof/>
          <w:sz w:val="22"/>
          <w:szCs w:val="22"/>
        </w:rPr>
        <w:t xml:space="preserve"> это имя Тата (Т-Т). Т- это Та</w:t>
      </w:r>
      <w:r w:rsidRPr="00625C83">
        <w:rPr>
          <w:noProof/>
          <w:sz w:val="22"/>
          <w:szCs w:val="22"/>
        </w:rPr>
        <w:t>, месяц 3-й фазы снизу. Т – это Тот, меся</w:t>
      </w:r>
      <w:r w:rsidR="005104C8">
        <w:rPr>
          <w:noProof/>
          <w:sz w:val="22"/>
          <w:szCs w:val="22"/>
        </w:rPr>
        <w:t>ц 2-й фазы сверху. В руках Итоси</w:t>
      </w:r>
      <w:r w:rsidRPr="00625C83">
        <w:rPr>
          <w:noProof/>
          <w:sz w:val="22"/>
          <w:szCs w:val="22"/>
        </w:rPr>
        <w:t xml:space="preserve"> ее должность «Соха» (код 12) - показатель титула Соха-Мать (якобы «Сехмет»), «мать», т.е. глава мировой империи. На лямке титул «Тата-Тот Гор, Ра-Тот, Тот-Юпитер Ом, Гор». Тата – это Т-Т, Та - месяц 4-й и 3-й фазы. Гор – это 3 линии. Ра-Тот – это Ра-Ом (круг с точкой). Тот – это месяц 2-й фазы. Тота Юпитер Ом. Тот - это месяц 2-й фазы. Юпитер – это круг, двукратно, 2, Ом, глава. Гор, командир – это треугольник.  Опахало в форме «Тата первая» (Луна 4-й фазы, единица), двукратно, 2, Ом, глава. </w:t>
      </w:r>
    </w:p>
    <w:p w:rsidR="00643B4F" w:rsidRDefault="00625C83" w:rsidP="00625C83">
      <w:pPr>
        <w:spacing w:line="276" w:lineRule="auto"/>
        <w:jc w:val="both"/>
        <w:rPr>
          <w:noProof/>
          <w:sz w:val="22"/>
          <w:szCs w:val="22"/>
        </w:rPr>
      </w:pPr>
      <w:r w:rsidRPr="00625C83">
        <w:rPr>
          <w:noProof/>
          <w:sz w:val="22"/>
          <w:szCs w:val="22"/>
        </w:rPr>
        <w:t xml:space="preserve">        Корона-фаллос </w:t>
      </w:r>
      <w:r w:rsidR="006167DE">
        <w:rPr>
          <w:noProof/>
          <w:sz w:val="22"/>
          <w:szCs w:val="22"/>
        </w:rPr>
        <w:t xml:space="preserve">– признак империи Запада и верховной жрицы, соблюдающей обет безбрачия, </w:t>
      </w:r>
      <w:r w:rsidRPr="00625C83">
        <w:rPr>
          <w:noProof/>
          <w:sz w:val="22"/>
          <w:szCs w:val="22"/>
        </w:rPr>
        <w:t xml:space="preserve">есть у Ра-Сокола на печати </w:t>
      </w:r>
      <w:r w:rsidRPr="00625C83">
        <w:rPr>
          <w:noProof/>
          <w:sz w:val="22"/>
          <w:szCs w:val="22"/>
        </w:rPr>
        <w:lastRenderedPageBreak/>
        <w:t>верховной жрицы с именем «Тата та – Сара Сеть-Амин» (</w:t>
      </w:r>
      <w:r w:rsidR="006167DE">
        <w:rPr>
          <w:noProof/>
          <w:sz w:val="22"/>
          <w:szCs w:val="22"/>
        </w:rPr>
        <w:t xml:space="preserve">якобы </w:t>
      </w:r>
      <w:r w:rsidRPr="00625C83">
        <w:rPr>
          <w:noProof/>
          <w:sz w:val="22"/>
          <w:szCs w:val="22"/>
        </w:rPr>
        <w:t xml:space="preserve">«королева Нейтхотеп»). Справа в прямоугольнике Ра-Сокол в короне-фаллос. Перед Ра-Соколом титул «Юпитера первая глава». Юпитер – это круг. Единица – это «первая», Юпитера первая дважды, </w:t>
      </w:r>
      <w:r w:rsidR="005104C8">
        <w:rPr>
          <w:noProof/>
          <w:sz w:val="22"/>
          <w:szCs w:val="22"/>
        </w:rPr>
        <w:t xml:space="preserve">2, </w:t>
      </w:r>
      <w:r w:rsidRPr="00625C83">
        <w:rPr>
          <w:noProof/>
          <w:sz w:val="22"/>
          <w:szCs w:val="22"/>
        </w:rPr>
        <w:t>Ом</w:t>
      </w:r>
      <w:r w:rsidR="005104C8">
        <w:rPr>
          <w:noProof/>
          <w:sz w:val="22"/>
          <w:szCs w:val="22"/>
        </w:rPr>
        <w:t xml:space="preserve"> </w:t>
      </w:r>
      <w:r w:rsidRPr="00625C83">
        <w:rPr>
          <w:noProof/>
          <w:sz w:val="22"/>
          <w:szCs w:val="22"/>
        </w:rPr>
        <w:t>- глава. Ниже Сеть-Аминь (прямоугольник – цифра 4).  Слева «Тата» (Т-А-Т-А). Т – это Та, месяц 4-й фазы. А – это Аминь, косой крест. Т – это Тот, месяц 2-й фазы. А - эт</w:t>
      </w:r>
      <w:r w:rsidR="008D7F64">
        <w:rPr>
          <w:noProof/>
          <w:sz w:val="22"/>
          <w:szCs w:val="22"/>
        </w:rPr>
        <w:t>о Аминь (цифра 4).  Т – это Та</w:t>
      </w:r>
      <w:r w:rsidRPr="00625C83">
        <w:rPr>
          <w:noProof/>
          <w:sz w:val="22"/>
          <w:szCs w:val="22"/>
        </w:rPr>
        <w:t xml:space="preserve"> (месяц 4-й фазы). С - это Сеть (лежащий прямоугольник). Р – это Ра, прямой крест, шестикратно (Ра  Хов-И). Ниже титул Сеть – Хов-И (прям</w:t>
      </w:r>
      <w:r w:rsidR="00F27ECE">
        <w:rPr>
          <w:noProof/>
          <w:sz w:val="22"/>
          <w:szCs w:val="22"/>
        </w:rPr>
        <w:t>оугольник, цифра 6). (см. фото 13</w:t>
      </w:r>
      <w:r w:rsidRPr="00625C83">
        <w:rPr>
          <w:noProof/>
          <w:sz w:val="22"/>
          <w:szCs w:val="22"/>
        </w:rPr>
        <w:t xml:space="preserve">) </w:t>
      </w:r>
      <w:r w:rsidRPr="00625C83">
        <w:rPr>
          <w:sz w:val="22"/>
          <w:szCs w:val="22"/>
        </w:rPr>
        <w:t xml:space="preserve">[4] </w:t>
      </w:r>
      <w:r w:rsidRPr="00625C83">
        <w:rPr>
          <w:noProof/>
          <w:sz w:val="22"/>
          <w:szCs w:val="22"/>
        </w:rPr>
        <w:t xml:space="preserve">                                                                                                                         </w:t>
      </w:r>
      <w:r w:rsidR="00643B4F">
        <w:rPr>
          <w:noProof/>
          <w:sz w:val="22"/>
          <w:szCs w:val="22"/>
        </w:rPr>
        <w:t xml:space="preserve"> </w:t>
      </w:r>
    </w:p>
    <w:p w:rsidR="00643B4F" w:rsidRDefault="00643B4F" w:rsidP="00625C83">
      <w:pPr>
        <w:spacing w:line="276" w:lineRule="auto"/>
        <w:jc w:val="both"/>
        <w:rPr>
          <w:noProof/>
          <w:sz w:val="22"/>
          <w:szCs w:val="22"/>
        </w:rPr>
      </w:pPr>
      <w:r>
        <w:rPr>
          <w:noProof/>
          <w:sz w:val="22"/>
          <w:szCs w:val="22"/>
        </w:rPr>
        <w:t xml:space="preserve">                                                                                       </w:t>
      </w:r>
      <w:r w:rsidR="00F27ECE">
        <w:rPr>
          <w:noProof/>
          <w:sz w:val="22"/>
          <w:szCs w:val="22"/>
        </w:rPr>
        <w:t>Фото 13</w:t>
      </w:r>
    </w:p>
    <w:p w:rsidR="00625C83" w:rsidRPr="00625C83" w:rsidRDefault="00643B4F" w:rsidP="00625C83">
      <w:pPr>
        <w:spacing w:line="276" w:lineRule="auto"/>
        <w:jc w:val="both"/>
        <w:rPr>
          <w:noProof/>
          <w:sz w:val="22"/>
          <w:szCs w:val="22"/>
        </w:rPr>
      </w:pPr>
      <w:r>
        <w:rPr>
          <w:noProof/>
          <w:sz w:val="22"/>
          <w:szCs w:val="22"/>
        </w:rPr>
        <w:t xml:space="preserve"> Тата  - та Сара («Нейтхотеп»</w:t>
      </w:r>
      <w:r w:rsidR="00625C83" w:rsidRPr="00625C83">
        <w:rPr>
          <w:noProof/>
          <w:sz w:val="22"/>
          <w:szCs w:val="22"/>
        </w:rPr>
        <w:t>), Тата Сара («королева Мернейт»)</w:t>
      </w:r>
    </w:p>
    <w:p w:rsidR="005B3F07" w:rsidRDefault="00625C83" w:rsidP="00625C83">
      <w:pPr>
        <w:spacing w:line="276" w:lineRule="auto"/>
        <w:jc w:val="both"/>
        <w:rPr>
          <w:noProof/>
          <w:sz w:val="22"/>
          <w:szCs w:val="22"/>
        </w:rPr>
      </w:pPr>
      <w:r w:rsidRPr="00625C83">
        <w:rPr>
          <w:noProof/>
          <w:sz w:val="22"/>
          <w:szCs w:val="22"/>
        </w:rPr>
        <w:t xml:space="preserve"> </w:t>
      </w:r>
      <w:r w:rsidRPr="00625C83">
        <w:rPr>
          <w:noProof/>
          <w:sz w:val="22"/>
          <w:szCs w:val="22"/>
        </w:rPr>
        <w:drawing>
          <wp:inline distT="0" distB="0" distL="0" distR="0">
            <wp:extent cx="2561570" cy="2013735"/>
            <wp:effectExtent l="19050" t="0" r="0" b="0"/>
            <wp:docPr id="261" name="Рисунок 4" descr="D:\Desktop\Тата из Накады Нетхоте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Тата из Накады Нетхотеп.png"/>
                    <pic:cNvPicPr>
                      <a:picLocks noChangeAspect="1" noChangeArrowheads="1"/>
                    </pic:cNvPicPr>
                  </pic:nvPicPr>
                  <pic:blipFill>
                    <a:blip r:embed="rId243" cstate="print">
                      <a:lum bright="10000" contrast="-8000"/>
                    </a:blip>
                    <a:srcRect/>
                    <a:stretch>
                      <a:fillRect/>
                    </a:stretch>
                  </pic:blipFill>
                  <pic:spPr bwMode="auto">
                    <a:xfrm>
                      <a:off x="0" y="0"/>
                      <a:ext cx="2572662" cy="2022455"/>
                    </a:xfrm>
                    <a:prstGeom prst="rect">
                      <a:avLst/>
                    </a:prstGeom>
                    <a:noFill/>
                    <a:ln w="9525">
                      <a:noFill/>
                      <a:miter lim="800000"/>
                      <a:headEnd/>
                      <a:tailEnd/>
                    </a:ln>
                  </pic:spPr>
                </pic:pic>
              </a:graphicData>
            </a:graphic>
          </wp:inline>
        </w:drawing>
      </w:r>
      <w:r w:rsidRPr="00625C83">
        <w:rPr>
          <w:noProof/>
          <w:sz w:val="22"/>
          <w:szCs w:val="22"/>
        </w:rPr>
        <w:t xml:space="preserve"> </w:t>
      </w:r>
    </w:p>
    <w:p w:rsidR="00625C83" w:rsidRPr="00625C83" w:rsidRDefault="00643B4F" w:rsidP="00625C83">
      <w:pPr>
        <w:spacing w:line="276" w:lineRule="auto"/>
        <w:jc w:val="both"/>
        <w:rPr>
          <w:noProof/>
          <w:sz w:val="22"/>
          <w:szCs w:val="22"/>
        </w:rPr>
      </w:pPr>
      <w:r>
        <w:rPr>
          <w:noProof/>
          <w:sz w:val="22"/>
          <w:szCs w:val="22"/>
        </w:rPr>
        <w:t xml:space="preserve">                   </w:t>
      </w:r>
      <w:r w:rsidR="00625C83" w:rsidRPr="00625C83">
        <w:rPr>
          <w:noProof/>
          <w:sz w:val="22"/>
          <w:szCs w:val="22"/>
        </w:rPr>
        <w:drawing>
          <wp:inline distT="0" distB="0" distL="0" distR="0">
            <wp:extent cx="1193300" cy="1576334"/>
            <wp:effectExtent l="19050" t="0" r="6850" b="0"/>
            <wp:docPr id="262" name="Рисунок 2" descr="D:\Desktop\Тата, Та Са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ата, Та Сара.png"/>
                    <pic:cNvPicPr>
                      <a:picLocks noChangeAspect="1" noChangeArrowheads="1"/>
                    </pic:cNvPicPr>
                  </pic:nvPicPr>
                  <pic:blipFill>
                    <a:blip r:embed="rId244">
                      <a:lum bright="-2000" contrast="7000"/>
                    </a:blip>
                    <a:srcRect/>
                    <a:stretch>
                      <a:fillRect/>
                    </a:stretch>
                  </pic:blipFill>
                  <pic:spPr bwMode="auto">
                    <a:xfrm>
                      <a:off x="0" y="0"/>
                      <a:ext cx="1195105" cy="1578718"/>
                    </a:xfrm>
                    <a:prstGeom prst="rect">
                      <a:avLst/>
                    </a:prstGeom>
                    <a:noFill/>
                    <a:ln w="9525">
                      <a:noFill/>
                      <a:miter lim="800000"/>
                      <a:headEnd/>
                      <a:tailEnd/>
                    </a:ln>
                  </pic:spPr>
                </pic:pic>
              </a:graphicData>
            </a:graphic>
          </wp:inline>
        </w:drawing>
      </w:r>
      <w:r w:rsidR="00625C83" w:rsidRPr="00625C83">
        <w:rPr>
          <w:noProof/>
          <w:sz w:val="22"/>
          <w:szCs w:val="22"/>
        </w:rPr>
        <w:t xml:space="preserve"> </w:t>
      </w:r>
      <w:r>
        <w:rPr>
          <w:noProof/>
          <w:sz w:val="22"/>
          <w:szCs w:val="22"/>
        </w:rPr>
        <w:t xml:space="preserve">            </w:t>
      </w:r>
      <w:r w:rsidR="00625C83" w:rsidRPr="00625C83">
        <w:rPr>
          <w:noProof/>
          <w:sz w:val="22"/>
          <w:szCs w:val="22"/>
        </w:rPr>
        <w:t xml:space="preserve">  </w:t>
      </w:r>
      <w:r w:rsidR="00625C83" w:rsidRPr="00625C83">
        <w:rPr>
          <w:noProof/>
          <w:sz w:val="22"/>
          <w:szCs w:val="22"/>
        </w:rPr>
        <w:drawing>
          <wp:inline distT="0" distB="0" distL="0" distR="0">
            <wp:extent cx="910597" cy="1510305"/>
            <wp:effectExtent l="19050" t="0" r="3803" b="0"/>
            <wp:docPr id="263" name="Рисунок 8" descr="D:\Desktop\Тата Сара 1-й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Тата Сара 1-й династии.png"/>
                    <pic:cNvPicPr>
                      <a:picLocks noChangeAspect="1" noChangeArrowheads="1"/>
                    </pic:cNvPicPr>
                  </pic:nvPicPr>
                  <pic:blipFill>
                    <a:blip r:embed="rId245"/>
                    <a:srcRect/>
                    <a:stretch>
                      <a:fillRect/>
                    </a:stretch>
                  </pic:blipFill>
                  <pic:spPr bwMode="auto">
                    <a:xfrm>
                      <a:off x="0" y="0"/>
                      <a:ext cx="913515" cy="1515146"/>
                    </a:xfrm>
                    <a:prstGeom prst="rect">
                      <a:avLst/>
                    </a:prstGeom>
                    <a:noFill/>
                    <a:ln w="9525">
                      <a:noFill/>
                      <a:miter lim="800000"/>
                      <a:headEnd/>
                      <a:tailEnd/>
                    </a:ln>
                  </pic:spPr>
                </pic:pic>
              </a:graphicData>
            </a:graphic>
          </wp:inline>
        </w:drawing>
      </w:r>
      <w:r w:rsidR="00625C83" w:rsidRPr="00625C83">
        <w:rPr>
          <w:noProof/>
          <w:sz w:val="22"/>
          <w:szCs w:val="22"/>
        </w:rPr>
        <w:t xml:space="preserve">  </w:t>
      </w:r>
    </w:p>
    <w:p w:rsidR="00643B4F" w:rsidRDefault="00625C83" w:rsidP="00625C83">
      <w:pPr>
        <w:spacing w:line="276" w:lineRule="auto"/>
        <w:jc w:val="both"/>
        <w:rPr>
          <w:noProof/>
          <w:sz w:val="22"/>
          <w:szCs w:val="22"/>
        </w:rPr>
      </w:pPr>
      <w:r w:rsidRPr="00625C83">
        <w:rPr>
          <w:noProof/>
          <w:sz w:val="22"/>
          <w:szCs w:val="22"/>
        </w:rPr>
        <w:lastRenderedPageBreak/>
        <w:t xml:space="preserve">Эта верховная жрица 0-й династии в «женской» столице Никадар («Накада») с титулом «Юпитера первая глава» также использовала другой код Юпитера – шар красного цвета. Ее ожерелье показывает владение двумя империями Иов и Аминь. Белый цвет – это Запад, богиня Аминь. Красный цвет – это Иов (Юпитер, название восточной империи, когда она </w:t>
      </w:r>
      <w:r w:rsidR="008D7F64">
        <w:rPr>
          <w:noProof/>
          <w:sz w:val="22"/>
          <w:szCs w:val="22"/>
        </w:rPr>
        <w:t>захватила мировую гегемонию</w:t>
      </w:r>
      <w:r w:rsidRPr="00625C83">
        <w:rPr>
          <w:noProof/>
          <w:sz w:val="22"/>
          <w:szCs w:val="22"/>
        </w:rPr>
        <w:t xml:space="preserve">  в начале 0-й династии). Ожерелье датируют 23.11.967 (3650 месяцев якобы «лет» до 0-го года – точки 28.12.1262). В кодах бус титул верховной жрицы: «Запада и Востока Тата командир, глава; первая Юпитера глава, перва</w:t>
      </w:r>
      <w:r w:rsidR="00F27ECE">
        <w:rPr>
          <w:noProof/>
          <w:sz w:val="22"/>
          <w:szCs w:val="22"/>
        </w:rPr>
        <w:t>я Юпитера командир». (см. фото 14</w:t>
      </w:r>
      <w:r w:rsidRPr="00625C83">
        <w:rPr>
          <w:noProof/>
          <w:sz w:val="22"/>
          <w:szCs w:val="22"/>
        </w:rPr>
        <w:t>)</w:t>
      </w:r>
      <w:r w:rsidRPr="00625C83">
        <w:rPr>
          <w:sz w:val="22"/>
          <w:szCs w:val="22"/>
        </w:rPr>
        <w:t xml:space="preserve"> [5]  </w:t>
      </w:r>
      <w:r w:rsidRPr="00625C83">
        <w:rPr>
          <w:noProof/>
          <w:sz w:val="22"/>
          <w:szCs w:val="22"/>
        </w:rPr>
        <w:t xml:space="preserve">                                                                                                                            </w:t>
      </w:r>
      <w:r w:rsidR="00643B4F">
        <w:rPr>
          <w:noProof/>
          <w:sz w:val="22"/>
          <w:szCs w:val="22"/>
        </w:rPr>
        <w:t xml:space="preserve">       </w:t>
      </w:r>
    </w:p>
    <w:p w:rsidR="00643B4F" w:rsidRDefault="00643B4F" w:rsidP="00625C83">
      <w:pPr>
        <w:spacing w:line="276" w:lineRule="auto"/>
        <w:jc w:val="both"/>
        <w:rPr>
          <w:noProof/>
          <w:sz w:val="22"/>
          <w:szCs w:val="22"/>
        </w:rPr>
      </w:pPr>
      <w:r>
        <w:rPr>
          <w:noProof/>
          <w:sz w:val="22"/>
          <w:szCs w:val="22"/>
        </w:rPr>
        <w:t xml:space="preserve">                                                                                        </w:t>
      </w:r>
      <w:r w:rsidR="00625C83" w:rsidRPr="00625C83">
        <w:rPr>
          <w:noProof/>
          <w:sz w:val="22"/>
          <w:szCs w:val="22"/>
        </w:rPr>
        <w:t xml:space="preserve">Фото </w:t>
      </w:r>
      <w:r w:rsidR="00F27ECE">
        <w:rPr>
          <w:noProof/>
          <w:sz w:val="22"/>
          <w:szCs w:val="22"/>
        </w:rPr>
        <w:t>14</w:t>
      </w:r>
    </w:p>
    <w:p w:rsidR="00625C83" w:rsidRPr="00625C83" w:rsidRDefault="00625C83" w:rsidP="00625C83">
      <w:pPr>
        <w:spacing w:line="276" w:lineRule="auto"/>
        <w:jc w:val="both"/>
        <w:rPr>
          <w:noProof/>
          <w:sz w:val="22"/>
          <w:szCs w:val="22"/>
        </w:rPr>
      </w:pPr>
      <w:r w:rsidRPr="00625C83">
        <w:rPr>
          <w:noProof/>
          <w:sz w:val="22"/>
          <w:szCs w:val="22"/>
        </w:rPr>
        <w:t xml:space="preserve"> Бусы верховной жрицы из «жен</w:t>
      </w:r>
      <w:r w:rsidR="00643B4F">
        <w:rPr>
          <w:noProof/>
          <w:sz w:val="22"/>
          <w:szCs w:val="22"/>
        </w:rPr>
        <w:t>ской» столицы Никадар</w:t>
      </w:r>
      <w:r w:rsidRPr="00625C83">
        <w:rPr>
          <w:noProof/>
          <w:sz w:val="22"/>
          <w:szCs w:val="22"/>
        </w:rPr>
        <w:t xml:space="preserve">.    </w:t>
      </w:r>
      <w:r w:rsidRPr="00625C83">
        <w:rPr>
          <w:noProof/>
          <w:sz w:val="22"/>
          <w:szCs w:val="22"/>
        </w:rPr>
        <w:drawing>
          <wp:inline distT="0" distB="0" distL="0" distR="0">
            <wp:extent cx="2254893" cy="1561381"/>
            <wp:effectExtent l="19050" t="0" r="0" b="0"/>
            <wp:docPr id="264" name="Рисунок 1" descr="D:\Desktop\Две империи бус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Две империи бусы.png"/>
                    <pic:cNvPicPr>
                      <a:picLocks noChangeAspect="1" noChangeArrowheads="1"/>
                    </pic:cNvPicPr>
                  </pic:nvPicPr>
                  <pic:blipFill>
                    <a:blip r:embed="rId246" cstate="print"/>
                    <a:srcRect/>
                    <a:stretch>
                      <a:fillRect/>
                    </a:stretch>
                  </pic:blipFill>
                  <pic:spPr bwMode="auto">
                    <a:xfrm flipH="1">
                      <a:off x="0" y="0"/>
                      <a:ext cx="2259758" cy="1564750"/>
                    </a:xfrm>
                    <a:prstGeom prst="rect">
                      <a:avLst/>
                    </a:prstGeom>
                    <a:noFill/>
                    <a:ln w="9525">
                      <a:noFill/>
                      <a:miter lim="800000"/>
                      <a:headEnd/>
                      <a:tailEnd/>
                    </a:ln>
                  </pic:spPr>
                </pic:pic>
              </a:graphicData>
            </a:graphic>
          </wp:inline>
        </w:drawing>
      </w:r>
      <w:r w:rsidRPr="00625C83">
        <w:rPr>
          <w:noProof/>
          <w:sz w:val="22"/>
          <w:szCs w:val="22"/>
        </w:rPr>
        <w:t xml:space="preserve"> </w:t>
      </w:r>
      <w:r w:rsidRPr="00625C83">
        <w:rPr>
          <w:noProof/>
          <w:sz w:val="22"/>
          <w:szCs w:val="22"/>
        </w:rPr>
        <w:drawing>
          <wp:inline distT="0" distB="0" distL="0" distR="0">
            <wp:extent cx="1034654" cy="1541410"/>
            <wp:effectExtent l="19050" t="0" r="0" b="0"/>
            <wp:docPr id="265" name="Рисунок 3" descr="D:\Desktop\Тата-Гор 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Тата-Гор Ом.png"/>
                    <pic:cNvPicPr>
                      <a:picLocks noChangeAspect="1" noChangeArrowheads="1"/>
                    </pic:cNvPicPr>
                  </pic:nvPicPr>
                  <pic:blipFill>
                    <a:blip r:embed="rId247"/>
                    <a:srcRect/>
                    <a:stretch>
                      <a:fillRect/>
                    </a:stretch>
                  </pic:blipFill>
                  <pic:spPr bwMode="auto">
                    <a:xfrm>
                      <a:off x="0" y="0"/>
                      <a:ext cx="1035780" cy="1543088"/>
                    </a:xfrm>
                    <a:prstGeom prst="rect">
                      <a:avLst/>
                    </a:prstGeom>
                    <a:noFill/>
                    <a:ln w="9525">
                      <a:noFill/>
                      <a:miter lim="800000"/>
                      <a:headEnd/>
                      <a:tailEnd/>
                    </a:ln>
                  </pic:spPr>
                </pic:pic>
              </a:graphicData>
            </a:graphic>
          </wp:inline>
        </w:drawing>
      </w:r>
      <w:r w:rsidRPr="00625C83">
        <w:rPr>
          <w:noProof/>
          <w:sz w:val="22"/>
          <w:szCs w:val="22"/>
        </w:rPr>
        <w:t xml:space="preserve">       </w:t>
      </w:r>
      <w:r w:rsidR="00643B4F">
        <w:rPr>
          <w:noProof/>
          <w:sz w:val="22"/>
          <w:szCs w:val="22"/>
        </w:rPr>
        <w:t xml:space="preserve">   </w:t>
      </w:r>
      <w:r w:rsidRPr="00625C83">
        <w:rPr>
          <w:noProof/>
          <w:sz w:val="22"/>
          <w:szCs w:val="22"/>
        </w:rPr>
        <w:drawing>
          <wp:inline distT="0" distB="0" distL="0" distR="0">
            <wp:extent cx="1611342" cy="1720331"/>
            <wp:effectExtent l="19050" t="0" r="7908" b="0"/>
            <wp:docPr id="266" name="Рисунок 5" descr="D:\Desktop\Юпитер-Ом, Юпитер-Го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Юпитер-Ом, Юпитер-Гор.png"/>
                    <pic:cNvPicPr>
                      <a:picLocks noChangeAspect="1" noChangeArrowheads="1"/>
                    </pic:cNvPicPr>
                  </pic:nvPicPr>
                  <pic:blipFill>
                    <a:blip r:embed="rId248"/>
                    <a:srcRect/>
                    <a:stretch>
                      <a:fillRect/>
                    </a:stretch>
                  </pic:blipFill>
                  <pic:spPr bwMode="auto">
                    <a:xfrm flipH="1">
                      <a:off x="0" y="0"/>
                      <a:ext cx="1615210" cy="1724460"/>
                    </a:xfrm>
                    <a:prstGeom prst="rect">
                      <a:avLst/>
                    </a:prstGeom>
                    <a:noFill/>
                    <a:ln w="9525">
                      <a:noFill/>
                      <a:miter lim="800000"/>
                      <a:headEnd/>
                      <a:tailEnd/>
                    </a:ln>
                  </pic:spPr>
                </pic:pic>
              </a:graphicData>
            </a:graphic>
          </wp:inline>
        </w:drawing>
      </w:r>
    </w:p>
    <w:p w:rsidR="00625C83" w:rsidRPr="00625C83" w:rsidRDefault="00625C83" w:rsidP="00625C83">
      <w:pPr>
        <w:spacing w:line="276" w:lineRule="auto"/>
        <w:jc w:val="both"/>
        <w:rPr>
          <w:noProof/>
          <w:sz w:val="22"/>
          <w:szCs w:val="22"/>
        </w:rPr>
      </w:pPr>
      <w:r w:rsidRPr="00625C83">
        <w:rPr>
          <w:noProof/>
          <w:sz w:val="22"/>
          <w:szCs w:val="22"/>
        </w:rPr>
        <w:t xml:space="preserve">Нижний камень в центре ожерелья имеет форму «Тот-Тата Гор Ом» и показывает статус «Тата командир, глава». Сверху Т – это Тот, растущий месяц 2-й фазы. Снизу Т – это Та,  дуга выемки формы </w:t>
      </w:r>
      <w:r w:rsidRPr="00625C83">
        <w:rPr>
          <w:noProof/>
          <w:sz w:val="22"/>
          <w:szCs w:val="22"/>
        </w:rPr>
        <w:lastRenderedPageBreak/>
        <w:t>месяца 4-й ф</w:t>
      </w:r>
      <w:r w:rsidR="00BE37D5">
        <w:rPr>
          <w:noProof/>
          <w:sz w:val="22"/>
          <w:szCs w:val="22"/>
        </w:rPr>
        <w:t>азы. Тот – это явный бог, а Та</w:t>
      </w:r>
      <w:r w:rsidRPr="00625C83">
        <w:rPr>
          <w:noProof/>
          <w:sz w:val="22"/>
          <w:szCs w:val="22"/>
        </w:rPr>
        <w:t xml:space="preserve"> – скрытая богиня пантеона богов Востока. В центре знака Тата надрезаны три вертикальных линии (Гор, командир). Двукратный повтор знака Тата на бусах, означает 2, Ом, глава. В обоих империх и на Западе, и на Востоке повторен одинаковый титул: Юпитера-Ом, Юпитера Гор. Круг в форме шара красного цвета – это Иов, Юпитер, НЛО круглой формы. Сверху вниз сочетанием бусинок показан статус верховной жрицы: первая жрецов Юпитера глава (Ом), жрецов Юпитера командир (Гор, треугольник). Юпитер – это красный шар. Две линии – это Ом, а треугольник – это Гор. Центральный элемент в верхней линии бус из темно-красного круглого камня имеет знак Гор-Ом. На этом камне сверху три бугорка (Гор) и в центре две линии (Ом). Обозначен статус «Командир, глава». Для Востока слева это - начальстование над жрецами бога Хов-И (24 шара нитки бус, окончательная сумма 6). Для Запада – это управление жрецами бога Юпитера – 7 (25 шаров, окончательная сумма 7). В верхней нитке бус на Востоке это - 5 (бог Амин, 32 шара, окончательная сумма 5). На фото не видно число ша</w:t>
      </w:r>
      <w:r w:rsidR="00BE37D5">
        <w:rPr>
          <w:noProof/>
          <w:sz w:val="22"/>
          <w:szCs w:val="22"/>
        </w:rPr>
        <w:t>ров для Запада. В центре камень</w:t>
      </w:r>
      <w:r w:rsidRPr="00625C83">
        <w:rPr>
          <w:noProof/>
          <w:sz w:val="22"/>
          <w:szCs w:val="22"/>
        </w:rPr>
        <w:t xml:space="preserve"> третьей нитки бус показывает богиню Аминь (4 вертикальных линии, Империя Запада). Коды ожерелья показывают существование мировой империи в состеве двух империй Аминь (белый цвет) и Иов (красный цвет, Юпитер). Верховная жрица командует и мировой империей, и западной империей Аминь.</w:t>
      </w:r>
    </w:p>
    <w:p w:rsidR="00827C37" w:rsidRDefault="00625C83" w:rsidP="00625C83">
      <w:pPr>
        <w:spacing w:line="276" w:lineRule="auto"/>
        <w:jc w:val="both"/>
        <w:rPr>
          <w:noProof/>
          <w:sz w:val="22"/>
          <w:szCs w:val="22"/>
        </w:rPr>
      </w:pPr>
      <w:r w:rsidRPr="00625C83">
        <w:rPr>
          <w:noProof/>
          <w:sz w:val="22"/>
          <w:szCs w:val="22"/>
        </w:rPr>
        <w:t xml:space="preserve">       На стене храма Трипольской культуры при 0-й династии нарисовали две империи по две префектуры</w:t>
      </w:r>
      <w:r w:rsidR="00BE37D5">
        <w:rPr>
          <w:noProof/>
          <w:sz w:val="22"/>
          <w:szCs w:val="22"/>
        </w:rPr>
        <w:t xml:space="preserve"> в каждой</w:t>
      </w:r>
      <w:r w:rsidRPr="00625C83">
        <w:rPr>
          <w:noProof/>
          <w:sz w:val="22"/>
          <w:szCs w:val="22"/>
        </w:rPr>
        <w:t xml:space="preserve">. Цифра «100» (спираль, сотни жрецов) вращается против часой стрелки – это гегемония Востока. </w:t>
      </w:r>
      <w:proofErr w:type="gramStart"/>
      <w:r w:rsidRPr="00625C83">
        <w:rPr>
          <w:noProof/>
          <w:sz w:val="22"/>
          <w:szCs w:val="22"/>
        </w:rPr>
        <w:t>На Западе спираль имеет 4 оборота (Аминь, 4), на Востоке – это 5 обо</w:t>
      </w:r>
      <w:r w:rsidR="00F27ECE">
        <w:rPr>
          <w:noProof/>
          <w:sz w:val="22"/>
          <w:szCs w:val="22"/>
        </w:rPr>
        <w:t>ротов (бог Амин, 5). (см. фото 15</w:t>
      </w:r>
      <w:r w:rsidRPr="00625C83">
        <w:rPr>
          <w:noProof/>
          <w:sz w:val="22"/>
          <w:szCs w:val="22"/>
        </w:rPr>
        <w:t>)</w:t>
      </w:r>
      <w:r w:rsidRPr="00625C83">
        <w:rPr>
          <w:sz w:val="22"/>
          <w:szCs w:val="22"/>
        </w:rPr>
        <w:t xml:space="preserve"> [6]  </w:t>
      </w:r>
      <w:r w:rsidRPr="00625C83">
        <w:rPr>
          <w:noProof/>
          <w:sz w:val="22"/>
          <w:szCs w:val="22"/>
        </w:rPr>
        <w:t xml:space="preserve"> </w:t>
      </w:r>
      <w:r w:rsidR="00643B4F">
        <w:rPr>
          <w:noProof/>
          <w:sz w:val="22"/>
          <w:szCs w:val="22"/>
        </w:rPr>
        <w:t xml:space="preserve"> </w:t>
      </w:r>
      <w:r w:rsidRPr="00625C83">
        <w:rPr>
          <w:noProof/>
          <w:sz w:val="22"/>
          <w:szCs w:val="22"/>
        </w:rPr>
        <w:t xml:space="preserve">                                                                                                                      </w:t>
      </w:r>
      <w:r w:rsidR="00643B4F">
        <w:rPr>
          <w:noProof/>
          <w:sz w:val="22"/>
          <w:szCs w:val="22"/>
        </w:rPr>
        <w:t xml:space="preserve">         </w:t>
      </w:r>
      <w:r w:rsidR="00827C37">
        <w:rPr>
          <w:noProof/>
          <w:sz w:val="22"/>
          <w:szCs w:val="22"/>
        </w:rPr>
        <w:t xml:space="preserve"> </w:t>
      </w:r>
      <w:r w:rsidR="00827C37" w:rsidRPr="00625C83">
        <w:rPr>
          <w:noProof/>
          <w:sz w:val="22"/>
          <w:szCs w:val="22"/>
        </w:rPr>
        <w:t>Внутри каждой империи сверху доминирует правительство</w:t>
      </w:r>
      <w:r w:rsidR="002C3E09">
        <w:rPr>
          <w:noProof/>
          <w:sz w:val="22"/>
          <w:szCs w:val="22"/>
        </w:rPr>
        <w:t xml:space="preserve"> префектуры с жрецами Тота (</w:t>
      </w:r>
      <w:r w:rsidR="002C3E09" w:rsidRPr="00625C83">
        <w:rPr>
          <w:noProof/>
          <w:sz w:val="22"/>
          <w:szCs w:val="22"/>
        </w:rPr>
        <w:t xml:space="preserve">Тот месяц 1-й фазы </w:t>
      </w:r>
      <w:r w:rsidR="00406368">
        <w:rPr>
          <w:noProof/>
          <w:sz w:val="22"/>
          <w:szCs w:val="22"/>
        </w:rPr>
        <w:t>– 13</w:t>
      </w:r>
      <w:r w:rsidR="00827C37" w:rsidRPr="00625C83">
        <w:rPr>
          <w:noProof/>
          <w:sz w:val="22"/>
          <w:szCs w:val="22"/>
        </w:rPr>
        <w:t xml:space="preserve"> судей,</w:t>
      </w:r>
      <w:r w:rsidR="002C3E09">
        <w:rPr>
          <w:noProof/>
          <w:sz w:val="22"/>
          <w:szCs w:val="22"/>
        </w:rPr>
        <w:t xml:space="preserve"> </w:t>
      </w:r>
      <w:r w:rsidR="00456761">
        <w:rPr>
          <w:noProof/>
          <w:sz w:val="22"/>
          <w:szCs w:val="22"/>
        </w:rPr>
        <w:t xml:space="preserve">страегами </w:t>
      </w:r>
      <w:r w:rsidR="002C3E09">
        <w:rPr>
          <w:noProof/>
          <w:sz w:val="22"/>
          <w:szCs w:val="22"/>
        </w:rPr>
        <w:t>Юпитер</w:t>
      </w:r>
      <w:r w:rsidR="00456761">
        <w:rPr>
          <w:noProof/>
          <w:sz w:val="22"/>
          <w:szCs w:val="22"/>
        </w:rPr>
        <w:t>а</w:t>
      </w:r>
      <w:r w:rsidR="002C3E09">
        <w:rPr>
          <w:noProof/>
          <w:sz w:val="22"/>
          <w:szCs w:val="22"/>
        </w:rPr>
        <w:t xml:space="preserve"> </w:t>
      </w:r>
      <w:r w:rsidR="00456761">
        <w:rPr>
          <w:noProof/>
          <w:sz w:val="22"/>
          <w:szCs w:val="22"/>
        </w:rPr>
        <w:t>(</w:t>
      </w:r>
      <w:r w:rsidR="002C3E09">
        <w:rPr>
          <w:noProof/>
          <w:sz w:val="22"/>
          <w:szCs w:val="22"/>
        </w:rPr>
        <w:t>круг 7</w:t>
      </w:r>
      <w:r w:rsidR="00456761">
        <w:rPr>
          <w:noProof/>
          <w:sz w:val="22"/>
          <w:szCs w:val="22"/>
        </w:rPr>
        <w:t>-ми</w:t>
      </w:r>
      <w:r w:rsidR="00827C37" w:rsidRPr="00625C83">
        <w:rPr>
          <w:noProof/>
          <w:sz w:val="22"/>
          <w:szCs w:val="22"/>
        </w:rPr>
        <w:t>).</w:t>
      </w:r>
      <w:proofErr w:type="gramEnd"/>
      <w:r w:rsidR="00827C37" w:rsidRPr="00625C83">
        <w:rPr>
          <w:noProof/>
          <w:sz w:val="22"/>
          <w:szCs w:val="22"/>
        </w:rPr>
        <w:t xml:space="preserve"> Внизу </w:t>
      </w:r>
      <w:r w:rsidR="00CE408E" w:rsidRPr="00625C83">
        <w:rPr>
          <w:noProof/>
          <w:sz w:val="22"/>
          <w:szCs w:val="22"/>
        </w:rPr>
        <w:t>круг 10-ти судей</w:t>
      </w:r>
      <w:r w:rsidR="00CE408E">
        <w:rPr>
          <w:noProof/>
          <w:sz w:val="22"/>
          <w:szCs w:val="22"/>
        </w:rPr>
        <w:t xml:space="preserve"> </w:t>
      </w:r>
      <w:r w:rsidR="00827C37" w:rsidRPr="00625C83">
        <w:rPr>
          <w:noProof/>
          <w:sz w:val="22"/>
          <w:szCs w:val="22"/>
        </w:rPr>
        <w:t xml:space="preserve">– </w:t>
      </w:r>
      <w:r w:rsidR="00CE408E">
        <w:rPr>
          <w:noProof/>
          <w:sz w:val="22"/>
          <w:szCs w:val="22"/>
        </w:rPr>
        <w:t xml:space="preserve">это </w:t>
      </w:r>
      <w:r w:rsidR="00827C37" w:rsidRPr="00625C83">
        <w:rPr>
          <w:noProof/>
          <w:sz w:val="22"/>
          <w:szCs w:val="22"/>
        </w:rPr>
        <w:t xml:space="preserve">10, </w:t>
      </w:r>
      <w:r w:rsidR="00827C37">
        <w:rPr>
          <w:noProof/>
          <w:sz w:val="22"/>
          <w:szCs w:val="22"/>
        </w:rPr>
        <w:t xml:space="preserve">богиня </w:t>
      </w:r>
      <w:r w:rsidR="00827C37" w:rsidRPr="00625C83">
        <w:rPr>
          <w:noProof/>
          <w:sz w:val="22"/>
          <w:szCs w:val="22"/>
        </w:rPr>
        <w:t>Та</w:t>
      </w:r>
      <w:r w:rsidR="00827C37">
        <w:rPr>
          <w:noProof/>
          <w:sz w:val="22"/>
          <w:szCs w:val="22"/>
        </w:rPr>
        <w:t xml:space="preserve"> месяца</w:t>
      </w:r>
      <w:r w:rsidR="00CE408E">
        <w:rPr>
          <w:noProof/>
          <w:sz w:val="22"/>
          <w:szCs w:val="22"/>
        </w:rPr>
        <w:t xml:space="preserve"> 3-й фазы</w:t>
      </w:r>
      <w:r w:rsidR="00827C37" w:rsidRPr="00625C83">
        <w:rPr>
          <w:noProof/>
          <w:sz w:val="22"/>
          <w:szCs w:val="22"/>
        </w:rPr>
        <w:t xml:space="preserve">. </w:t>
      </w:r>
      <w:r w:rsidR="00827C37">
        <w:rPr>
          <w:noProof/>
          <w:sz w:val="22"/>
          <w:szCs w:val="22"/>
        </w:rPr>
        <w:t xml:space="preserve">При 0-й династии </w:t>
      </w:r>
      <w:r w:rsidR="002C3E09">
        <w:rPr>
          <w:noProof/>
          <w:sz w:val="22"/>
          <w:szCs w:val="22"/>
        </w:rPr>
        <w:t>«</w:t>
      </w:r>
      <w:r w:rsidR="00827C37">
        <w:rPr>
          <w:noProof/>
          <w:sz w:val="22"/>
          <w:szCs w:val="22"/>
        </w:rPr>
        <w:t>10</w:t>
      </w:r>
      <w:r w:rsidR="002C3E09">
        <w:rPr>
          <w:noProof/>
          <w:sz w:val="22"/>
          <w:szCs w:val="22"/>
        </w:rPr>
        <w:t>»</w:t>
      </w:r>
      <w:r w:rsidR="00827C37">
        <w:rPr>
          <w:noProof/>
          <w:sz w:val="22"/>
          <w:szCs w:val="22"/>
        </w:rPr>
        <w:t xml:space="preserve"> – это Та 3-й фазы, при 4-й династии – 4-й фазы</w:t>
      </w:r>
      <w:r w:rsidR="00CE408E">
        <w:rPr>
          <w:noProof/>
          <w:sz w:val="22"/>
          <w:szCs w:val="22"/>
        </w:rPr>
        <w:t>. П</w:t>
      </w:r>
      <w:r w:rsidR="002C3E09">
        <w:rPr>
          <w:noProof/>
          <w:sz w:val="22"/>
          <w:szCs w:val="22"/>
        </w:rPr>
        <w:t xml:space="preserve">ри 1-й династии Та 4-й фазы – </w:t>
      </w:r>
      <w:r w:rsidR="002C3E09">
        <w:rPr>
          <w:noProof/>
          <w:sz w:val="22"/>
          <w:szCs w:val="22"/>
        </w:rPr>
        <w:lastRenderedPageBreak/>
        <w:t xml:space="preserve">это 18 точек. Так показана изоморфность, смена формы богини магии и </w:t>
      </w:r>
      <w:r w:rsidR="00CE408E">
        <w:rPr>
          <w:noProof/>
          <w:sz w:val="22"/>
          <w:szCs w:val="22"/>
        </w:rPr>
        <w:t xml:space="preserve">восходящего </w:t>
      </w:r>
      <w:r w:rsidR="002C3E09">
        <w:rPr>
          <w:noProof/>
          <w:sz w:val="22"/>
          <w:szCs w:val="22"/>
        </w:rPr>
        <w:t>Ра-Солнца</w:t>
      </w:r>
      <w:r w:rsidR="00456761">
        <w:rPr>
          <w:noProof/>
          <w:sz w:val="22"/>
          <w:szCs w:val="22"/>
        </w:rPr>
        <w:t xml:space="preserve">. </w:t>
      </w:r>
      <w:r w:rsidR="00456761" w:rsidRPr="00456761">
        <w:rPr>
          <w:noProof/>
          <w:sz w:val="22"/>
          <w:szCs w:val="22"/>
        </w:rPr>
        <w:t xml:space="preserve"> </w:t>
      </w:r>
      <w:r w:rsidR="00456761" w:rsidRPr="00625C83">
        <w:rPr>
          <w:noProof/>
          <w:sz w:val="22"/>
          <w:szCs w:val="22"/>
        </w:rPr>
        <w:t>Ра</w:t>
      </w:r>
      <w:r w:rsidR="00456761">
        <w:rPr>
          <w:noProof/>
          <w:sz w:val="22"/>
          <w:szCs w:val="22"/>
        </w:rPr>
        <w:t xml:space="preserve"> становился женщиной, обозначался женской цифрой 10</w:t>
      </w:r>
      <w:r w:rsidR="00456761" w:rsidRPr="00625C83">
        <w:rPr>
          <w:noProof/>
          <w:sz w:val="22"/>
          <w:szCs w:val="22"/>
        </w:rPr>
        <w:t xml:space="preserve"> (</w:t>
      </w:r>
      <w:r w:rsidR="00456761">
        <w:rPr>
          <w:noProof/>
          <w:sz w:val="22"/>
          <w:szCs w:val="22"/>
        </w:rPr>
        <w:t>Ра-Хов, круг -</w:t>
      </w:r>
      <w:r w:rsidR="00456761" w:rsidRPr="00625C83">
        <w:rPr>
          <w:noProof/>
          <w:sz w:val="22"/>
          <w:szCs w:val="22"/>
        </w:rPr>
        <w:t xml:space="preserve"> </w:t>
      </w:r>
      <w:r w:rsidR="00456761">
        <w:rPr>
          <w:noProof/>
          <w:sz w:val="22"/>
          <w:szCs w:val="22"/>
        </w:rPr>
        <w:t>бугорок</w:t>
      </w:r>
      <w:r w:rsidR="00456761" w:rsidRPr="00625C83">
        <w:rPr>
          <w:noProof/>
          <w:sz w:val="22"/>
          <w:szCs w:val="22"/>
        </w:rPr>
        <w:t>)</w:t>
      </w:r>
      <w:r w:rsidR="00456761">
        <w:rPr>
          <w:noProof/>
          <w:sz w:val="22"/>
          <w:szCs w:val="22"/>
        </w:rPr>
        <w:t xml:space="preserve">, когда Восток терял гегемонию. </w:t>
      </w:r>
    </w:p>
    <w:p w:rsidR="00625C83" w:rsidRPr="00625C83" w:rsidRDefault="00827C37" w:rsidP="00625C83">
      <w:pPr>
        <w:spacing w:line="276" w:lineRule="auto"/>
        <w:jc w:val="both"/>
        <w:rPr>
          <w:noProof/>
          <w:sz w:val="22"/>
          <w:szCs w:val="22"/>
        </w:rPr>
      </w:pPr>
      <w:r>
        <w:rPr>
          <w:noProof/>
          <w:sz w:val="22"/>
          <w:szCs w:val="22"/>
        </w:rPr>
        <w:t xml:space="preserve">                                                                                     </w:t>
      </w:r>
      <w:r w:rsidR="00F27ECE">
        <w:rPr>
          <w:noProof/>
          <w:sz w:val="22"/>
          <w:szCs w:val="22"/>
        </w:rPr>
        <w:t>Фото 15</w:t>
      </w:r>
    </w:p>
    <w:p w:rsidR="00625C83" w:rsidRPr="00625C83" w:rsidRDefault="00643B4F" w:rsidP="00625C83">
      <w:pPr>
        <w:spacing w:line="276" w:lineRule="auto"/>
        <w:jc w:val="both"/>
        <w:rPr>
          <w:noProof/>
          <w:sz w:val="22"/>
          <w:szCs w:val="22"/>
        </w:rPr>
      </w:pPr>
      <w:r>
        <w:rPr>
          <w:noProof/>
          <w:sz w:val="22"/>
          <w:szCs w:val="22"/>
        </w:rPr>
        <w:t xml:space="preserve">       М</w:t>
      </w:r>
      <w:r w:rsidR="00625C83" w:rsidRPr="00625C83">
        <w:rPr>
          <w:noProof/>
          <w:sz w:val="22"/>
          <w:szCs w:val="22"/>
        </w:rPr>
        <w:t>иров</w:t>
      </w:r>
      <w:r>
        <w:rPr>
          <w:noProof/>
          <w:sz w:val="22"/>
          <w:szCs w:val="22"/>
        </w:rPr>
        <w:t>ая</w:t>
      </w:r>
      <w:r w:rsidR="00625C83" w:rsidRPr="00625C83">
        <w:rPr>
          <w:noProof/>
          <w:sz w:val="22"/>
          <w:szCs w:val="22"/>
        </w:rPr>
        <w:t xml:space="preserve"> империи на стене храма Трипольской культуры.</w:t>
      </w:r>
    </w:p>
    <w:p w:rsidR="00643B4F" w:rsidRDefault="00625C83" w:rsidP="00625C83">
      <w:pPr>
        <w:spacing w:line="276" w:lineRule="auto"/>
        <w:jc w:val="both"/>
        <w:rPr>
          <w:noProof/>
          <w:sz w:val="22"/>
          <w:szCs w:val="22"/>
        </w:rPr>
      </w:pPr>
      <w:r w:rsidRPr="00625C83">
        <w:rPr>
          <w:noProof/>
          <w:sz w:val="22"/>
          <w:szCs w:val="22"/>
        </w:rPr>
        <w:t xml:space="preserve">     </w:t>
      </w:r>
      <w:r w:rsidR="00643B4F">
        <w:rPr>
          <w:noProof/>
          <w:sz w:val="22"/>
          <w:szCs w:val="22"/>
        </w:rPr>
        <w:t xml:space="preserve">                </w:t>
      </w:r>
      <w:r w:rsidRPr="00625C83">
        <w:rPr>
          <w:noProof/>
          <w:sz w:val="22"/>
          <w:szCs w:val="22"/>
        </w:rPr>
        <w:drawing>
          <wp:inline distT="0" distB="0" distL="0" distR="0">
            <wp:extent cx="2248288" cy="2228850"/>
            <wp:effectExtent l="19050" t="0" r="0" b="0"/>
            <wp:docPr id="267" name="Рисунок 2" descr="D:\Desktop\Стена храма Триполь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Стена храма Триполье.png"/>
                    <pic:cNvPicPr>
                      <a:picLocks noChangeAspect="1" noChangeArrowheads="1"/>
                    </pic:cNvPicPr>
                  </pic:nvPicPr>
                  <pic:blipFill>
                    <a:blip r:embed="rId249">
                      <a:lum bright="23000" contrast="22000"/>
                    </a:blip>
                    <a:srcRect/>
                    <a:stretch>
                      <a:fillRect/>
                    </a:stretch>
                  </pic:blipFill>
                  <pic:spPr bwMode="auto">
                    <a:xfrm>
                      <a:off x="0" y="0"/>
                      <a:ext cx="2248288" cy="2228850"/>
                    </a:xfrm>
                    <a:prstGeom prst="rect">
                      <a:avLst/>
                    </a:prstGeom>
                    <a:noFill/>
                    <a:ln w="9525">
                      <a:noFill/>
                      <a:miter lim="800000"/>
                      <a:headEnd/>
                      <a:tailEnd/>
                    </a:ln>
                  </pic:spPr>
                </pic:pic>
              </a:graphicData>
            </a:graphic>
          </wp:inline>
        </w:drawing>
      </w:r>
      <w:r w:rsidR="00643B4F">
        <w:rPr>
          <w:noProof/>
          <w:sz w:val="22"/>
          <w:szCs w:val="22"/>
        </w:rPr>
        <w:t xml:space="preserve">    </w:t>
      </w:r>
    </w:p>
    <w:p w:rsidR="00625C83" w:rsidRPr="00625C83" w:rsidRDefault="00643B4F" w:rsidP="00625C83">
      <w:pPr>
        <w:spacing w:line="276" w:lineRule="auto"/>
        <w:jc w:val="both"/>
        <w:rPr>
          <w:sz w:val="22"/>
          <w:szCs w:val="22"/>
        </w:rPr>
      </w:pPr>
      <w:r>
        <w:rPr>
          <w:noProof/>
          <w:sz w:val="22"/>
          <w:szCs w:val="22"/>
        </w:rPr>
        <w:t xml:space="preserve">                </w:t>
      </w:r>
      <w:r w:rsidR="00625C83" w:rsidRPr="00625C83">
        <w:rPr>
          <w:noProof/>
          <w:sz w:val="22"/>
          <w:szCs w:val="22"/>
        </w:rPr>
        <w:drawing>
          <wp:inline distT="0" distB="0" distL="0" distR="0">
            <wp:extent cx="2785795" cy="1876442"/>
            <wp:effectExtent l="19050" t="0" r="0" b="0"/>
            <wp:docPr id="268" name="Рисунок 1" descr="D:\Desktop\Триполья святилищ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риполья святилище.png"/>
                    <pic:cNvPicPr>
                      <a:picLocks noChangeAspect="1" noChangeArrowheads="1"/>
                    </pic:cNvPicPr>
                  </pic:nvPicPr>
                  <pic:blipFill>
                    <a:blip r:embed="rId250"/>
                    <a:srcRect/>
                    <a:stretch>
                      <a:fillRect/>
                    </a:stretch>
                  </pic:blipFill>
                  <pic:spPr bwMode="auto">
                    <a:xfrm>
                      <a:off x="0" y="0"/>
                      <a:ext cx="2808531" cy="1891757"/>
                    </a:xfrm>
                    <a:prstGeom prst="rect">
                      <a:avLst/>
                    </a:prstGeom>
                    <a:noFill/>
                    <a:ln w="9525">
                      <a:noFill/>
                      <a:miter lim="800000"/>
                      <a:headEnd/>
                      <a:tailEnd/>
                    </a:ln>
                  </pic:spPr>
                </pic:pic>
              </a:graphicData>
            </a:graphic>
          </wp:inline>
        </w:drawing>
      </w:r>
      <w:r w:rsidR="00625C83" w:rsidRPr="00625C83">
        <w:rPr>
          <w:noProof/>
          <w:sz w:val="22"/>
          <w:szCs w:val="22"/>
        </w:rPr>
        <w:t xml:space="preserve">  </w:t>
      </w:r>
    </w:p>
    <w:p w:rsidR="00625C83" w:rsidRPr="00625C83" w:rsidRDefault="00625C83" w:rsidP="00625C83">
      <w:pPr>
        <w:spacing w:line="276" w:lineRule="auto"/>
        <w:jc w:val="both"/>
        <w:rPr>
          <w:noProof/>
          <w:sz w:val="22"/>
          <w:szCs w:val="22"/>
        </w:rPr>
      </w:pPr>
      <w:r w:rsidRPr="00625C83">
        <w:rPr>
          <w:noProof/>
          <w:sz w:val="22"/>
          <w:szCs w:val="22"/>
        </w:rPr>
        <w:t>Основа Запа</w:t>
      </w:r>
      <w:r w:rsidR="00CE408E">
        <w:rPr>
          <w:noProof/>
          <w:sz w:val="22"/>
          <w:szCs w:val="22"/>
        </w:rPr>
        <w:t>да</w:t>
      </w:r>
      <w:r w:rsidRPr="00625C83">
        <w:rPr>
          <w:noProof/>
          <w:sz w:val="22"/>
          <w:szCs w:val="22"/>
        </w:rPr>
        <w:t xml:space="preserve"> – это код 3 троекратно, титул «жрецов Гора командир». Основа Востока – это код 3 (Гор) + 4 (Аминь) - «жрецов Аминь командир». На каждом из трех столбов стены обозначен статус «бога Амина первая». Пять засечек на каждом столбе – это 5, </w:t>
      </w:r>
      <w:r w:rsidRPr="00625C83">
        <w:rPr>
          <w:noProof/>
          <w:sz w:val="22"/>
          <w:szCs w:val="22"/>
        </w:rPr>
        <w:lastRenderedPageBreak/>
        <w:t xml:space="preserve">Амин. Столб – это единица. Первый троекратно, 3 – это Гор, командир. Храм стоит на столбах числом «6» - цифре бога мужской потенции Хов-И. Иероглифы – это пейоративы, коды структуры и богов мировой империи. </w:t>
      </w:r>
    </w:p>
    <w:p w:rsidR="008C6517" w:rsidRDefault="00625C83" w:rsidP="00625C83">
      <w:pPr>
        <w:spacing w:line="276" w:lineRule="auto"/>
        <w:jc w:val="both"/>
        <w:rPr>
          <w:noProof/>
          <w:sz w:val="22"/>
          <w:szCs w:val="22"/>
        </w:rPr>
      </w:pPr>
      <w:r w:rsidRPr="00625C83">
        <w:rPr>
          <w:noProof/>
          <w:sz w:val="22"/>
          <w:szCs w:val="22"/>
        </w:rPr>
        <w:t xml:space="preserve">      В 1-м периоде 0-й династии тело верховной жрицы изображали прямым цилиндром, на котором записан титул «Тот</w:t>
      </w:r>
      <w:r w:rsidR="00F27ECE">
        <w:rPr>
          <w:noProof/>
          <w:sz w:val="22"/>
          <w:szCs w:val="22"/>
        </w:rPr>
        <w:t>а Ра-Хов Ом первая». (см. фото 16</w:t>
      </w:r>
      <w:r w:rsidRPr="00625C83">
        <w:rPr>
          <w:noProof/>
          <w:sz w:val="22"/>
          <w:szCs w:val="22"/>
        </w:rPr>
        <w:t xml:space="preserve">, слева)                                                                                                                      </w:t>
      </w:r>
    </w:p>
    <w:p w:rsidR="00625C83" w:rsidRPr="00625C83" w:rsidRDefault="008C6517" w:rsidP="00625C83">
      <w:pPr>
        <w:spacing w:line="276" w:lineRule="auto"/>
        <w:jc w:val="both"/>
        <w:rPr>
          <w:noProof/>
          <w:sz w:val="22"/>
          <w:szCs w:val="22"/>
        </w:rPr>
      </w:pPr>
      <w:r>
        <w:rPr>
          <w:noProof/>
          <w:sz w:val="22"/>
          <w:szCs w:val="22"/>
        </w:rPr>
        <w:t xml:space="preserve">                                                                                       </w:t>
      </w:r>
      <w:r w:rsidR="00F27ECE">
        <w:rPr>
          <w:noProof/>
          <w:sz w:val="22"/>
          <w:szCs w:val="22"/>
        </w:rPr>
        <w:t>Фото 16</w:t>
      </w:r>
    </w:p>
    <w:p w:rsidR="00625C83" w:rsidRPr="00625C83" w:rsidRDefault="008C6517" w:rsidP="00625C83">
      <w:pPr>
        <w:spacing w:line="276" w:lineRule="auto"/>
        <w:jc w:val="both"/>
        <w:rPr>
          <w:noProof/>
          <w:sz w:val="22"/>
          <w:szCs w:val="22"/>
        </w:rPr>
      </w:pPr>
      <w:r>
        <w:rPr>
          <w:noProof/>
          <w:sz w:val="22"/>
          <w:szCs w:val="22"/>
        </w:rPr>
        <w:t xml:space="preserve">   </w:t>
      </w:r>
      <w:r w:rsidR="00625C83" w:rsidRPr="00625C83">
        <w:rPr>
          <w:noProof/>
          <w:sz w:val="22"/>
          <w:szCs w:val="22"/>
        </w:rPr>
        <w:t xml:space="preserve">   Коды 0-й династии 1-го периода (слева), 2-го периода (справа).</w:t>
      </w:r>
    </w:p>
    <w:p w:rsidR="00625C83" w:rsidRDefault="008C6517" w:rsidP="00625C83">
      <w:pPr>
        <w:spacing w:line="276" w:lineRule="auto"/>
        <w:jc w:val="both"/>
        <w:rPr>
          <w:noProof/>
          <w:sz w:val="22"/>
          <w:szCs w:val="22"/>
        </w:rPr>
      </w:pPr>
      <w:r>
        <w:rPr>
          <w:noProof/>
          <w:sz w:val="22"/>
          <w:szCs w:val="22"/>
        </w:rPr>
        <w:t xml:space="preserve">            </w:t>
      </w:r>
      <w:r w:rsidR="00625C83" w:rsidRPr="00625C83">
        <w:rPr>
          <w:noProof/>
          <w:sz w:val="22"/>
          <w:szCs w:val="22"/>
        </w:rPr>
        <w:drawing>
          <wp:inline distT="0" distB="0" distL="0" distR="0">
            <wp:extent cx="658884" cy="2400300"/>
            <wp:effectExtent l="19050" t="0" r="7866" b="0"/>
            <wp:docPr id="269" name="Рисунок 1" descr="D:\Desktop\Первая 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Первая Ом.png"/>
                    <pic:cNvPicPr>
                      <a:picLocks noChangeAspect="1" noChangeArrowheads="1"/>
                    </pic:cNvPicPr>
                  </pic:nvPicPr>
                  <pic:blipFill>
                    <a:blip r:embed="rId251"/>
                    <a:srcRect/>
                    <a:stretch>
                      <a:fillRect/>
                    </a:stretch>
                  </pic:blipFill>
                  <pic:spPr bwMode="auto">
                    <a:xfrm>
                      <a:off x="0" y="0"/>
                      <a:ext cx="659037" cy="2400858"/>
                    </a:xfrm>
                    <a:prstGeom prst="rect">
                      <a:avLst/>
                    </a:prstGeom>
                    <a:noFill/>
                    <a:ln w="9525">
                      <a:noFill/>
                      <a:miter lim="800000"/>
                      <a:headEnd/>
                      <a:tailEnd/>
                    </a:ln>
                  </pic:spPr>
                </pic:pic>
              </a:graphicData>
            </a:graphic>
          </wp:inline>
        </w:drawing>
      </w:r>
      <w:r w:rsidR="00625C83" w:rsidRPr="00625C83">
        <w:rPr>
          <w:noProof/>
          <w:sz w:val="22"/>
          <w:szCs w:val="22"/>
        </w:rPr>
        <w:drawing>
          <wp:inline distT="0" distB="0" distL="0" distR="0">
            <wp:extent cx="853304" cy="2286000"/>
            <wp:effectExtent l="19050" t="0" r="3946" b="0"/>
            <wp:docPr id="270" name="Рисунок 2" descr="D:\Desktop\Тата 0 -В династ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ата 0 -В династия.png"/>
                    <pic:cNvPicPr>
                      <a:picLocks noChangeAspect="1" noChangeArrowheads="1"/>
                    </pic:cNvPicPr>
                  </pic:nvPicPr>
                  <pic:blipFill>
                    <a:blip r:embed="rId252" cstate="print"/>
                    <a:srcRect/>
                    <a:stretch>
                      <a:fillRect/>
                    </a:stretch>
                  </pic:blipFill>
                  <pic:spPr bwMode="auto">
                    <a:xfrm>
                      <a:off x="0" y="0"/>
                      <a:ext cx="853096" cy="2285441"/>
                    </a:xfrm>
                    <a:prstGeom prst="rect">
                      <a:avLst/>
                    </a:prstGeom>
                    <a:noFill/>
                    <a:ln w="9525">
                      <a:noFill/>
                      <a:miter lim="800000"/>
                      <a:headEnd/>
                      <a:tailEnd/>
                    </a:ln>
                  </pic:spPr>
                </pic:pic>
              </a:graphicData>
            </a:graphic>
          </wp:inline>
        </w:drawing>
      </w:r>
      <w:r w:rsidR="00625C83" w:rsidRPr="00625C83">
        <w:rPr>
          <w:noProof/>
          <w:sz w:val="22"/>
          <w:szCs w:val="22"/>
        </w:rPr>
        <w:drawing>
          <wp:inline distT="0" distB="0" distL="0" distR="0">
            <wp:extent cx="1501140" cy="2165350"/>
            <wp:effectExtent l="19050" t="0" r="3810" b="0"/>
            <wp:docPr id="271" name="Рисунок 7" descr="D:\Desktop\Тата 0  лиц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Тата 0  лицо.png"/>
                    <pic:cNvPicPr>
                      <a:picLocks noChangeAspect="1" noChangeArrowheads="1"/>
                    </pic:cNvPicPr>
                  </pic:nvPicPr>
                  <pic:blipFill>
                    <a:blip r:embed="rId253"/>
                    <a:srcRect/>
                    <a:stretch>
                      <a:fillRect/>
                    </a:stretch>
                  </pic:blipFill>
                  <pic:spPr bwMode="auto">
                    <a:xfrm>
                      <a:off x="0" y="0"/>
                      <a:ext cx="1501140" cy="2165350"/>
                    </a:xfrm>
                    <a:prstGeom prst="rect">
                      <a:avLst/>
                    </a:prstGeom>
                    <a:noFill/>
                    <a:ln w="9525">
                      <a:noFill/>
                      <a:miter lim="800000"/>
                      <a:headEnd/>
                      <a:tailEnd/>
                    </a:ln>
                  </pic:spPr>
                </pic:pic>
              </a:graphicData>
            </a:graphic>
          </wp:inline>
        </w:drawing>
      </w:r>
      <w:r>
        <w:rPr>
          <w:noProof/>
          <w:sz w:val="22"/>
          <w:szCs w:val="22"/>
        </w:rPr>
        <w:t xml:space="preserve">       </w:t>
      </w:r>
      <w:r w:rsidR="00625C83" w:rsidRPr="00625C83">
        <w:rPr>
          <w:noProof/>
          <w:sz w:val="22"/>
          <w:szCs w:val="22"/>
        </w:rPr>
        <w:drawing>
          <wp:inline distT="0" distB="0" distL="0" distR="0">
            <wp:extent cx="1237103" cy="845389"/>
            <wp:effectExtent l="19050" t="0" r="1147" b="0"/>
            <wp:docPr id="272" name="Рисунок 4" descr="D:\Desktop\Глаза 0-В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Глаза 0-В династии.png"/>
                    <pic:cNvPicPr>
                      <a:picLocks noChangeAspect="1" noChangeArrowheads="1"/>
                    </pic:cNvPicPr>
                  </pic:nvPicPr>
                  <pic:blipFill>
                    <a:blip r:embed="rId254" cstate="print"/>
                    <a:srcRect/>
                    <a:stretch>
                      <a:fillRect/>
                    </a:stretch>
                  </pic:blipFill>
                  <pic:spPr bwMode="auto">
                    <a:xfrm>
                      <a:off x="0" y="0"/>
                      <a:ext cx="1237619" cy="845742"/>
                    </a:xfrm>
                    <a:prstGeom prst="rect">
                      <a:avLst/>
                    </a:prstGeom>
                    <a:noFill/>
                    <a:ln w="9525">
                      <a:noFill/>
                      <a:miter lim="800000"/>
                      <a:headEnd/>
                      <a:tailEnd/>
                    </a:ln>
                  </pic:spPr>
                </pic:pic>
              </a:graphicData>
            </a:graphic>
          </wp:inline>
        </w:drawing>
      </w:r>
      <w:r>
        <w:rPr>
          <w:noProof/>
          <w:sz w:val="22"/>
          <w:szCs w:val="22"/>
        </w:rPr>
        <w:t xml:space="preserve">                       </w:t>
      </w:r>
      <w:r w:rsidR="00625C83" w:rsidRPr="00625C83">
        <w:rPr>
          <w:noProof/>
          <w:sz w:val="22"/>
          <w:szCs w:val="22"/>
        </w:rPr>
        <w:drawing>
          <wp:inline distT="0" distB="0" distL="0" distR="0">
            <wp:extent cx="1276709" cy="1250305"/>
            <wp:effectExtent l="19050" t="0" r="0" b="0"/>
            <wp:docPr id="273" name="Рисунок 5" descr="D:\Desktop\Тата Ом 0-В династ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Тата Ом 0-В династия.png"/>
                    <pic:cNvPicPr>
                      <a:picLocks noChangeAspect="1" noChangeArrowheads="1"/>
                    </pic:cNvPicPr>
                  </pic:nvPicPr>
                  <pic:blipFill>
                    <a:blip r:embed="rId255"/>
                    <a:srcRect/>
                    <a:stretch>
                      <a:fillRect/>
                    </a:stretch>
                  </pic:blipFill>
                  <pic:spPr bwMode="auto">
                    <a:xfrm>
                      <a:off x="0" y="0"/>
                      <a:ext cx="1277369" cy="1250951"/>
                    </a:xfrm>
                    <a:prstGeom prst="rect">
                      <a:avLst/>
                    </a:prstGeom>
                    <a:noFill/>
                    <a:ln w="9525">
                      <a:noFill/>
                      <a:miter lim="800000"/>
                      <a:headEnd/>
                      <a:tailEnd/>
                    </a:ln>
                  </pic:spPr>
                </pic:pic>
              </a:graphicData>
            </a:graphic>
          </wp:inline>
        </w:drawing>
      </w:r>
    </w:p>
    <w:p w:rsidR="008C6517" w:rsidRPr="00625C83" w:rsidRDefault="008C6517" w:rsidP="00625C83">
      <w:pPr>
        <w:spacing w:line="276" w:lineRule="auto"/>
        <w:jc w:val="both"/>
        <w:rPr>
          <w:noProof/>
          <w:sz w:val="22"/>
          <w:szCs w:val="22"/>
        </w:rPr>
      </w:pPr>
    </w:p>
    <w:p w:rsidR="00625C83" w:rsidRPr="00625C83" w:rsidRDefault="00625C83" w:rsidP="00625C83">
      <w:pPr>
        <w:spacing w:line="276" w:lineRule="auto"/>
        <w:jc w:val="both"/>
        <w:rPr>
          <w:noProof/>
          <w:sz w:val="22"/>
          <w:szCs w:val="22"/>
        </w:rPr>
      </w:pPr>
      <w:r w:rsidRPr="00625C83">
        <w:rPr>
          <w:noProof/>
          <w:sz w:val="22"/>
          <w:szCs w:val="22"/>
        </w:rPr>
        <w:t>Р - это Ра-Ом (круг глаза с центральной точкой, двукратно). Т – это Тот, месяц 2-й фазы в виде бровей над переносицей. Первая – это единица прорези рта. На груди формой бус изображ</w:t>
      </w:r>
      <w:r w:rsidR="00B31442">
        <w:rPr>
          <w:noProof/>
          <w:sz w:val="22"/>
          <w:szCs w:val="22"/>
        </w:rPr>
        <w:t>ен</w:t>
      </w:r>
      <w:r w:rsidRPr="00625C83">
        <w:rPr>
          <w:noProof/>
          <w:sz w:val="22"/>
          <w:szCs w:val="22"/>
        </w:rPr>
        <w:t xml:space="preserve"> титул «Тот </w:t>
      </w:r>
      <w:r w:rsidRPr="00625C83">
        <w:rPr>
          <w:noProof/>
          <w:sz w:val="22"/>
          <w:szCs w:val="22"/>
        </w:rPr>
        <w:lastRenderedPageBreak/>
        <w:t>И-Хов» (Тот, месяц 2-й фазы – 9 точек, богиня И-Хов). Титул «первая Ом» написа</w:t>
      </w:r>
      <w:r w:rsidR="00B31442">
        <w:rPr>
          <w:noProof/>
          <w:sz w:val="22"/>
          <w:szCs w:val="22"/>
        </w:rPr>
        <w:t>н</w:t>
      </w:r>
      <w:r w:rsidRPr="00625C83">
        <w:rPr>
          <w:noProof/>
          <w:sz w:val="22"/>
          <w:szCs w:val="22"/>
        </w:rPr>
        <w:t xml:space="preserve"> горизонтальной единицей (И) над причинным местом (Ом). На бедрах титул Дива-Ом, цифра 8 (Дива) двукратно, Ом. Это – статус «жрецов богини Дива глава».  Над </w:t>
      </w:r>
      <w:r w:rsidR="00B31442">
        <w:rPr>
          <w:noProof/>
          <w:sz w:val="22"/>
          <w:szCs w:val="22"/>
        </w:rPr>
        <w:t xml:space="preserve">правым </w:t>
      </w:r>
      <w:r w:rsidRPr="00625C83">
        <w:rPr>
          <w:noProof/>
          <w:sz w:val="22"/>
          <w:szCs w:val="22"/>
        </w:rPr>
        <w:t>глазом</w:t>
      </w:r>
      <w:r w:rsidR="00B31442">
        <w:rPr>
          <w:noProof/>
          <w:sz w:val="22"/>
          <w:szCs w:val="22"/>
        </w:rPr>
        <w:t xml:space="preserve"> </w:t>
      </w:r>
      <w:r w:rsidRPr="00625C83">
        <w:rPr>
          <w:noProof/>
          <w:sz w:val="22"/>
          <w:szCs w:val="22"/>
        </w:rPr>
        <w:t>-</w:t>
      </w:r>
      <w:r w:rsidR="000733AF">
        <w:rPr>
          <w:noProof/>
          <w:sz w:val="22"/>
          <w:szCs w:val="22"/>
        </w:rPr>
        <w:t xml:space="preserve"> </w:t>
      </w:r>
      <w:r w:rsidRPr="00625C83">
        <w:rPr>
          <w:noProof/>
          <w:sz w:val="22"/>
          <w:szCs w:val="22"/>
        </w:rPr>
        <w:t>Западом верховной жрицы 2-го периода 0-й династии двойная бровь – это Тота-Ом, жрецов Тота глава. Над глазами-импери</w:t>
      </w:r>
      <w:r w:rsidR="000733AF">
        <w:rPr>
          <w:noProof/>
          <w:sz w:val="22"/>
          <w:szCs w:val="22"/>
        </w:rPr>
        <w:t>ями доминируют жрецы богини Та</w:t>
      </w:r>
      <w:r w:rsidRPr="00625C83">
        <w:rPr>
          <w:noProof/>
          <w:sz w:val="22"/>
          <w:szCs w:val="22"/>
        </w:rPr>
        <w:t xml:space="preserve"> (месяц 4-й фазы). Лицо состоит из двух знаков Т-Т. Верх – эт</w:t>
      </w:r>
      <w:r w:rsidR="000733AF">
        <w:rPr>
          <w:noProof/>
          <w:sz w:val="22"/>
          <w:szCs w:val="22"/>
        </w:rPr>
        <w:t>о Та</w:t>
      </w:r>
      <w:r w:rsidRPr="00625C83">
        <w:rPr>
          <w:noProof/>
          <w:sz w:val="22"/>
          <w:szCs w:val="22"/>
        </w:rPr>
        <w:t xml:space="preserve"> 4-й фазы, низ – Тот 2-й фазы. Грудь - это Тот двукратно, «жрецов Тота глава». Внизу знак Сеть Тата-Ом (прямоугольник; дуга линии Тата 4-й фазы, двукратно). Это - титул «жрецов богини Сеть (Запада) Тата глава». (см. фото 8)  </w:t>
      </w:r>
    </w:p>
    <w:p w:rsidR="00625C83" w:rsidRPr="00625C83" w:rsidRDefault="00625C83" w:rsidP="00625C83">
      <w:pPr>
        <w:spacing w:line="276" w:lineRule="auto"/>
        <w:jc w:val="both"/>
        <w:rPr>
          <w:noProof/>
          <w:sz w:val="22"/>
          <w:szCs w:val="22"/>
        </w:rPr>
      </w:pPr>
      <w:r w:rsidRPr="00625C83">
        <w:rPr>
          <w:noProof/>
          <w:sz w:val="22"/>
          <w:szCs w:val="22"/>
        </w:rPr>
        <w:t xml:space="preserve">         В 3-й период 0-й династии </w:t>
      </w:r>
      <w:r w:rsidR="000733AF">
        <w:rPr>
          <w:noProof/>
          <w:sz w:val="22"/>
          <w:szCs w:val="22"/>
        </w:rPr>
        <w:t>вс</w:t>
      </w:r>
      <w:r w:rsidR="00456761">
        <w:rPr>
          <w:noProof/>
          <w:sz w:val="22"/>
          <w:szCs w:val="22"/>
        </w:rPr>
        <w:t>е тело</w:t>
      </w:r>
      <w:r w:rsidR="008C52B7">
        <w:rPr>
          <w:noProof/>
          <w:sz w:val="22"/>
          <w:szCs w:val="22"/>
        </w:rPr>
        <w:t xml:space="preserve"> верховной</w:t>
      </w:r>
      <w:r w:rsidR="000733AF">
        <w:rPr>
          <w:noProof/>
          <w:sz w:val="22"/>
          <w:szCs w:val="22"/>
        </w:rPr>
        <w:t xml:space="preserve"> жрицы покрывали наколками. Над ее лобком</w:t>
      </w:r>
      <w:r w:rsidRPr="00625C83">
        <w:rPr>
          <w:noProof/>
          <w:sz w:val="22"/>
          <w:szCs w:val="22"/>
        </w:rPr>
        <w:t xml:space="preserve"> наколот код богини Сеть (лежащий прямоугольник, Запад). На ее груди наколоты восемь (Дива) знаков «Тата» из двух иероглифов Та (месяц 4-й фазы). </w:t>
      </w:r>
      <w:r w:rsidR="000733AF">
        <w:rPr>
          <w:noProof/>
          <w:sz w:val="22"/>
          <w:szCs w:val="22"/>
        </w:rPr>
        <w:t xml:space="preserve">Это – титул Тата-Дива. </w:t>
      </w:r>
      <w:r w:rsidRPr="00625C83">
        <w:rPr>
          <w:noProof/>
          <w:sz w:val="22"/>
          <w:szCs w:val="22"/>
        </w:rPr>
        <w:t>На печени 6 знаков Тата (Тот-Тата)</w:t>
      </w:r>
      <w:r w:rsidR="000733AF">
        <w:rPr>
          <w:noProof/>
          <w:sz w:val="22"/>
          <w:szCs w:val="22"/>
        </w:rPr>
        <w:t xml:space="preserve"> – титул Тата Хов-И. Н</w:t>
      </w:r>
      <w:r w:rsidRPr="00625C83">
        <w:rPr>
          <w:noProof/>
          <w:sz w:val="22"/>
          <w:szCs w:val="22"/>
        </w:rPr>
        <w:t>а селезенке 4 знака Тата (Тот-Тата)</w:t>
      </w:r>
      <w:r w:rsidR="000733AF">
        <w:rPr>
          <w:noProof/>
          <w:sz w:val="22"/>
          <w:szCs w:val="22"/>
        </w:rPr>
        <w:t xml:space="preserve"> – титул Тата-Аминь</w:t>
      </w:r>
      <w:r w:rsidRPr="00625C83">
        <w:rPr>
          <w:noProof/>
          <w:sz w:val="22"/>
          <w:szCs w:val="22"/>
        </w:rPr>
        <w:t xml:space="preserve">. Поднятые вверх руки изображают знак Тот (месяц второй фазы). </w:t>
      </w:r>
      <w:r w:rsidR="000733AF">
        <w:rPr>
          <w:noProof/>
          <w:sz w:val="22"/>
          <w:szCs w:val="22"/>
        </w:rPr>
        <w:t xml:space="preserve">Отколотые кисти рук </w:t>
      </w:r>
      <w:r w:rsidR="008C52B7">
        <w:rPr>
          <w:noProof/>
          <w:sz w:val="22"/>
          <w:szCs w:val="22"/>
        </w:rPr>
        <w:t>статужтки должны изображать месяц 4-й</w:t>
      </w:r>
      <w:r w:rsidR="000733AF">
        <w:rPr>
          <w:noProof/>
          <w:sz w:val="22"/>
          <w:szCs w:val="22"/>
        </w:rPr>
        <w:t xml:space="preserve"> фазы Та двукратно – Тату. </w:t>
      </w:r>
      <w:r w:rsidRPr="00625C83">
        <w:rPr>
          <w:noProof/>
          <w:sz w:val="22"/>
          <w:szCs w:val="22"/>
        </w:rPr>
        <w:t xml:space="preserve">На правом бедре наколка Сеть-Аминь (прямоугольник – 4). </w:t>
      </w:r>
      <w:proofErr w:type="gramStart"/>
      <w:r w:rsidRPr="00625C83">
        <w:rPr>
          <w:noProof/>
          <w:sz w:val="22"/>
          <w:szCs w:val="22"/>
        </w:rPr>
        <w:t>На левом бе</w:t>
      </w:r>
      <w:r w:rsidR="008C52B7" w:rsidRPr="00625C83">
        <w:rPr>
          <w:noProof/>
          <w:sz w:val="22"/>
          <w:szCs w:val="22"/>
        </w:rPr>
        <w:t>д</w:t>
      </w:r>
      <w:r w:rsidRPr="00625C83">
        <w:rPr>
          <w:noProof/>
          <w:sz w:val="22"/>
          <w:szCs w:val="22"/>
        </w:rPr>
        <w:t>ре наколка «Тата Ом, Тот-Юпитер Ом» (месяц 1-й фазы Тот, двукратно; месяц 1-й фазы, на концах два круга</w:t>
      </w:r>
      <w:r w:rsidR="00AE5B42">
        <w:rPr>
          <w:noProof/>
          <w:sz w:val="22"/>
          <w:szCs w:val="22"/>
        </w:rPr>
        <w:t>, Юпитер</w:t>
      </w:r>
      <w:r w:rsidRPr="00625C83">
        <w:rPr>
          <w:noProof/>
          <w:sz w:val="22"/>
          <w:szCs w:val="22"/>
        </w:rPr>
        <w:t>).</w:t>
      </w:r>
      <w:r w:rsidR="00AE5B42">
        <w:rPr>
          <w:noProof/>
          <w:sz w:val="22"/>
          <w:szCs w:val="22"/>
        </w:rPr>
        <w:t xml:space="preserve">Это – титул «глава </w:t>
      </w:r>
      <w:r w:rsidR="008C52B7">
        <w:rPr>
          <w:noProof/>
          <w:sz w:val="22"/>
          <w:szCs w:val="22"/>
        </w:rPr>
        <w:t>ж</w:t>
      </w:r>
      <w:r w:rsidR="00AE5B42">
        <w:rPr>
          <w:noProof/>
          <w:sz w:val="22"/>
          <w:szCs w:val="22"/>
        </w:rPr>
        <w:t>рецов Таты, глава жрецов Таты-Юпитера.</w:t>
      </w:r>
      <w:proofErr w:type="gramEnd"/>
      <w:r w:rsidRPr="00625C83">
        <w:rPr>
          <w:noProof/>
          <w:sz w:val="22"/>
          <w:szCs w:val="22"/>
        </w:rPr>
        <w:t xml:space="preserve"> На ягодицах наколка Тата Ом (месяц 2-</w:t>
      </w:r>
      <w:r w:rsidR="008C52B7">
        <w:rPr>
          <w:noProof/>
          <w:sz w:val="22"/>
          <w:szCs w:val="22"/>
        </w:rPr>
        <w:t xml:space="preserve">й </w:t>
      </w:r>
      <w:r w:rsidRPr="00625C83">
        <w:rPr>
          <w:noProof/>
          <w:sz w:val="22"/>
          <w:szCs w:val="22"/>
        </w:rPr>
        <w:t>фазы Тот двукратно). На правой руке знаки Тата триж</w:t>
      </w:r>
      <w:r w:rsidR="0022064E">
        <w:rPr>
          <w:noProof/>
          <w:sz w:val="22"/>
          <w:szCs w:val="22"/>
        </w:rPr>
        <w:t>ды (Гор, командир).  (см. фото 17</w:t>
      </w:r>
      <w:r w:rsidRPr="00625C83">
        <w:rPr>
          <w:noProof/>
          <w:sz w:val="22"/>
          <w:szCs w:val="22"/>
        </w:rPr>
        <w:t xml:space="preserve">) </w:t>
      </w:r>
      <w:r w:rsidRPr="00625C83">
        <w:rPr>
          <w:sz w:val="22"/>
          <w:szCs w:val="22"/>
        </w:rPr>
        <w:t xml:space="preserve">[7]  </w:t>
      </w:r>
      <w:r w:rsidRPr="00625C83">
        <w:rPr>
          <w:noProof/>
          <w:sz w:val="22"/>
          <w:szCs w:val="22"/>
        </w:rPr>
        <w:t xml:space="preserve"> </w:t>
      </w:r>
    </w:p>
    <w:p w:rsidR="008C6517" w:rsidRDefault="008C6517" w:rsidP="00625C83">
      <w:pPr>
        <w:spacing w:line="276" w:lineRule="auto"/>
        <w:jc w:val="both"/>
        <w:rPr>
          <w:noProof/>
          <w:sz w:val="22"/>
          <w:szCs w:val="22"/>
        </w:rPr>
      </w:pPr>
      <w:r>
        <w:rPr>
          <w:noProof/>
          <w:sz w:val="22"/>
          <w:szCs w:val="22"/>
        </w:rPr>
        <w:t xml:space="preserve">       </w:t>
      </w:r>
      <w:r w:rsidR="002875D9">
        <w:rPr>
          <w:noProof/>
          <w:sz w:val="22"/>
          <w:szCs w:val="22"/>
        </w:rPr>
        <w:t>В</w:t>
      </w:r>
      <w:r w:rsidR="00BA5681">
        <w:rPr>
          <w:noProof/>
          <w:sz w:val="22"/>
          <w:szCs w:val="22"/>
        </w:rPr>
        <w:t xml:space="preserve"> 4-м периоде 0-й династии</w:t>
      </w:r>
      <w:r w:rsidR="00BA5681" w:rsidRPr="00625C83">
        <w:rPr>
          <w:noProof/>
          <w:sz w:val="22"/>
          <w:szCs w:val="22"/>
        </w:rPr>
        <w:t xml:space="preserve">, когда верховным жрицам стали строить </w:t>
      </w:r>
      <w:r w:rsidR="008C52B7">
        <w:rPr>
          <w:noProof/>
          <w:sz w:val="22"/>
          <w:szCs w:val="22"/>
        </w:rPr>
        <w:t xml:space="preserve">не могилы, а большие </w:t>
      </w:r>
      <w:r w:rsidR="00BA5681" w:rsidRPr="00625C83">
        <w:rPr>
          <w:noProof/>
          <w:sz w:val="22"/>
          <w:szCs w:val="22"/>
        </w:rPr>
        <w:t>каменные могильные комплексы в 1,5 км запа</w:t>
      </w:r>
      <w:r w:rsidR="00BA5681">
        <w:rPr>
          <w:noProof/>
          <w:sz w:val="22"/>
          <w:szCs w:val="22"/>
        </w:rPr>
        <w:t xml:space="preserve">днее г. Абидос, </w:t>
      </w:r>
      <w:r w:rsidR="00AE5B42">
        <w:rPr>
          <w:noProof/>
          <w:sz w:val="22"/>
          <w:szCs w:val="22"/>
        </w:rPr>
        <w:t xml:space="preserve">слово </w:t>
      </w:r>
      <w:r w:rsidRPr="00625C83">
        <w:rPr>
          <w:noProof/>
          <w:sz w:val="22"/>
          <w:szCs w:val="22"/>
        </w:rPr>
        <w:t>Тата (Т-А-Т</w:t>
      </w:r>
      <w:r w:rsidR="00AE5B42">
        <w:rPr>
          <w:noProof/>
          <w:sz w:val="22"/>
          <w:szCs w:val="22"/>
        </w:rPr>
        <w:t>) писали верхним полукругом Та 4-й фазы</w:t>
      </w:r>
      <w:r w:rsidRPr="00625C83">
        <w:rPr>
          <w:noProof/>
          <w:sz w:val="22"/>
          <w:szCs w:val="22"/>
        </w:rPr>
        <w:t xml:space="preserve"> сверху. В центре ставили Аминь (косой крест), внизу - нижний полукруг Тот</w:t>
      </w:r>
      <w:r w:rsidR="00AE5B42">
        <w:rPr>
          <w:noProof/>
          <w:sz w:val="22"/>
          <w:szCs w:val="22"/>
        </w:rPr>
        <w:t xml:space="preserve"> 2-й фазы</w:t>
      </w:r>
      <w:r w:rsidRPr="00625C83">
        <w:rPr>
          <w:noProof/>
          <w:sz w:val="22"/>
          <w:szCs w:val="22"/>
        </w:rPr>
        <w:t xml:space="preserve">. Слева </w:t>
      </w:r>
      <w:r w:rsidR="00BF4CA8">
        <w:rPr>
          <w:noProof/>
          <w:sz w:val="22"/>
          <w:szCs w:val="22"/>
        </w:rPr>
        <w:t>(</w:t>
      </w:r>
      <w:r w:rsidR="002875D9">
        <w:rPr>
          <w:noProof/>
          <w:sz w:val="22"/>
          <w:szCs w:val="22"/>
        </w:rPr>
        <w:t>Восток</w:t>
      </w:r>
      <w:r w:rsidR="00BF4CA8">
        <w:rPr>
          <w:noProof/>
          <w:sz w:val="22"/>
          <w:szCs w:val="22"/>
        </w:rPr>
        <w:t>)</w:t>
      </w:r>
      <w:r w:rsidR="002875D9">
        <w:rPr>
          <w:noProof/>
          <w:sz w:val="22"/>
          <w:szCs w:val="22"/>
        </w:rPr>
        <w:t xml:space="preserve"> изображали </w:t>
      </w:r>
      <w:r w:rsidRPr="00625C83">
        <w:rPr>
          <w:noProof/>
          <w:sz w:val="22"/>
          <w:szCs w:val="22"/>
        </w:rPr>
        <w:t xml:space="preserve">волчий хвост. </w:t>
      </w:r>
      <w:r w:rsidR="002875D9">
        <w:rPr>
          <w:noProof/>
          <w:sz w:val="22"/>
          <w:szCs w:val="22"/>
        </w:rPr>
        <w:t>Правее и внизу этого комплексного знака писали</w:t>
      </w:r>
      <w:r w:rsidRPr="00625C83">
        <w:rPr>
          <w:noProof/>
          <w:sz w:val="22"/>
          <w:szCs w:val="22"/>
        </w:rPr>
        <w:t xml:space="preserve"> слово Сара </w:t>
      </w:r>
      <w:r w:rsidR="002875D9">
        <w:rPr>
          <w:noProof/>
          <w:sz w:val="22"/>
          <w:szCs w:val="22"/>
        </w:rPr>
        <w:t xml:space="preserve">двумя иероглифами </w:t>
      </w:r>
      <w:r w:rsidRPr="00625C83">
        <w:rPr>
          <w:noProof/>
          <w:sz w:val="22"/>
          <w:szCs w:val="22"/>
        </w:rPr>
        <w:t xml:space="preserve">(соха, Ра-эллипс с </w:t>
      </w:r>
      <w:r w:rsidRPr="00625C83">
        <w:rPr>
          <w:noProof/>
          <w:sz w:val="22"/>
          <w:szCs w:val="22"/>
        </w:rPr>
        <w:lastRenderedPageBreak/>
        <w:t>острыми краями). Это - Тата Сара</w:t>
      </w:r>
      <w:r w:rsidR="002875D9">
        <w:rPr>
          <w:noProof/>
          <w:sz w:val="22"/>
          <w:szCs w:val="22"/>
        </w:rPr>
        <w:t xml:space="preserve">, которую англосаксы преватили </w:t>
      </w:r>
      <w:r w:rsidRPr="00625C83">
        <w:rPr>
          <w:noProof/>
          <w:sz w:val="22"/>
          <w:szCs w:val="22"/>
        </w:rPr>
        <w:t xml:space="preserve">якобы </w:t>
      </w:r>
      <w:r w:rsidR="002875D9">
        <w:rPr>
          <w:noProof/>
          <w:sz w:val="22"/>
          <w:szCs w:val="22"/>
        </w:rPr>
        <w:t xml:space="preserve"> в </w:t>
      </w:r>
      <w:r w:rsidRPr="00625C83">
        <w:rPr>
          <w:noProof/>
          <w:sz w:val="22"/>
          <w:szCs w:val="22"/>
        </w:rPr>
        <w:t>«</w:t>
      </w:r>
      <w:r w:rsidR="002875D9">
        <w:rPr>
          <w:noProof/>
          <w:sz w:val="22"/>
          <w:szCs w:val="22"/>
        </w:rPr>
        <w:t xml:space="preserve">королеву </w:t>
      </w:r>
      <w:r w:rsidR="0022064E">
        <w:rPr>
          <w:noProof/>
          <w:sz w:val="22"/>
          <w:szCs w:val="22"/>
        </w:rPr>
        <w:t>Мернейт». (см. фото 18</w:t>
      </w:r>
      <w:r w:rsidRPr="00625C83">
        <w:rPr>
          <w:noProof/>
          <w:sz w:val="22"/>
          <w:szCs w:val="22"/>
        </w:rPr>
        <w:t>)</w:t>
      </w:r>
      <w:r w:rsidR="00625C83" w:rsidRPr="00625C83">
        <w:rPr>
          <w:noProof/>
          <w:sz w:val="22"/>
          <w:szCs w:val="22"/>
        </w:rPr>
        <w:t xml:space="preserve">                                                                                                                    </w:t>
      </w:r>
    </w:p>
    <w:p w:rsidR="00625C83" w:rsidRPr="00625C83" w:rsidRDefault="008C6517" w:rsidP="00625C83">
      <w:pPr>
        <w:spacing w:line="276" w:lineRule="auto"/>
        <w:jc w:val="both"/>
        <w:rPr>
          <w:noProof/>
          <w:sz w:val="22"/>
          <w:szCs w:val="22"/>
        </w:rPr>
      </w:pPr>
      <w:r>
        <w:rPr>
          <w:noProof/>
          <w:sz w:val="22"/>
          <w:szCs w:val="22"/>
        </w:rPr>
        <w:t xml:space="preserve">                                                                                       </w:t>
      </w:r>
      <w:r w:rsidR="00F27ECE">
        <w:rPr>
          <w:noProof/>
          <w:sz w:val="22"/>
          <w:szCs w:val="22"/>
        </w:rPr>
        <w:t>Фото 17</w:t>
      </w:r>
    </w:p>
    <w:p w:rsidR="00BA5681" w:rsidRDefault="00625C83" w:rsidP="00625C83">
      <w:pPr>
        <w:spacing w:line="276" w:lineRule="auto"/>
        <w:jc w:val="both"/>
        <w:rPr>
          <w:noProof/>
          <w:sz w:val="22"/>
          <w:szCs w:val="22"/>
        </w:rPr>
      </w:pPr>
      <w:r w:rsidRPr="00625C83">
        <w:rPr>
          <w:noProof/>
          <w:sz w:val="22"/>
          <w:szCs w:val="22"/>
        </w:rPr>
        <w:t xml:space="preserve">    На груди Тата-Дива, </w:t>
      </w:r>
      <w:r w:rsidR="00F27ECE">
        <w:rPr>
          <w:noProof/>
          <w:sz w:val="22"/>
          <w:szCs w:val="22"/>
        </w:rPr>
        <w:t xml:space="preserve">на </w:t>
      </w:r>
      <w:r w:rsidRPr="00625C83">
        <w:rPr>
          <w:noProof/>
          <w:sz w:val="22"/>
          <w:szCs w:val="22"/>
        </w:rPr>
        <w:t>печен</w:t>
      </w:r>
      <w:r w:rsidR="00F27ECE">
        <w:rPr>
          <w:noProof/>
          <w:sz w:val="22"/>
          <w:szCs w:val="22"/>
        </w:rPr>
        <w:t>и</w:t>
      </w:r>
      <w:r w:rsidRPr="00625C83">
        <w:rPr>
          <w:noProof/>
          <w:sz w:val="22"/>
          <w:szCs w:val="22"/>
        </w:rPr>
        <w:t xml:space="preserve"> Тата Хов-И, </w:t>
      </w:r>
      <w:r w:rsidR="00F27ECE">
        <w:rPr>
          <w:noProof/>
          <w:sz w:val="22"/>
          <w:szCs w:val="22"/>
        </w:rPr>
        <w:t xml:space="preserve">на </w:t>
      </w:r>
      <w:r w:rsidRPr="00625C83">
        <w:rPr>
          <w:noProof/>
          <w:sz w:val="22"/>
          <w:szCs w:val="22"/>
        </w:rPr>
        <w:t>селезенк</w:t>
      </w:r>
      <w:r w:rsidR="00F27ECE">
        <w:rPr>
          <w:noProof/>
          <w:sz w:val="22"/>
          <w:szCs w:val="22"/>
        </w:rPr>
        <w:t>е</w:t>
      </w:r>
      <w:r w:rsidRPr="00625C83">
        <w:rPr>
          <w:noProof/>
          <w:sz w:val="22"/>
          <w:szCs w:val="22"/>
        </w:rPr>
        <w:t xml:space="preserve"> Тата-Аминь, </w:t>
      </w:r>
      <w:r w:rsidR="00F27ECE">
        <w:rPr>
          <w:noProof/>
          <w:sz w:val="22"/>
          <w:szCs w:val="22"/>
        </w:rPr>
        <w:t xml:space="preserve">на </w:t>
      </w:r>
      <w:r w:rsidRPr="00625C83">
        <w:rPr>
          <w:noProof/>
          <w:sz w:val="22"/>
          <w:szCs w:val="22"/>
        </w:rPr>
        <w:t>лоб</w:t>
      </w:r>
      <w:r w:rsidR="00F27ECE">
        <w:rPr>
          <w:noProof/>
          <w:sz w:val="22"/>
          <w:szCs w:val="22"/>
        </w:rPr>
        <w:t>ке</w:t>
      </w:r>
      <w:r w:rsidRPr="00625C83">
        <w:rPr>
          <w:noProof/>
          <w:sz w:val="22"/>
          <w:szCs w:val="22"/>
        </w:rPr>
        <w:t xml:space="preserve"> - Сеть. </w:t>
      </w:r>
    </w:p>
    <w:p w:rsidR="00776BEB" w:rsidRDefault="00625C83" w:rsidP="00625C83">
      <w:pPr>
        <w:spacing w:line="276" w:lineRule="auto"/>
        <w:jc w:val="both"/>
        <w:rPr>
          <w:noProof/>
          <w:sz w:val="22"/>
          <w:szCs w:val="22"/>
        </w:rPr>
      </w:pPr>
      <w:r w:rsidRPr="00625C83">
        <w:rPr>
          <w:noProof/>
          <w:sz w:val="22"/>
          <w:szCs w:val="22"/>
        </w:rPr>
        <w:t xml:space="preserve">            </w:t>
      </w:r>
      <w:r w:rsidR="00BA5681">
        <w:rPr>
          <w:noProof/>
          <w:sz w:val="22"/>
          <w:szCs w:val="22"/>
        </w:rPr>
        <w:t xml:space="preserve">           </w:t>
      </w:r>
      <w:r w:rsidRPr="00625C83">
        <w:rPr>
          <w:noProof/>
          <w:sz w:val="22"/>
          <w:szCs w:val="22"/>
        </w:rPr>
        <w:drawing>
          <wp:inline distT="0" distB="0" distL="0" distR="0">
            <wp:extent cx="2258409" cy="2404153"/>
            <wp:effectExtent l="19050" t="0" r="8541" b="0"/>
            <wp:docPr id="274" name="Рисунок 1" descr="D:\Desktop\Тата наколки 0-я династ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ата наколки 0-я династия.png"/>
                    <pic:cNvPicPr>
                      <a:picLocks noChangeAspect="1" noChangeArrowheads="1"/>
                    </pic:cNvPicPr>
                  </pic:nvPicPr>
                  <pic:blipFill>
                    <a:blip r:embed="rId256"/>
                    <a:srcRect/>
                    <a:stretch>
                      <a:fillRect/>
                    </a:stretch>
                  </pic:blipFill>
                  <pic:spPr bwMode="auto">
                    <a:xfrm>
                      <a:off x="0" y="0"/>
                      <a:ext cx="2264817" cy="2410974"/>
                    </a:xfrm>
                    <a:prstGeom prst="rect">
                      <a:avLst/>
                    </a:prstGeom>
                    <a:noFill/>
                    <a:ln w="9525">
                      <a:noFill/>
                      <a:miter lim="800000"/>
                      <a:headEnd/>
                      <a:tailEnd/>
                    </a:ln>
                  </pic:spPr>
                </pic:pic>
              </a:graphicData>
            </a:graphic>
          </wp:inline>
        </w:drawing>
      </w:r>
      <w:r w:rsidR="008C6517">
        <w:rPr>
          <w:noProof/>
          <w:sz w:val="22"/>
          <w:szCs w:val="22"/>
        </w:rPr>
        <w:t xml:space="preserve">   </w:t>
      </w:r>
    </w:p>
    <w:p w:rsidR="00625C83" w:rsidRPr="00625C83" w:rsidRDefault="00625C83" w:rsidP="00625C83">
      <w:pPr>
        <w:spacing w:line="276" w:lineRule="auto"/>
        <w:jc w:val="both"/>
        <w:rPr>
          <w:noProof/>
          <w:sz w:val="22"/>
          <w:szCs w:val="22"/>
        </w:rPr>
      </w:pPr>
      <w:r w:rsidRPr="00625C83">
        <w:rPr>
          <w:noProof/>
          <w:sz w:val="22"/>
          <w:szCs w:val="22"/>
        </w:rPr>
        <w:drawing>
          <wp:inline distT="0" distB="0" distL="0" distR="0">
            <wp:extent cx="2010153" cy="2587796"/>
            <wp:effectExtent l="19050" t="0" r="9147" b="0"/>
            <wp:docPr id="275" name="Рисунок 2" descr="D:\Desktop\Тата увелиенно наколки на груд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ата увелиенно наколки на груди.png"/>
                    <pic:cNvPicPr>
                      <a:picLocks noChangeAspect="1" noChangeArrowheads="1"/>
                    </pic:cNvPicPr>
                  </pic:nvPicPr>
                  <pic:blipFill>
                    <a:blip r:embed="rId257"/>
                    <a:srcRect/>
                    <a:stretch>
                      <a:fillRect/>
                    </a:stretch>
                  </pic:blipFill>
                  <pic:spPr bwMode="auto">
                    <a:xfrm>
                      <a:off x="0" y="0"/>
                      <a:ext cx="2009506" cy="2586963"/>
                    </a:xfrm>
                    <a:prstGeom prst="rect">
                      <a:avLst/>
                    </a:prstGeom>
                    <a:noFill/>
                    <a:ln w="9525">
                      <a:noFill/>
                      <a:miter lim="800000"/>
                      <a:headEnd/>
                      <a:tailEnd/>
                    </a:ln>
                  </pic:spPr>
                </pic:pic>
              </a:graphicData>
            </a:graphic>
          </wp:inline>
        </w:drawing>
      </w:r>
      <w:r w:rsidRPr="00625C83">
        <w:rPr>
          <w:noProof/>
          <w:sz w:val="22"/>
          <w:szCs w:val="22"/>
        </w:rPr>
        <w:t xml:space="preserve">                                                                                                               </w:t>
      </w:r>
    </w:p>
    <w:p w:rsidR="008C6517" w:rsidRDefault="00625C83" w:rsidP="00625C83">
      <w:pPr>
        <w:spacing w:line="276" w:lineRule="auto"/>
        <w:jc w:val="both"/>
        <w:rPr>
          <w:noProof/>
          <w:sz w:val="22"/>
          <w:szCs w:val="22"/>
        </w:rPr>
      </w:pPr>
      <w:r w:rsidRPr="00625C83">
        <w:rPr>
          <w:noProof/>
          <w:sz w:val="22"/>
          <w:szCs w:val="22"/>
        </w:rPr>
        <w:lastRenderedPageBreak/>
        <w:t xml:space="preserve">                                                                                                                              </w:t>
      </w:r>
    </w:p>
    <w:p w:rsidR="00625C83" w:rsidRPr="00625C83" w:rsidRDefault="008C6517" w:rsidP="00625C83">
      <w:pPr>
        <w:spacing w:line="276" w:lineRule="auto"/>
        <w:jc w:val="both"/>
        <w:rPr>
          <w:noProof/>
          <w:sz w:val="22"/>
          <w:szCs w:val="22"/>
        </w:rPr>
      </w:pPr>
      <w:r>
        <w:rPr>
          <w:noProof/>
          <w:sz w:val="22"/>
          <w:szCs w:val="22"/>
        </w:rPr>
        <w:t xml:space="preserve">                                                                          </w:t>
      </w:r>
      <w:r w:rsidR="00BA5681">
        <w:rPr>
          <w:noProof/>
          <w:sz w:val="22"/>
          <w:szCs w:val="22"/>
        </w:rPr>
        <w:t xml:space="preserve">      </w:t>
      </w:r>
      <w:r>
        <w:rPr>
          <w:noProof/>
          <w:sz w:val="22"/>
          <w:szCs w:val="22"/>
        </w:rPr>
        <w:t xml:space="preserve">  </w:t>
      </w:r>
      <w:r w:rsidR="0022064E">
        <w:rPr>
          <w:noProof/>
          <w:sz w:val="22"/>
          <w:szCs w:val="22"/>
        </w:rPr>
        <w:t>Фото 18</w:t>
      </w:r>
    </w:p>
    <w:p w:rsidR="00625C83" w:rsidRPr="00625C83" w:rsidRDefault="008C6517" w:rsidP="00625C83">
      <w:pPr>
        <w:spacing w:line="276" w:lineRule="auto"/>
        <w:jc w:val="both"/>
        <w:rPr>
          <w:noProof/>
          <w:sz w:val="22"/>
          <w:szCs w:val="22"/>
        </w:rPr>
      </w:pPr>
      <w:r>
        <w:rPr>
          <w:noProof/>
          <w:sz w:val="22"/>
          <w:szCs w:val="22"/>
        </w:rPr>
        <w:t xml:space="preserve">       </w:t>
      </w:r>
      <w:r w:rsidR="00625C83" w:rsidRPr="00625C83">
        <w:rPr>
          <w:noProof/>
          <w:sz w:val="22"/>
          <w:szCs w:val="22"/>
        </w:rPr>
        <w:t xml:space="preserve"> Запись слова «Тата» 2-го и 4-го периода 0-й династии.</w:t>
      </w:r>
    </w:p>
    <w:p w:rsidR="00625C83" w:rsidRPr="00625C83" w:rsidRDefault="008C6517" w:rsidP="00625C83">
      <w:pPr>
        <w:spacing w:line="276" w:lineRule="auto"/>
        <w:jc w:val="both"/>
        <w:rPr>
          <w:noProof/>
          <w:sz w:val="22"/>
          <w:szCs w:val="22"/>
        </w:rPr>
      </w:pPr>
      <w:r>
        <w:rPr>
          <w:noProof/>
          <w:sz w:val="22"/>
          <w:szCs w:val="22"/>
        </w:rPr>
        <w:t xml:space="preserve">                </w:t>
      </w:r>
      <w:r w:rsidR="00625C83" w:rsidRPr="00625C83">
        <w:rPr>
          <w:noProof/>
          <w:sz w:val="22"/>
          <w:szCs w:val="22"/>
        </w:rPr>
        <w:t xml:space="preserve">          </w:t>
      </w:r>
      <w:r w:rsidR="00625C83" w:rsidRPr="00625C83">
        <w:rPr>
          <w:noProof/>
          <w:sz w:val="22"/>
          <w:szCs w:val="22"/>
        </w:rPr>
        <w:drawing>
          <wp:inline distT="0" distB="0" distL="0" distR="0">
            <wp:extent cx="1162050" cy="1676223"/>
            <wp:effectExtent l="19050" t="0" r="0" b="0"/>
            <wp:docPr id="276" name="Рисунок 7" descr="D:\Desktop\Тата 0  лиц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Тата 0  лицо.png"/>
                    <pic:cNvPicPr>
                      <a:picLocks noChangeAspect="1" noChangeArrowheads="1"/>
                    </pic:cNvPicPr>
                  </pic:nvPicPr>
                  <pic:blipFill>
                    <a:blip r:embed="rId253"/>
                    <a:srcRect/>
                    <a:stretch>
                      <a:fillRect/>
                    </a:stretch>
                  </pic:blipFill>
                  <pic:spPr bwMode="auto">
                    <a:xfrm>
                      <a:off x="0" y="0"/>
                      <a:ext cx="1166913" cy="1683238"/>
                    </a:xfrm>
                    <a:prstGeom prst="rect">
                      <a:avLst/>
                    </a:prstGeom>
                    <a:noFill/>
                    <a:ln w="9525">
                      <a:noFill/>
                      <a:miter lim="800000"/>
                      <a:headEnd/>
                      <a:tailEnd/>
                    </a:ln>
                  </pic:spPr>
                </pic:pic>
              </a:graphicData>
            </a:graphic>
          </wp:inline>
        </w:drawing>
      </w:r>
      <w:r w:rsidR="00625C83" w:rsidRPr="00625C83">
        <w:rPr>
          <w:noProof/>
          <w:sz w:val="22"/>
          <w:szCs w:val="22"/>
        </w:rPr>
        <w:t xml:space="preserve"> </w:t>
      </w:r>
      <w:r w:rsidR="00625C83" w:rsidRPr="00625C83">
        <w:rPr>
          <w:noProof/>
          <w:sz w:val="22"/>
          <w:szCs w:val="22"/>
        </w:rPr>
        <w:drawing>
          <wp:inline distT="0" distB="0" distL="0" distR="0">
            <wp:extent cx="924596" cy="1533525"/>
            <wp:effectExtent l="19050" t="0" r="8854" b="0"/>
            <wp:docPr id="277" name="Рисунок 8" descr="D:\Desktop\Тата Сара 1-й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Тата Сара 1-й династии.png"/>
                    <pic:cNvPicPr>
                      <a:picLocks noChangeAspect="1" noChangeArrowheads="1"/>
                    </pic:cNvPicPr>
                  </pic:nvPicPr>
                  <pic:blipFill>
                    <a:blip r:embed="rId245"/>
                    <a:srcRect/>
                    <a:stretch>
                      <a:fillRect/>
                    </a:stretch>
                  </pic:blipFill>
                  <pic:spPr bwMode="auto">
                    <a:xfrm>
                      <a:off x="0" y="0"/>
                      <a:ext cx="929890" cy="1542305"/>
                    </a:xfrm>
                    <a:prstGeom prst="rect">
                      <a:avLst/>
                    </a:prstGeom>
                    <a:noFill/>
                    <a:ln w="9525">
                      <a:noFill/>
                      <a:miter lim="800000"/>
                      <a:headEnd/>
                      <a:tailEnd/>
                    </a:ln>
                  </pic:spPr>
                </pic:pic>
              </a:graphicData>
            </a:graphic>
          </wp:inline>
        </w:drawing>
      </w:r>
      <w:r w:rsidR="00625C83" w:rsidRPr="00625C83">
        <w:rPr>
          <w:noProof/>
          <w:sz w:val="22"/>
          <w:szCs w:val="22"/>
        </w:rPr>
        <w:t xml:space="preserve">       </w:t>
      </w:r>
    </w:p>
    <w:p w:rsidR="00B07F6C" w:rsidRDefault="00625C83" w:rsidP="00625C83">
      <w:pPr>
        <w:spacing w:line="276" w:lineRule="auto"/>
        <w:jc w:val="both"/>
        <w:rPr>
          <w:noProof/>
          <w:sz w:val="22"/>
          <w:szCs w:val="22"/>
        </w:rPr>
      </w:pPr>
      <w:r w:rsidRPr="00625C83">
        <w:rPr>
          <w:noProof/>
          <w:sz w:val="22"/>
          <w:szCs w:val="22"/>
        </w:rPr>
        <w:t xml:space="preserve">      Найдена синяя фигурка верховной жрицы, у которой на обритой голове нарисовано много знаков «Юпитер» (круг), который сочетается с синим цветом фигурки (Ра). Юпитер-Ра означает «на</w:t>
      </w:r>
      <w:r w:rsidR="00AC6FBA">
        <w:rPr>
          <w:noProof/>
          <w:sz w:val="22"/>
          <w:szCs w:val="22"/>
        </w:rPr>
        <w:t>чальник жрецов Ра». (см. фото 19</w:t>
      </w:r>
      <w:r w:rsidRPr="00625C83">
        <w:rPr>
          <w:noProof/>
          <w:sz w:val="22"/>
          <w:szCs w:val="22"/>
        </w:rPr>
        <w:t xml:space="preserve">)  </w:t>
      </w:r>
      <w:r w:rsidR="008C6517" w:rsidRPr="00625C83">
        <w:rPr>
          <w:sz w:val="22"/>
          <w:szCs w:val="22"/>
        </w:rPr>
        <w:t xml:space="preserve">Ее </w:t>
      </w:r>
      <w:r w:rsidR="008C6517" w:rsidRPr="00625C83">
        <w:rPr>
          <w:noProof/>
          <w:sz w:val="22"/>
          <w:szCs w:val="22"/>
        </w:rPr>
        <w:t xml:space="preserve">руки имеют форму месяц 2-й фазы Тот, как и у </w:t>
      </w:r>
      <w:r w:rsidR="00FF324B">
        <w:rPr>
          <w:noProof/>
          <w:sz w:val="22"/>
          <w:szCs w:val="22"/>
        </w:rPr>
        <w:t xml:space="preserve">белокожей </w:t>
      </w:r>
      <w:r w:rsidR="008C6517" w:rsidRPr="00625C83">
        <w:rPr>
          <w:noProof/>
          <w:sz w:val="22"/>
          <w:szCs w:val="22"/>
        </w:rPr>
        <w:t>жрицы с титулом Ра-Ом, «жрецов Ра глава». Ра - это глаз синего цвета, двукратно. Над лобком белокожей жрицы точками наколоты круги жрецов, кото</w:t>
      </w:r>
      <w:r w:rsidR="00AC6FBA">
        <w:rPr>
          <w:noProof/>
          <w:sz w:val="22"/>
          <w:szCs w:val="22"/>
        </w:rPr>
        <w:t>рыми она командует. (см. фото 19</w:t>
      </w:r>
      <w:r w:rsidR="008C6517" w:rsidRPr="00625C83">
        <w:rPr>
          <w:noProof/>
          <w:sz w:val="22"/>
          <w:szCs w:val="22"/>
        </w:rPr>
        <w:t>, слева) На фигурке из Абидоса</w:t>
      </w:r>
      <w:r w:rsidR="00FF324B">
        <w:rPr>
          <w:noProof/>
          <w:sz w:val="22"/>
          <w:szCs w:val="22"/>
        </w:rPr>
        <w:t xml:space="preserve">, куда столицу перевела 1-я династия, </w:t>
      </w:r>
      <w:r w:rsidR="008C6517" w:rsidRPr="00625C83">
        <w:rPr>
          <w:noProof/>
          <w:sz w:val="22"/>
          <w:szCs w:val="22"/>
        </w:rPr>
        <w:t xml:space="preserve"> в</w:t>
      </w:r>
      <w:r w:rsidR="008C6517" w:rsidRPr="00625C83">
        <w:rPr>
          <w:sz w:val="22"/>
          <w:szCs w:val="22"/>
        </w:rPr>
        <w:t xml:space="preserve">округ пупка </w:t>
      </w:r>
      <w:r w:rsidR="00FF324B">
        <w:rPr>
          <w:sz w:val="22"/>
          <w:szCs w:val="22"/>
        </w:rPr>
        <w:t xml:space="preserve">верховной жрицы </w:t>
      </w:r>
      <w:r w:rsidR="008C6517" w:rsidRPr="00625C83">
        <w:rPr>
          <w:sz w:val="22"/>
          <w:szCs w:val="22"/>
        </w:rPr>
        <w:t xml:space="preserve">наколка круга из 11 точек </w:t>
      </w:r>
      <w:r w:rsidR="00B208E4">
        <w:rPr>
          <w:sz w:val="22"/>
          <w:szCs w:val="22"/>
        </w:rPr>
        <w:t>–</w:t>
      </w:r>
      <w:r w:rsidR="008C6517" w:rsidRPr="00625C83">
        <w:rPr>
          <w:sz w:val="22"/>
          <w:szCs w:val="22"/>
        </w:rPr>
        <w:t xml:space="preserve"> </w:t>
      </w:r>
      <w:r w:rsidR="00B208E4">
        <w:rPr>
          <w:sz w:val="22"/>
          <w:szCs w:val="22"/>
        </w:rPr>
        <w:t>имя бога Птаха. Так показан</w:t>
      </w:r>
      <w:r w:rsidR="008C6517" w:rsidRPr="00625C83">
        <w:rPr>
          <w:sz w:val="22"/>
          <w:szCs w:val="22"/>
        </w:rPr>
        <w:t xml:space="preserve"> </w:t>
      </w:r>
      <w:r w:rsidR="00B208E4">
        <w:rPr>
          <w:sz w:val="22"/>
          <w:szCs w:val="22"/>
        </w:rPr>
        <w:t>главный круг жрецов 1-й династии</w:t>
      </w:r>
      <w:r w:rsidR="008C6517" w:rsidRPr="00625C83">
        <w:rPr>
          <w:sz w:val="22"/>
          <w:szCs w:val="22"/>
        </w:rPr>
        <w:t xml:space="preserve">. Над лобком жрицы наколка бога Гора 10+11=21= 2+1= окончательная сумма точек «3». Гор сочетается с фигурой «Ом» (треугольник вершиной вниз). На правой ягодице наколот бог Велес «19» (8 точек сверху + 11 снизу). На левой ягодице - богиня Сова «20» (9 точек сверху + 11 снизу). </w:t>
      </w:r>
      <w:r w:rsidR="00FF324B">
        <w:rPr>
          <w:sz w:val="22"/>
          <w:szCs w:val="22"/>
        </w:rPr>
        <w:t>Головной убор верховной жрицы обозначает ее имя Тата. Сверху</w:t>
      </w:r>
      <w:proofErr w:type="gramStart"/>
      <w:r w:rsidR="00FF324B">
        <w:rPr>
          <w:sz w:val="22"/>
          <w:szCs w:val="22"/>
        </w:rPr>
        <w:t xml:space="preserve"> Т</w:t>
      </w:r>
      <w:proofErr w:type="gramEnd"/>
      <w:r w:rsidR="00FF324B">
        <w:rPr>
          <w:sz w:val="22"/>
          <w:szCs w:val="22"/>
        </w:rPr>
        <w:t>а – месяц 4-й фазы, снизу Тот – месяц 2-й фазы.</w:t>
      </w:r>
      <w:r w:rsidR="006357B1">
        <w:rPr>
          <w:sz w:val="22"/>
          <w:szCs w:val="22"/>
        </w:rPr>
        <w:t xml:space="preserve"> На Тоте 18 точек – код богини магии Таты (</w:t>
      </w:r>
      <w:r w:rsidR="00C74B82">
        <w:rPr>
          <w:sz w:val="22"/>
          <w:szCs w:val="22"/>
        </w:rPr>
        <w:t xml:space="preserve">якобы «Исида», сладкая; иероглифы </w:t>
      </w:r>
      <w:r w:rsidR="00774321">
        <w:rPr>
          <w:sz w:val="22"/>
          <w:szCs w:val="22"/>
        </w:rPr>
        <w:t>Трон – Та 4-й фазы</w:t>
      </w:r>
      <w:r w:rsidR="006357B1">
        <w:rPr>
          <w:sz w:val="22"/>
          <w:szCs w:val="22"/>
        </w:rPr>
        <w:t>)</w:t>
      </w:r>
      <w:r w:rsidR="00E23372">
        <w:rPr>
          <w:sz w:val="22"/>
          <w:szCs w:val="22"/>
        </w:rPr>
        <w:t xml:space="preserve">. </w:t>
      </w:r>
      <w:r w:rsidR="00072D75">
        <w:rPr>
          <w:sz w:val="22"/>
          <w:szCs w:val="22"/>
        </w:rPr>
        <w:t>У другой Таты</w:t>
      </w:r>
      <w:r w:rsidR="00C74B82">
        <w:rPr>
          <w:sz w:val="22"/>
          <w:szCs w:val="22"/>
        </w:rPr>
        <w:t xml:space="preserve"> восходящего Ра </w:t>
      </w:r>
      <w:r w:rsidR="00072D75">
        <w:rPr>
          <w:sz w:val="22"/>
          <w:szCs w:val="22"/>
        </w:rPr>
        <w:t>и</w:t>
      </w:r>
      <w:r w:rsidR="00774321">
        <w:rPr>
          <w:sz w:val="22"/>
          <w:szCs w:val="22"/>
        </w:rPr>
        <w:t xml:space="preserve">ероглифы </w:t>
      </w:r>
      <w:proofErr w:type="gramStart"/>
      <w:r w:rsidR="00774321">
        <w:rPr>
          <w:sz w:val="22"/>
          <w:szCs w:val="22"/>
        </w:rPr>
        <w:t>Т-Т</w:t>
      </w:r>
      <w:proofErr w:type="gramEnd"/>
      <w:r w:rsidR="00774321">
        <w:rPr>
          <w:sz w:val="22"/>
          <w:szCs w:val="22"/>
        </w:rPr>
        <w:t xml:space="preserve"> 3-й и 4-й фазы тал</w:t>
      </w:r>
      <w:r w:rsidR="00072D75">
        <w:rPr>
          <w:sz w:val="22"/>
          <w:szCs w:val="22"/>
        </w:rPr>
        <w:t xml:space="preserve">ой Луны. </w:t>
      </w:r>
      <w:proofErr w:type="gramStart"/>
      <w:r w:rsidR="00072D75">
        <w:rPr>
          <w:sz w:val="22"/>
          <w:szCs w:val="22"/>
        </w:rPr>
        <w:t>У магической</w:t>
      </w:r>
      <w:r w:rsidR="00412E68">
        <w:rPr>
          <w:sz w:val="22"/>
          <w:szCs w:val="22"/>
        </w:rPr>
        <w:t xml:space="preserve"> Таты</w:t>
      </w:r>
      <w:r w:rsidR="00072D75">
        <w:rPr>
          <w:sz w:val="22"/>
          <w:szCs w:val="22"/>
        </w:rPr>
        <w:t xml:space="preserve"> на голове</w:t>
      </w:r>
      <w:r w:rsidR="00412E68">
        <w:rPr>
          <w:sz w:val="22"/>
          <w:szCs w:val="22"/>
        </w:rPr>
        <w:t xml:space="preserve"> «трон», но у </w:t>
      </w:r>
      <w:r w:rsidR="00072D75">
        <w:rPr>
          <w:sz w:val="22"/>
          <w:szCs w:val="22"/>
        </w:rPr>
        <w:t xml:space="preserve">солнечной </w:t>
      </w:r>
      <w:r w:rsidR="00412E68">
        <w:rPr>
          <w:sz w:val="22"/>
          <w:szCs w:val="22"/>
        </w:rPr>
        <w:t>Та</w:t>
      </w:r>
      <w:r w:rsidR="00072D75">
        <w:rPr>
          <w:sz w:val="22"/>
          <w:szCs w:val="22"/>
        </w:rPr>
        <w:t>ты на голове</w:t>
      </w:r>
      <w:r w:rsidR="00412E68">
        <w:rPr>
          <w:sz w:val="22"/>
          <w:szCs w:val="22"/>
        </w:rPr>
        <w:t xml:space="preserve"> Ра-Сокол или прямой крест.</w:t>
      </w:r>
      <w:proofErr w:type="gramEnd"/>
      <w:r w:rsidR="00412E68">
        <w:rPr>
          <w:sz w:val="22"/>
          <w:szCs w:val="22"/>
        </w:rPr>
        <w:t xml:space="preserve"> </w:t>
      </w:r>
      <w:r w:rsidR="00774321">
        <w:rPr>
          <w:sz w:val="22"/>
          <w:szCs w:val="22"/>
        </w:rPr>
        <w:t xml:space="preserve">Уже </w:t>
      </w:r>
      <w:proofErr w:type="gramStart"/>
      <w:r w:rsidR="00774321">
        <w:rPr>
          <w:sz w:val="22"/>
          <w:szCs w:val="22"/>
        </w:rPr>
        <w:t>при</w:t>
      </w:r>
      <w:proofErr w:type="gramEnd"/>
      <w:r w:rsidR="00774321">
        <w:rPr>
          <w:sz w:val="22"/>
          <w:szCs w:val="22"/>
        </w:rPr>
        <w:t xml:space="preserve"> </w:t>
      </w:r>
      <w:r w:rsidR="00774321">
        <w:rPr>
          <w:sz w:val="22"/>
          <w:szCs w:val="22"/>
        </w:rPr>
        <w:lastRenderedPageBreak/>
        <w:t>«</w:t>
      </w:r>
      <w:proofErr w:type="gramStart"/>
      <w:r w:rsidR="00774321">
        <w:rPr>
          <w:sz w:val="22"/>
          <w:szCs w:val="22"/>
        </w:rPr>
        <w:t>минус</w:t>
      </w:r>
      <w:proofErr w:type="gramEnd"/>
      <w:r w:rsidR="00774321">
        <w:rPr>
          <w:sz w:val="22"/>
          <w:szCs w:val="22"/>
        </w:rPr>
        <w:t xml:space="preserve"> 1-й « династии и</w:t>
      </w:r>
      <w:r w:rsidR="00774321">
        <w:rPr>
          <w:noProof/>
          <w:sz w:val="22"/>
          <w:szCs w:val="22"/>
        </w:rPr>
        <w:t>мелась и третья богиня Тата, у которой иероглифы обозначали и растущую, и талую</w:t>
      </w:r>
      <w:r w:rsidR="00774321" w:rsidRPr="00BE7CB9">
        <w:rPr>
          <w:noProof/>
          <w:sz w:val="22"/>
          <w:szCs w:val="22"/>
        </w:rPr>
        <w:t xml:space="preserve"> </w:t>
      </w:r>
      <w:r w:rsidR="00774321">
        <w:rPr>
          <w:noProof/>
          <w:sz w:val="22"/>
          <w:szCs w:val="22"/>
        </w:rPr>
        <w:t>Луну. Вместе три Таты – это «три грации».</w:t>
      </w:r>
    </w:p>
    <w:p w:rsidR="00625C83" w:rsidRPr="00625C83" w:rsidRDefault="00B07F6C" w:rsidP="00625C83">
      <w:pPr>
        <w:spacing w:line="276" w:lineRule="auto"/>
        <w:jc w:val="both"/>
        <w:rPr>
          <w:sz w:val="22"/>
          <w:szCs w:val="22"/>
        </w:rPr>
      </w:pPr>
      <w:r>
        <w:rPr>
          <w:noProof/>
          <w:sz w:val="22"/>
          <w:szCs w:val="22"/>
        </w:rPr>
        <w:t xml:space="preserve">                                                                                      </w:t>
      </w:r>
      <w:r w:rsidR="00AC6FBA">
        <w:rPr>
          <w:noProof/>
          <w:sz w:val="22"/>
          <w:szCs w:val="22"/>
        </w:rPr>
        <w:t>Фото 19</w:t>
      </w:r>
    </w:p>
    <w:p w:rsidR="00625C83" w:rsidRPr="00625C83" w:rsidRDefault="00625C83" w:rsidP="00625C83">
      <w:pPr>
        <w:spacing w:line="276" w:lineRule="auto"/>
        <w:jc w:val="both"/>
        <w:rPr>
          <w:noProof/>
          <w:sz w:val="22"/>
          <w:szCs w:val="22"/>
        </w:rPr>
      </w:pPr>
      <w:r w:rsidRPr="00625C83">
        <w:rPr>
          <w:noProof/>
          <w:sz w:val="22"/>
          <w:szCs w:val="22"/>
        </w:rPr>
        <w:t xml:space="preserve"> Жрица Ра-Ом Тот (слева), Ра-Иов Тот (</w:t>
      </w:r>
      <w:r w:rsidR="00B07F6C">
        <w:rPr>
          <w:noProof/>
          <w:sz w:val="22"/>
          <w:szCs w:val="22"/>
        </w:rPr>
        <w:t>сп</w:t>
      </w:r>
      <w:r w:rsidRPr="00625C83">
        <w:rPr>
          <w:noProof/>
          <w:sz w:val="22"/>
          <w:szCs w:val="22"/>
        </w:rPr>
        <w:t>р</w:t>
      </w:r>
      <w:r w:rsidR="00B07F6C">
        <w:rPr>
          <w:noProof/>
          <w:sz w:val="22"/>
          <w:szCs w:val="22"/>
        </w:rPr>
        <w:t>ава</w:t>
      </w:r>
      <w:r w:rsidRPr="00625C83">
        <w:rPr>
          <w:noProof/>
          <w:sz w:val="22"/>
          <w:szCs w:val="22"/>
        </w:rPr>
        <w:t>), Гор-Ом (</w:t>
      </w:r>
      <w:r w:rsidR="00B07F6C">
        <w:rPr>
          <w:noProof/>
          <w:sz w:val="22"/>
          <w:szCs w:val="22"/>
        </w:rPr>
        <w:t>внизу</w:t>
      </w:r>
      <w:r w:rsidRPr="00625C83">
        <w:rPr>
          <w:noProof/>
          <w:sz w:val="22"/>
          <w:szCs w:val="22"/>
        </w:rPr>
        <w:t>).</w:t>
      </w:r>
      <w:r w:rsidRPr="00625C83">
        <w:rPr>
          <w:sz w:val="22"/>
          <w:szCs w:val="22"/>
        </w:rPr>
        <w:t xml:space="preserve"> [9]  </w:t>
      </w:r>
    </w:p>
    <w:p w:rsidR="00E23372" w:rsidRDefault="00E23372" w:rsidP="00625C83">
      <w:pPr>
        <w:spacing w:line="276" w:lineRule="auto"/>
        <w:jc w:val="both"/>
        <w:rPr>
          <w:noProof/>
          <w:sz w:val="22"/>
          <w:szCs w:val="22"/>
        </w:rPr>
      </w:pPr>
      <w:r>
        <w:rPr>
          <w:noProof/>
          <w:sz w:val="22"/>
          <w:szCs w:val="22"/>
        </w:rPr>
        <w:t xml:space="preserve">               </w:t>
      </w:r>
      <w:r w:rsidR="00625C83" w:rsidRPr="00625C83">
        <w:rPr>
          <w:noProof/>
          <w:sz w:val="22"/>
          <w:szCs w:val="22"/>
        </w:rPr>
        <w:drawing>
          <wp:inline distT="0" distB="0" distL="0" distR="0">
            <wp:extent cx="758619" cy="2164664"/>
            <wp:effectExtent l="19050" t="0" r="3381" b="0"/>
            <wp:docPr id="278" name="Рисунок 9" descr="D:\Desktop\Девушка с татуировко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esktop\Девушка с татуировкой.png"/>
                    <pic:cNvPicPr>
                      <a:picLocks noChangeAspect="1" noChangeArrowheads="1"/>
                    </pic:cNvPicPr>
                  </pic:nvPicPr>
                  <pic:blipFill>
                    <a:blip r:embed="rId258">
                      <a:lum bright="14000" contrast="9000"/>
                    </a:blip>
                    <a:srcRect/>
                    <a:stretch>
                      <a:fillRect/>
                    </a:stretch>
                  </pic:blipFill>
                  <pic:spPr bwMode="auto">
                    <a:xfrm>
                      <a:off x="0" y="0"/>
                      <a:ext cx="768803" cy="2193723"/>
                    </a:xfrm>
                    <a:prstGeom prst="rect">
                      <a:avLst/>
                    </a:prstGeom>
                    <a:noFill/>
                    <a:ln w="9525">
                      <a:noFill/>
                      <a:miter lim="800000"/>
                      <a:headEnd/>
                      <a:tailEnd/>
                    </a:ln>
                  </pic:spPr>
                </pic:pic>
              </a:graphicData>
            </a:graphic>
          </wp:inline>
        </w:drawing>
      </w:r>
      <w:r w:rsidR="00625C83" w:rsidRPr="00625C83">
        <w:rPr>
          <w:noProof/>
          <w:sz w:val="22"/>
          <w:szCs w:val="22"/>
        </w:rPr>
        <w:t xml:space="preserve"> </w:t>
      </w:r>
      <w:r>
        <w:rPr>
          <w:noProof/>
          <w:sz w:val="22"/>
          <w:szCs w:val="22"/>
        </w:rPr>
        <w:t xml:space="preserve">                       </w:t>
      </w:r>
      <w:r w:rsidR="00625C83" w:rsidRPr="00625C83">
        <w:rPr>
          <w:noProof/>
          <w:sz w:val="22"/>
          <w:szCs w:val="22"/>
        </w:rPr>
        <w:drawing>
          <wp:inline distT="0" distB="0" distL="0" distR="0">
            <wp:extent cx="1571122" cy="2098975"/>
            <wp:effectExtent l="19050" t="0" r="0" b="0"/>
            <wp:docPr id="279" name="Рисунок 2" descr="D:\Desktop\Фигура Юпитер 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Фигура Юпитер Ра.png"/>
                    <pic:cNvPicPr>
                      <a:picLocks noChangeAspect="1" noChangeArrowheads="1"/>
                    </pic:cNvPicPr>
                  </pic:nvPicPr>
                  <pic:blipFill>
                    <a:blip r:embed="rId259">
                      <a:lum bright="14000" contrast="21000"/>
                    </a:blip>
                    <a:srcRect/>
                    <a:stretch>
                      <a:fillRect/>
                    </a:stretch>
                  </pic:blipFill>
                  <pic:spPr bwMode="auto">
                    <a:xfrm>
                      <a:off x="0" y="0"/>
                      <a:ext cx="1595645" cy="2131738"/>
                    </a:xfrm>
                    <a:prstGeom prst="rect">
                      <a:avLst/>
                    </a:prstGeom>
                    <a:noFill/>
                    <a:ln w="9525">
                      <a:noFill/>
                      <a:miter lim="800000"/>
                      <a:headEnd/>
                      <a:tailEnd/>
                    </a:ln>
                  </pic:spPr>
                </pic:pic>
              </a:graphicData>
            </a:graphic>
          </wp:inline>
        </w:drawing>
      </w:r>
      <w:r w:rsidR="00B07F6C">
        <w:rPr>
          <w:noProof/>
          <w:sz w:val="22"/>
          <w:szCs w:val="22"/>
        </w:rPr>
        <w:t xml:space="preserve">  </w:t>
      </w:r>
    </w:p>
    <w:p w:rsidR="00625C83" w:rsidRPr="00625C83" w:rsidRDefault="00B07F6C" w:rsidP="00625C83">
      <w:pPr>
        <w:spacing w:line="276" w:lineRule="auto"/>
        <w:jc w:val="both"/>
        <w:rPr>
          <w:noProof/>
          <w:sz w:val="22"/>
          <w:szCs w:val="22"/>
        </w:rPr>
      </w:pPr>
      <w:r>
        <w:rPr>
          <w:noProof/>
          <w:sz w:val="22"/>
          <w:szCs w:val="22"/>
        </w:rPr>
        <w:t xml:space="preserve">  </w:t>
      </w:r>
      <w:r w:rsidR="00625C83" w:rsidRPr="00625C83">
        <w:rPr>
          <w:noProof/>
          <w:sz w:val="22"/>
          <w:szCs w:val="22"/>
        </w:rPr>
        <w:drawing>
          <wp:inline distT="0" distB="0" distL="0" distR="0">
            <wp:extent cx="1210674" cy="2629518"/>
            <wp:effectExtent l="19050" t="0" r="8526" b="0"/>
            <wp:docPr id="280" name="Рисунок 1" descr="D:\Desktop\Жрица Абидос 1906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Жрица Абидос 1906 1.png"/>
                    <pic:cNvPicPr>
                      <a:picLocks noChangeAspect="1" noChangeArrowheads="1"/>
                    </pic:cNvPicPr>
                  </pic:nvPicPr>
                  <pic:blipFill>
                    <a:blip r:embed="rId260" cstate="print">
                      <a:lum bright="23000" contrast="23000"/>
                    </a:blip>
                    <a:srcRect/>
                    <a:stretch>
                      <a:fillRect/>
                    </a:stretch>
                  </pic:blipFill>
                  <pic:spPr bwMode="auto">
                    <a:xfrm>
                      <a:off x="0" y="0"/>
                      <a:ext cx="1222508" cy="2655221"/>
                    </a:xfrm>
                    <a:prstGeom prst="rect">
                      <a:avLst/>
                    </a:prstGeom>
                    <a:noFill/>
                    <a:ln w="9525">
                      <a:noFill/>
                      <a:miter lim="800000"/>
                      <a:headEnd/>
                      <a:tailEnd/>
                    </a:ln>
                  </pic:spPr>
                </pic:pic>
              </a:graphicData>
            </a:graphic>
          </wp:inline>
        </w:drawing>
      </w:r>
      <w:r w:rsidR="00625C83" w:rsidRPr="00625C83">
        <w:rPr>
          <w:noProof/>
          <w:sz w:val="22"/>
          <w:szCs w:val="22"/>
        </w:rPr>
        <w:t xml:space="preserve"> </w:t>
      </w:r>
      <w:r>
        <w:rPr>
          <w:noProof/>
          <w:sz w:val="22"/>
          <w:szCs w:val="22"/>
        </w:rPr>
        <w:t xml:space="preserve">                    </w:t>
      </w:r>
      <w:r w:rsidR="00625C83" w:rsidRPr="00625C83">
        <w:rPr>
          <w:noProof/>
          <w:sz w:val="22"/>
          <w:szCs w:val="22"/>
        </w:rPr>
        <w:drawing>
          <wp:inline distT="0" distB="0" distL="0" distR="0">
            <wp:extent cx="1354178" cy="2650733"/>
            <wp:effectExtent l="19050" t="0" r="0" b="0"/>
            <wp:docPr id="281" name="Рисунок 2" descr="D:\Desktop\жрица Абидос 1906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жрица Абидос 1906 2.png"/>
                    <pic:cNvPicPr>
                      <a:picLocks noChangeAspect="1" noChangeArrowheads="1"/>
                    </pic:cNvPicPr>
                  </pic:nvPicPr>
                  <pic:blipFill>
                    <a:blip r:embed="rId261" cstate="print">
                      <a:lum bright="20000" contrast="30000"/>
                    </a:blip>
                    <a:srcRect/>
                    <a:stretch>
                      <a:fillRect/>
                    </a:stretch>
                  </pic:blipFill>
                  <pic:spPr bwMode="auto">
                    <a:xfrm flipH="1">
                      <a:off x="0" y="0"/>
                      <a:ext cx="1362211" cy="2666457"/>
                    </a:xfrm>
                    <a:prstGeom prst="rect">
                      <a:avLst/>
                    </a:prstGeom>
                    <a:noFill/>
                    <a:ln w="9525">
                      <a:noFill/>
                      <a:miter lim="800000"/>
                      <a:headEnd/>
                      <a:tailEnd/>
                    </a:ln>
                  </pic:spPr>
                </pic:pic>
              </a:graphicData>
            </a:graphic>
          </wp:inline>
        </w:drawing>
      </w:r>
      <w:r w:rsidR="00625C83" w:rsidRPr="00625C83">
        <w:rPr>
          <w:noProof/>
          <w:sz w:val="22"/>
          <w:szCs w:val="22"/>
        </w:rPr>
        <w:t xml:space="preserve">                                                                                                                                                                                                                                         </w:t>
      </w:r>
    </w:p>
    <w:p w:rsidR="00BE7CB9" w:rsidRDefault="00625C83" w:rsidP="00625C83">
      <w:pPr>
        <w:spacing w:line="276" w:lineRule="auto"/>
        <w:jc w:val="both"/>
        <w:rPr>
          <w:noProof/>
          <w:sz w:val="22"/>
          <w:szCs w:val="22"/>
        </w:rPr>
      </w:pPr>
      <w:r w:rsidRPr="00625C83">
        <w:rPr>
          <w:noProof/>
          <w:sz w:val="22"/>
          <w:szCs w:val="22"/>
        </w:rPr>
        <w:t xml:space="preserve"> </w:t>
      </w:r>
    </w:p>
    <w:p w:rsidR="00BE7CB9" w:rsidRDefault="00BE7CB9" w:rsidP="00625C83">
      <w:pPr>
        <w:spacing w:line="276" w:lineRule="auto"/>
        <w:jc w:val="both"/>
        <w:rPr>
          <w:noProof/>
          <w:sz w:val="22"/>
          <w:szCs w:val="22"/>
        </w:rPr>
      </w:pPr>
      <w:r>
        <w:rPr>
          <w:noProof/>
          <w:sz w:val="22"/>
          <w:szCs w:val="22"/>
        </w:rPr>
        <w:lastRenderedPageBreak/>
        <w:t xml:space="preserve">     </w:t>
      </w:r>
      <w:r w:rsidR="00774321">
        <w:rPr>
          <w:sz w:val="22"/>
          <w:szCs w:val="22"/>
        </w:rPr>
        <w:t xml:space="preserve">Сзади головного убора верховной жрицы знак Луны (3 луча вниз). </w:t>
      </w:r>
      <w:proofErr w:type="gramStart"/>
      <w:r w:rsidR="00774321">
        <w:rPr>
          <w:sz w:val="22"/>
          <w:szCs w:val="22"/>
        </w:rPr>
        <w:t xml:space="preserve">На левом луче точек  7 (Иов), на центральном -11 (Птах), на правом – 4 (Аминь)   </w:t>
      </w:r>
      <w:r w:rsidR="00774321" w:rsidRPr="00625C83">
        <w:rPr>
          <w:sz w:val="22"/>
          <w:szCs w:val="22"/>
        </w:rPr>
        <w:t xml:space="preserve">[8]  </w:t>
      </w:r>
      <w:proofErr w:type="gramEnd"/>
    </w:p>
    <w:p w:rsidR="0084118B" w:rsidRDefault="00625C83" w:rsidP="00625C83">
      <w:pPr>
        <w:spacing w:line="276" w:lineRule="auto"/>
        <w:jc w:val="both"/>
        <w:rPr>
          <w:noProof/>
          <w:sz w:val="22"/>
          <w:szCs w:val="22"/>
        </w:rPr>
      </w:pPr>
      <w:r w:rsidRPr="00625C83">
        <w:rPr>
          <w:noProof/>
          <w:sz w:val="22"/>
          <w:szCs w:val="22"/>
        </w:rPr>
        <w:t xml:space="preserve">      На палетке Нармера (</w:t>
      </w:r>
      <w:r w:rsidRPr="00625C83">
        <w:rPr>
          <w:noProof/>
          <w:sz w:val="22"/>
          <w:szCs w:val="22"/>
          <w:lang w:val="en-US"/>
        </w:rPr>
        <w:t>Narmer</w:t>
      </w:r>
      <w:r w:rsidRPr="00625C83">
        <w:rPr>
          <w:noProof/>
          <w:sz w:val="22"/>
          <w:szCs w:val="22"/>
        </w:rPr>
        <w:t xml:space="preserve"> </w:t>
      </w:r>
      <w:r w:rsidRPr="00625C83">
        <w:rPr>
          <w:noProof/>
          <w:sz w:val="22"/>
          <w:szCs w:val="22"/>
          <w:lang w:val="en-US"/>
        </w:rPr>
        <w:t>palette</w:t>
      </w:r>
      <w:r w:rsidRPr="00625C83">
        <w:rPr>
          <w:noProof/>
          <w:sz w:val="22"/>
          <w:szCs w:val="22"/>
        </w:rPr>
        <w:t xml:space="preserve">) верховной жрицы 0-й династии «рабы Таты» (якобы «король Нармер») в ее титуле указано поклонение Юпитеру (круг, НЛО). Титул записан иероглифами, спрятанными в </w:t>
      </w:r>
      <w:r w:rsidR="0084118B">
        <w:rPr>
          <w:noProof/>
          <w:sz w:val="22"/>
          <w:szCs w:val="22"/>
        </w:rPr>
        <w:t>лини</w:t>
      </w:r>
      <w:r w:rsidRPr="00625C83">
        <w:rPr>
          <w:noProof/>
          <w:sz w:val="22"/>
          <w:szCs w:val="22"/>
        </w:rPr>
        <w:t>ях тел животных. В центре палетки сверху вниз справа налево: Дива-Ом (львица, двукратно; 2, Ом) - жрецов</w:t>
      </w:r>
      <w:r w:rsidR="00AC6FBA">
        <w:rPr>
          <w:noProof/>
          <w:sz w:val="22"/>
          <w:szCs w:val="22"/>
        </w:rPr>
        <w:t xml:space="preserve"> богини Дивы глава. (см. фото 20</w:t>
      </w:r>
      <w:r w:rsidRPr="00625C83">
        <w:rPr>
          <w:noProof/>
          <w:sz w:val="22"/>
          <w:szCs w:val="22"/>
        </w:rPr>
        <w:t xml:space="preserve">, </w:t>
      </w:r>
      <w:r w:rsidR="005848A6">
        <w:rPr>
          <w:noProof/>
          <w:sz w:val="22"/>
          <w:szCs w:val="22"/>
        </w:rPr>
        <w:t>сверху</w:t>
      </w:r>
      <w:r w:rsidRPr="00625C83">
        <w:rPr>
          <w:noProof/>
          <w:sz w:val="22"/>
          <w:szCs w:val="22"/>
        </w:rPr>
        <w:t xml:space="preserve">)                                                                                                                          </w:t>
      </w:r>
    </w:p>
    <w:p w:rsidR="00625C83" w:rsidRPr="00625C83" w:rsidRDefault="0084118B" w:rsidP="00625C83">
      <w:pPr>
        <w:spacing w:line="276" w:lineRule="auto"/>
        <w:jc w:val="both"/>
        <w:rPr>
          <w:noProof/>
          <w:sz w:val="22"/>
          <w:szCs w:val="22"/>
        </w:rPr>
      </w:pPr>
      <w:r>
        <w:rPr>
          <w:noProof/>
          <w:sz w:val="22"/>
          <w:szCs w:val="22"/>
        </w:rPr>
        <w:t xml:space="preserve">                                                                                      </w:t>
      </w:r>
      <w:r w:rsidR="00AC6FBA">
        <w:rPr>
          <w:noProof/>
          <w:sz w:val="22"/>
          <w:szCs w:val="22"/>
        </w:rPr>
        <w:t>Фото 20</w:t>
      </w:r>
    </w:p>
    <w:p w:rsidR="00625C83" w:rsidRPr="00625C83" w:rsidRDefault="005848A6" w:rsidP="00625C83">
      <w:pPr>
        <w:spacing w:line="276" w:lineRule="auto"/>
        <w:jc w:val="both"/>
        <w:rPr>
          <w:noProof/>
          <w:sz w:val="22"/>
          <w:szCs w:val="22"/>
        </w:rPr>
      </w:pPr>
      <w:r>
        <w:rPr>
          <w:noProof/>
          <w:sz w:val="22"/>
          <w:szCs w:val="22"/>
        </w:rPr>
        <w:t xml:space="preserve">      Коды </w:t>
      </w:r>
      <w:r w:rsidR="00625C83" w:rsidRPr="00625C83">
        <w:rPr>
          <w:noProof/>
          <w:sz w:val="22"/>
          <w:szCs w:val="22"/>
        </w:rPr>
        <w:t>верховной жрицы «рабы Таты» (якобы «король Нармер»).</w:t>
      </w:r>
    </w:p>
    <w:p w:rsidR="00BE7CB9" w:rsidRDefault="00625C83" w:rsidP="00625C83">
      <w:pPr>
        <w:spacing w:line="276" w:lineRule="auto"/>
        <w:jc w:val="both"/>
        <w:rPr>
          <w:noProof/>
          <w:sz w:val="22"/>
          <w:szCs w:val="22"/>
        </w:rPr>
      </w:pPr>
      <w:r w:rsidRPr="00625C83">
        <w:rPr>
          <w:noProof/>
          <w:sz w:val="22"/>
          <w:szCs w:val="22"/>
        </w:rPr>
        <w:t xml:space="preserve">            </w:t>
      </w:r>
      <w:r w:rsidR="00295B92">
        <w:rPr>
          <w:noProof/>
          <w:sz w:val="22"/>
          <w:szCs w:val="22"/>
        </w:rPr>
        <w:t xml:space="preserve">             </w:t>
      </w:r>
      <w:r w:rsidRPr="00625C83">
        <w:rPr>
          <w:noProof/>
          <w:sz w:val="22"/>
          <w:szCs w:val="22"/>
        </w:rPr>
        <w:drawing>
          <wp:inline distT="0" distB="0" distL="0" distR="0">
            <wp:extent cx="2003461" cy="1204896"/>
            <wp:effectExtent l="19050" t="0" r="0" b="0"/>
            <wp:docPr id="28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2"/>
                    <a:srcRect/>
                    <a:stretch>
                      <a:fillRect/>
                    </a:stretch>
                  </pic:blipFill>
                  <pic:spPr bwMode="auto">
                    <a:xfrm>
                      <a:off x="0" y="0"/>
                      <a:ext cx="2017542" cy="1213364"/>
                    </a:xfrm>
                    <a:prstGeom prst="rect">
                      <a:avLst/>
                    </a:prstGeom>
                    <a:noFill/>
                    <a:ln w="9525">
                      <a:noFill/>
                      <a:miter lim="800000"/>
                      <a:headEnd/>
                      <a:tailEnd/>
                    </a:ln>
                  </pic:spPr>
                </pic:pic>
              </a:graphicData>
            </a:graphic>
          </wp:inline>
        </w:drawing>
      </w:r>
      <w:r w:rsidR="00B07F6C">
        <w:rPr>
          <w:noProof/>
          <w:sz w:val="22"/>
          <w:szCs w:val="22"/>
        </w:rPr>
        <w:t xml:space="preserve"> </w:t>
      </w:r>
      <w:r w:rsidR="00E23372">
        <w:rPr>
          <w:noProof/>
          <w:sz w:val="22"/>
          <w:szCs w:val="22"/>
        </w:rPr>
        <w:t xml:space="preserve">  </w:t>
      </w:r>
    </w:p>
    <w:p w:rsidR="00625C83" w:rsidRPr="00625C83" w:rsidRDefault="00625C83" w:rsidP="00625C83">
      <w:pPr>
        <w:spacing w:line="276" w:lineRule="auto"/>
        <w:jc w:val="both"/>
        <w:rPr>
          <w:noProof/>
          <w:sz w:val="22"/>
          <w:szCs w:val="22"/>
        </w:rPr>
      </w:pPr>
      <w:r w:rsidRPr="00625C83">
        <w:rPr>
          <w:noProof/>
          <w:sz w:val="22"/>
          <w:szCs w:val="22"/>
        </w:rPr>
        <w:drawing>
          <wp:inline distT="0" distB="0" distL="0" distR="0">
            <wp:extent cx="2219218" cy="2723518"/>
            <wp:effectExtent l="19050" t="0" r="0" b="0"/>
            <wp:docPr id="283" name="Рисунок 5" descr="D:\Desktop\Нармера палетк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Нармера палетка.png"/>
                    <pic:cNvPicPr>
                      <a:picLocks noChangeAspect="1" noChangeArrowheads="1"/>
                    </pic:cNvPicPr>
                  </pic:nvPicPr>
                  <pic:blipFill>
                    <a:blip r:embed="rId263" cstate="print">
                      <a:lum bright="28000" contrast="66000"/>
                    </a:blip>
                    <a:srcRect/>
                    <a:stretch>
                      <a:fillRect/>
                    </a:stretch>
                  </pic:blipFill>
                  <pic:spPr bwMode="auto">
                    <a:xfrm>
                      <a:off x="0" y="0"/>
                      <a:ext cx="2232698" cy="2740061"/>
                    </a:xfrm>
                    <a:prstGeom prst="rect">
                      <a:avLst/>
                    </a:prstGeom>
                    <a:noFill/>
                    <a:ln w="9525">
                      <a:noFill/>
                      <a:miter lim="800000"/>
                      <a:headEnd/>
                      <a:tailEnd/>
                    </a:ln>
                  </pic:spPr>
                </pic:pic>
              </a:graphicData>
            </a:graphic>
          </wp:inline>
        </w:drawing>
      </w:r>
    </w:p>
    <w:p w:rsidR="00625C83" w:rsidRPr="00625C83" w:rsidRDefault="00625C83" w:rsidP="00625C83">
      <w:pPr>
        <w:spacing w:line="276" w:lineRule="auto"/>
        <w:jc w:val="both"/>
        <w:rPr>
          <w:noProof/>
          <w:sz w:val="22"/>
          <w:szCs w:val="22"/>
        </w:rPr>
      </w:pPr>
      <w:r w:rsidRPr="00625C83">
        <w:rPr>
          <w:noProof/>
          <w:sz w:val="22"/>
          <w:szCs w:val="22"/>
        </w:rPr>
        <w:lastRenderedPageBreak/>
        <w:t xml:space="preserve">Права часть: Тата-Гор (Т-Т-Т). Т - это месяц 1-й фазы трижды, 3, т.е. Гор, командир. Это - титул «жрецов бога Тота 1-й фазы командир. В центре обозначен Юпитер (круг, НЛО) из сочетания знаков Тот 1-й фазы и Тата 3-й фазы. Круг (Юпитер) метафорично обозначает понятие – «начальник», поскольку Юпитер считается главным богом. Наверху палетки титул «Тата-Юпитер Ом». Рога – это Тот 2-й фазы двукратно, 2, Ом-глава. Бык (Юпитер), двукратно, 2, Ом-глава. Обозначена должность «жрецов Таты-Юпитера глава». Перед лбом верховной жрицы ее имя Тата. Та, месяц 3-й фазы и на концах месяца дважды Круг (Юпитер), 2, Ом-глава. Ниже Та, Луна 4-й фазы. В нижней части палетки обозначен титул «Юпитер-Тата» в форме быка (Юпитер) и его рогов в форме Таты, талого месяца 3-й фазы.  Центр палетки верховной жрицы «рабы Таты» - это Юпитер (пустой круг), как и в других палетках 0-й династии, где вокруг Юпитера вращаются другие боги. </w:t>
      </w:r>
    </w:p>
    <w:p w:rsidR="00904B17" w:rsidRDefault="00625C83" w:rsidP="00625C83">
      <w:pPr>
        <w:spacing w:line="276" w:lineRule="auto"/>
        <w:jc w:val="both"/>
        <w:rPr>
          <w:noProof/>
          <w:sz w:val="22"/>
          <w:szCs w:val="22"/>
        </w:rPr>
      </w:pPr>
      <w:r w:rsidRPr="00625C83">
        <w:rPr>
          <w:noProof/>
          <w:sz w:val="22"/>
          <w:szCs w:val="22"/>
        </w:rPr>
        <w:t xml:space="preserve">                                                                                                               </w:t>
      </w:r>
    </w:p>
    <w:p w:rsidR="00625C83" w:rsidRPr="00625C83" w:rsidRDefault="00904B17" w:rsidP="00625C83">
      <w:pPr>
        <w:spacing w:line="276" w:lineRule="auto"/>
        <w:jc w:val="both"/>
        <w:rPr>
          <w:noProof/>
          <w:sz w:val="22"/>
          <w:szCs w:val="22"/>
        </w:rPr>
      </w:pPr>
      <w:r>
        <w:rPr>
          <w:noProof/>
          <w:sz w:val="22"/>
          <w:szCs w:val="22"/>
        </w:rPr>
        <w:t xml:space="preserve">                                                                                     </w:t>
      </w:r>
      <w:r w:rsidR="00AC6FBA">
        <w:rPr>
          <w:noProof/>
          <w:sz w:val="22"/>
          <w:szCs w:val="22"/>
        </w:rPr>
        <w:t>Фото 21</w:t>
      </w:r>
    </w:p>
    <w:p w:rsidR="00625C83" w:rsidRPr="00625C83" w:rsidRDefault="00625C83" w:rsidP="00625C83">
      <w:pPr>
        <w:spacing w:line="276" w:lineRule="auto"/>
        <w:jc w:val="both"/>
        <w:rPr>
          <w:noProof/>
          <w:sz w:val="22"/>
          <w:szCs w:val="22"/>
        </w:rPr>
      </w:pPr>
      <w:r w:rsidRPr="00625C83">
        <w:rPr>
          <w:noProof/>
          <w:sz w:val="22"/>
          <w:szCs w:val="22"/>
        </w:rPr>
        <w:t xml:space="preserve">                     Основа, центр всех богов – это Юпитер (круг).</w:t>
      </w:r>
      <w:r w:rsidRPr="00625C83">
        <w:rPr>
          <w:sz w:val="22"/>
          <w:szCs w:val="22"/>
        </w:rPr>
        <w:t xml:space="preserve"> [10]  </w:t>
      </w:r>
    </w:p>
    <w:p w:rsidR="00625C83" w:rsidRPr="00625C83" w:rsidRDefault="00B07F6C" w:rsidP="00625C83">
      <w:pPr>
        <w:spacing w:line="276" w:lineRule="auto"/>
        <w:jc w:val="both"/>
        <w:rPr>
          <w:noProof/>
          <w:sz w:val="22"/>
          <w:szCs w:val="22"/>
        </w:rPr>
      </w:pPr>
      <w:r>
        <w:rPr>
          <w:noProof/>
          <w:sz w:val="22"/>
          <w:szCs w:val="22"/>
        </w:rPr>
        <w:t xml:space="preserve"> </w:t>
      </w:r>
      <w:r w:rsidR="00625C83" w:rsidRPr="00625C83">
        <w:rPr>
          <w:noProof/>
          <w:sz w:val="22"/>
          <w:szCs w:val="22"/>
        </w:rPr>
        <w:drawing>
          <wp:inline distT="0" distB="0" distL="0" distR="0">
            <wp:extent cx="1426431" cy="2255987"/>
            <wp:effectExtent l="19050" t="0" r="2319" b="0"/>
            <wp:docPr id="284" name="Рисунок 2" descr="D:\Desktop\Львицы и круг.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Львицы и круг.png"/>
                    <pic:cNvPicPr>
                      <a:picLocks noChangeAspect="1" noChangeArrowheads="1"/>
                    </pic:cNvPicPr>
                  </pic:nvPicPr>
                  <pic:blipFill>
                    <a:blip r:embed="rId264"/>
                    <a:srcRect/>
                    <a:stretch>
                      <a:fillRect/>
                    </a:stretch>
                  </pic:blipFill>
                  <pic:spPr bwMode="auto">
                    <a:xfrm>
                      <a:off x="0" y="0"/>
                      <a:ext cx="1424636" cy="2253148"/>
                    </a:xfrm>
                    <a:prstGeom prst="rect">
                      <a:avLst/>
                    </a:prstGeom>
                    <a:noFill/>
                    <a:ln w="9525">
                      <a:noFill/>
                      <a:miter lim="800000"/>
                      <a:headEnd/>
                      <a:tailEnd/>
                    </a:ln>
                  </pic:spPr>
                </pic:pic>
              </a:graphicData>
            </a:graphic>
          </wp:inline>
        </w:drawing>
      </w:r>
      <w:r w:rsidR="00625C83" w:rsidRPr="00625C83">
        <w:rPr>
          <w:noProof/>
          <w:sz w:val="22"/>
          <w:szCs w:val="22"/>
        </w:rPr>
        <w:drawing>
          <wp:inline distT="0" distB="0" distL="0" distR="0">
            <wp:extent cx="1267644" cy="2186809"/>
            <wp:effectExtent l="19050" t="0" r="8706" b="0"/>
            <wp:docPr id="285" name="Рисунок 9" descr="D:\Desktop\Дива Ом, Тата-Гор Тота -Го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esktop\Дива Ом, Тата-Гор Тота -Гор.png"/>
                    <pic:cNvPicPr>
                      <a:picLocks noChangeAspect="1" noChangeArrowheads="1"/>
                    </pic:cNvPicPr>
                  </pic:nvPicPr>
                  <pic:blipFill>
                    <a:blip r:embed="rId265">
                      <a:lum bright="9000" contrast="28000"/>
                    </a:blip>
                    <a:srcRect/>
                    <a:stretch>
                      <a:fillRect/>
                    </a:stretch>
                  </pic:blipFill>
                  <pic:spPr bwMode="auto">
                    <a:xfrm>
                      <a:off x="0" y="0"/>
                      <a:ext cx="1270613" cy="2191931"/>
                    </a:xfrm>
                    <a:prstGeom prst="rect">
                      <a:avLst/>
                    </a:prstGeom>
                    <a:noFill/>
                    <a:ln w="9525">
                      <a:noFill/>
                      <a:miter lim="800000"/>
                      <a:headEnd/>
                      <a:tailEnd/>
                    </a:ln>
                  </pic:spPr>
                </pic:pic>
              </a:graphicData>
            </a:graphic>
          </wp:inline>
        </w:drawing>
      </w:r>
      <w:r w:rsidR="00625C83" w:rsidRPr="00625C83">
        <w:rPr>
          <w:noProof/>
          <w:sz w:val="22"/>
          <w:szCs w:val="22"/>
        </w:rPr>
        <w:drawing>
          <wp:inline distT="0" distB="0" distL="0" distR="0">
            <wp:extent cx="1285859" cy="1929993"/>
            <wp:effectExtent l="19050" t="0" r="0" b="0"/>
            <wp:docPr id="286" name="Рисунок 2" descr="D:\Desktop\Рыба - круг.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Рыба - круг.png"/>
                    <pic:cNvPicPr>
                      <a:picLocks noChangeAspect="1" noChangeArrowheads="1"/>
                    </pic:cNvPicPr>
                  </pic:nvPicPr>
                  <pic:blipFill>
                    <a:blip r:embed="rId266" cstate="print">
                      <a:lum bright="21000" contrast="48000"/>
                    </a:blip>
                    <a:srcRect/>
                    <a:stretch>
                      <a:fillRect/>
                    </a:stretch>
                  </pic:blipFill>
                  <pic:spPr bwMode="auto">
                    <a:xfrm>
                      <a:off x="0" y="0"/>
                      <a:ext cx="1288822" cy="1934440"/>
                    </a:xfrm>
                    <a:prstGeom prst="rect">
                      <a:avLst/>
                    </a:prstGeom>
                    <a:noFill/>
                    <a:ln w="9525">
                      <a:noFill/>
                      <a:miter lim="800000"/>
                      <a:headEnd/>
                      <a:tailEnd/>
                    </a:ln>
                  </pic:spPr>
                </pic:pic>
              </a:graphicData>
            </a:graphic>
          </wp:inline>
        </w:drawing>
      </w:r>
    </w:p>
    <w:p w:rsidR="00904B17" w:rsidRDefault="00904B17" w:rsidP="00625C83">
      <w:pPr>
        <w:spacing w:line="276" w:lineRule="auto"/>
        <w:jc w:val="both"/>
        <w:rPr>
          <w:noProof/>
          <w:sz w:val="22"/>
          <w:szCs w:val="22"/>
        </w:rPr>
      </w:pPr>
      <w:proofErr w:type="gramStart"/>
      <w:r w:rsidRPr="00625C83">
        <w:rPr>
          <w:noProof/>
          <w:sz w:val="22"/>
          <w:szCs w:val="22"/>
        </w:rPr>
        <w:t xml:space="preserve">Например, в палетке сверху показаны  титулы жрицы «Дива-Юпитер Ом» (львица с ухом в форме «круг» дважды) – жрецов </w:t>
      </w:r>
      <w:r w:rsidR="00AC6FBA">
        <w:rPr>
          <w:noProof/>
          <w:sz w:val="22"/>
          <w:szCs w:val="22"/>
        </w:rPr>
        <w:lastRenderedPageBreak/>
        <w:t>Дивы-Юпитера глава. (см. фото 21</w:t>
      </w:r>
      <w:r w:rsidRPr="00625C83">
        <w:rPr>
          <w:noProof/>
          <w:sz w:val="22"/>
          <w:szCs w:val="22"/>
        </w:rPr>
        <w:t xml:space="preserve"> слева) На палетке </w:t>
      </w:r>
      <w:r w:rsidR="003D1067" w:rsidRPr="00625C83">
        <w:rPr>
          <w:noProof/>
          <w:sz w:val="22"/>
          <w:szCs w:val="22"/>
        </w:rPr>
        <w:t xml:space="preserve">другой </w:t>
      </w:r>
      <w:r w:rsidR="003D1067">
        <w:rPr>
          <w:noProof/>
          <w:sz w:val="22"/>
          <w:szCs w:val="22"/>
        </w:rPr>
        <w:t xml:space="preserve">верховной жрицы </w:t>
      </w:r>
      <w:r w:rsidRPr="00625C83">
        <w:rPr>
          <w:noProof/>
          <w:sz w:val="22"/>
          <w:szCs w:val="22"/>
        </w:rPr>
        <w:t>показан титул</w:t>
      </w:r>
      <w:r w:rsidR="003D1067">
        <w:rPr>
          <w:noProof/>
          <w:sz w:val="22"/>
          <w:szCs w:val="22"/>
        </w:rPr>
        <w:t xml:space="preserve"> Дива-Юпитер Ом (Львица – пустой круг, дважды), </w:t>
      </w:r>
      <w:r w:rsidRPr="00625C83">
        <w:rPr>
          <w:noProof/>
          <w:sz w:val="22"/>
          <w:szCs w:val="22"/>
        </w:rPr>
        <w:t xml:space="preserve"> Тата-Гор (месяц 4-й фазы трижды в ше</w:t>
      </w:r>
      <w:r w:rsidR="003D1067">
        <w:rPr>
          <w:noProof/>
          <w:sz w:val="22"/>
          <w:szCs w:val="22"/>
        </w:rPr>
        <w:t>ях</w:t>
      </w:r>
      <w:r w:rsidRPr="00625C83">
        <w:rPr>
          <w:noProof/>
          <w:sz w:val="22"/>
          <w:szCs w:val="22"/>
        </w:rPr>
        <w:t xml:space="preserve"> жирафа) – жрецов Таты командир.</w:t>
      </w:r>
      <w:proofErr w:type="gramEnd"/>
      <w:r w:rsidRPr="00625C83">
        <w:rPr>
          <w:noProof/>
          <w:sz w:val="22"/>
          <w:szCs w:val="22"/>
        </w:rPr>
        <w:t xml:space="preserve"> Тота-Гор (жрецовТота командир). Две змеи с изгибами в форме месяцев – это символ богини Таты. (см. фото 13 в це</w:t>
      </w:r>
      <w:r w:rsidR="003D1067">
        <w:rPr>
          <w:noProof/>
          <w:sz w:val="22"/>
          <w:szCs w:val="22"/>
        </w:rPr>
        <w:t>нтре) На третьей палетке титул Юпитер-Хов</w:t>
      </w:r>
      <w:r w:rsidRPr="00625C83">
        <w:rPr>
          <w:noProof/>
          <w:sz w:val="22"/>
          <w:szCs w:val="22"/>
        </w:rPr>
        <w:t xml:space="preserve"> (круг – рыба) – «Хов-перв</w:t>
      </w:r>
      <w:r w:rsidR="004A1E4D">
        <w:rPr>
          <w:noProof/>
          <w:sz w:val="22"/>
          <w:szCs w:val="22"/>
        </w:rPr>
        <w:t>ая</w:t>
      </w:r>
      <w:r w:rsidRPr="00625C83">
        <w:rPr>
          <w:noProof/>
          <w:sz w:val="22"/>
          <w:szCs w:val="22"/>
        </w:rPr>
        <w:t xml:space="preserve"> жрецов Юпитера».</w:t>
      </w:r>
      <w:r w:rsidR="00625C83" w:rsidRPr="00625C83">
        <w:rPr>
          <w:noProof/>
          <w:sz w:val="22"/>
          <w:szCs w:val="22"/>
        </w:rPr>
        <w:t xml:space="preserve">        </w:t>
      </w:r>
    </w:p>
    <w:p w:rsidR="003668D6" w:rsidRDefault="00904B17" w:rsidP="00625C83">
      <w:pPr>
        <w:spacing w:line="276" w:lineRule="auto"/>
        <w:jc w:val="both"/>
        <w:rPr>
          <w:noProof/>
          <w:sz w:val="22"/>
          <w:szCs w:val="22"/>
        </w:rPr>
      </w:pPr>
      <w:r>
        <w:rPr>
          <w:noProof/>
          <w:sz w:val="22"/>
          <w:szCs w:val="22"/>
        </w:rPr>
        <w:t xml:space="preserve">       </w:t>
      </w:r>
      <w:r w:rsidR="00625C83" w:rsidRPr="00625C83">
        <w:rPr>
          <w:noProof/>
          <w:sz w:val="22"/>
          <w:szCs w:val="22"/>
        </w:rPr>
        <w:t xml:space="preserve"> При 0-й династии верховная жрица Ратата одновременно с Юпитером служила богу Ра (эллипс с острыми к</w:t>
      </w:r>
      <w:r w:rsidR="00392527">
        <w:rPr>
          <w:noProof/>
          <w:sz w:val="22"/>
          <w:szCs w:val="22"/>
        </w:rPr>
        <w:t>раями</w:t>
      </w:r>
      <w:r w:rsidR="00625C83" w:rsidRPr="00625C83">
        <w:rPr>
          <w:noProof/>
          <w:sz w:val="22"/>
          <w:szCs w:val="22"/>
        </w:rPr>
        <w:t>, НЛО). Она имела титул «Ратата, Сета-Ом, раба Тата», иероглифы которого содержат два знака Юпитер (круг). На каменной булаве ее изобразили внутри иероглифов «Тата первая Ом-глава» (месяц 4-й фазы, единица, 2 точки), наблюдающей за соревнованиями по бегу в честь бога Гора (код 3), которые проводили каждые три месяца в третьей фазе талой Луны. Спорт при 0-й династии был религиозным ритуалом в честь бог</w:t>
      </w:r>
      <w:r w:rsidR="00B8372E">
        <w:rPr>
          <w:noProof/>
          <w:sz w:val="22"/>
          <w:szCs w:val="22"/>
        </w:rPr>
        <w:t>ини Таты</w:t>
      </w:r>
      <w:r w:rsidR="00625C83" w:rsidRPr="00625C83">
        <w:rPr>
          <w:noProof/>
          <w:sz w:val="22"/>
          <w:szCs w:val="22"/>
        </w:rPr>
        <w:t>. За знаком трех убывающих месяцев изображен босоногий бегун в длинном парике – замкомандира войск империи Ами</w:t>
      </w:r>
      <w:r w:rsidR="00AC6FBA">
        <w:rPr>
          <w:noProof/>
          <w:sz w:val="22"/>
          <w:szCs w:val="22"/>
        </w:rPr>
        <w:t>нь или империи Иов. (см. фото 22</w:t>
      </w:r>
      <w:r w:rsidR="00625C83" w:rsidRPr="00625C83">
        <w:rPr>
          <w:noProof/>
          <w:sz w:val="22"/>
          <w:szCs w:val="22"/>
        </w:rPr>
        <w:t xml:space="preserve">) </w:t>
      </w:r>
      <w:r w:rsidR="003668D6" w:rsidRPr="00625C83">
        <w:rPr>
          <w:noProof/>
          <w:sz w:val="22"/>
          <w:szCs w:val="22"/>
        </w:rPr>
        <w:t>Запись имени Ратат</w:t>
      </w:r>
      <w:r w:rsidR="00DB726F">
        <w:rPr>
          <w:noProof/>
          <w:sz w:val="22"/>
          <w:szCs w:val="22"/>
        </w:rPr>
        <w:t>а</w:t>
      </w:r>
      <w:r w:rsidR="003668D6" w:rsidRPr="00625C83">
        <w:rPr>
          <w:noProof/>
          <w:sz w:val="22"/>
          <w:szCs w:val="22"/>
        </w:rPr>
        <w:t xml:space="preserve">: Р – это Ра-Сокол. Т - это Тот, месяц 2-й фазы Т – это Тата, месяц 4-й фазы. С – это Сет, вертикальный прямоугольник дважды, 2, Ом, глава.  Имя «раба»  - это Р, Ра-Сокол и Б (бадик-нож).  Ниже вертикального прямоугольника имя Тата – это Т-Т, Тата-Юпитер Ом. Верхнее Т – это Тата, месяц 3-й фазы. На его концах Юпитер (Круг) дважды, 2, Ом. Нижнее Т - это Та, талая Луна 4-й фазы. </w:t>
      </w:r>
      <w:r w:rsidR="00DB726F">
        <w:rPr>
          <w:noProof/>
          <w:sz w:val="22"/>
          <w:szCs w:val="22"/>
        </w:rPr>
        <w:t xml:space="preserve">Это – «солнечная» Тата из знаков талой Луны. </w:t>
      </w:r>
      <w:r w:rsidR="003668D6" w:rsidRPr="00625C83">
        <w:rPr>
          <w:noProof/>
          <w:sz w:val="22"/>
          <w:szCs w:val="22"/>
        </w:rPr>
        <w:t>Под титулом изображена верховная жрица, за которой идут два охранника с длинными пиками. Титул Тата-Юпитер Ом указывает, что верховная жрица была главой сотни жрецов Юпитера, поклонялась НЛО круглой формы. В 2007 г. в могильнике в 80 км южнее Луксора, где располагалась мужская столица под названием город Ра-Сокола («Гиераконполис») в структуре 07 (</w:t>
      </w:r>
      <w:r w:rsidR="003668D6" w:rsidRPr="00625C83">
        <w:rPr>
          <w:noProof/>
          <w:sz w:val="22"/>
          <w:szCs w:val="22"/>
          <w:lang w:val="en-US"/>
        </w:rPr>
        <w:t>deposit</w:t>
      </w:r>
      <w:r w:rsidR="003668D6" w:rsidRPr="00625C83">
        <w:rPr>
          <w:noProof/>
          <w:sz w:val="22"/>
          <w:szCs w:val="22"/>
        </w:rPr>
        <w:t xml:space="preserve"> </w:t>
      </w:r>
      <w:r w:rsidR="003668D6" w:rsidRPr="00625C83">
        <w:rPr>
          <w:noProof/>
          <w:sz w:val="22"/>
          <w:szCs w:val="22"/>
          <w:lang w:val="en-US"/>
        </w:rPr>
        <w:t>G</w:t>
      </w:r>
      <w:r w:rsidR="003668D6" w:rsidRPr="00625C83">
        <w:rPr>
          <w:noProof/>
          <w:sz w:val="22"/>
          <w:szCs w:val="22"/>
        </w:rPr>
        <w:t xml:space="preserve">) была  найдена статуэтка Сокола - пейоратив имени бога Ра. </w:t>
      </w:r>
      <w:r w:rsidR="003668D6" w:rsidRPr="00625C83">
        <w:rPr>
          <w:sz w:val="22"/>
          <w:szCs w:val="22"/>
        </w:rPr>
        <w:t>[12]</w:t>
      </w:r>
      <w:r w:rsidR="00625C83" w:rsidRPr="00625C83">
        <w:rPr>
          <w:noProof/>
          <w:sz w:val="22"/>
          <w:szCs w:val="22"/>
        </w:rPr>
        <w:t xml:space="preserve">                                                                                                                        </w:t>
      </w:r>
    </w:p>
    <w:p w:rsidR="00625C83" w:rsidRPr="00625C83" w:rsidRDefault="003668D6" w:rsidP="00625C83">
      <w:pPr>
        <w:spacing w:line="276" w:lineRule="auto"/>
        <w:jc w:val="both"/>
        <w:rPr>
          <w:noProof/>
          <w:sz w:val="22"/>
          <w:szCs w:val="22"/>
        </w:rPr>
      </w:pPr>
      <w:r>
        <w:rPr>
          <w:noProof/>
          <w:sz w:val="22"/>
          <w:szCs w:val="22"/>
        </w:rPr>
        <w:t xml:space="preserve">                                                                                    </w:t>
      </w:r>
      <w:r w:rsidR="00AC6FBA">
        <w:rPr>
          <w:noProof/>
          <w:sz w:val="22"/>
          <w:szCs w:val="22"/>
        </w:rPr>
        <w:t>Фото 22</w:t>
      </w:r>
      <w:r w:rsidR="00625C83" w:rsidRPr="00625C83">
        <w:rPr>
          <w:noProof/>
          <w:sz w:val="22"/>
          <w:szCs w:val="22"/>
        </w:rPr>
        <w:t xml:space="preserve"> </w:t>
      </w:r>
    </w:p>
    <w:p w:rsidR="00625C83" w:rsidRPr="00625C83" w:rsidRDefault="003668D6" w:rsidP="00625C83">
      <w:pPr>
        <w:spacing w:line="276" w:lineRule="auto"/>
        <w:jc w:val="both"/>
        <w:rPr>
          <w:noProof/>
          <w:sz w:val="22"/>
          <w:szCs w:val="22"/>
        </w:rPr>
      </w:pPr>
      <w:r>
        <w:rPr>
          <w:noProof/>
          <w:sz w:val="22"/>
          <w:szCs w:val="22"/>
        </w:rPr>
        <w:lastRenderedPageBreak/>
        <w:t xml:space="preserve">                 </w:t>
      </w:r>
      <w:r w:rsidR="00625C83" w:rsidRPr="00625C83">
        <w:rPr>
          <w:noProof/>
          <w:sz w:val="22"/>
          <w:szCs w:val="22"/>
        </w:rPr>
        <w:t xml:space="preserve">  Рата</w:t>
      </w:r>
      <w:r w:rsidR="00DB726F">
        <w:rPr>
          <w:noProof/>
          <w:sz w:val="22"/>
          <w:szCs w:val="22"/>
        </w:rPr>
        <w:t>та, жрецов Сета глава, раба Тата</w:t>
      </w:r>
      <w:r w:rsidR="00625C83" w:rsidRPr="00625C83">
        <w:rPr>
          <w:noProof/>
          <w:sz w:val="22"/>
          <w:szCs w:val="22"/>
        </w:rPr>
        <w:t>.</w:t>
      </w:r>
      <w:r w:rsidR="00625C83" w:rsidRPr="00625C83">
        <w:rPr>
          <w:sz w:val="22"/>
          <w:szCs w:val="22"/>
        </w:rPr>
        <w:t xml:space="preserve"> [12]  </w:t>
      </w:r>
    </w:p>
    <w:p w:rsidR="003668D6" w:rsidRDefault="00625C83" w:rsidP="00625C83">
      <w:pPr>
        <w:spacing w:line="276" w:lineRule="auto"/>
        <w:jc w:val="both"/>
        <w:rPr>
          <w:noProof/>
          <w:sz w:val="22"/>
          <w:szCs w:val="22"/>
        </w:rPr>
      </w:pPr>
      <w:r w:rsidRPr="00625C83">
        <w:rPr>
          <w:noProof/>
          <w:sz w:val="22"/>
          <w:szCs w:val="22"/>
        </w:rPr>
        <w:t xml:space="preserve">   </w:t>
      </w:r>
      <w:r w:rsidRPr="00625C83">
        <w:rPr>
          <w:noProof/>
          <w:sz w:val="22"/>
          <w:szCs w:val="22"/>
        </w:rPr>
        <w:drawing>
          <wp:inline distT="0" distB="0" distL="0" distR="0">
            <wp:extent cx="1913267" cy="1913267"/>
            <wp:effectExtent l="19050" t="0" r="0" b="0"/>
            <wp:docPr id="287" name="Рисунок 1" descr="D:\Desktop\Булава Раба Тат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Булава Раба Тата.png"/>
                    <pic:cNvPicPr>
                      <a:picLocks noChangeAspect="1" noChangeArrowheads="1"/>
                    </pic:cNvPicPr>
                  </pic:nvPicPr>
                  <pic:blipFill>
                    <a:blip r:embed="rId267" cstate="print">
                      <a:lum bright="21000" contrast="35000"/>
                    </a:blip>
                    <a:srcRect/>
                    <a:stretch>
                      <a:fillRect/>
                    </a:stretch>
                  </pic:blipFill>
                  <pic:spPr bwMode="auto">
                    <a:xfrm>
                      <a:off x="0" y="0"/>
                      <a:ext cx="1910836" cy="1910836"/>
                    </a:xfrm>
                    <a:prstGeom prst="rect">
                      <a:avLst/>
                    </a:prstGeom>
                    <a:noFill/>
                    <a:ln w="9525">
                      <a:noFill/>
                      <a:miter lim="800000"/>
                      <a:headEnd/>
                      <a:tailEnd/>
                    </a:ln>
                  </pic:spPr>
                </pic:pic>
              </a:graphicData>
            </a:graphic>
          </wp:inline>
        </w:drawing>
      </w:r>
      <w:r w:rsidRPr="00625C83">
        <w:rPr>
          <w:noProof/>
          <w:sz w:val="22"/>
          <w:szCs w:val="22"/>
        </w:rPr>
        <w:t xml:space="preserve">    </w:t>
      </w:r>
      <w:r w:rsidRPr="00625C83">
        <w:rPr>
          <w:noProof/>
          <w:sz w:val="22"/>
          <w:szCs w:val="22"/>
        </w:rPr>
        <w:drawing>
          <wp:inline distT="0" distB="0" distL="0" distR="0">
            <wp:extent cx="1725342" cy="1915064"/>
            <wp:effectExtent l="19050" t="0" r="8208" b="0"/>
            <wp:docPr id="288" name="Рисунок 1" descr="D:\Desktop\Булава рабы Тат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Булава рабы Таты.png"/>
                    <pic:cNvPicPr>
                      <a:picLocks noChangeAspect="1" noChangeArrowheads="1"/>
                    </pic:cNvPicPr>
                  </pic:nvPicPr>
                  <pic:blipFill>
                    <a:blip r:embed="rId268">
                      <a:lum bright="13000" contrast="44000"/>
                    </a:blip>
                    <a:srcRect/>
                    <a:stretch>
                      <a:fillRect/>
                    </a:stretch>
                  </pic:blipFill>
                  <pic:spPr bwMode="auto">
                    <a:xfrm>
                      <a:off x="0" y="0"/>
                      <a:ext cx="1726138" cy="1915948"/>
                    </a:xfrm>
                    <a:prstGeom prst="rect">
                      <a:avLst/>
                    </a:prstGeom>
                    <a:noFill/>
                    <a:ln w="9525">
                      <a:noFill/>
                      <a:miter lim="800000"/>
                      <a:headEnd/>
                      <a:tailEnd/>
                    </a:ln>
                  </pic:spPr>
                </pic:pic>
              </a:graphicData>
            </a:graphic>
          </wp:inline>
        </w:drawing>
      </w:r>
      <w:r w:rsidR="003668D6">
        <w:rPr>
          <w:noProof/>
          <w:sz w:val="22"/>
          <w:szCs w:val="22"/>
        </w:rPr>
        <w:t xml:space="preserve">  </w:t>
      </w:r>
      <w:r w:rsidR="00DB726F">
        <w:rPr>
          <w:noProof/>
          <w:sz w:val="22"/>
          <w:szCs w:val="22"/>
        </w:rPr>
        <w:t xml:space="preserve">   </w:t>
      </w:r>
      <w:r w:rsidRPr="00625C83">
        <w:rPr>
          <w:noProof/>
          <w:sz w:val="22"/>
          <w:szCs w:val="22"/>
        </w:rPr>
        <w:drawing>
          <wp:inline distT="0" distB="0" distL="0" distR="0">
            <wp:extent cx="1847850" cy="1407752"/>
            <wp:effectExtent l="19050" t="0" r="0" b="0"/>
            <wp:docPr id="289" name="Рисунок 2" descr="D:\Desktop\Тата в паланкин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ата в паланкине.png"/>
                    <pic:cNvPicPr>
                      <a:picLocks noChangeAspect="1" noChangeArrowheads="1"/>
                    </pic:cNvPicPr>
                  </pic:nvPicPr>
                  <pic:blipFill>
                    <a:blip r:embed="rId269" cstate="print">
                      <a:lum bright="25000" contrast="31000"/>
                    </a:blip>
                    <a:srcRect/>
                    <a:stretch>
                      <a:fillRect/>
                    </a:stretch>
                  </pic:blipFill>
                  <pic:spPr bwMode="auto">
                    <a:xfrm>
                      <a:off x="0" y="0"/>
                      <a:ext cx="1846509" cy="1406730"/>
                    </a:xfrm>
                    <a:prstGeom prst="rect">
                      <a:avLst/>
                    </a:prstGeom>
                    <a:noFill/>
                    <a:ln w="9525">
                      <a:noFill/>
                      <a:miter lim="800000"/>
                      <a:headEnd/>
                      <a:tailEnd/>
                    </a:ln>
                  </pic:spPr>
                </pic:pic>
              </a:graphicData>
            </a:graphic>
          </wp:inline>
        </w:drawing>
      </w:r>
    </w:p>
    <w:p w:rsidR="00625C83" w:rsidRPr="00625C83" w:rsidRDefault="00625C83" w:rsidP="00625C83">
      <w:pPr>
        <w:spacing w:line="276" w:lineRule="auto"/>
        <w:jc w:val="both"/>
        <w:rPr>
          <w:noProof/>
          <w:sz w:val="22"/>
          <w:szCs w:val="22"/>
        </w:rPr>
      </w:pPr>
      <w:r w:rsidRPr="00625C83">
        <w:rPr>
          <w:noProof/>
          <w:sz w:val="22"/>
          <w:szCs w:val="22"/>
        </w:rPr>
        <w:t xml:space="preserve"> </w:t>
      </w:r>
      <w:r w:rsidRPr="00625C83">
        <w:rPr>
          <w:noProof/>
          <w:sz w:val="22"/>
          <w:szCs w:val="22"/>
        </w:rPr>
        <w:drawing>
          <wp:inline distT="0" distB="0" distL="0" distR="0">
            <wp:extent cx="885076" cy="444148"/>
            <wp:effectExtent l="19050" t="0" r="0" b="0"/>
            <wp:docPr id="290" name="Рисунок 2" descr="D:\Desktop\Ра 0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Ра 0  1.png"/>
                    <pic:cNvPicPr>
                      <a:picLocks noChangeAspect="1" noChangeArrowheads="1"/>
                    </pic:cNvPicPr>
                  </pic:nvPicPr>
                  <pic:blipFill>
                    <a:blip r:embed="rId270" cstate="print"/>
                    <a:srcRect/>
                    <a:stretch>
                      <a:fillRect/>
                    </a:stretch>
                  </pic:blipFill>
                  <pic:spPr bwMode="auto">
                    <a:xfrm>
                      <a:off x="0" y="0"/>
                      <a:ext cx="888529" cy="445881"/>
                    </a:xfrm>
                    <a:prstGeom prst="rect">
                      <a:avLst/>
                    </a:prstGeom>
                    <a:noFill/>
                    <a:ln w="9525">
                      <a:noFill/>
                      <a:miter lim="800000"/>
                      <a:headEnd/>
                      <a:tailEnd/>
                    </a:ln>
                  </pic:spPr>
                </pic:pic>
              </a:graphicData>
            </a:graphic>
          </wp:inline>
        </w:drawing>
      </w:r>
      <w:r w:rsidRPr="00625C83">
        <w:rPr>
          <w:noProof/>
          <w:sz w:val="22"/>
          <w:szCs w:val="22"/>
        </w:rPr>
        <w:drawing>
          <wp:inline distT="0" distB="0" distL="0" distR="0">
            <wp:extent cx="770562" cy="484425"/>
            <wp:effectExtent l="19050" t="0" r="0" b="0"/>
            <wp:docPr id="291" name="Рисунок 7" descr="D:\Desktop\Тата 0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Тата 0 1.png"/>
                    <pic:cNvPicPr>
                      <a:picLocks noChangeAspect="1" noChangeArrowheads="1"/>
                    </pic:cNvPicPr>
                  </pic:nvPicPr>
                  <pic:blipFill>
                    <a:blip r:embed="rId271" cstate="print"/>
                    <a:srcRect/>
                    <a:stretch>
                      <a:fillRect/>
                    </a:stretch>
                  </pic:blipFill>
                  <pic:spPr bwMode="auto">
                    <a:xfrm>
                      <a:off x="0" y="0"/>
                      <a:ext cx="772547" cy="485673"/>
                    </a:xfrm>
                    <a:prstGeom prst="rect">
                      <a:avLst/>
                    </a:prstGeom>
                    <a:noFill/>
                    <a:ln w="9525">
                      <a:noFill/>
                      <a:miter lim="800000"/>
                      <a:headEnd/>
                      <a:tailEnd/>
                    </a:ln>
                  </pic:spPr>
                </pic:pic>
              </a:graphicData>
            </a:graphic>
          </wp:inline>
        </w:drawing>
      </w:r>
      <w:r w:rsidRPr="00625C83">
        <w:rPr>
          <w:noProof/>
          <w:sz w:val="22"/>
          <w:szCs w:val="22"/>
        </w:rPr>
        <w:drawing>
          <wp:inline distT="0" distB="0" distL="0" distR="0">
            <wp:extent cx="883830" cy="523982"/>
            <wp:effectExtent l="19050" t="0" r="0" b="0"/>
            <wp:docPr id="292" name="Рисунок 4" descr="D:\Desktop\Сета-Ом 0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Сета-Ом 0  1.png"/>
                    <pic:cNvPicPr>
                      <a:picLocks noChangeAspect="1" noChangeArrowheads="1"/>
                    </pic:cNvPicPr>
                  </pic:nvPicPr>
                  <pic:blipFill>
                    <a:blip r:embed="rId272" cstate="print"/>
                    <a:srcRect/>
                    <a:stretch>
                      <a:fillRect/>
                    </a:stretch>
                  </pic:blipFill>
                  <pic:spPr bwMode="auto">
                    <a:xfrm>
                      <a:off x="0" y="0"/>
                      <a:ext cx="887545" cy="526185"/>
                    </a:xfrm>
                    <a:prstGeom prst="rect">
                      <a:avLst/>
                    </a:prstGeom>
                    <a:noFill/>
                    <a:ln w="9525">
                      <a:noFill/>
                      <a:miter lim="800000"/>
                      <a:headEnd/>
                      <a:tailEnd/>
                    </a:ln>
                  </pic:spPr>
                </pic:pic>
              </a:graphicData>
            </a:graphic>
          </wp:inline>
        </w:drawing>
      </w:r>
      <w:r w:rsidRPr="00625C83">
        <w:rPr>
          <w:noProof/>
          <w:sz w:val="22"/>
          <w:szCs w:val="22"/>
        </w:rPr>
        <w:drawing>
          <wp:inline distT="0" distB="0" distL="0" distR="0">
            <wp:extent cx="465036" cy="671616"/>
            <wp:effectExtent l="19050" t="0" r="0" b="0"/>
            <wp:docPr id="293" name="Рисунок 5" descr="D:\Desktop\Раба 0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Раба 0 1.png"/>
                    <pic:cNvPicPr>
                      <a:picLocks noChangeAspect="1" noChangeArrowheads="1"/>
                    </pic:cNvPicPr>
                  </pic:nvPicPr>
                  <pic:blipFill>
                    <a:blip r:embed="rId273" cstate="print"/>
                    <a:srcRect/>
                    <a:stretch>
                      <a:fillRect/>
                    </a:stretch>
                  </pic:blipFill>
                  <pic:spPr bwMode="auto">
                    <a:xfrm>
                      <a:off x="0" y="0"/>
                      <a:ext cx="465033" cy="671611"/>
                    </a:xfrm>
                    <a:prstGeom prst="rect">
                      <a:avLst/>
                    </a:prstGeom>
                    <a:noFill/>
                    <a:ln w="9525">
                      <a:noFill/>
                      <a:miter lim="800000"/>
                      <a:headEnd/>
                      <a:tailEnd/>
                    </a:ln>
                  </pic:spPr>
                </pic:pic>
              </a:graphicData>
            </a:graphic>
          </wp:inline>
        </w:drawing>
      </w:r>
      <w:r w:rsidRPr="00625C83">
        <w:rPr>
          <w:noProof/>
          <w:sz w:val="22"/>
          <w:szCs w:val="22"/>
        </w:rPr>
        <w:t xml:space="preserve">    </w:t>
      </w:r>
      <w:r w:rsidRPr="00625C83">
        <w:rPr>
          <w:noProof/>
          <w:sz w:val="22"/>
          <w:szCs w:val="22"/>
        </w:rPr>
        <w:drawing>
          <wp:inline distT="0" distB="0" distL="0" distR="0">
            <wp:extent cx="645079" cy="483079"/>
            <wp:effectExtent l="19050" t="0" r="2621" b="0"/>
            <wp:docPr id="294" name="Рисунок 6" descr="D:\Desktop\Тата 0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Тата 0 1.png"/>
                    <pic:cNvPicPr>
                      <a:picLocks noChangeAspect="1" noChangeArrowheads="1"/>
                    </pic:cNvPicPr>
                  </pic:nvPicPr>
                  <pic:blipFill>
                    <a:blip r:embed="rId274"/>
                    <a:srcRect/>
                    <a:stretch>
                      <a:fillRect/>
                    </a:stretch>
                  </pic:blipFill>
                  <pic:spPr bwMode="auto">
                    <a:xfrm>
                      <a:off x="0" y="0"/>
                      <a:ext cx="645870" cy="483672"/>
                    </a:xfrm>
                    <a:prstGeom prst="rect">
                      <a:avLst/>
                    </a:prstGeom>
                    <a:noFill/>
                    <a:ln w="9525">
                      <a:noFill/>
                      <a:miter lim="800000"/>
                      <a:headEnd/>
                      <a:tailEnd/>
                    </a:ln>
                  </pic:spPr>
                </pic:pic>
              </a:graphicData>
            </a:graphic>
          </wp:inline>
        </w:drawing>
      </w:r>
    </w:p>
    <w:p w:rsidR="00625C83" w:rsidRPr="00625C83" w:rsidRDefault="00625C83" w:rsidP="00625C83">
      <w:pPr>
        <w:spacing w:line="276" w:lineRule="auto"/>
        <w:jc w:val="both"/>
        <w:rPr>
          <w:noProof/>
          <w:sz w:val="22"/>
          <w:szCs w:val="22"/>
        </w:rPr>
      </w:pPr>
      <w:r w:rsidRPr="00625C83">
        <w:rPr>
          <w:sz w:val="22"/>
          <w:szCs w:val="22"/>
        </w:rPr>
        <w:t xml:space="preserve">  </w:t>
      </w:r>
      <w:r w:rsidRPr="00625C83">
        <w:rPr>
          <w:noProof/>
          <w:sz w:val="22"/>
          <w:szCs w:val="22"/>
        </w:rPr>
        <w:t xml:space="preserve">      </w:t>
      </w:r>
    </w:p>
    <w:p w:rsidR="00904B17" w:rsidRDefault="00625C83" w:rsidP="00625C83">
      <w:pPr>
        <w:spacing w:line="276" w:lineRule="auto"/>
        <w:jc w:val="both"/>
        <w:rPr>
          <w:noProof/>
          <w:sz w:val="22"/>
          <w:szCs w:val="22"/>
        </w:rPr>
      </w:pPr>
      <w:r w:rsidRPr="00625C83">
        <w:rPr>
          <w:noProof/>
          <w:sz w:val="22"/>
          <w:szCs w:val="22"/>
        </w:rPr>
        <w:t xml:space="preserve">       Пример применения пейоративов виден на костяных квадратиках (Птах) из могилы в 1,5 км западнее Абидоса верховной жрицы Таты 0-й династии, которую англосаксы замаскировали ложью про «царя Скорпиона 2-го». Написано «Тата Птах Ом», Тата Египта глава. Египтом называли мировую имерию из Верхнего (восточного) и Нижнего (западного) Египта от Нила до Гибралтара. Тата – это Т-Т, Тата в формах ног Ибиса, месяц 4-й фазы дважды. Тата дважды, это 2, Ом-глава; титул «жрецов Таты глава». В теле Ибиса Т-Т – это Тот, месяц 2-й фазы дважды, т.е. Тота-Ом, «жрецов </w:t>
      </w:r>
      <w:r w:rsidRPr="00625C83">
        <w:rPr>
          <w:noProof/>
          <w:sz w:val="22"/>
          <w:szCs w:val="22"/>
        </w:rPr>
        <w:lastRenderedPageBreak/>
        <w:t>Тота глава». Птах – это круг черного цвета, так как кодовый цвет Птаха - черный. Ом – это цифра 2, Ом. В левой верхней части квадрата (империя Запада) указан Юпитер (пустой круг). «Тата глава» - это имя для империи Запада. (см. фото 17 слева) На других пластинках с Юпитером (пустой круг) в правой части для империи Востока указано имя Тата и титулы. Имя Тата (Т-Т). Т – это Та (месяц 4-й фазы). Т – это Тата-змея с изгибами формы Тот, месяц 1-й фазы дважды, 2, Ом, т.е. жрецов Тота Ом-глава. Начинают чтение справо налево: «Тота Гор-Ом, Ра-Тата». Тот – это Ибис. Гор-Ом – это треугольник дважды, 2, т.е. Ом-глава. Ра-Та – это прямой крест Ра и Та, месяц 4-й фазы. Смысл: «жрецов Тота, Гора глава, Ра-Солнца Тата». (см. фото 17 в центре) На  третьей пластине надпись титула «Ра-Гор, Сет». Ра-Гор – это Ра, три луча вверх из одной точки трижды, 3, т.е. Гор, командир. Написан титул «жрецов бога Ра командир». Сет-шакал – это бог-патрон Империи Востока. Ра-Сет – эт</w:t>
      </w:r>
      <w:r w:rsidR="00AC6FBA">
        <w:rPr>
          <w:noProof/>
          <w:sz w:val="22"/>
          <w:szCs w:val="22"/>
        </w:rPr>
        <w:t>о слово Р-С, Расея. (см. фото 23</w:t>
      </w:r>
      <w:r w:rsidRPr="00625C83">
        <w:rPr>
          <w:noProof/>
          <w:sz w:val="22"/>
          <w:szCs w:val="22"/>
        </w:rPr>
        <w:t xml:space="preserve"> справа)                                                                                                                         </w:t>
      </w:r>
    </w:p>
    <w:p w:rsidR="00625C83" w:rsidRPr="00625C83" w:rsidRDefault="00904B17" w:rsidP="00625C83">
      <w:pPr>
        <w:spacing w:line="276" w:lineRule="auto"/>
        <w:jc w:val="both"/>
        <w:rPr>
          <w:noProof/>
          <w:sz w:val="22"/>
          <w:szCs w:val="22"/>
        </w:rPr>
      </w:pPr>
      <w:r>
        <w:rPr>
          <w:noProof/>
          <w:sz w:val="22"/>
          <w:szCs w:val="22"/>
        </w:rPr>
        <w:t xml:space="preserve">                                                                                   </w:t>
      </w:r>
      <w:r w:rsidR="00AC6FBA">
        <w:rPr>
          <w:noProof/>
          <w:sz w:val="22"/>
          <w:szCs w:val="22"/>
        </w:rPr>
        <w:t>Фото 23</w:t>
      </w:r>
    </w:p>
    <w:p w:rsidR="00625C83" w:rsidRPr="00625C83" w:rsidRDefault="003668D6" w:rsidP="00625C83">
      <w:pPr>
        <w:spacing w:line="276" w:lineRule="auto"/>
        <w:jc w:val="both"/>
        <w:rPr>
          <w:noProof/>
          <w:sz w:val="22"/>
          <w:szCs w:val="22"/>
        </w:rPr>
      </w:pPr>
      <w:r>
        <w:rPr>
          <w:noProof/>
          <w:sz w:val="22"/>
          <w:szCs w:val="22"/>
        </w:rPr>
        <w:t xml:space="preserve">                </w:t>
      </w:r>
      <w:r w:rsidR="00625C83" w:rsidRPr="00625C83">
        <w:rPr>
          <w:noProof/>
          <w:sz w:val="22"/>
          <w:szCs w:val="22"/>
        </w:rPr>
        <w:t>Имя Тата верховной жрицы 0-й династии и ее титулы.</w:t>
      </w:r>
      <w:r w:rsidR="00625C83" w:rsidRPr="00625C83">
        <w:rPr>
          <w:sz w:val="22"/>
          <w:szCs w:val="22"/>
        </w:rPr>
        <w:t xml:space="preserve"> [13] </w:t>
      </w:r>
    </w:p>
    <w:p w:rsidR="00625C83" w:rsidRPr="00625C83" w:rsidRDefault="00625C83" w:rsidP="00625C83">
      <w:pPr>
        <w:spacing w:line="276" w:lineRule="auto"/>
        <w:jc w:val="both"/>
        <w:rPr>
          <w:noProof/>
          <w:sz w:val="22"/>
          <w:szCs w:val="22"/>
        </w:rPr>
      </w:pPr>
      <w:r w:rsidRPr="00625C83">
        <w:rPr>
          <w:noProof/>
          <w:sz w:val="22"/>
          <w:szCs w:val="22"/>
        </w:rPr>
        <w:drawing>
          <wp:inline distT="0" distB="0" distL="0" distR="0">
            <wp:extent cx="1183027" cy="871901"/>
            <wp:effectExtent l="19050" t="0" r="0" b="0"/>
            <wp:docPr id="295" name="Рисунок 3" descr="D:\Desktop\Лапы Ибис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Лапы Ибиса.png"/>
                    <pic:cNvPicPr>
                      <a:picLocks noChangeAspect="1" noChangeArrowheads="1"/>
                    </pic:cNvPicPr>
                  </pic:nvPicPr>
                  <pic:blipFill>
                    <a:blip r:embed="rId275" cstate="print"/>
                    <a:srcRect/>
                    <a:stretch>
                      <a:fillRect/>
                    </a:stretch>
                  </pic:blipFill>
                  <pic:spPr bwMode="auto">
                    <a:xfrm>
                      <a:off x="0" y="0"/>
                      <a:ext cx="1184260" cy="872809"/>
                    </a:xfrm>
                    <a:prstGeom prst="rect">
                      <a:avLst/>
                    </a:prstGeom>
                    <a:noFill/>
                    <a:ln w="9525">
                      <a:noFill/>
                      <a:miter lim="800000"/>
                      <a:headEnd/>
                      <a:tailEnd/>
                    </a:ln>
                  </pic:spPr>
                </pic:pic>
              </a:graphicData>
            </a:graphic>
          </wp:inline>
        </w:drawing>
      </w:r>
      <w:r w:rsidRPr="00625C83">
        <w:rPr>
          <w:noProof/>
          <w:sz w:val="22"/>
          <w:szCs w:val="22"/>
        </w:rPr>
        <w:drawing>
          <wp:inline distT="0" distB="0" distL="0" distR="0">
            <wp:extent cx="2683053" cy="930125"/>
            <wp:effectExtent l="19050" t="0" r="2997" b="0"/>
            <wp:docPr id="296" name="Рисунок 2" descr="D:\Desktop\Три титула Таты 0-й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ри титула Таты 0-й династии.png"/>
                    <pic:cNvPicPr>
                      <a:picLocks noChangeAspect="1" noChangeArrowheads="1"/>
                    </pic:cNvPicPr>
                  </pic:nvPicPr>
                  <pic:blipFill>
                    <a:blip r:embed="rId276">
                      <a:lum bright="21000" contrast="25000"/>
                    </a:blip>
                    <a:srcRect/>
                    <a:stretch>
                      <a:fillRect/>
                    </a:stretch>
                  </pic:blipFill>
                  <pic:spPr bwMode="auto">
                    <a:xfrm>
                      <a:off x="0" y="0"/>
                      <a:ext cx="2694698" cy="934162"/>
                    </a:xfrm>
                    <a:prstGeom prst="rect">
                      <a:avLst/>
                    </a:prstGeom>
                    <a:noFill/>
                    <a:ln w="9525">
                      <a:noFill/>
                      <a:miter lim="800000"/>
                      <a:headEnd/>
                      <a:tailEnd/>
                    </a:ln>
                  </pic:spPr>
                </pic:pic>
              </a:graphicData>
            </a:graphic>
          </wp:inline>
        </w:drawing>
      </w:r>
    </w:p>
    <w:p w:rsidR="003668D6" w:rsidRDefault="00625C83" w:rsidP="00625C83">
      <w:pPr>
        <w:spacing w:line="276" w:lineRule="auto"/>
        <w:jc w:val="both"/>
        <w:rPr>
          <w:noProof/>
          <w:sz w:val="22"/>
          <w:szCs w:val="22"/>
        </w:rPr>
      </w:pPr>
      <w:r w:rsidRPr="00625C83">
        <w:rPr>
          <w:noProof/>
          <w:sz w:val="22"/>
          <w:szCs w:val="22"/>
        </w:rPr>
        <w:t xml:space="preserve">       Богом со статусом № 4 в ряду за Юпитером, Ра, богиней магии Татой являлся Сет с шакальей головой (код 15) – пришелец рептилоид с коричневой кожей. Севернее Накады в храме Сета нашли надпись на черном граните, сделанную через две сотни лет после 0-й династии в перид западной 18-й династии, угнетавшей Россию. На правой руке статуи обозначено имя верховной жрицы «Амина Хотасесея», и ее изобразили иероглифом Сет-Шакал, поскольку она поклонялась Сету. Под символом Сет нанесен  титул «Тата Хов-И» верховной жрицы. Т - это Та, месяц 4-й фазы. Т – это Тот, Луна 2-й фазы. Хов-И – это цифра 6 бога мужской потенции. </w:t>
      </w:r>
      <w:r w:rsidRPr="00625C83">
        <w:rPr>
          <w:noProof/>
          <w:sz w:val="22"/>
          <w:szCs w:val="22"/>
        </w:rPr>
        <w:lastRenderedPageBreak/>
        <w:t xml:space="preserve">Англосаксы придумали ложь, что верховная жрица - это якобы «молодой фараон Аменемхат 2-й», хотя </w:t>
      </w:r>
      <w:r w:rsidR="00AC6FBA">
        <w:rPr>
          <w:noProof/>
          <w:sz w:val="22"/>
          <w:szCs w:val="22"/>
        </w:rPr>
        <w:t>видно женское лицо. (см. фото 24</w:t>
      </w:r>
      <w:r w:rsidRPr="00625C83">
        <w:rPr>
          <w:noProof/>
          <w:sz w:val="22"/>
          <w:szCs w:val="22"/>
        </w:rPr>
        <w:t>)</w:t>
      </w:r>
      <w:r w:rsidRPr="00625C83">
        <w:rPr>
          <w:sz w:val="22"/>
          <w:szCs w:val="22"/>
        </w:rPr>
        <w:t xml:space="preserve"> </w:t>
      </w:r>
      <w:r w:rsidRPr="00625C83">
        <w:rPr>
          <w:noProof/>
          <w:sz w:val="22"/>
          <w:szCs w:val="22"/>
        </w:rPr>
        <w:t xml:space="preserve">                                                                                                                  </w:t>
      </w:r>
    </w:p>
    <w:p w:rsidR="00625C83" w:rsidRPr="00625C83" w:rsidRDefault="003668D6" w:rsidP="00625C83">
      <w:pPr>
        <w:spacing w:line="276" w:lineRule="auto"/>
        <w:jc w:val="both"/>
        <w:rPr>
          <w:noProof/>
          <w:sz w:val="22"/>
          <w:szCs w:val="22"/>
        </w:rPr>
      </w:pPr>
      <w:r>
        <w:rPr>
          <w:noProof/>
          <w:sz w:val="22"/>
          <w:szCs w:val="22"/>
        </w:rPr>
        <w:t xml:space="preserve">                                                                                    </w:t>
      </w:r>
      <w:r w:rsidR="00AC6FBA">
        <w:rPr>
          <w:noProof/>
          <w:sz w:val="22"/>
          <w:szCs w:val="22"/>
        </w:rPr>
        <w:t>Фото 24</w:t>
      </w:r>
    </w:p>
    <w:p w:rsidR="00625C83" w:rsidRPr="00625C83" w:rsidRDefault="003668D6" w:rsidP="00625C83">
      <w:pPr>
        <w:spacing w:line="276" w:lineRule="auto"/>
        <w:jc w:val="both"/>
        <w:rPr>
          <w:noProof/>
          <w:sz w:val="22"/>
          <w:szCs w:val="22"/>
        </w:rPr>
      </w:pPr>
      <w:r>
        <w:rPr>
          <w:noProof/>
          <w:sz w:val="22"/>
          <w:szCs w:val="22"/>
        </w:rPr>
        <w:t xml:space="preserve">         </w:t>
      </w:r>
      <w:r w:rsidR="00625C83" w:rsidRPr="00625C83">
        <w:rPr>
          <w:noProof/>
          <w:sz w:val="22"/>
          <w:szCs w:val="22"/>
        </w:rPr>
        <w:t xml:space="preserve"> Титул Сет-Тата верховной жрицы и ее лицо.</w:t>
      </w:r>
      <w:r w:rsidR="00625C83" w:rsidRPr="00625C83">
        <w:rPr>
          <w:rStyle w:val="ab"/>
          <w:noProof/>
          <w:sz w:val="22"/>
          <w:szCs w:val="22"/>
        </w:rPr>
        <w:t xml:space="preserve"> </w:t>
      </w:r>
      <w:r w:rsidR="00625C83" w:rsidRPr="00625C83">
        <w:rPr>
          <w:sz w:val="22"/>
          <w:szCs w:val="22"/>
        </w:rPr>
        <w:t xml:space="preserve">[14] </w:t>
      </w:r>
    </w:p>
    <w:p w:rsidR="00625C83" w:rsidRPr="00625C83" w:rsidRDefault="003668D6" w:rsidP="00625C83">
      <w:pPr>
        <w:spacing w:line="276" w:lineRule="auto"/>
        <w:jc w:val="both"/>
        <w:rPr>
          <w:noProof/>
          <w:sz w:val="22"/>
          <w:szCs w:val="22"/>
        </w:rPr>
      </w:pPr>
      <w:r>
        <w:rPr>
          <w:noProof/>
          <w:sz w:val="22"/>
          <w:szCs w:val="22"/>
        </w:rPr>
        <w:t xml:space="preserve">  </w:t>
      </w:r>
      <w:r w:rsidR="00625C83" w:rsidRPr="00625C83">
        <w:rPr>
          <w:noProof/>
          <w:sz w:val="22"/>
          <w:szCs w:val="22"/>
        </w:rPr>
        <w:t xml:space="preserve">  </w:t>
      </w:r>
      <w:r w:rsidR="00625C83" w:rsidRPr="00625C83">
        <w:rPr>
          <w:noProof/>
          <w:sz w:val="22"/>
          <w:szCs w:val="22"/>
        </w:rPr>
        <w:drawing>
          <wp:inline distT="0" distB="0" distL="0" distR="0">
            <wp:extent cx="1834011" cy="1690777"/>
            <wp:effectExtent l="19050" t="0" r="0" b="0"/>
            <wp:docPr id="297" name="Рисунок 1" descr="D:\Desktop\Сет  Тата  Хов.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Сет  Тата  Хов.png"/>
                    <pic:cNvPicPr>
                      <a:picLocks noChangeAspect="1" noChangeArrowheads="1"/>
                    </pic:cNvPicPr>
                  </pic:nvPicPr>
                  <pic:blipFill>
                    <a:blip r:embed="rId277" cstate="print"/>
                    <a:srcRect/>
                    <a:stretch>
                      <a:fillRect/>
                    </a:stretch>
                  </pic:blipFill>
                  <pic:spPr bwMode="auto">
                    <a:xfrm>
                      <a:off x="0" y="0"/>
                      <a:ext cx="1833985" cy="1690753"/>
                    </a:xfrm>
                    <a:prstGeom prst="rect">
                      <a:avLst/>
                    </a:prstGeom>
                    <a:noFill/>
                    <a:ln w="9525">
                      <a:noFill/>
                      <a:miter lim="800000"/>
                      <a:headEnd/>
                      <a:tailEnd/>
                    </a:ln>
                  </pic:spPr>
                </pic:pic>
              </a:graphicData>
            </a:graphic>
          </wp:inline>
        </w:drawing>
      </w:r>
      <w:r w:rsidR="00625C83" w:rsidRPr="00625C83">
        <w:rPr>
          <w:noProof/>
          <w:sz w:val="22"/>
          <w:szCs w:val="22"/>
        </w:rPr>
        <w:t xml:space="preserve">     </w:t>
      </w:r>
      <w:r w:rsidR="00625C83" w:rsidRPr="00625C83">
        <w:rPr>
          <w:noProof/>
          <w:sz w:val="22"/>
          <w:szCs w:val="22"/>
        </w:rPr>
        <w:drawing>
          <wp:inline distT="0" distB="0" distL="0" distR="0">
            <wp:extent cx="1852882" cy="1852882"/>
            <wp:effectExtent l="19050" t="0" r="0" b="0"/>
            <wp:docPr id="298" name="Рисунок 3" descr="D:\Desktop\Хотсас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Хотсаса.png"/>
                    <pic:cNvPicPr>
                      <a:picLocks noChangeAspect="1" noChangeArrowheads="1"/>
                    </pic:cNvPicPr>
                  </pic:nvPicPr>
                  <pic:blipFill>
                    <a:blip r:embed="rId278" cstate="print">
                      <a:lum bright="31000" contrast="31000"/>
                    </a:blip>
                    <a:srcRect/>
                    <a:stretch>
                      <a:fillRect/>
                    </a:stretch>
                  </pic:blipFill>
                  <pic:spPr bwMode="auto">
                    <a:xfrm>
                      <a:off x="0" y="0"/>
                      <a:ext cx="1860313" cy="1860313"/>
                    </a:xfrm>
                    <a:prstGeom prst="rect">
                      <a:avLst/>
                    </a:prstGeom>
                    <a:noFill/>
                    <a:ln w="9525">
                      <a:noFill/>
                      <a:miter lim="800000"/>
                      <a:headEnd/>
                      <a:tailEnd/>
                    </a:ln>
                  </pic:spPr>
                </pic:pic>
              </a:graphicData>
            </a:graphic>
          </wp:inline>
        </w:drawing>
      </w:r>
    </w:p>
    <w:p w:rsidR="002E269F" w:rsidRDefault="00625C83" w:rsidP="00625C83">
      <w:pPr>
        <w:spacing w:line="276" w:lineRule="auto"/>
        <w:jc w:val="both"/>
        <w:rPr>
          <w:noProof/>
          <w:sz w:val="22"/>
          <w:szCs w:val="22"/>
        </w:rPr>
      </w:pPr>
      <w:r w:rsidRPr="00625C83">
        <w:rPr>
          <w:noProof/>
          <w:sz w:val="22"/>
          <w:szCs w:val="22"/>
        </w:rPr>
        <w:t xml:space="preserve">      Как и при минус 1-й династии, основой религии 18-й династии были боги Юпитер, Ра, Гор (НЛО треугольной формы), Тата, Сет, Сова, Велес. Им поклонялась верховная жрица русской гаплогрупы </w:t>
      </w:r>
      <w:r w:rsidRPr="00625C83">
        <w:rPr>
          <w:noProof/>
          <w:sz w:val="22"/>
          <w:szCs w:val="22"/>
          <w:lang w:val="en-US"/>
        </w:rPr>
        <w:t>R</w:t>
      </w:r>
      <w:r w:rsidRPr="00625C83">
        <w:rPr>
          <w:noProof/>
          <w:sz w:val="22"/>
          <w:szCs w:val="22"/>
        </w:rPr>
        <w:t>1</w:t>
      </w:r>
      <w:r w:rsidRPr="00625C83">
        <w:rPr>
          <w:noProof/>
          <w:sz w:val="22"/>
          <w:szCs w:val="22"/>
          <w:lang w:val="en-US"/>
        </w:rPr>
        <w:t>ba</w:t>
      </w:r>
      <w:r w:rsidRPr="00625C83">
        <w:rPr>
          <w:noProof/>
          <w:sz w:val="22"/>
          <w:szCs w:val="22"/>
        </w:rPr>
        <w:t>2-</w:t>
      </w:r>
      <w:r w:rsidRPr="00625C83">
        <w:rPr>
          <w:noProof/>
          <w:sz w:val="22"/>
          <w:szCs w:val="22"/>
          <w:lang w:val="en-US"/>
        </w:rPr>
        <w:t>M</w:t>
      </w:r>
      <w:r w:rsidRPr="00625C83">
        <w:rPr>
          <w:noProof/>
          <w:sz w:val="22"/>
          <w:szCs w:val="22"/>
        </w:rPr>
        <w:t xml:space="preserve">269, которую англосаксы маскировали ложью «фараон Тутанхамон». Ее имя «Атония та – Тата Ния» (А-Т-Н-И Т Т-Т Н-И-И) для Запада написано под правым подлокотником ее трона. Два тайных царских имени сзади по центру трона сверху - «Ихата» (И-Х-Т, Юпитера хата). Внизу полный титул: «Тата, Сто, Лара /Сара, Ника, Атония, Ратата, Итана/». Картуш «Ра-Амин первая» (Ра женского рода – </w:t>
      </w:r>
      <w:r w:rsidRPr="00625C83">
        <w:rPr>
          <w:b/>
          <w:noProof/>
          <w:sz w:val="22"/>
          <w:szCs w:val="22"/>
          <w:u w:val="single"/>
        </w:rPr>
        <w:t xml:space="preserve">пять </w:t>
      </w:r>
      <w:r w:rsidRPr="00625C83">
        <w:rPr>
          <w:noProof/>
          <w:sz w:val="22"/>
          <w:szCs w:val="22"/>
        </w:rPr>
        <w:t xml:space="preserve">полос бога Амина; фото </w:t>
      </w:r>
      <w:r w:rsidRPr="00625C83">
        <w:rPr>
          <w:noProof/>
          <w:sz w:val="22"/>
          <w:szCs w:val="22"/>
          <w:lang w:val="en-US"/>
        </w:rPr>
        <w:t>Getty</w:t>
      </w:r>
      <w:r w:rsidRPr="00625C83">
        <w:rPr>
          <w:noProof/>
          <w:sz w:val="22"/>
          <w:szCs w:val="22"/>
        </w:rPr>
        <w:t xml:space="preserve"> </w:t>
      </w:r>
      <w:r w:rsidRPr="00625C83">
        <w:rPr>
          <w:noProof/>
          <w:sz w:val="22"/>
          <w:szCs w:val="22"/>
          <w:lang w:val="en-US"/>
        </w:rPr>
        <w:t>images</w:t>
      </w:r>
      <w:r w:rsidRPr="00625C83">
        <w:rPr>
          <w:noProof/>
          <w:sz w:val="22"/>
          <w:szCs w:val="22"/>
        </w:rPr>
        <w:t xml:space="preserve">)  указывает на западный режим, угнетающий Россию. (см. фото 17 справа) В царском имени Сара (С-Р) вместо знака «Анх» сверху Ра-Хов (круг с бугорком в центре). Под ним «И» двукратно, «Хов» трехкратно (жрецов И глава, Хова командир). Ника – это Н-К (Ночные – Крылья). Атония (А-Т-Н-И). А – это А, перо. Т – это Тата 4-й фазы. Н – это Ночь. И – это Иов, Юпитер. Ратата (Р-Т-Т). Р – это Ра, голова жрицы. Т – это Тот 2-й фазы, линия тела и ноги. Т – это Та 4-й фазы, линия дуги кнута. Итана (И-Т-Н). И – это Иов-круг </w:t>
      </w:r>
      <w:r w:rsidRPr="00625C83">
        <w:rPr>
          <w:noProof/>
          <w:sz w:val="22"/>
          <w:szCs w:val="22"/>
        </w:rPr>
        <w:lastRenderedPageBreak/>
        <w:t>дважды. Т - это Тот 1-й фазы. Н – это Ночь.</w:t>
      </w:r>
      <w:r w:rsidR="00AC6FBA">
        <w:rPr>
          <w:noProof/>
          <w:sz w:val="22"/>
          <w:szCs w:val="22"/>
        </w:rPr>
        <w:t xml:space="preserve"> В имени для Запада (см. фото 25</w:t>
      </w:r>
      <w:r w:rsidRPr="00625C83">
        <w:rPr>
          <w:noProof/>
          <w:sz w:val="22"/>
          <w:szCs w:val="22"/>
        </w:rPr>
        <w:t xml:space="preserve">, справа) из десяти знаков, кроме Тетери для гадания, 9 относятся к инопланетянам, в т.ч. 5 – к инопланетянке-блондинке Тате, 3 – к Юпитеру. Перо обозначает нечто божественное - летающего Бога.                                                                                                                </w:t>
      </w:r>
    </w:p>
    <w:p w:rsidR="00625C83" w:rsidRPr="00625C83" w:rsidRDefault="002E269F" w:rsidP="00625C83">
      <w:pPr>
        <w:spacing w:line="276" w:lineRule="auto"/>
        <w:jc w:val="both"/>
        <w:rPr>
          <w:noProof/>
          <w:sz w:val="22"/>
          <w:szCs w:val="22"/>
        </w:rPr>
      </w:pPr>
      <w:r>
        <w:rPr>
          <w:noProof/>
          <w:sz w:val="22"/>
          <w:szCs w:val="22"/>
        </w:rPr>
        <w:t xml:space="preserve">                                                                                  </w:t>
      </w:r>
      <w:r w:rsidR="00625C83" w:rsidRPr="00625C83">
        <w:rPr>
          <w:noProof/>
          <w:sz w:val="22"/>
          <w:szCs w:val="22"/>
        </w:rPr>
        <w:t>Ф</w:t>
      </w:r>
      <w:r w:rsidR="00AC6FBA">
        <w:rPr>
          <w:noProof/>
          <w:sz w:val="22"/>
          <w:szCs w:val="22"/>
        </w:rPr>
        <w:t>ото 25</w:t>
      </w:r>
    </w:p>
    <w:p w:rsidR="00625C83" w:rsidRPr="00625C83" w:rsidRDefault="002E269F" w:rsidP="00625C83">
      <w:pPr>
        <w:spacing w:line="276" w:lineRule="auto"/>
        <w:rPr>
          <w:noProof/>
          <w:sz w:val="22"/>
          <w:szCs w:val="22"/>
        </w:rPr>
      </w:pPr>
      <w:r>
        <w:rPr>
          <w:noProof/>
          <w:sz w:val="22"/>
          <w:szCs w:val="22"/>
        </w:rPr>
        <w:t xml:space="preserve"> Царское имя «Сара Ника Атония»</w:t>
      </w:r>
      <w:r w:rsidR="00625C83" w:rsidRPr="00625C83">
        <w:rPr>
          <w:noProof/>
          <w:sz w:val="22"/>
          <w:szCs w:val="22"/>
        </w:rPr>
        <w:t>, «Атония, та – Тата Ния».</w:t>
      </w:r>
      <w:r w:rsidR="00625C83" w:rsidRPr="00625C83">
        <w:rPr>
          <w:sz w:val="22"/>
          <w:szCs w:val="22"/>
        </w:rPr>
        <w:t xml:space="preserve"> [15]</w:t>
      </w:r>
    </w:p>
    <w:p w:rsidR="002E269F" w:rsidRDefault="00625C83" w:rsidP="00625C83">
      <w:pPr>
        <w:spacing w:line="276" w:lineRule="auto"/>
        <w:rPr>
          <w:noProof/>
          <w:sz w:val="22"/>
          <w:szCs w:val="22"/>
        </w:rPr>
      </w:pPr>
      <w:r w:rsidRPr="00625C83">
        <w:rPr>
          <w:noProof/>
          <w:sz w:val="22"/>
          <w:szCs w:val="22"/>
        </w:rPr>
        <w:t xml:space="preserve"> </w:t>
      </w:r>
      <w:r w:rsidRPr="00625C83">
        <w:rPr>
          <w:noProof/>
          <w:sz w:val="22"/>
          <w:szCs w:val="22"/>
        </w:rPr>
        <w:drawing>
          <wp:inline distT="0" distB="0" distL="0" distR="0">
            <wp:extent cx="2274037" cy="3873357"/>
            <wp:effectExtent l="19050" t="0" r="0" b="0"/>
            <wp:docPr id="299" name="Рисунок 2" descr="D:\Desktop\Лара Сара Ник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Лара Сара Ника.png"/>
                    <pic:cNvPicPr>
                      <a:picLocks noChangeAspect="1" noChangeArrowheads="1"/>
                    </pic:cNvPicPr>
                  </pic:nvPicPr>
                  <pic:blipFill>
                    <a:blip r:embed="rId279">
                      <a:lum bright="18000" contrast="26000"/>
                    </a:blip>
                    <a:srcRect/>
                    <a:stretch>
                      <a:fillRect/>
                    </a:stretch>
                  </pic:blipFill>
                  <pic:spPr bwMode="auto">
                    <a:xfrm>
                      <a:off x="0" y="0"/>
                      <a:ext cx="2283980" cy="3890293"/>
                    </a:xfrm>
                    <a:prstGeom prst="rect">
                      <a:avLst/>
                    </a:prstGeom>
                    <a:noFill/>
                    <a:ln w="9525">
                      <a:noFill/>
                      <a:miter lim="800000"/>
                      <a:headEnd/>
                      <a:tailEnd/>
                    </a:ln>
                  </pic:spPr>
                </pic:pic>
              </a:graphicData>
            </a:graphic>
          </wp:inline>
        </w:drawing>
      </w:r>
      <w:r w:rsidRPr="00625C83">
        <w:rPr>
          <w:noProof/>
          <w:sz w:val="22"/>
          <w:szCs w:val="22"/>
        </w:rPr>
        <w:t xml:space="preserve"> </w:t>
      </w:r>
      <w:r w:rsidRPr="00625C83">
        <w:rPr>
          <w:noProof/>
          <w:sz w:val="22"/>
          <w:szCs w:val="22"/>
        </w:rPr>
        <w:drawing>
          <wp:inline distT="0" distB="0" distL="0" distR="0">
            <wp:extent cx="1637802" cy="3512396"/>
            <wp:effectExtent l="19050" t="0" r="498" b="0"/>
            <wp:docPr id="300" name="Рисунок 2" descr="D:\Desktop\Сара Ник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Сара Ника.png"/>
                    <pic:cNvPicPr>
                      <a:picLocks noChangeAspect="1" noChangeArrowheads="1"/>
                    </pic:cNvPicPr>
                  </pic:nvPicPr>
                  <pic:blipFill>
                    <a:blip r:embed="rId280"/>
                    <a:srcRect/>
                    <a:stretch>
                      <a:fillRect/>
                    </a:stretch>
                  </pic:blipFill>
                  <pic:spPr bwMode="auto">
                    <a:xfrm>
                      <a:off x="0" y="0"/>
                      <a:ext cx="1643899" cy="3525471"/>
                    </a:xfrm>
                    <a:prstGeom prst="rect">
                      <a:avLst/>
                    </a:prstGeom>
                    <a:noFill/>
                    <a:ln w="9525">
                      <a:noFill/>
                      <a:miter lim="800000"/>
                      <a:headEnd/>
                      <a:tailEnd/>
                    </a:ln>
                  </pic:spPr>
                </pic:pic>
              </a:graphicData>
            </a:graphic>
          </wp:inline>
        </w:drawing>
      </w:r>
      <w:r w:rsidRPr="00625C83">
        <w:rPr>
          <w:noProof/>
          <w:sz w:val="22"/>
          <w:szCs w:val="22"/>
        </w:rPr>
        <w:t xml:space="preserve">  </w:t>
      </w:r>
    </w:p>
    <w:p w:rsidR="00625C83" w:rsidRPr="00625C83" w:rsidRDefault="00625C83" w:rsidP="00625C83">
      <w:pPr>
        <w:spacing w:line="276" w:lineRule="auto"/>
        <w:rPr>
          <w:noProof/>
          <w:sz w:val="22"/>
          <w:szCs w:val="22"/>
        </w:rPr>
      </w:pPr>
      <w:r w:rsidRPr="00625C83">
        <w:rPr>
          <w:noProof/>
          <w:sz w:val="22"/>
          <w:szCs w:val="22"/>
        </w:rPr>
        <w:lastRenderedPageBreak/>
        <w:t xml:space="preserve">  </w:t>
      </w:r>
      <w:r w:rsidR="003C0003">
        <w:rPr>
          <w:noProof/>
          <w:sz w:val="22"/>
          <w:szCs w:val="22"/>
        </w:rPr>
        <w:t xml:space="preserve">                         </w:t>
      </w:r>
      <w:r w:rsidRPr="00625C83">
        <w:rPr>
          <w:noProof/>
          <w:sz w:val="22"/>
          <w:szCs w:val="22"/>
        </w:rPr>
        <w:drawing>
          <wp:inline distT="0" distB="0" distL="0" distR="0">
            <wp:extent cx="2111008" cy="2838450"/>
            <wp:effectExtent l="19050" t="0" r="3542" b="0"/>
            <wp:docPr id="301" name="Рисунок 3" descr="D:\Desktop\Атон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Атония.png"/>
                    <pic:cNvPicPr>
                      <a:picLocks noChangeAspect="1" noChangeArrowheads="1"/>
                    </pic:cNvPicPr>
                  </pic:nvPicPr>
                  <pic:blipFill>
                    <a:blip r:embed="rId281">
                      <a:lum bright="35000" contrast="70000"/>
                    </a:blip>
                    <a:srcRect/>
                    <a:stretch>
                      <a:fillRect/>
                    </a:stretch>
                  </pic:blipFill>
                  <pic:spPr bwMode="auto">
                    <a:xfrm>
                      <a:off x="0" y="0"/>
                      <a:ext cx="2114356" cy="2842951"/>
                    </a:xfrm>
                    <a:prstGeom prst="rect">
                      <a:avLst/>
                    </a:prstGeom>
                    <a:noFill/>
                    <a:ln w="9525">
                      <a:noFill/>
                      <a:miter lim="800000"/>
                      <a:headEnd/>
                      <a:tailEnd/>
                    </a:ln>
                  </pic:spPr>
                </pic:pic>
              </a:graphicData>
            </a:graphic>
          </wp:inline>
        </w:drawing>
      </w:r>
    </w:p>
    <w:p w:rsidR="00625C83" w:rsidRDefault="00625C83" w:rsidP="006B2DB9">
      <w:pPr>
        <w:jc w:val="both"/>
        <w:rPr>
          <w:sz w:val="22"/>
          <w:szCs w:val="22"/>
        </w:rPr>
      </w:pPr>
      <w:r w:rsidRPr="00625C83">
        <w:rPr>
          <w:sz w:val="22"/>
          <w:szCs w:val="22"/>
        </w:rPr>
        <w:t xml:space="preserve">       Таким образом, факты показывают, что </w:t>
      </w:r>
      <w:r w:rsidRPr="00625C83">
        <w:rPr>
          <w:noProof/>
          <w:sz w:val="22"/>
          <w:szCs w:val="22"/>
        </w:rPr>
        <w:t xml:space="preserve">при минус 1-й и 0-й российских династиях мировой империи с центром в Египте </w:t>
      </w:r>
      <w:r w:rsidRPr="00625C83">
        <w:rPr>
          <w:sz w:val="22"/>
          <w:szCs w:val="22"/>
        </w:rPr>
        <w:t>в период</w:t>
      </w:r>
      <w:r w:rsidRPr="00625C83">
        <w:rPr>
          <w:noProof/>
          <w:sz w:val="22"/>
          <w:szCs w:val="22"/>
        </w:rPr>
        <w:t xml:space="preserve"> 1.10.858 - 9.1.980 (5000 – 3500 лунных месяцев якобы «лет» ранее точки «0-й год» – 28.12.1262) жрецы имели </w:t>
      </w:r>
      <w:r w:rsidR="007941C1">
        <w:rPr>
          <w:noProof/>
          <w:sz w:val="22"/>
          <w:szCs w:val="22"/>
        </w:rPr>
        <w:t>полностью</w:t>
      </w:r>
      <w:r w:rsidR="002E269F">
        <w:rPr>
          <w:noProof/>
          <w:sz w:val="22"/>
          <w:szCs w:val="22"/>
        </w:rPr>
        <w:t xml:space="preserve"> </w:t>
      </w:r>
      <w:r w:rsidRPr="00625C83">
        <w:rPr>
          <w:noProof/>
          <w:sz w:val="22"/>
          <w:szCs w:val="22"/>
        </w:rPr>
        <w:t xml:space="preserve">сформированную идеологию. Ее создали за тысячи лет миграции их предков из Южной Сибири на Волгу, на берег Черного моря и на судах - в Египет. Они использовали пейоративы для маскировки идеологем религии. При 18-й династии верховные жрицы повторяли перечень идеологем религии и богов 0-й династии. Они маскировали пейоративами богов двух категорий: 1) инопланетных сущностей: </w:t>
      </w:r>
      <w:proofErr w:type="gramStart"/>
      <w:r w:rsidRPr="00625C83">
        <w:rPr>
          <w:noProof/>
          <w:sz w:val="22"/>
          <w:szCs w:val="22"/>
        </w:rPr>
        <w:t xml:space="preserve">Юпитер (НЛО круглой формы), Ра (НЛО эллиптической формы с острыми краями); Гора (треугольное НЛО), Тота и Сета (пришельцев с зеленой кожей и рептилоидов с коричневой кожей), Тату (гуманоида в образе блондинки); 2) обожествленные ценности </w:t>
      </w:r>
      <w:r w:rsidR="00A55B9C">
        <w:rPr>
          <w:noProof/>
          <w:sz w:val="22"/>
          <w:szCs w:val="22"/>
        </w:rPr>
        <w:t>размножения, сохранения потомства</w:t>
      </w:r>
      <w:r w:rsidRPr="00625C83">
        <w:rPr>
          <w:noProof/>
          <w:sz w:val="22"/>
          <w:szCs w:val="22"/>
        </w:rPr>
        <w:t xml:space="preserve"> – Ом (код 2, вагина), Хов (вертикальная линия, фаллос), Хов-И (</w:t>
      </w:r>
      <w:r w:rsidR="00885EE7">
        <w:rPr>
          <w:noProof/>
          <w:sz w:val="22"/>
          <w:szCs w:val="22"/>
        </w:rPr>
        <w:t xml:space="preserve">6, </w:t>
      </w:r>
      <w:r w:rsidRPr="00625C83">
        <w:rPr>
          <w:noProof/>
          <w:sz w:val="22"/>
          <w:szCs w:val="22"/>
        </w:rPr>
        <w:t>оборотное Т, бог потенции).</w:t>
      </w:r>
      <w:proofErr w:type="gramEnd"/>
      <w:r w:rsidRPr="00625C83">
        <w:rPr>
          <w:noProof/>
          <w:sz w:val="22"/>
          <w:szCs w:val="22"/>
        </w:rPr>
        <w:t xml:space="preserve"> Пейоративы маскировали богов, чтобы </w:t>
      </w:r>
      <w:r w:rsidRPr="00625C83">
        <w:rPr>
          <w:sz w:val="22"/>
          <w:szCs w:val="22"/>
        </w:rPr>
        <w:t>скрыть служение жрецов инопланетянам, богам с цифровыми кодами 7 (Юпитер), 10</w:t>
      </w:r>
      <w:r w:rsidR="0009191A">
        <w:rPr>
          <w:sz w:val="22"/>
          <w:szCs w:val="22"/>
        </w:rPr>
        <w:t xml:space="preserve"> или 18 </w:t>
      </w:r>
      <w:r w:rsidRPr="00625C83">
        <w:rPr>
          <w:sz w:val="22"/>
          <w:szCs w:val="22"/>
        </w:rPr>
        <w:t xml:space="preserve"> (Тата, </w:t>
      </w:r>
      <w:r w:rsidR="0009191A">
        <w:rPr>
          <w:sz w:val="22"/>
          <w:szCs w:val="22"/>
        </w:rPr>
        <w:t>при разных династиях</w:t>
      </w:r>
      <w:r w:rsidRPr="00625C83">
        <w:rPr>
          <w:sz w:val="22"/>
          <w:szCs w:val="22"/>
        </w:rPr>
        <w:t xml:space="preserve">), 13 (Тот), 15 (Сет), 3 (Гор); жреческие ценности потенциала </w:t>
      </w:r>
      <w:r w:rsidRPr="00625C83">
        <w:rPr>
          <w:sz w:val="22"/>
          <w:szCs w:val="22"/>
        </w:rPr>
        <w:lastRenderedPageBreak/>
        <w:t>размножения - 2 (Ом), 1 (Хов), 6 (Хов-И, бог мужской потенции); ценности владения знаниями в форме магии: 19 (Велес), 20 (Сова). Жрецы Александрии Египетской 19.6.1268 г. (43-й лунный месяц, якобы «год» от 0-го года - 28.12.1262) написали первый текст Евангелия от Марка для маскировки секретной жреческой идеологии, заменив религию пейоративом в форме текста о человеке, подменив служение инопланетным богам и обожествленным земным ценностям служением жрецам Запада и западной богине смерти</w:t>
      </w:r>
      <w:proofErr w:type="gramStart"/>
      <w:r w:rsidRPr="00625C83">
        <w:rPr>
          <w:sz w:val="22"/>
          <w:szCs w:val="22"/>
        </w:rPr>
        <w:t xml:space="preserve"> А</w:t>
      </w:r>
      <w:proofErr w:type="gramEnd"/>
      <w:r w:rsidRPr="00625C83">
        <w:rPr>
          <w:sz w:val="22"/>
          <w:szCs w:val="22"/>
        </w:rPr>
        <w:t>минь (код «4»). Англосаксы развили ложь жрецов, создав стратегическую дезинформацию под названием «египтология», чтобы скрыть</w:t>
      </w:r>
      <w:r w:rsidR="0009191A">
        <w:rPr>
          <w:sz w:val="22"/>
          <w:szCs w:val="22"/>
        </w:rPr>
        <w:t>,</w:t>
      </w:r>
      <w:r w:rsidRPr="00625C83">
        <w:rPr>
          <w:sz w:val="22"/>
          <w:szCs w:val="22"/>
        </w:rPr>
        <w:t xml:space="preserve"> </w:t>
      </w:r>
      <w:r w:rsidR="0009191A" w:rsidRPr="00625C83">
        <w:rPr>
          <w:sz w:val="22"/>
          <w:szCs w:val="22"/>
        </w:rPr>
        <w:t xml:space="preserve">прибывших в Египет из </w:t>
      </w:r>
      <w:r w:rsidR="005A60CD">
        <w:rPr>
          <w:sz w:val="22"/>
          <w:szCs w:val="22"/>
        </w:rPr>
        <w:t>Империи Ра</w:t>
      </w:r>
      <w:r w:rsidR="0009191A" w:rsidRPr="00625C83">
        <w:rPr>
          <w:sz w:val="22"/>
          <w:szCs w:val="22"/>
        </w:rPr>
        <w:t xml:space="preserve"> </w:t>
      </w:r>
      <w:r w:rsidRPr="00625C83">
        <w:rPr>
          <w:sz w:val="22"/>
          <w:szCs w:val="22"/>
        </w:rPr>
        <w:t>верховных жриц</w:t>
      </w:r>
      <w:r w:rsidR="0009191A">
        <w:rPr>
          <w:sz w:val="22"/>
          <w:szCs w:val="22"/>
        </w:rPr>
        <w:t xml:space="preserve"> и их релегию</w:t>
      </w:r>
      <w:r w:rsidRPr="00625C83">
        <w:rPr>
          <w:sz w:val="22"/>
          <w:szCs w:val="22"/>
        </w:rPr>
        <w:t>.</w:t>
      </w:r>
    </w:p>
    <w:p w:rsidR="00AD146B" w:rsidRPr="00625C83" w:rsidRDefault="00AD146B" w:rsidP="006B2DB9">
      <w:pPr>
        <w:jc w:val="both"/>
        <w:rPr>
          <w:sz w:val="22"/>
          <w:szCs w:val="22"/>
        </w:rPr>
      </w:pPr>
      <w:r>
        <w:rPr>
          <w:sz w:val="22"/>
          <w:szCs w:val="22"/>
        </w:rPr>
        <w:t xml:space="preserve">      Современные потомки египетских жрецов продолжа</w:t>
      </w:r>
      <w:r w:rsidR="007A0710">
        <w:rPr>
          <w:sz w:val="22"/>
          <w:szCs w:val="22"/>
        </w:rPr>
        <w:t>ли</w:t>
      </w:r>
      <w:r>
        <w:rPr>
          <w:sz w:val="22"/>
          <w:szCs w:val="22"/>
        </w:rPr>
        <w:t xml:space="preserve"> паразиторовать за счет сохранения секретности, обманывая невежественных  людей </w:t>
      </w:r>
      <w:proofErr w:type="gramStart"/>
      <w:r>
        <w:rPr>
          <w:sz w:val="22"/>
          <w:szCs w:val="22"/>
        </w:rPr>
        <w:t>рассказами про «принца</w:t>
      </w:r>
      <w:proofErr w:type="gramEnd"/>
      <w:r>
        <w:rPr>
          <w:sz w:val="22"/>
          <w:szCs w:val="22"/>
        </w:rPr>
        <w:t xml:space="preserve"> Рахотепа», про </w:t>
      </w:r>
      <w:r w:rsidR="005A60CD">
        <w:rPr>
          <w:sz w:val="22"/>
          <w:szCs w:val="22"/>
        </w:rPr>
        <w:t>якобы «</w:t>
      </w:r>
      <w:r>
        <w:rPr>
          <w:sz w:val="22"/>
          <w:szCs w:val="22"/>
        </w:rPr>
        <w:t>фараонов</w:t>
      </w:r>
      <w:r w:rsidR="005A60CD">
        <w:rPr>
          <w:sz w:val="22"/>
          <w:szCs w:val="22"/>
        </w:rPr>
        <w:t>»</w:t>
      </w:r>
      <w:r>
        <w:rPr>
          <w:sz w:val="22"/>
          <w:szCs w:val="22"/>
        </w:rPr>
        <w:t>. Их задачей явля</w:t>
      </w:r>
      <w:r w:rsidR="007A0710">
        <w:rPr>
          <w:sz w:val="22"/>
          <w:szCs w:val="22"/>
        </w:rPr>
        <w:t>лась</w:t>
      </w:r>
      <w:r>
        <w:rPr>
          <w:sz w:val="22"/>
          <w:szCs w:val="22"/>
        </w:rPr>
        <w:t xml:space="preserve"> маскировка долговременного генетического эксперимента над людьми, полигоном которого был древний Египет</w:t>
      </w:r>
      <w:r w:rsidR="005A60CD">
        <w:rPr>
          <w:sz w:val="22"/>
          <w:szCs w:val="22"/>
        </w:rPr>
        <w:t xml:space="preserve">, где небольшая группа паразитировала за счет миллионов, заставляя их строить себе пирамиды, делать золотые троны. Хищничество и паразитизм </w:t>
      </w:r>
      <w:r w:rsidR="00EB444E">
        <w:rPr>
          <w:sz w:val="22"/>
          <w:szCs w:val="22"/>
        </w:rPr>
        <w:t>продол</w:t>
      </w:r>
      <w:r w:rsidR="00A55B9C">
        <w:rPr>
          <w:sz w:val="22"/>
          <w:szCs w:val="22"/>
        </w:rPr>
        <w:t>жи</w:t>
      </w:r>
      <w:r w:rsidR="00EB444E">
        <w:rPr>
          <w:sz w:val="22"/>
          <w:szCs w:val="22"/>
        </w:rPr>
        <w:t xml:space="preserve">лись в Британии и США, которые являются де-факто сегодняшним древним Египтом. Для разрушения вековой лжи </w:t>
      </w:r>
      <w:r w:rsidR="00A55B9C">
        <w:rPr>
          <w:sz w:val="22"/>
          <w:szCs w:val="22"/>
        </w:rPr>
        <w:t xml:space="preserve">каждому мыслящему человеку </w:t>
      </w:r>
      <w:r w:rsidR="00EB444E">
        <w:rPr>
          <w:sz w:val="22"/>
          <w:szCs w:val="22"/>
        </w:rPr>
        <w:t xml:space="preserve">требуется знать чтение иероглифов. Раместим чтение некоторых знаков, которое западные египтологи веками скрывали. Больше всего вариантов чтения </w:t>
      </w:r>
      <w:r w:rsidR="00543FDF">
        <w:rPr>
          <w:sz w:val="22"/>
          <w:szCs w:val="22"/>
        </w:rPr>
        <w:t xml:space="preserve">у </w:t>
      </w:r>
      <w:r w:rsidR="00EB444E">
        <w:rPr>
          <w:sz w:val="22"/>
          <w:szCs w:val="22"/>
        </w:rPr>
        <w:t>звука «Т», поскольку он входит в имя богнии магии Таты</w:t>
      </w:r>
      <w:r w:rsidR="00A55B9C">
        <w:rPr>
          <w:sz w:val="22"/>
          <w:szCs w:val="22"/>
        </w:rPr>
        <w:t xml:space="preserve"> и бога Тота – пилотов НЛО.</w:t>
      </w:r>
    </w:p>
    <w:p w:rsidR="00EB444E" w:rsidRPr="00625C83" w:rsidRDefault="00625C83" w:rsidP="006B2DB9">
      <w:pPr>
        <w:jc w:val="both"/>
        <w:rPr>
          <w:sz w:val="22"/>
          <w:szCs w:val="22"/>
        </w:rPr>
      </w:pPr>
      <w:r w:rsidRPr="00625C83">
        <w:rPr>
          <w:sz w:val="22"/>
          <w:szCs w:val="22"/>
        </w:rPr>
        <w:t xml:space="preserve"> </w:t>
      </w:r>
    </w:p>
    <w:tbl>
      <w:tblPr>
        <w:tblStyle w:val="a4"/>
        <w:tblW w:w="0" w:type="auto"/>
        <w:tblLook w:val="04A0"/>
      </w:tblPr>
      <w:tblGrid>
        <w:gridCol w:w="2840"/>
        <w:gridCol w:w="3810"/>
      </w:tblGrid>
      <w:tr w:rsidR="00EB444E" w:rsidTr="00EB444E">
        <w:tc>
          <w:tcPr>
            <w:tcW w:w="3369" w:type="dxa"/>
          </w:tcPr>
          <w:p w:rsidR="00EB444E" w:rsidRDefault="00EB444E" w:rsidP="00EB444E">
            <w:pPr>
              <w:rPr>
                <w:noProof/>
              </w:rPr>
            </w:pPr>
            <w:r w:rsidRPr="00AD796C">
              <w:rPr>
                <w:sz w:val="28"/>
                <w:szCs w:val="28"/>
              </w:rPr>
              <w:t>А    4,</w:t>
            </w:r>
            <w:r>
              <w:rPr>
                <w:sz w:val="28"/>
                <w:szCs w:val="28"/>
              </w:rPr>
              <w:t xml:space="preserve"> </w:t>
            </w:r>
            <w:r w:rsidRPr="00AD796C">
              <w:rPr>
                <w:sz w:val="28"/>
                <w:szCs w:val="28"/>
              </w:rPr>
              <w:t xml:space="preserve">…. </w:t>
            </w:r>
            <w:r>
              <w:rPr>
                <w:noProof/>
              </w:rPr>
              <w:t xml:space="preserve"> </w:t>
            </w:r>
            <w:r>
              <w:rPr>
                <w:noProof/>
              </w:rPr>
              <w:drawing>
                <wp:inline distT="0" distB="0" distL="0" distR="0">
                  <wp:extent cx="742950" cy="285336"/>
                  <wp:effectExtent l="19050" t="0" r="0" b="0"/>
                  <wp:docPr id="317" name="Рисунок 32" descr="D:\Desktop\Картинки 37\А, Аминь 4 капл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Desktop\Картинки 37\А, Аминь 4 капли.png"/>
                          <pic:cNvPicPr>
                            <a:picLocks noChangeAspect="1" noChangeArrowheads="1"/>
                          </pic:cNvPicPr>
                        </pic:nvPicPr>
                        <pic:blipFill>
                          <a:blip r:embed="rId282"/>
                          <a:srcRect/>
                          <a:stretch>
                            <a:fillRect/>
                          </a:stretch>
                        </pic:blipFill>
                        <pic:spPr bwMode="auto">
                          <a:xfrm>
                            <a:off x="0" y="0"/>
                            <a:ext cx="742950" cy="285336"/>
                          </a:xfrm>
                          <a:prstGeom prst="rect">
                            <a:avLst/>
                          </a:prstGeom>
                          <a:noFill/>
                          <a:ln w="9525">
                            <a:noFill/>
                            <a:miter lim="800000"/>
                            <a:headEnd/>
                            <a:tailEnd/>
                          </a:ln>
                        </pic:spPr>
                      </pic:pic>
                    </a:graphicData>
                  </a:graphic>
                </wp:inline>
              </w:drawing>
            </w:r>
            <w:r w:rsidRPr="00AD796C">
              <w:rPr>
                <w:sz w:val="28"/>
                <w:szCs w:val="28"/>
              </w:rPr>
              <w:t xml:space="preserve"> Х,  </w:t>
            </w:r>
            <w:r>
              <w:rPr>
                <w:sz w:val="28"/>
                <w:szCs w:val="28"/>
              </w:rPr>
              <w:t xml:space="preserve">5, </w:t>
            </w:r>
            <w:r>
              <w:rPr>
                <w:noProof/>
                <w:sz w:val="28"/>
                <w:szCs w:val="28"/>
              </w:rPr>
              <w:drawing>
                <wp:inline distT="0" distB="0" distL="0" distR="0">
                  <wp:extent cx="173401" cy="514010"/>
                  <wp:effectExtent l="19050" t="0" r="0" b="0"/>
                  <wp:docPr id="318" name="Рисунок 14" descr="D:\Desktop\Картинки 37\А. пер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Desktop\Картинки 37\А. перо.png"/>
                          <pic:cNvPicPr>
                            <a:picLocks noChangeAspect="1" noChangeArrowheads="1"/>
                          </pic:cNvPicPr>
                        </pic:nvPicPr>
                        <pic:blipFill>
                          <a:blip r:embed="rId283" cstate="print"/>
                          <a:srcRect/>
                          <a:stretch>
                            <a:fillRect/>
                          </a:stretch>
                        </pic:blipFill>
                        <pic:spPr bwMode="auto">
                          <a:xfrm>
                            <a:off x="0" y="0"/>
                            <a:ext cx="173401" cy="514010"/>
                          </a:xfrm>
                          <a:prstGeom prst="rect">
                            <a:avLst/>
                          </a:prstGeom>
                          <a:noFill/>
                          <a:ln w="9525">
                            <a:noFill/>
                            <a:miter lim="800000"/>
                            <a:headEnd/>
                            <a:tailEnd/>
                          </a:ln>
                        </pic:spPr>
                      </pic:pic>
                    </a:graphicData>
                  </a:graphic>
                </wp:inline>
              </w:drawing>
            </w:r>
            <w:r>
              <w:rPr>
                <w:sz w:val="28"/>
                <w:szCs w:val="28"/>
              </w:rPr>
              <w:t xml:space="preserve"> 17</w:t>
            </w:r>
            <w:r w:rsidRPr="00F911B9">
              <w:rPr>
                <w:noProof/>
                <w:sz w:val="28"/>
                <w:szCs w:val="28"/>
              </w:rPr>
              <w:drawing>
                <wp:inline distT="0" distB="0" distL="0" distR="0">
                  <wp:extent cx="400050" cy="190500"/>
                  <wp:effectExtent l="19050" t="0" r="0" b="0"/>
                  <wp:docPr id="319" name="Рисунок 8" descr="D:\Desktop\Картинки 37\А, долгий зву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Картинки 37\А, долгий звук.png"/>
                          <pic:cNvPicPr>
                            <a:picLocks noChangeAspect="1" noChangeArrowheads="1"/>
                          </pic:cNvPicPr>
                        </pic:nvPicPr>
                        <pic:blipFill>
                          <a:blip r:embed="rId284"/>
                          <a:srcRect/>
                          <a:stretch>
                            <a:fillRect/>
                          </a:stretch>
                        </pic:blipFill>
                        <pic:spPr bwMode="auto">
                          <a:xfrm>
                            <a:off x="0" y="0"/>
                            <a:ext cx="400050" cy="190500"/>
                          </a:xfrm>
                          <a:prstGeom prst="rect">
                            <a:avLst/>
                          </a:prstGeom>
                          <a:noFill/>
                          <a:ln w="9525">
                            <a:noFill/>
                            <a:miter lim="800000"/>
                            <a:headEnd/>
                            <a:tailEnd/>
                          </a:ln>
                        </pic:spPr>
                      </pic:pic>
                    </a:graphicData>
                  </a:graphic>
                </wp:inline>
              </w:drawing>
            </w:r>
            <w:r w:rsidRPr="00AD796C">
              <w:rPr>
                <w:sz w:val="28"/>
                <w:szCs w:val="28"/>
              </w:rPr>
              <w:t xml:space="preserve"> </w:t>
            </w:r>
            <w:r>
              <w:rPr>
                <w:noProof/>
              </w:rPr>
              <w:t xml:space="preserve">   </w:t>
            </w:r>
            <w:r>
              <w:rPr>
                <w:noProof/>
              </w:rPr>
              <w:drawing>
                <wp:inline distT="0" distB="0" distL="0" distR="0">
                  <wp:extent cx="495300" cy="391691"/>
                  <wp:effectExtent l="19050" t="0" r="0" b="0"/>
                  <wp:docPr id="320" name="Рисунок 21" descr="D:\Desktop\Картинки 37\А, Аминь невидима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Desktop\Картинки 37\А, Аминь невидимая.png"/>
                          <pic:cNvPicPr>
                            <a:picLocks noChangeAspect="1" noChangeArrowheads="1"/>
                          </pic:cNvPicPr>
                        </pic:nvPicPr>
                        <pic:blipFill>
                          <a:blip r:embed="rId285" cstate="print"/>
                          <a:srcRect/>
                          <a:stretch>
                            <a:fillRect/>
                          </a:stretch>
                        </pic:blipFill>
                        <pic:spPr bwMode="auto">
                          <a:xfrm>
                            <a:off x="0" y="0"/>
                            <a:ext cx="495300" cy="391691"/>
                          </a:xfrm>
                          <a:prstGeom prst="rect">
                            <a:avLst/>
                          </a:prstGeom>
                          <a:noFill/>
                          <a:ln w="9525">
                            <a:noFill/>
                            <a:miter lim="800000"/>
                            <a:headEnd/>
                            <a:tailEnd/>
                          </a:ln>
                        </pic:spPr>
                      </pic:pic>
                    </a:graphicData>
                  </a:graphic>
                </wp:inline>
              </w:drawing>
            </w:r>
            <w:r>
              <w:rPr>
                <w:noProof/>
              </w:rPr>
              <w:drawing>
                <wp:inline distT="0" distB="0" distL="0" distR="0">
                  <wp:extent cx="363894" cy="457200"/>
                  <wp:effectExtent l="19050" t="0" r="0" b="0"/>
                  <wp:docPr id="321" name="Рисунок 17" descr="D:\Desktop\Картинки 37\А, Ами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Desktop\Картинки 37\А, Амин.png"/>
                          <pic:cNvPicPr>
                            <a:picLocks noChangeAspect="1" noChangeArrowheads="1"/>
                          </pic:cNvPicPr>
                        </pic:nvPicPr>
                        <pic:blipFill>
                          <a:blip r:embed="rId286" cstate="print"/>
                          <a:srcRect/>
                          <a:stretch>
                            <a:fillRect/>
                          </a:stretch>
                        </pic:blipFill>
                        <pic:spPr bwMode="auto">
                          <a:xfrm>
                            <a:off x="0" y="0"/>
                            <a:ext cx="363894" cy="457200"/>
                          </a:xfrm>
                          <a:prstGeom prst="rect">
                            <a:avLst/>
                          </a:prstGeom>
                          <a:noFill/>
                          <a:ln w="9525">
                            <a:noFill/>
                            <a:miter lim="800000"/>
                            <a:headEnd/>
                            <a:tailEnd/>
                          </a:ln>
                        </pic:spPr>
                      </pic:pic>
                    </a:graphicData>
                  </a:graphic>
                </wp:inline>
              </w:drawing>
            </w:r>
            <w:r w:rsidRPr="001315FA">
              <w:rPr>
                <w:noProof/>
              </w:rPr>
              <w:drawing>
                <wp:inline distT="0" distB="0" distL="0" distR="0">
                  <wp:extent cx="433327" cy="457200"/>
                  <wp:effectExtent l="19050" t="0" r="4823" b="0"/>
                  <wp:docPr id="352" name="Рисунок 19" descr="D:\Desktop\Картинки 37\А, как Лили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Desktop\Картинки 37\А, как Лилит.png"/>
                          <pic:cNvPicPr>
                            <a:picLocks noChangeAspect="1" noChangeArrowheads="1"/>
                          </pic:cNvPicPr>
                        </pic:nvPicPr>
                        <pic:blipFill>
                          <a:blip r:embed="rId287" cstate="print"/>
                          <a:srcRect/>
                          <a:stretch>
                            <a:fillRect/>
                          </a:stretch>
                        </pic:blipFill>
                        <pic:spPr bwMode="auto">
                          <a:xfrm>
                            <a:off x="0" y="0"/>
                            <a:ext cx="434143" cy="458061"/>
                          </a:xfrm>
                          <a:prstGeom prst="rect">
                            <a:avLst/>
                          </a:prstGeom>
                          <a:noFill/>
                          <a:ln w="9525">
                            <a:noFill/>
                            <a:miter lim="800000"/>
                            <a:headEnd/>
                            <a:tailEnd/>
                          </a:ln>
                        </pic:spPr>
                      </pic:pic>
                    </a:graphicData>
                  </a:graphic>
                </wp:inline>
              </w:drawing>
            </w:r>
          </w:p>
          <w:p w:rsidR="00EB444E" w:rsidRPr="00AD796C" w:rsidRDefault="00EB444E" w:rsidP="00EB444E">
            <w:pPr>
              <w:rPr>
                <w:sz w:val="28"/>
                <w:szCs w:val="28"/>
              </w:rPr>
            </w:pPr>
            <w:r>
              <w:rPr>
                <w:noProof/>
              </w:rPr>
              <w:t xml:space="preserve">       </w:t>
            </w:r>
          </w:p>
        </w:tc>
        <w:tc>
          <w:tcPr>
            <w:tcW w:w="3969" w:type="dxa"/>
          </w:tcPr>
          <w:p w:rsidR="00EB444E" w:rsidRPr="00AD796C" w:rsidRDefault="00EB444E" w:rsidP="00EB444E">
            <w:pPr>
              <w:rPr>
                <w:sz w:val="28"/>
                <w:szCs w:val="28"/>
              </w:rPr>
            </w:pPr>
            <w:r w:rsidRPr="00AD796C">
              <w:rPr>
                <w:sz w:val="28"/>
                <w:szCs w:val="28"/>
              </w:rPr>
              <w:t>М</w:t>
            </w:r>
            <w:r>
              <w:rPr>
                <w:sz w:val="28"/>
                <w:szCs w:val="28"/>
              </w:rPr>
              <w:t xml:space="preserve"> </w:t>
            </w:r>
            <w:r w:rsidRPr="005D3BFC">
              <w:rPr>
                <w:noProof/>
                <w:sz w:val="28"/>
                <w:szCs w:val="28"/>
              </w:rPr>
              <w:drawing>
                <wp:inline distT="0" distB="0" distL="0" distR="0">
                  <wp:extent cx="428625" cy="424730"/>
                  <wp:effectExtent l="19050" t="0" r="9525" b="0"/>
                  <wp:docPr id="323" name="Рисунок 5" descr="D:\Desktop\М,  Маг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М,  Магия.png"/>
                          <pic:cNvPicPr>
                            <a:picLocks noChangeAspect="1" noChangeArrowheads="1"/>
                          </pic:cNvPicPr>
                        </pic:nvPicPr>
                        <pic:blipFill>
                          <a:blip r:embed="rId288" cstate="print"/>
                          <a:srcRect/>
                          <a:stretch>
                            <a:fillRect/>
                          </a:stretch>
                        </pic:blipFill>
                        <pic:spPr bwMode="auto">
                          <a:xfrm>
                            <a:off x="0" y="0"/>
                            <a:ext cx="428240" cy="424348"/>
                          </a:xfrm>
                          <a:prstGeom prst="rect">
                            <a:avLst/>
                          </a:prstGeom>
                          <a:noFill/>
                          <a:ln w="9525">
                            <a:noFill/>
                            <a:miter lim="800000"/>
                            <a:headEnd/>
                            <a:tailEnd/>
                          </a:ln>
                        </pic:spPr>
                      </pic:pic>
                    </a:graphicData>
                  </a:graphic>
                </wp:inline>
              </w:drawing>
            </w:r>
            <w:r>
              <w:rPr>
                <w:noProof/>
              </w:rPr>
              <w:drawing>
                <wp:inline distT="0" distB="0" distL="0" distR="0">
                  <wp:extent cx="381000" cy="420221"/>
                  <wp:effectExtent l="19050" t="0" r="0" b="0"/>
                  <wp:docPr id="324" name="Рисунок 15" descr="D:\Desktop\Картинки 37\М, магия, со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Desktop\Картинки 37\М, магия, сова.png"/>
                          <pic:cNvPicPr>
                            <a:picLocks noChangeAspect="1" noChangeArrowheads="1"/>
                          </pic:cNvPicPr>
                        </pic:nvPicPr>
                        <pic:blipFill>
                          <a:blip r:embed="rId289" cstate="print"/>
                          <a:srcRect/>
                          <a:stretch>
                            <a:fillRect/>
                          </a:stretch>
                        </pic:blipFill>
                        <pic:spPr bwMode="auto">
                          <a:xfrm>
                            <a:off x="0" y="0"/>
                            <a:ext cx="383223" cy="422672"/>
                          </a:xfrm>
                          <a:prstGeom prst="rect">
                            <a:avLst/>
                          </a:prstGeom>
                          <a:noFill/>
                          <a:ln w="9525">
                            <a:noFill/>
                            <a:miter lim="800000"/>
                            <a:headEnd/>
                            <a:tailEnd/>
                          </a:ln>
                        </pic:spPr>
                      </pic:pic>
                    </a:graphicData>
                  </a:graphic>
                </wp:inline>
              </w:drawing>
            </w:r>
            <w:r>
              <w:rPr>
                <w:sz w:val="28"/>
                <w:szCs w:val="28"/>
              </w:rPr>
              <w:t xml:space="preserve">  </w:t>
            </w:r>
            <w:r>
              <w:rPr>
                <w:noProof/>
                <w:sz w:val="28"/>
                <w:szCs w:val="28"/>
              </w:rPr>
              <w:drawing>
                <wp:inline distT="0" distB="0" distL="0" distR="0">
                  <wp:extent cx="533400" cy="257175"/>
                  <wp:effectExtent l="19050" t="0" r="0" b="0"/>
                  <wp:docPr id="325" name="Рисунок 22" descr="D:\Desktop\Картинки 37\М, молот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Desktop\Картинки 37\М, молоть.png"/>
                          <pic:cNvPicPr>
                            <a:picLocks noChangeAspect="1" noChangeArrowheads="1"/>
                          </pic:cNvPicPr>
                        </pic:nvPicPr>
                        <pic:blipFill>
                          <a:blip r:embed="rId290"/>
                          <a:srcRect/>
                          <a:stretch>
                            <a:fillRect/>
                          </a:stretch>
                        </pic:blipFill>
                        <pic:spPr bwMode="auto">
                          <a:xfrm>
                            <a:off x="0" y="0"/>
                            <a:ext cx="533400" cy="257175"/>
                          </a:xfrm>
                          <a:prstGeom prst="rect">
                            <a:avLst/>
                          </a:prstGeom>
                          <a:noFill/>
                          <a:ln w="9525">
                            <a:noFill/>
                            <a:miter lim="800000"/>
                            <a:headEnd/>
                            <a:tailEnd/>
                          </a:ln>
                        </pic:spPr>
                      </pic:pic>
                    </a:graphicData>
                  </a:graphic>
                </wp:inline>
              </w:drawing>
            </w:r>
          </w:p>
        </w:tc>
      </w:tr>
      <w:tr w:rsidR="00EB444E" w:rsidTr="00EB444E">
        <w:tc>
          <w:tcPr>
            <w:tcW w:w="3369" w:type="dxa"/>
          </w:tcPr>
          <w:p w:rsidR="00EB444E" w:rsidRPr="00AD796C" w:rsidRDefault="00EB444E" w:rsidP="00EB444E">
            <w:pPr>
              <w:rPr>
                <w:sz w:val="28"/>
                <w:szCs w:val="28"/>
              </w:rPr>
            </w:pPr>
            <w:proofErr w:type="gramStart"/>
            <w:r w:rsidRPr="00AD796C">
              <w:rPr>
                <w:sz w:val="28"/>
                <w:szCs w:val="28"/>
              </w:rPr>
              <w:lastRenderedPageBreak/>
              <w:t>Б</w:t>
            </w:r>
            <w:proofErr w:type="gramEnd"/>
            <w:r w:rsidRPr="00AD796C">
              <w:rPr>
                <w:noProof/>
                <w:sz w:val="28"/>
                <w:szCs w:val="28"/>
              </w:rPr>
              <w:drawing>
                <wp:inline distT="0" distB="0" distL="0" distR="0">
                  <wp:extent cx="628650" cy="239442"/>
                  <wp:effectExtent l="19050" t="0" r="0" b="0"/>
                  <wp:docPr id="326" name="Рисунок 1" descr="D:\Desktop\Була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Булава.png"/>
                          <pic:cNvPicPr>
                            <a:picLocks noChangeAspect="1" noChangeArrowheads="1"/>
                          </pic:cNvPicPr>
                        </pic:nvPicPr>
                        <pic:blipFill>
                          <a:blip r:embed="rId291" cstate="print"/>
                          <a:srcRect/>
                          <a:stretch>
                            <a:fillRect/>
                          </a:stretch>
                        </pic:blipFill>
                        <pic:spPr bwMode="auto">
                          <a:xfrm>
                            <a:off x="0" y="0"/>
                            <a:ext cx="633438" cy="241266"/>
                          </a:xfrm>
                          <a:prstGeom prst="rect">
                            <a:avLst/>
                          </a:prstGeom>
                          <a:noFill/>
                          <a:ln w="9525">
                            <a:noFill/>
                            <a:miter lim="800000"/>
                            <a:headEnd/>
                            <a:tailEnd/>
                          </a:ln>
                        </pic:spPr>
                      </pic:pic>
                    </a:graphicData>
                  </a:graphic>
                </wp:inline>
              </w:drawing>
            </w:r>
            <w:r w:rsidRPr="00AD796C">
              <w:rPr>
                <w:noProof/>
                <w:sz w:val="28"/>
                <w:szCs w:val="28"/>
              </w:rPr>
              <w:drawing>
                <wp:inline distT="0" distB="0" distL="0" distR="0">
                  <wp:extent cx="590550" cy="215641"/>
                  <wp:effectExtent l="19050" t="0" r="0" b="0"/>
                  <wp:docPr id="327" name="Рисунок 1" descr="D:\Desktop\Бадик-нож.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Бадик-нож.png"/>
                          <pic:cNvPicPr>
                            <a:picLocks noChangeAspect="1" noChangeArrowheads="1"/>
                          </pic:cNvPicPr>
                        </pic:nvPicPr>
                        <pic:blipFill>
                          <a:blip r:embed="rId292" cstate="print"/>
                          <a:srcRect/>
                          <a:stretch>
                            <a:fillRect/>
                          </a:stretch>
                        </pic:blipFill>
                        <pic:spPr bwMode="auto">
                          <a:xfrm>
                            <a:off x="0" y="0"/>
                            <a:ext cx="613218" cy="223918"/>
                          </a:xfrm>
                          <a:prstGeom prst="rect">
                            <a:avLst/>
                          </a:prstGeom>
                          <a:noFill/>
                          <a:ln w="9525">
                            <a:noFill/>
                            <a:miter lim="800000"/>
                            <a:headEnd/>
                            <a:tailEnd/>
                          </a:ln>
                        </pic:spPr>
                      </pic:pic>
                    </a:graphicData>
                  </a:graphic>
                </wp:inline>
              </w:drawing>
            </w:r>
            <w:r>
              <w:rPr>
                <w:noProof/>
              </w:rPr>
              <w:t xml:space="preserve"> </w:t>
            </w:r>
            <w:r>
              <w:rPr>
                <w:noProof/>
              </w:rPr>
              <w:drawing>
                <wp:inline distT="0" distB="0" distL="0" distR="0">
                  <wp:extent cx="695325" cy="304800"/>
                  <wp:effectExtent l="19050" t="0" r="9525" b="0"/>
                  <wp:docPr id="328" name="Рисунок 4" descr="D:\Desktop\Картинки 37\Б, бадик-нож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Картинки 37\Б, бадик-нож 2.png"/>
                          <pic:cNvPicPr>
                            <a:picLocks noChangeAspect="1" noChangeArrowheads="1"/>
                          </pic:cNvPicPr>
                        </pic:nvPicPr>
                        <pic:blipFill>
                          <a:blip r:embed="rId293"/>
                          <a:srcRect/>
                          <a:stretch>
                            <a:fillRect/>
                          </a:stretch>
                        </pic:blipFill>
                        <pic:spPr bwMode="auto">
                          <a:xfrm>
                            <a:off x="0" y="0"/>
                            <a:ext cx="695325" cy="304800"/>
                          </a:xfrm>
                          <a:prstGeom prst="rect">
                            <a:avLst/>
                          </a:prstGeom>
                          <a:noFill/>
                          <a:ln w="9525">
                            <a:noFill/>
                            <a:miter lim="800000"/>
                            <a:headEnd/>
                            <a:tailEnd/>
                          </a:ln>
                        </pic:spPr>
                      </pic:pic>
                    </a:graphicData>
                  </a:graphic>
                </wp:inline>
              </w:drawing>
            </w:r>
            <w:r>
              <w:rPr>
                <w:noProof/>
              </w:rPr>
              <w:drawing>
                <wp:inline distT="0" distB="0" distL="0" distR="0">
                  <wp:extent cx="424614" cy="523875"/>
                  <wp:effectExtent l="19050" t="0" r="0" b="0"/>
                  <wp:docPr id="329" name="Рисунок 33" descr="D:\Desktop\Картинки 37\Б, брест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Desktop\Картинки 37\Б, брести.png"/>
                          <pic:cNvPicPr>
                            <a:picLocks noChangeAspect="1" noChangeArrowheads="1"/>
                          </pic:cNvPicPr>
                        </pic:nvPicPr>
                        <pic:blipFill>
                          <a:blip r:embed="rId294"/>
                          <a:srcRect/>
                          <a:stretch>
                            <a:fillRect/>
                          </a:stretch>
                        </pic:blipFill>
                        <pic:spPr bwMode="auto">
                          <a:xfrm>
                            <a:off x="0" y="0"/>
                            <a:ext cx="424614" cy="523875"/>
                          </a:xfrm>
                          <a:prstGeom prst="rect">
                            <a:avLst/>
                          </a:prstGeom>
                          <a:noFill/>
                          <a:ln w="9525">
                            <a:noFill/>
                            <a:miter lim="800000"/>
                            <a:headEnd/>
                            <a:tailEnd/>
                          </a:ln>
                        </pic:spPr>
                      </pic:pic>
                    </a:graphicData>
                  </a:graphic>
                </wp:inline>
              </w:drawing>
            </w:r>
          </w:p>
        </w:tc>
        <w:tc>
          <w:tcPr>
            <w:tcW w:w="3969" w:type="dxa"/>
          </w:tcPr>
          <w:p w:rsidR="00EB444E" w:rsidRPr="00AD796C" w:rsidRDefault="00EB444E" w:rsidP="00EB444E">
            <w:pPr>
              <w:rPr>
                <w:sz w:val="28"/>
                <w:szCs w:val="28"/>
              </w:rPr>
            </w:pPr>
            <w:r w:rsidRPr="00AD796C">
              <w:rPr>
                <w:sz w:val="28"/>
                <w:szCs w:val="28"/>
              </w:rPr>
              <w:t>Н</w:t>
            </w:r>
            <w:r>
              <w:rPr>
                <w:sz w:val="28"/>
                <w:szCs w:val="28"/>
              </w:rPr>
              <w:t xml:space="preserve">  </w:t>
            </w:r>
            <w:r>
              <w:rPr>
                <w:noProof/>
              </w:rPr>
              <w:drawing>
                <wp:inline distT="0" distB="0" distL="0" distR="0">
                  <wp:extent cx="609600" cy="338667"/>
                  <wp:effectExtent l="19050" t="0" r="0" b="0"/>
                  <wp:docPr id="330" name="Рисунок 24" descr="D:\Desktop\Картинки 37\Н, ночь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Desktop\Картинки 37\Н, ночь .png"/>
                          <pic:cNvPicPr>
                            <a:picLocks noChangeAspect="1" noChangeArrowheads="1"/>
                          </pic:cNvPicPr>
                        </pic:nvPicPr>
                        <pic:blipFill>
                          <a:blip r:embed="rId295"/>
                          <a:srcRect/>
                          <a:stretch>
                            <a:fillRect/>
                          </a:stretch>
                        </pic:blipFill>
                        <pic:spPr bwMode="auto">
                          <a:xfrm>
                            <a:off x="0" y="0"/>
                            <a:ext cx="609600" cy="338667"/>
                          </a:xfrm>
                          <a:prstGeom prst="rect">
                            <a:avLst/>
                          </a:prstGeom>
                          <a:noFill/>
                          <a:ln w="9525">
                            <a:noFill/>
                            <a:miter lim="800000"/>
                            <a:headEnd/>
                            <a:tailEnd/>
                          </a:ln>
                        </pic:spPr>
                      </pic:pic>
                    </a:graphicData>
                  </a:graphic>
                </wp:inline>
              </w:drawing>
            </w:r>
          </w:p>
        </w:tc>
      </w:tr>
      <w:tr w:rsidR="00EB444E" w:rsidTr="00EB444E">
        <w:tc>
          <w:tcPr>
            <w:tcW w:w="3369" w:type="dxa"/>
          </w:tcPr>
          <w:p w:rsidR="00EB444E" w:rsidRPr="00AD796C" w:rsidRDefault="00EB444E" w:rsidP="00EB444E">
            <w:pPr>
              <w:rPr>
                <w:sz w:val="28"/>
                <w:szCs w:val="28"/>
              </w:rPr>
            </w:pPr>
            <w:r w:rsidRPr="00AD796C">
              <w:rPr>
                <w:sz w:val="28"/>
                <w:szCs w:val="28"/>
              </w:rPr>
              <w:t>В 19,</w:t>
            </w:r>
            <w:r w:rsidRPr="00AD796C">
              <w:rPr>
                <w:noProof/>
                <w:sz w:val="28"/>
                <w:szCs w:val="28"/>
              </w:rPr>
              <w:drawing>
                <wp:inline distT="0" distB="0" distL="0" distR="0">
                  <wp:extent cx="552450" cy="336538"/>
                  <wp:effectExtent l="19050" t="0" r="0" b="0"/>
                  <wp:docPr id="331" name="Рисунок 2" descr="D:\Desktop\В, Веле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В, Велес.png"/>
                          <pic:cNvPicPr>
                            <a:picLocks noChangeAspect="1" noChangeArrowheads="1"/>
                          </pic:cNvPicPr>
                        </pic:nvPicPr>
                        <pic:blipFill>
                          <a:blip r:embed="rId296"/>
                          <a:srcRect/>
                          <a:stretch>
                            <a:fillRect/>
                          </a:stretch>
                        </pic:blipFill>
                        <pic:spPr bwMode="auto">
                          <a:xfrm>
                            <a:off x="0" y="0"/>
                            <a:ext cx="564685" cy="343991"/>
                          </a:xfrm>
                          <a:prstGeom prst="rect">
                            <a:avLst/>
                          </a:prstGeom>
                          <a:noFill/>
                          <a:ln w="9525">
                            <a:noFill/>
                            <a:miter lim="800000"/>
                            <a:headEnd/>
                            <a:tailEnd/>
                          </a:ln>
                        </pic:spPr>
                      </pic:pic>
                    </a:graphicData>
                  </a:graphic>
                </wp:inline>
              </w:drawing>
            </w:r>
          </w:p>
        </w:tc>
        <w:tc>
          <w:tcPr>
            <w:tcW w:w="3969" w:type="dxa"/>
          </w:tcPr>
          <w:p w:rsidR="00EB444E" w:rsidRPr="00AD796C" w:rsidRDefault="00EB444E" w:rsidP="00EB444E">
            <w:pPr>
              <w:rPr>
                <w:sz w:val="28"/>
                <w:szCs w:val="28"/>
              </w:rPr>
            </w:pPr>
            <w:r w:rsidRPr="00AD796C">
              <w:rPr>
                <w:sz w:val="28"/>
                <w:szCs w:val="28"/>
              </w:rPr>
              <w:t>О</w:t>
            </w:r>
            <w:r>
              <w:rPr>
                <w:sz w:val="28"/>
                <w:szCs w:val="28"/>
              </w:rPr>
              <w:t xml:space="preserve">  2 </w:t>
            </w:r>
            <w:r>
              <w:rPr>
                <w:noProof/>
                <w:sz w:val="28"/>
                <w:szCs w:val="28"/>
              </w:rPr>
              <w:t xml:space="preserve"> </w:t>
            </w:r>
            <w:r>
              <w:rPr>
                <w:noProof/>
                <w:sz w:val="28"/>
                <w:szCs w:val="28"/>
              </w:rPr>
              <w:drawing>
                <wp:inline distT="0" distB="0" distL="0" distR="0">
                  <wp:extent cx="542925" cy="377918"/>
                  <wp:effectExtent l="19050" t="0" r="9525" b="0"/>
                  <wp:docPr id="332" name="Рисунок 27" descr="D:\Desktop\Картинки 37\О, 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Desktop\Картинки 37\О, Ом.png"/>
                          <pic:cNvPicPr>
                            <a:picLocks noChangeAspect="1" noChangeArrowheads="1"/>
                          </pic:cNvPicPr>
                        </pic:nvPicPr>
                        <pic:blipFill>
                          <a:blip r:embed="rId297"/>
                          <a:srcRect/>
                          <a:stretch>
                            <a:fillRect/>
                          </a:stretch>
                        </pic:blipFill>
                        <pic:spPr bwMode="auto">
                          <a:xfrm>
                            <a:off x="0" y="0"/>
                            <a:ext cx="542925" cy="377918"/>
                          </a:xfrm>
                          <a:prstGeom prst="rect">
                            <a:avLst/>
                          </a:prstGeom>
                          <a:noFill/>
                          <a:ln w="9525">
                            <a:noFill/>
                            <a:miter lim="800000"/>
                            <a:headEnd/>
                            <a:tailEnd/>
                          </a:ln>
                        </pic:spPr>
                      </pic:pic>
                    </a:graphicData>
                  </a:graphic>
                </wp:inline>
              </w:drawing>
            </w:r>
            <w:r>
              <w:rPr>
                <w:noProof/>
                <w:sz w:val="28"/>
                <w:szCs w:val="28"/>
              </w:rPr>
              <w:t xml:space="preserve"> </w:t>
            </w:r>
            <w:r>
              <w:rPr>
                <w:noProof/>
                <w:sz w:val="28"/>
                <w:szCs w:val="28"/>
              </w:rPr>
              <w:drawing>
                <wp:inline distT="0" distB="0" distL="0" distR="0">
                  <wp:extent cx="504825" cy="404812"/>
                  <wp:effectExtent l="19050" t="0" r="9525" b="0"/>
                  <wp:docPr id="333" name="Рисунок 10" descr="D:\Desktop\Картинки 37\Ом,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esktop\Картинки 37\Ом, 2.png"/>
                          <pic:cNvPicPr>
                            <a:picLocks noChangeAspect="1" noChangeArrowheads="1"/>
                          </pic:cNvPicPr>
                        </pic:nvPicPr>
                        <pic:blipFill>
                          <a:blip r:embed="rId298"/>
                          <a:srcRect/>
                          <a:stretch>
                            <a:fillRect/>
                          </a:stretch>
                        </pic:blipFill>
                        <pic:spPr bwMode="auto">
                          <a:xfrm>
                            <a:off x="0" y="0"/>
                            <a:ext cx="504825" cy="404812"/>
                          </a:xfrm>
                          <a:prstGeom prst="rect">
                            <a:avLst/>
                          </a:prstGeom>
                          <a:noFill/>
                          <a:ln w="9525">
                            <a:noFill/>
                            <a:miter lim="800000"/>
                            <a:headEnd/>
                            <a:tailEnd/>
                          </a:ln>
                        </pic:spPr>
                      </pic:pic>
                    </a:graphicData>
                  </a:graphic>
                </wp:inline>
              </w:drawing>
            </w:r>
            <w:r>
              <w:rPr>
                <w:sz w:val="28"/>
                <w:szCs w:val="28"/>
              </w:rPr>
              <w:t>..  //</w:t>
            </w:r>
            <w:r>
              <w:rPr>
                <w:noProof/>
              </w:rPr>
              <w:drawing>
                <wp:inline distT="0" distB="0" distL="0" distR="0">
                  <wp:extent cx="439222" cy="295275"/>
                  <wp:effectExtent l="19050" t="0" r="0" b="0"/>
                  <wp:docPr id="96" name="Рисунок 29" descr="D:\Desktop\Картинки 37\О, Ом треугольни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Desktop\Картинки 37\О, Ом треугольник.png"/>
                          <pic:cNvPicPr>
                            <a:picLocks noChangeAspect="1" noChangeArrowheads="1"/>
                          </pic:cNvPicPr>
                        </pic:nvPicPr>
                        <pic:blipFill>
                          <a:blip r:embed="rId299"/>
                          <a:srcRect/>
                          <a:stretch>
                            <a:fillRect/>
                          </a:stretch>
                        </pic:blipFill>
                        <pic:spPr bwMode="auto">
                          <a:xfrm>
                            <a:off x="0" y="0"/>
                            <a:ext cx="439222" cy="295275"/>
                          </a:xfrm>
                          <a:prstGeom prst="rect">
                            <a:avLst/>
                          </a:prstGeom>
                          <a:noFill/>
                          <a:ln w="9525">
                            <a:noFill/>
                            <a:miter lim="800000"/>
                            <a:headEnd/>
                            <a:tailEnd/>
                          </a:ln>
                        </pic:spPr>
                      </pic:pic>
                    </a:graphicData>
                  </a:graphic>
                </wp:inline>
              </w:drawing>
            </w:r>
            <w:r>
              <w:rPr>
                <w:sz w:val="28"/>
                <w:szCs w:val="28"/>
              </w:rPr>
              <w:t xml:space="preserve">   </w:t>
            </w:r>
          </w:p>
        </w:tc>
      </w:tr>
      <w:tr w:rsidR="00EB444E" w:rsidTr="00EB444E">
        <w:tc>
          <w:tcPr>
            <w:tcW w:w="3369" w:type="dxa"/>
          </w:tcPr>
          <w:p w:rsidR="00EB444E" w:rsidRPr="00AD796C" w:rsidRDefault="00EB444E" w:rsidP="00EB444E">
            <w:pPr>
              <w:rPr>
                <w:sz w:val="28"/>
                <w:szCs w:val="28"/>
              </w:rPr>
            </w:pPr>
            <w:r w:rsidRPr="00AD796C">
              <w:rPr>
                <w:sz w:val="28"/>
                <w:szCs w:val="28"/>
              </w:rPr>
              <w:t>Г</w:t>
            </w:r>
          </w:p>
        </w:tc>
        <w:tc>
          <w:tcPr>
            <w:tcW w:w="3969" w:type="dxa"/>
          </w:tcPr>
          <w:p w:rsidR="00EB444E" w:rsidRPr="00AD796C" w:rsidRDefault="00EB444E" w:rsidP="00EB444E">
            <w:pPr>
              <w:rPr>
                <w:sz w:val="28"/>
                <w:szCs w:val="28"/>
              </w:rPr>
            </w:pPr>
            <w:proofErr w:type="gramStart"/>
            <w:r w:rsidRPr="00AD796C">
              <w:rPr>
                <w:sz w:val="28"/>
                <w:szCs w:val="28"/>
              </w:rPr>
              <w:t>П</w:t>
            </w:r>
            <w:proofErr w:type="gramEnd"/>
            <w:r>
              <w:rPr>
                <w:sz w:val="28"/>
                <w:szCs w:val="28"/>
              </w:rPr>
              <w:t xml:space="preserve"> 11, </w:t>
            </w:r>
          </w:p>
        </w:tc>
      </w:tr>
      <w:tr w:rsidR="00EB444E" w:rsidTr="00EB444E">
        <w:tc>
          <w:tcPr>
            <w:tcW w:w="3369" w:type="dxa"/>
          </w:tcPr>
          <w:p w:rsidR="00EB444E" w:rsidRPr="00AD796C" w:rsidRDefault="00EB444E" w:rsidP="00EB444E">
            <w:pPr>
              <w:rPr>
                <w:sz w:val="28"/>
                <w:szCs w:val="28"/>
              </w:rPr>
            </w:pPr>
            <w:r w:rsidRPr="00AD796C">
              <w:rPr>
                <w:sz w:val="28"/>
                <w:szCs w:val="28"/>
              </w:rPr>
              <w:t>Д</w:t>
            </w:r>
            <w:r>
              <w:rPr>
                <w:sz w:val="28"/>
                <w:szCs w:val="28"/>
              </w:rPr>
              <w:t xml:space="preserve"> </w:t>
            </w:r>
            <w:r>
              <w:rPr>
                <w:noProof/>
                <w:sz w:val="28"/>
                <w:szCs w:val="28"/>
              </w:rPr>
              <w:drawing>
                <wp:inline distT="0" distB="0" distL="0" distR="0">
                  <wp:extent cx="655088" cy="308647"/>
                  <wp:effectExtent l="19050" t="0" r="0" b="0"/>
                  <wp:docPr id="334" name="Рисунок 16" descr="D:\Desktop\Картинки 37\Д, длан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Desktop\Картинки 37\Д, длань.png"/>
                          <pic:cNvPicPr>
                            <a:picLocks noChangeAspect="1" noChangeArrowheads="1"/>
                          </pic:cNvPicPr>
                        </pic:nvPicPr>
                        <pic:blipFill>
                          <a:blip r:embed="rId300"/>
                          <a:srcRect/>
                          <a:stretch>
                            <a:fillRect/>
                          </a:stretch>
                        </pic:blipFill>
                        <pic:spPr bwMode="auto">
                          <a:xfrm>
                            <a:off x="0" y="0"/>
                            <a:ext cx="656864" cy="309484"/>
                          </a:xfrm>
                          <a:prstGeom prst="rect">
                            <a:avLst/>
                          </a:prstGeom>
                          <a:noFill/>
                          <a:ln w="9525">
                            <a:noFill/>
                            <a:miter lim="800000"/>
                            <a:headEnd/>
                            <a:tailEnd/>
                          </a:ln>
                        </pic:spPr>
                      </pic:pic>
                    </a:graphicData>
                  </a:graphic>
                </wp:inline>
              </w:drawing>
            </w:r>
          </w:p>
        </w:tc>
        <w:tc>
          <w:tcPr>
            <w:tcW w:w="3969" w:type="dxa"/>
          </w:tcPr>
          <w:p w:rsidR="00EB444E" w:rsidRPr="00AD796C" w:rsidRDefault="00EB444E" w:rsidP="00EB444E">
            <w:pPr>
              <w:rPr>
                <w:sz w:val="28"/>
                <w:szCs w:val="28"/>
              </w:rPr>
            </w:pPr>
            <w:proofErr w:type="gramStart"/>
            <w:r w:rsidRPr="00AD796C">
              <w:rPr>
                <w:sz w:val="28"/>
                <w:szCs w:val="28"/>
              </w:rPr>
              <w:t>Р</w:t>
            </w:r>
            <w:proofErr w:type="gramEnd"/>
            <w:r>
              <w:rPr>
                <w:sz w:val="28"/>
                <w:szCs w:val="28"/>
              </w:rPr>
              <w:t xml:space="preserve"> 10, </w:t>
            </w:r>
            <w:r>
              <w:rPr>
                <w:noProof/>
                <w:sz w:val="28"/>
                <w:szCs w:val="28"/>
              </w:rPr>
              <w:drawing>
                <wp:inline distT="0" distB="0" distL="0" distR="0">
                  <wp:extent cx="504825" cy="206796"/>
                  <wp:effectExtent l="19050" t="0" r="0" b="0"/>
                  <wp:docPr id="335" name="Рисунок 6" descr="D:\Desktop\Р, 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Р, Ра.png"/>
                          <pic:cNvPicPr>
                            <a:picLocks noChangeAspect="1" noChangeArrowheads="1"/>
                          </pic:cNvPicPr>
                        </pic:nvPicPr>
                        <pic:blipFill>
                          <a:blip r:embed="rId301"/>
                          <a:srcRect/>
                          <a:stretch>
                            <a:fillRect/>
                          </a:stretch>
                        </pic:blipFill>
                        <pic:spPr bwMode="auto">
                          <a:xfrm>
                            <a:off x="0" y="0"/>
                            <a:ext cx="505500" cy="207073"/>
                          </a:xfrm>
                          <a:prstGeom prst="rect">
                            <a:avLst/>
                          </a:prstGeom>
                          <a:noFill/>
                          <a:ln w="9525">
                            <a:noFill/>
                            <a:miter lim="800000"/>
                            <a:headEnd/>
                            <a:tailEnd/>
                          </a:ln>
                        </pic:spPr>
                      </pic:pic>
                    </a:graphicData>
                  </a:graphic>
                </wp:inline>
              </w:drawing>
            </w:r>
            <w:r>
              <w:rPr>
                <w:noProof/>
              </w:rPr>
              <w:drawing>
                <wp:inline distT="0" distB="0" distL="0" distR="0">
                  <wp:extent cx="323169" cy="361950"/>
                  <wp:effectExtent l="19050" t="0" r="681" b="0"/>
                  <wp:docPr id="336" name="Рисунок 20" descr="D:\Desktop\Картинки 36\Ра-Соко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Desktop\Картинки 36\Ра-Сокол.png"/>
                          <pic:cNvPicPr>
                            <a:picLocks noChangeAspect="1" noChangeArrowheads="1"/>
                          </pic:cNvPicPr>
                        </pic:nvPicPr>
                        <pic:blipFill>
                          <a:blip r:embed="rId302"/>
                          <a:srcRect/>
                          <a:stretch>
                            <a:fillRect/>
                          </a:stretch>
                        </pic:blipFill>
                        <pic:spPr bwMode="auto">
                          <a:xfrm>
                            <a:off x="0" y="0"/>
                            <a:ext cx="324658" cy="363617"/>
                          </a:xfrm>
                          <a:prstGeom prst="rect">
                            <a:avLst/>
                          </a:prstGeom>
                          <a:noFill/>
                          <a:ln w="9525">
                            <a:noFill/>
                            <a:miter lim="800000"/>
                            <a:headEnd/>
                            <a:tailEnd/>
                          </a:ln>
                        </pic:spPr>
                      </pic:pic>
                    </a:graphicData>
                  </a:graphic>
                </wp:inline>
              </w:drawing>
            </w:r>
            <w:r>
              <w:rPr>
                <w:noProof/>
              </w:rPr>
              <w:drawing>
                <wp:inline distT="0" distB="0" distL="0" distR="0">
                  <wp:extent cx="438150" cy="318180"/>
                  <wp:effectExtent l="19050" t="0" r="0" b="0"/>
                  <wp:docPr id="337" name="Рисунок 10" descr="D:\Desktop\Р, Ра-Соко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esktop\Р, Ра-Сокол.png"/>
                          <pic:cNvPicPr>
                            <a:picLocks noChangeAspect="1" noChangeArrowheads="1"/>
                          </pic:cNvPicPr>
                        </pic:nvPicPr>
                        <pic:blipFill>
                          <a:blip r:embed="rId303" cstate="print"/>
                          <a:srcRect/>
                          <a:stretch>
                            <a:fillRect/>
                          </a:stretch>
                        </pic:blipFill>
                        <pic:spPr bwMode="auto">
                          <a:xfrm>
                            <a:off x="0" y="0"/>
                            <a:ext cx="442686" cy="321474"/>
                          </a:xfrm>
                          <a:prstGeom prst="rect">
                            <a:avLst/>
                          </a:prstGeom>
                          <a:noFill/>
                          <a:ln w="9525">
                            <a:noFill/>
                            <a:miter lim="800000"/>
                            <a:headEnd/>
                            <a:tailEnd/>
                          </a:ln>
                        </pic:spPr>
                      </pic:pic>
                    </a:graphicData>
                  </a:graphic>
                </wp:inline>
              </w:drawing>
            </w:r>
            <w:r>
              <w:rPr>
                <w:noProof/>
              </w:rPr>
              <w:drawing>
                <wp:inline distT="0" distB="0" distL="0" distR="0">
                  <wp:extent cx="381000" cy="416442"/>
                  <wp:effectExtent l="19050" t="0" r="0" b="0"/>
                  <wp:docPr id="338" name="Рисунок 28" descr="D:\Desktop\Картинки 37\Р, Ра-Ом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Desktop\Картинки 37\Р, Ра-Ом 1.png"/>
                          <pic:cNvPicPr>
                            <a:picLocks noChangeAspect="1" noChangeArrowheads="1"/>
                          </pic:cNvPicPr>
                        </pic:nvPicPr>
                        <pic:blipFill>
                          <a:blip r:embed="rId304"/>
                          <a:srcRect/>
                          <a:stretch>
                            <a:fillRect/>
                          </a:stretch>
                        </pic:blipFill>
                        <pic:spPr bwMode="auto">
                          <a:xfrm>
                            <a:off x="0" y="0"/>
                            <a:ext cx="381151" cy="416607"/>
                          </a:xfrm>
                          <a:prstGeom prst="rect">
                            <a:avLst/>
                          </a:prstGeom>
                          <a:noFill/>
                          <a:ln w="9525">
                            <a:noFill/>
                            <a:miter lim="800000"/>
                            <a:headEnd/>
                            <a:tailEnd/>
                          </a:ln>
                        </pic:spPr>
                      </pic:pic>
                    </a:graphicData>
                  </a:graphic>
                </wp:inline>
              </w:drawing>
            </w:r>
            <w:r>
              <w:rPr>
                <w:noProof/>
                <w:sz w:val="28"/>
                <w:szCs w:val="28"/>
              </w:rPr>
              <w:drawing>
                <wp:inline distT="0" distB="0" distL="0" distR="0">
                  <wp:extent cx="819150" cy="373006"/>
                  <wp:effectExtent l="19050" t="0" r="0" b="0"/>
                  <wp:docPr id="339" name="Рисунок 19" descr="D:\Desktop\Картинки 37\Р, Ра-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Desktop\Картинки 37\Р, Ра-Ом.png"/>
                          <pic:cNvPicPr>
                            <a:picLocks noChangeAspect="1" noChangeArrowheads="1"/>
                          </pic:cNvPicPr>
                        </pic:nvPicPr>
                        <pic:blipFill>
                          <a:blip r:embed="rId305"/>
                          <a:srcRect/>
                          <a:stretch>
                            <a:fillRect/>
                          </a:stretch>
                        </pic:blipFill>
                        <pic:spPr bwMode="auto">
                          <a:xfrm>
                            <a:off x="0" y="0"/>
                            <a:ext cx="819150" cy="373006"/>
                          </a:xfrm>
                          <a:prstGeom prst="rect">
                            <a:avLst/>
                          </a:prstGeom>
                          <a:noFill/>
                          <a:ln w="9525">
                            <a:noFill/>
                            <a:miter lim="800000"/>
                            <a:headEnd/>
                            <a:tailEnd/>
                          </a:ln>
                        </pic:spPr>
                      </pic:pic>
                    </a:graphicData>
                  </a:graphic>
                </wp:inline>
              </w:drawing>
            </w:r>
            <w:r>
              <w:rPr>
                <w:noProof/>
              </w:rPr>
              <w:drawing>
                <wp:inline distT="0" distB="0" distL="0" distR="0">
                  <wp:extent cx="639679" cy="276225"/>
                  <wp:effectExtent l="19050" t="0" r="8021" b="0"/>
                  <wp:docPr id="340" name="Рисунок 30" descr="D:\Desktop\Картинки 37\Р, Рыб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Desktop\Картинки 37\Р, Рыба.png"/>
                          <pic:cNvPicPr>
                            <a:picLocks noChangeAspect="1" noChangeArrowheads="1"/>
                          </pic:cNvPicPr>
                        </pic:nvPicPr>
                        <pic:blipFill>
                          <a:blip r:embed="rId306"/>
                          <a:srcRect/>
                          <a:stretch>
                            <a:fillRect/>
                          </a:stretch>
                        </pic:blipFill>
                        <pic:spPr bwMode="auto">
                          <a:xfrm>
                            <a:off x="0" y="0"/>
                            <a:ext cx="639679" cy="276225"/>
                          </a:xfrm>
                          <a:prstGeom prst="rect">
                            <a:avLst/>
                          </a:prstGeom>
                          <a:noFill/>
                          <a:ln w="9525">
                            <a:noFill/>
                            <a:miter lim="800000"/>
                            <a:headEnd/>
                            <a:tailEnd/>
                          </a:ln>
                        </pic:spPr>
                      </pic:pic>
                    </a:graphicData>
                  </a:graphic>
                </wp:inline>
              </w:drawing>
            </w:r>
            <w:r>
              <w:rPr>
                <w:noProof/>
              </w:rPr>
              <w:t xml:space="preserve">  </w:t>
            </w:r>
            <w:r>
              <w:rPr>
                <w:noProof/>
              </w:rPr>
              <w:drawing>
                <wp:inline distT="0" distB="0" distL="0" distR="0">
                  <wp:extent cx="219075" cy="346668"/>
                  <wp:effectExtent l="19050" t="0" r="9525" b="0"/>
                  <wp:docPr id="341" name="Рисунок 23" descr="D:\Desktop\Картинки 37\Р, Ра прямой крест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Desktop\Картинки 37\Р, Ра прямой крест .png"/>
                          <pic:cNvPicPr>
                            <a:picLocks noChangeAspect="1" noChangeArrowheads="1"/>
                          </pic:cNvPicPr>
                        </pic:nvPicPr>
                        <pic:blipFill>
                          <a:blip r:embed="rId307" cstate="print"/>
                          <a:srcRect/>
                          <a:stretch>
                            <a:fillRect/>
                          </a:stretch>
                        </pic:blipFill>
                        <pic:spPr bwMode="auto">
                          <a:xfrm>
                            <a:off x="0" y="0"/>
                            <a:ext cx="219075" cy="346668"/>
                          </a:xfrm>
                          <a:prstGeom prst="rect">
                            <a:avLst/>
                          </a:prstGeom>
                          <a:noFill/>
                          <a:ln w="9525">
                            <a:noFill/>
                            <a:miter lim="800000"/>
                            <a:headEnd/>
                            <a:tailEnd/>
                          </a:ln>
                        </pic:spPr>
                      </pic:pic>
                    </a:graphicData>
                  </a:graphic>
                </wp:inline>
              </w:drawing>
            </w:r>
            <w:r w:rsidRPr="00900D9B">
              <w:rPr>
                <w:noProof/>
              </w:rPr>
              <w:drawing>
                <wp:inline distT="0" distB="0" distL="0" distR="0">
                  <wp:extent cx="333375" cy="350488"/>
                  <wp:effectExtent l="19050" t="0" r="0" b="0"/>
                  <wp:docPr id="101" name="Рисунок 32" descr="D:\Desktop\Картинки 37\Р, Ра-Ди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Desktop\Картинки 37\Р, Ра-Дива.png"/>
                          <pic:cNvPicPr>
                            <a:picLocks noChangeAspect="1" noChangeArrowheads="1"/>
                          </pic:cNvPicPr>
                        </pic:nvPicPr>
                        <pic:blipFill>
                          <a:blip r:embed="rId308" cstate="print"/>
                          <a:srcRect/>
                          <a:stretch>
                            <a:fillRect/>
                          </a:stretch>
                        </pic:blipFill>
                        <pic:spPr bwMode="auto">
                          <a:xfrm>
                            <a:off x="0" y="0"/>
                            <a:ext cx="334059" cy="351208"/>
                          </a:xfrm>
                          <a:prstGeom prst="rect">
                            <a:avLst/>
                          </a:prstGeom>
                          <a:noFill/>
                          <a:ln w="9525">
                            <a:noFill/>
                            <a:miter lim="800000"/>
                            <a:headEnd/>
                            <a:tailEnd/>
                          </a:ln>
                        </pic:spPr>
                      </pic:pic>
                    </a:graphicData>
                  </a:graphic>
                </wp:inline>
              </w:drawing>
            </w:r>
          </w:p>
        </w:tc>
      </w:tr>
      <w:tr w:rsidR="00EB444E" w:rsidTr="00EB444E">
        <w:tc>
          <w:tcPr>
            <w:tcW w:w="3369" w:type="dxa"/>
          </w:tcPr>
          <w:p w:rsidR="00EB444E" w:rsidRPr="00AD796C" w:rsidRDefault="00EB444E" w:rsidP="00EB444E">
            <w:pPr>
              <w:rPr>
                <w:sz w:val="28"/>
                <w:szCs w:val="28"/>
              </w:rPr>
            </w:pPr>
            <w:proofErr w:type="gramStart"/>
            <w:r w:rsidRPr="00AD796C">
              <w:rPr>
                <w:sz w:val="28"/>
                <w:szCs w:val="28"/>
              </w:rPr>
              <w:t>Ж</w:t>
            </w:r>
            <w:proofErr w:type="gramEnd"/>
            <w:r w:rsidRPr="00AD796C">
              <w:rPr>
                <w:sz w:val="28"/>
                <w:szCs w:val="28"/>
              </w:rPr>
              <w:t xml:space="preserve"> </w:t>
            </w:r>
          </w:p>
        </w:tc>
        <w:tc>
          <w:tcPr>
            <w:tcW w:w="3969" w:type="dxa"/>
          </w:tcPr>
          <w:p w:rsidR="00EB444E" w:rsidRPr="001A04E7" w:rsidRDefault="00EB444E" w:rsidP="00EB444E">
            <w:pPr>
              <w:rPr>
                <w:noProof/>
                <w:sz w:val="22"/>
                <w:szCs w:val="22"/>
              </w:rPr>
            </w:pPr>
            <w:r w:rsidRPr="00AD796C">
              <w:rPr>
                <w:sz w:val="28"/>
                <w:szCs w:val="28"/>
              </w:rPr>
              <w:t xml:space="preserve">С  </w:t>
            </w:r>
            <w:r>
              <w:rPr>
                <w:sz w:val="28"/>
                <w:szCs w:val="28"/>
              </w:rPr>
              <w:t>15, 19,</w:t>
            </w:r>
            <w:r w:rsidRPr="00AD796C">
              <w:rPr>
                <w:noProof/>
                <w:sz w:val="28"/>
                <w:szCs w:val="28"/>
              </w:rPr>
              <w:drawing>
                <wp:inline distT="0" distB="0" distL="0" distR="0">
                  <wp:extent cx="228600" cy="490729"/>
                  <wp:effectExtent l="19050" t="0" r="0" b="0"/>
                  <wp:docPr id="342" name="Рисунок 7" descr="D:\Desktop\С, Скипет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С, Скипетр.png"/>
                          <pic:cNvPicPr>
                            <a:picLocks noChangeAspect="1" noChangeArrowheads="1"/>
                          </pic:cNvPicPr>
                        </pic:nvPicPr>
                        <pic:blipFill>
                          <a:blip r:embed="rId309" cstate="print"/>
                          <a:srcRect/>
                          <a:stretch>
                            <a:fillRect/>
                          </a:stretch>
                        </pic:blipFill>
                        <pic:spPr bwMode="auto">
                          <a:xfrm>
                            <a:off x="0" y="0"/>
                            <a:ext cx="223897" cy="480634"/>
                          </a:xfrm>
                          <a:prstGeom prst="rect">
                            <a:avLst/>
                          </a:prstGeom>
                          <a:noFill/>
                          <a:ln w="9525">
                            <a:noFill/>
                            <a:miter lim="800000"/>
                            <a:headEnd/>
                            <a:tailEnd/>
                          </a:ln>
                        </pic:spPr>
                      </pic:pic>
                    </a:graphicData>
                  </a:graphic>
                </wp:inline>
              </w:drawing>
            </w:r>
            <w:r w:rsidRPr="00AD796C">
              <w:rPr>
                <w:sz w:val="28"/>
                <w:szCs w:val="28"/>
              </w:rPr>
              <w:t xml:space="preserve"> </w:t>
            </w:r>
            <w:r w:rsidRPr="00AD796C">
              <w:rPr>
                <w:noProof/>
                <w:sz w:val="28"/>
                <w:szCs w:val="28"/>
              </w:rPr>
              <w:drawing>
                <wp:inline distT="0" distB="0" distL="0" distR="0">
                  <wp:extent cx="457200" cy="472781"/>
                  <wp:effectExtent l="19050" t="0" r="0" b="0"/>
                  <wp:docPr id="343" name="Рисунок 6" descr="D:\Desktop\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С.png"/>
                          <pic:cNvPicPr>
                            <a:picLocks noChangeAspect="1" noChangeArrowheads="1"/>
                          </pic:cNvPicPr>
                        </pic:nvPicPr>
                        <pic:blipFill>
                          <a:blip r:embed="rId310" cstate="print"/>
                          <a:srcRect/>
                          <a:stretch>
                            <a:fillRect/>
                          </a:stretch>
                        </pic:blipFill>
                        <pic:spPr bwMode="auto">
                          <a:xfrm>
                            <a:off x="0" y="0"/>
                            <a:ext cx="463015" cy="478794"/>
                          </a:xfrm>
                          <a:prstGeom prst="rect">
                            <a:avLst/>
                          </a:prstGeom>
                          <a:noFill/>
                          <a:ln w="9525">
                            <a:noFill/>
                            <a:miter lim="800000"/>
                            <a:headEnd/>
                            <a:tailEnd/>
                          </a:ln>
                        </pic:spPr>
                      </pic:pic>
                    </a:graphicData>
                  </a:graphic>
                </wp:inline>
              </w:drawing>
            </w:r>
            <w:r>
              <w:rPr>
                <w:noProof/>
              </w:rPr>
              <w:drawing>
                <wp:inline distT="0" distB="0" distL="0" distR="0">
                  <wp:extent cx="475952" cy="435157"/>
                  <wp:effectExtent l="19050" t="0" r="298" b="0"/>
                  <wp:docPr id="344" name="Рисунок 7" descr="D:\Desktop\С, Сох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С, Соха.png"/>
                          <pic:cNvPicPr>
                            <a:picLocks noChangeAspect="1" noChangeArrowheads="1"/>
                          </pic:cNvPicPr>
                        </pic:nvPicPr>
                        <pic:blipFill>
                          <a:blip r:embed="rId311" cstate="print"/>
                          <a:srcRect/>
                          <a:stretch>
                            <a:fillRect/>
                          </a:stretch>
                        </pic:blipFill>
                        <pic:spPr bwMode="auto">
                          <a:xfrm>
                            <a:off x="0" y="0"/>
                            <a:ext cx="478591" cy="437570"/>
                          </a:xfrm>
                          <a:prstGeom prst="rect">
                            <a:avLst/>
                          </a:prstGeom>
                          <a:noFill/>
                          <a:ln w="9525">
                            <a:noFill/>
                            <a:miter lim="800000"/>
                            <a:headEnd/>
                            <a:tailEnd/>
                          </a:ln>
                        </pic:spPr>
                      </pic:pic>
                    </a:graphicData>
                  </a:graphic>
                </wp:inline>
              </w:drawing>
            </w:r>
            <w:r w:rsidRPr="005F3AD3">
              <w:rPr>
                <w:noProof/>
                <w:sz w:val="28"/>
                <w:szCs w:val="28"/>
              </w:rPr>
              <w:drawing>
                <wp:inline distT="0" distB="0" distL="0" distR="0">
                  <wp:extent cx="403412" cy="428625"/>
                  <wp:effectExtent l="19050" t="0" r="0" b="0"/>
                  <wp:docPr id="345" name="Рисунок 9" descr="D:\Desktop\С, Се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esktop\С, Сет.png"/>
                          <pic:cNvPicPr>
                            <a:picLocks noChangeAspect="1" noChangeArrowheads="1"/>
                          </pic:cNvPicPr>
                        </pic:nvPicPr>
                        <pic:blipFill>
                          <a:blip r:embed="rId312"/>
                          <a:srcRect/>
                          <a:stretch>
                            <a:fillRect/>
                          </a:stretch>
                        </pic:blipFill>
                        <pic:spPr bwMode="auto">
                          <a:xfrm>
                            <a:off x="0" y="0"/>
                            <a:ext cx="403412" cy="428625"/>
                          </a:xfrm>
                          <a:prstGeom prst="rect">
                            <a:avLst/>
                          </a:prstGeom>
                          <a:noFill/>
                          <a:ln w="9525">
                            <a:noFill/>
                            <a:miter lim="800000"/>
                            <a:headEnd/>
                            <a:tailEnd/>
                          </a:ln>
                        </pic:spPr>
                      </pic:pic>
                    </a:graphicData>
                  </a:graphic>
                </wp:inline>
              </w:drawing>
            </w:r>
            <w:r>
              <w:rPr>
                <w:noProof/>
              </w:rPr>
              <w:t xml:space="preserve">  </w:t>
            </w:r>
            <w:r>
              <w:rPr>
                <w:noProof/>
              </w:rPr>
              <w:drawing>
                <wp:inline distT="0" distB="0" distL="0" distR="0">
                  <wp:extent cx="165253" cy="428625"/>
                  <wp:effectExtent l="19050" t="0" r="6197" b="0"/>
                  <wp:docPr id="346" name="Рисунок 8" descr="D:\Desktop\С, Сета перв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С, Сета первый.png"/>
                          <pic:cNvPicPr>
                            <a:picLocks noChangeAspect="1" noChangeArrowheads="1"/>
                          </pic:cNvPicPr>
                        </pic:nvPicPr>
                        <pic:blipFill>
                          <a:blip r:embed="rId313" cstate="print"/>
                          <a:srcRect/>
                          <a:stretch>
                            <a:fillRect/>
                          </a:stretch>
                        </pic:blipFill>
                        <pic:spPr bwMode="auto">
                          <a:xfrm>
                            <a:off x="0" y="0"/>
                            <a:ext cx="165253" cy="428625"/>
                          </a:xfrm>
                          <a:prstGeom prst="rect">
                            <a:avLst/>
                          </a:prstGeom>
                          <a:noFill/>
                          <a:ln w="9525">
                            <a:noFill/>
                            <a:miter lim="800000"/>
                            <a:headEnd/>
                            <a:tailEnd/>
                          </a:ln>
                        </pic:spPr>
                      </pic:pic>
                    </a:graphicData>
                  </a:graphic>
                </wp:inline>
              </w:drawing>
            </w:r>
            <w:r>
              <w:rPr>
                <w:noProof/>
              </w:rPr>
              <w:drawing>
                <wp:inline distT="0" distB="0" distL="0" distR="0">
                  <wp:extent cx="219997" cy="417544"/>
                  <wp:effectExtent l="19050" t="0" r="8603" b="0"/>
                  <wp:docPr id="347" name="Рисунок 29" descr="D:\Desktop\Картинки 37\С, Соха 0-й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Desktop\Картинки 37\С, Соха 0-й династии.png"/>
                          <pic:cNvPicPr>
                            <a:picLocks noChangeAspect="1" noChangeArrowheads="1"/>
                          </pic:cNvPicPr>
                        </pic:nvPicPr>
                        <pic:blipFill>
                          <a:blip r:embed="rId314" cstate="print"/>
                          <a:srcRect/>
                          <a:stretch>
                            <a:fillRect/>
                          </a:stretch>
                        </pic:blipFill>
                        <pic:spPr bwMode="auto">
                          <a:xfrm>
                            <a:off x="0" y="0"/>
                            <a:ext cx="221597" cy="420581"/>
                          </a:xfrm>
                          <a:prstGeom prst="rect">
                            <a:avLst/>
                          </a:prstGeom>
                          <a:noFill/>
                          <a:ln w="9525">
                            <a:noFill/>
                            <a:miter lim="800000"/>
                            <a:headEnd/>
                            <a:tailEnd/>
                          </a:ln>
                        </pic:spPr>
                      </pic:pic>
                    </a:graphicData>
                  </a:graphic>
                </wp:inline>
              </w:drawing>
            </w:r>
            <w:r>
              <w:rPr>
                <w:noProof/>
                <w:sz w:val="28"/>
                <w:szCs w:val="28"/>
              </w:rPr>
              <w:drawing>
                <wp:inline distT="0" distB="0" distL="0" distR="0">
                  <wp:extent cx="695325" cy="276225"/>
                  <wp:effectExtent l="19050" t="0" r="9525" b="0"/>
                  <wp:docPr id="348" name="Рисунок 37" descr="D:\Desktop\Картинки 37\С, Сет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Desktop\Картинки 37\С, Сеть.png"/>
                          <pic:cNvPicPr>
                            <a:picLocks noChangeAspect="1" noChangeArrowheads="1"/>
                          </pic:cNvPicPr>
                        </pic:nvPicPr>
                        <pic:blipFill>
                          <a:blip r:embed="rId315"/>
                          <a:srcRect/>
                          <a:stretch>
                            <a:fillRect/>
                          </a:stretch>
                        </pic:blipFill>
                        <pic:spPr bwMode="auto">
                          <a:xfrm>
                            <a:off x="0" y="0"/>
                            <a:ext cx="695325" cy="276225"/>
                          </a:xfrm>
                          <a:prstGeom prst="rect">
                            <a:avLst/>
                          </a:prstGeom>
                          <a:noFill/>
                          <a:ln w="9525">
                            <a:noFill/>
                            <a:miter lim="800000"/>
                            <a:headEnd/>
                            <a:tailEnd/>
                          </a:ln>
                        </pic:spPr>
                      </pic:pic>
                    </a:graphicData>
                  </a:graphic>
                </wp:inline>
              </w:drawing>
            </w:r>
            <w:r>
              <w:rPr>
                <w:noProof/>
              </w:rPr>
              <w:drawing>
                <wp:inline distT="0" distB="0" distL="0" distR="0">
                  <wp:extent cx="671755" cy="361950"/>
                  <wp:effectExtent l="19050" t="0" r="0" b="0"/>
                  <wp:docPr id="349" name="Рисунок 31" descr="D:\Desktop\Картинки 37\С, Сет-шака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Desktop\Картинки 37\С, Сет-шакал.png"/>
                          <pic:cNvPicPr>
                            <a:picLocks noChangeAspect="1" noChangeArrowheads="1"/>
                          </pic:cNvPicPr>
                        </pic:nvPicPr>
                        <pic:blipFill>
                          <a:blip r:embed="rId316" cstate="print"/>
                          <a:srcRect/>
                          <a:stretch>
                            <a:fillRect/>
                          </a:stretch>
                        </pic:blipFill>
                        <pic:spPr bwMode="auto">
                          <a:xfrm>
                            <a:off x="0" y="0"/>
                            <a:ext cx="671801" cy="361975"/>
                          </a:xfrm>
                          <a:prstGeom prst="rect">
                            <a:avLst/>
                          </a:prstGeom>
                          <a:noFill/>
                          <a:ln w="9525">
                            <a:noFill/>
                            <a:miter lim="800000"/>
                            <a:headEnd/>
                            <a:tailEnd/>
                          </a:ln>
                        </pic:spPr>
                      </pic:pic>
                    </a:graphicData>
                  </a:graphic>
                </wp:inline>
              </w:drawing>
            </w:r>
          </w:p>
        </w:tc>
      </w:tr>
      <w:tr w:rsidR="00EB444E" w:rsidTr="00EB444E">
        <w:tc>
          <w:tcPr>
            <w:tcW w:w="3369" w:type="dxa"/>
          </w:tcPr>
          <w:p w:rsidR="00EB444E" w:rsidRPr="00AD796C" w:rsidRDefault="00EB444E" w:rsidP="00EB444E">
            <w:pPr>
              <w:rPr>
                <w:sz w:val="28"/>
                <w:szCs w:val="28"/>
              </w:rPr>
            </w:pPr>
            <w:proofErr w:type="gramStart"/>
            <w:r w:rsidRPr="00AD796C">
              <w:rPr>
                <w:sz w:val="28"/>
                <w:szCs w:val="28"/>
              </w:rPr>
              <w:t>З</w:t>
            </w:r>
            <w:proofErr w:type="gramEnd"/>
            <w:r>
              <w:rPr>
                <w:noProof/>
              </w:rPr>
              <w:t xml:space="preserve">    </w:t>
            </w:r>
            <w:r>
              <w:rPr>
                <w:noProof/>
              </w:rPr>
              <w:drawing>
                <wp:inline distT="0" distB="0" distL="0" distR="0">
                  <wp:extent cx="494428" cy="371475"/>
                  <wp:effectExtent l="19050" t="0" r="872" b="0"/>
                  <wp:docPr id="350" name="Рисунок 15" descr="D:\Desktop\Картинки 37\З, зая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Desktop\Картинки 37\З, заяц.png"/>
                          <pic:cNvPicPr>
                            <a:picLocks noChangeAspect="1" noChangeArrowheads="1"/>
                          </pic:cNvPicPr>
                        </pic:nvPicPr>
                        <pic:blipFill>
                          <a:blip r:embed="rId317" cstate="print"/>
                          <a:srcRect/>
                          <a:stretch>
                            <a:fillRect/>
                          </a:stretch>
                        </pic:blipFill>
                        <pic:spPr bwMode="auto">
                          <a:xfrm>
                            <a:off x="0" y="0"/>
                            <a:ext cx="494428" cy="371475"/>
                          </a:xfrm>
                          <a:prstGeom prst="rect">
                            <a:avLst/>
                          </a:prstGeom>
                          <a:noFill/>
                          <a:ln w="9525">
                            <a:noFill/>
                            <a:miter lim="800000"/>
                            <a:headEnd/>
                            <a:tailEnd/>
                          </a:ln>
                        </pic:spPr>
                      </pic:pic>
                    </a:graphicData>
                  </a:graphic>
                </wp:inline>
              </w:drawing>
            </w:r>
          </w:p>
        </w:tc>
        <w:tc>
          <w:tcPr>
            <w:tcW w:w="3969" w:type="dxa"/>
          </w:tcPr>
          <w:p w:rsidR="00EB444E" w:rsidRDefault="00EB444E" w:rsidP="00EB444E">
            <w:pPr>
              <w:rPr>
                <w:noProof/>
                <w:sz w:val="28"/>
                <w:szCs w:val="28"/>
              </w:rPr>
            </w:pPr>
            <w:r w:rsidRPr="00AD796C">
              <w:rPr>
                <w:sz w:val="28"/>
                <w:szCs w:val="28"/>
              </w:rPr>
              <w:t>Т</w:t>
            </w:r>
            <w:r w:rsidR="00B95EA4">
              <w:rPr>
                <w:sz w:val="28"/>
                <w:szCs w:val="28"/>
              </w:rPr>
              <w:t xml:space="preserve"> 13, 18</w:t>
            </w:r>
            <w:r>
              <w:rPr>
                <w:sz w:val="28"/>
                <w:szCs w:val="28"/>
              </w:rPr>
              <w:t xml:space="preserve"> </w:t>
            </w:r>
            <w:r>
              <w:rPr>
                <w:noProof/>
                <w:sz w:val="28"/>
                <w:szCs w:val="28"/>
              </w:rPr>
              <w:drawing>
                <wp:inline distT="0" distB="0" distL="0" distR="0">
                  <wp:extent cx="548105" cy="381000"/>
                  <wp:effectExtent l="19050" t="0" r="4345" b="0"/>
                  <wp:docPr id="351" name="Рисунок 18" descr="D:\Desktop\Картинки 37\Тата - зме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Desktop\Картинки 37\Тата - змея.png"/>
                          <pic:cNvPicPr>
                            <a:picLocks noChangeAspect="1" noChangeArrowheads="1"/>
                          </pic:cNvPicPr>
                        </pic:nvPicPr>
                        <pic:blipFill>
                          <a:blip r:embed="rId90"/>
                          <a:srcRect/>
                          <a:stretch>
                            <a:fillRect/>
                          </a:stretch>
                        </pic:blipFill>
                        <pic:spPr bwMode="auto">
                          <a:xfrm>
                            <a:off x="0" y="0"/>
                            <a:ext cx="548105" cy="381000"/>
                          </a:xfrm>
                          <a:prstGeom prst="rect">
                            <a:avLst/>
                          </a:prstGeom>
                          <a:noFill/>
                          <a:ln w="9525">
                            <a:noFill/>
                            <a:miter lim="800000"/>
                            <a:headEnd/>
                            <a:tailEnd/>
                          </a:ln>
                        </pic:spPr>
                      </pic:pic>
                    </a:graphicData>
                  </a:graphic>
                </wp:inline>
              </w:drawing>
            </w:r>
            <w:r>
              <w:rPr>
                <w:noProof/>
                <w:sz w:val="28"/>
                <w:szCs w:val="28"/>
              </w:rPr>
              <w:t xml:space="preserve">  </w:t>
            </w:r>
            <w:r>
              <w:rPr>
                <w:noProof/>
              </w:rPr>
              <w:drawing>
                <wp:inline distT="0" distB="0" distL="0" distR="0">
                  <wp:extent cx="742950" cy="248946"/>
                  <wp:effectExtent l="19050" t="0" r="0" b="0"/>
                  <wp:docPr id="97" name="Рисунок 17" descr="D:\Desktop\Картинки 37\Т, Тата светла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Desktop\Картинки 37\Т, Тата светлая.png"/>
                          <pic:cNvPicPr>
                            <a:picLocks noChangeAspect="1" noChangeArrowheads="1"/>
                          </pic:cNvPicPr>
                        </pic:nvPicPr>
                        <pic:blipFill>
                          <a:blip r:embed="rId318" cstate="print"/>
                          <a:srcRect/>
                          <a:stretch>
                            <a:fillRect/>
                          </a:stretch>
                        </pic:blipFill>
                        <pic:spPr bwMode="auto">
                          <a:xfrm>
                            <a:off x="0" y="0"/>
                            <a:ext cx="746840" cy="250249"/>
                          </a:xfrm>
                          <a:prstGeom prst="rect">
                            <a:avLst/>
                          </a:prstGeom>
                          <a:noFill/>
                          <a:ln w="9525">
                            <a:noFill/>
                            <a:miter lim="800000"/>
                            <a:headEnd/>
                            <a:tailEnd/>
                          </a:ln>
                        </pic:spPr>
                      </pic:pic>
                    </a:graphicData>
                  </a:graphic>
                </wp:inline>
              </w:drawing>
            </w:r>
            <w:r>
              <w:rPr>
                <w:noProof/>
                <w:sz w:val="28"/>
                <w:szCs w:val="28"/>
              </w:rPr>
              <w:t xml:space="preserve"> </w:t>
            </w:r>
            <w:r>
              <w:rPr>
                <w:noProof/>
                <w:sz w:val="28"/>
                <w:szCs w:val="28"/>
              </w:rPr>
              <w:drawing>
                <wp:inline distT="0" distB="0" distL="0" distR="0">
                  <wp:extent cx="600075" cy="329073"/>
                  <wp:effectExtent l="19050" t="0" r="9525" b="0"/>
                  <wp:docPr id="98" name="Рисунок 20" descr="D:\Desktop\Картинки 37\Т, Тата-Юпитер 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Desktop\Картинки 37\Т, Тата-Юпитер Ом.png"/>
                          <pic:cNvPicPr>
                            <a:picLocks noChangeAspect="1" noChangeArrowheads="1"/>
                          </pic:cNvPicPr>
                        </pic:nvPicPr>
                        <pic:blipFill>
                          <a:blip r:embed="rId319"/>
                          <a:srcRect/>
                          <a:stretch>
                            <a:fillRect/>
                          </a:stretch>
                        </pic:blipFill>
                        <pic:spPr bwMode="auto">
                          <a:xfrm>
                            <a:off x="0" y="0"/>
                            <a:ext cx="603243" cy="330810"/>
                          </a:xfrm>
                          <a:prstGeom prst="rect">
                            <a:avLst/>
                          </a:prstGeom>
                          <a:noFill/>
                          <a:ln w="9525">
                            <a:noFill/>
                            <a:miter lim="800000"/>
                            <a:headEnd/>
                            <a:tailEnd/>
                          </a:ln>
                        </pic:spPr>
                      </pic:pic>
                    </a:graphicData>
                  </a:graphic>
                </wp:inline>
              </w:drawing>
            </w:r>
            <w:r>
              <w:rPr>
                <w:noProof/>
              </w:rPr>
              <w:drawing>
                <wp:inline distT="0" distB="0" distL="0" distR="0">
                  <wp:extent cx="361950" cy="520017"/>
                  <wp:effectExtent l="19050" t="0" r="0" b="0"/>
                  <wp:docPr id="99" name="Рисунок 21" descr="D:\Desktop\Картинки 37\Тата 0  лиц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Desktop\Картинки 37\Тата 0  лицо.png"/>
                          <pic:cNvPicPr>
                            <a:picLocks noChangeAspect="1" noChangeArrowheads="1"/>
                          </pic:cNvPicPr>
                        </pic:nvPicPr>
                        <pic:blipFill>
                          <a:blip r:embed="rId320" cstate="print"/>
                          <a:srcRect/>
                          <a:stretch>
                            <a:fillRect/>
                          </a:stretch>
                        </pic:blipFill>
                        <pic:spPr bwMode="auto">
                          <a:xfrm>
                            <a:off x="0" y="0"/>
                            <a:ext cx="361950" cy="520017"/>
                          </a:xfrm>
                          <a:prstGeom prst="rect">
                            <a:avLst/>
                          </a:prstGeom>
                          <a:noFill/>
                          <a:ln w="9525">
                            <a:noFill/>
                            <a:miter lim="800000"/>
                            <a:headEnd/>
                            <a:tailEnd/>
                          </a:ln>
                        </pic:spPr>
                      </pic:pic>
                    </a:graphicData>
                  </a:graphic>
                </wp:inline>
              </w:drawing>
            </w:r>
            <w:r>
              <w:rPr>
                <w:noProof/>
              </w:rPr>
              <w:drawing>
                <wp:inline distT="0" distB="0" distL="0" distR="0">
                  <wp:extent cx="455569" cy="492689"/>
                  <wp:effectExtent l="19050" t="0" r="1631" b="0"/>
                  <wp:docPr id="100" name="Рисунок 6" descr="D:\Desktop\Картинки 37\Т, Тата-пчел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Картинки 37\Т, Тата-пчела.png"/>
                          <pic:cNvPicPr>
                            <a:picLocks noChangeAspect="1" noChangeArrowheads="1"/>
                          </pic:cNvPicPr>
                        </pic:nvPicPr>
                        <pic:blipFill>
                          <a:blip r:embed="rId321" cstate="print"/>
                          <a:srcRect/>
                          <a:stretch>
                            <a:fillRect/>
                          </a:stretch>
                        </pic:blipFill>
                        <pic:spPr bwMode="auto">
                          <a:xfrm>
                            <a:off x="0" y="0"/>
                            <a:ext cx="457560" cy="494842"/>
                          </a:xfrm>
                          <a:prstGeom prst="rect">
                            <a:avLst/>
                          </a:prstGeom>
                          <a:noFill/>
                          <a:ln w="9525">
                            <a:noFill/>
                            <a:miter lim="800000"/>
                            <a:headEnd/>
                            <a:tailEnd/>
                          </a:ln>
                        </pic:spPr>
                      </pic:pic>
                    </a:graphicData>
                  </a:graphic>
                </wp:inline>
              </w:drawing>
            </w:r>
            <w:r>
              <w:rPr>
                <w:noProof/>
              </w:rPr>
              <w:t xml:space="preserve">   </w:t>
            </w:r>
            <w:r w:rsidRPr="00F97E77">
              <w:rPr>
                <w:noProof/>
              </w:rPr>
              <w:drawing>
                <wp:inline distT="0" distB="0" distL="0" distR="0">
                  <wp:extent cx="314067" cy="519689"/>
                  <wp:effectExtent l="19050" t="0" r="0" b="0"/>
                  <wp:docPr id="102" name="Рисунок 13" descr="D:\Desktop\Картинки 37\Тата Сара 1-й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Desktop\Картинки 37\Тата Сара 1-й династии.png"/>
                          <pic:cNvPicPr>
                            <a:picLocks noChangeAspect="1" noChangeArrowheads="1"/>
                          </pic:cNvPicPr>
                        </pic:nvPicPr>
                        <pic:blipFill>
                          <a:blip r:embed="rId322" cstate="print"/>
                          <a:srcRect/>
                          <a:stretch>
                            <a:fillRect/>
                          </a:stretch>
                        </pic:blipFill>
                        <pic:spPr bwMode="auto">
                          <a:xfrm>
                            <a:off x="0" y="0"/>
                            <a:ext cx="314231" cy="519960"/>
                          </a:xfrm>
                          <a:prstGeom prst="rect">
                            <a:avLst/>
                          </a:prstGeom>
                          <a:noFill/>
                          <a:ln w="9525">
                            <a:noFill/>
                            <a:miter lim="800000"/>
                            <a:headEnd/>
                            <a:tailEnd/>
                          </a:ln>
                        </pic:spPr>
                      </pic:pic>
                    </a:graphicData>
                  </a:graphic>
                </wp:inline>
              </w:drawing>
            </w:r>
          </w:p>
          <w:p w:rsidR="00EB444E" w:rsidRPr="00652640" w:rsidRDefault="00EB444E" w:rsidP="00EB444E">
            <w:pPr>
              <w:pStyle w:val="ad"/>
              <w:numPr>
                <w:ilvl w:val="0"/>
                <w:numId w:val="18"/>
              </w:numPr>
              <w:spacing w:after="0" w:line="240" w:lineRule="auto"/>
              <w:rPr>
                <w:sz w:val="28"/>
                <w:szCs w:val="28"/>
              </w:rPr>
            </w:pPr>
            <w:r>
              <w:rPr>
                <w:noProof/>
              </w:rPr>
              <w:drawing>
                <wp:inline distT="0" distB="0" distL="0" distR="0">
                  <wp:extent cx="1762125" cy="420267"/>
                  <wp:effectExtent l="19050" t="0" r="0" b="0"/>
                  <wp:docPr id="103" name="Рисунок 22" descr="D:\Desktop\Картинки 37\Тата по частя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Desktop\Картинки 37\Тата по частям.png"/>
                          <pic:cNvPicPr>
                            <a:picLocks noChangeAspect="1" noChangeArrowheads="1"/>
                          </pic:cNvPicPr>
                        </pic:nvPicPr>
                        <pic:blipFill>
                          <a:blip r:embed="rId323" cstate="print"/>
                          <a:srcRect/>
                          <a:stretch>
                            <a:fillRect/>
                          </a:stretch>
                        </pic:blipFill>
                        <pic:spPr bwMode="auto">
                          <a:xfrm>
                            <a:off x="0" y="0"/>
                            <a:ext cx="1765641" cy="421106"/>
                          </a:xfrm>
                          <a:prstGeom prst="rect">
                            <a:avLst/>
                          </a:prstGeom>
                          <a:noFill/>
                          <a:ln w="9525">
                            <a:noFill/>
                            <a:miter lim="800000"/>
                            <a:headEnd/>
                            <a:tailEnd/>
                          </a:ln>
                        </pic:spPr>
                      </pic:pic>
                    </a:graphicData>
                  </a:graphic>
                </wp:inline>
              </w:drawing>
            </w:r>
            <w:r>
              <w:rPr>
                <w:noProof/>
                <w:sz w:val="28"/>
                <w:szCs w:val="28"/>
              </w:rPr>
              <w:drawing>
                <wp:inline distT="0" distB="0" distL="0" distR="0">
                  <wp:extent cx="495300" cy="382447"/>
                  <wp:effectExtent l="19050" t="0" r="0" b="0"/>
                  <wp:docPr id="104" name="Рисунок 2" descr="D:\Desktop\Картинки 37\Т, Та Луна 4-й фаз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Картинки 37\Т, Та Луна 4-й фазы.png"/>
                          <pic:cNvPicPr>
                            <a:picLocks noChangeAspect="1" noChangeArrowheads="1"/>
                          </pic:cNvPicPr>
                        </pic:nvPicPr>
                        <pic:blipFill>
                          <a:blip r:embed="rId324"/>
                          <a:srcRect/>
                          <a:stretch>
                            <a:fillRect/>
                          </a:stretch>
                        </pic:blipFill>
                        <pic:spPr bwMode="auto">
                          <a:xfrm>
                            <a:off x="0" y="0"/>
                            <a:ext cx="496368" cy="383271"/>
                          </a:xfrm>
                          <a:prstGeom prst="rect">
                            <a:avLst/>
                          </a:prstGeom>
                          <a:noFill/>
                          <a:ln w="9525">
                            <a:noFill/>
                            <a:miter lim="800000"/>
                            <a:headEnd/>
                            <a:tailEnd/>
                          </a:ln>
                        </pic:spPr>
                      </pic:pic>
                    </a:graphicData>
                  </a:graphic>
                </wp:inline>
              </w:drawing>
            </w:r>
            <w:r>
              <w:rPr>
                <w:noProof/>
              </w:rPr>
              <w:drawing>
                <wp:inline distT="0" distB="0" distL="0" distR="0">
                  <wp:extent cx="419100" cy="533399"/>
                  <wp:effectExtent l="19050" t="0" r="0" b="0"/>
                  <wp:docPr id="105" name="Рисунок 26" descr="D:\Desktop\Картинки 37\Т, Тетер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Desktop\Картинки 37\Т, Тетеря.png"/>
                          <pic:cNvPicPr>
                            <a:picLocks noChangeAspect="1" noChangeArrowheads="1"/>
                          </pic:cNvPicPr>
                        </pic:nvPicPr>
                        <pic:blipFill>
                          <a:blip r:embed="rId325" cstate="print"/>
                          <a:srcRect/>
                          <a:stretch>
                            <a:fillRect/>
                          </a:stretch>
                        </pic:blipFill>
                        <pic:spPr bwMode="auto">
                          <a:xfrm>
                            <a:off x="0" y="0"/>
                            <a:ext cx="420282" cy="534903"/>
                          </a:xfrm>
                          <a:prstGeom prst="rect">
                            <a:avLst/>
                          </a:prstGeom>
                          <a:noFill/>
                          <a:ln w="9525">
                            <a:noFill/>
                            <a:miter lim="800000"/>
                            <a:headEnd/>
                            <a:tailEnd/>
                          </a:ln>
                        </pic:spPr>
                      </pic:pic>
                    </a:graphicData>
                  </a:graphic>
                </wp:inline>
              </w:drawing>
            </w:r>
            <w:r>
              <w:rPr>
                <w:noProof/>
              </w:rPr>
              <w:drawing>
                <wp:inline distT="0" distB="0" distL="0" distR="0">
                  <wp:extent cx="400050" cy="546222"/>
                  <wp:effectExtent l="19050" t="0" r="0" b="0"/>
                  <wp:docPr id="106" name="Рисунок 5" descr="D:\Desktop\Картинки 37\Т, Тереря 18-й династ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Картинки 37\Т, Тереря 18-й династии.png"/>
                          <pic:cNvPicPr>
                            <a:picLocks noChangeAspect="1" noChangeArrowheads="1"/>
                          </pic:cNvPicPr>
                        </pic:nvPicPr>
                        <pic:blipFill>
                          <a:blip r:embed="rId326"/>
                          <a:srcRect/>
                          <a:stretch>
                            <a:fillRect/>
                          </a:stretch>
                        </pic:blipFill>
                        <pic:spPr bwMode="auto">
                          <a:xfrm>
                            <a:off x="0" y="0"/>
                            <a:ext cx="400050" cy="546222"/>
                          </a:xfrm>
                          <a:prstGeom prst="rect">
                            <a:avLst/>
                          </a:prstGeom>
                          <a:noFill/>
                          <a:ln w="9525">
                            <a:noFill/>
                            <a:miter lim="800000"/>
                            <a:headEnd/>
                            <a:tailEnd/>
                          </a:ln>
                        </pic:spPr>
                      </pic:pic>
                    </a:graphicData>
                  </a:graphic>
                </wp:inline>
              </w:drawing>
            </w:r>
            <w:r>
              <w:rPr>
                <w:noProof/>
              </w:rPr>
              <w:t xml:space="preserve"> </w:t>
            </w:r>
            <w:r w:rsidRPr="00652640">
              <w:rPr>
                <w:noProof/>
              </w:rPr>
              <w:drawing>
                <wp:inline distT="0" distB="0" distL="0" distR="0">
                  <wp:extent cx="400050" cy="594669"/>
                  <wp:effectExtent l="19050" t="0" r="0" b="0"/>
                  <wp:docPr id="107" name="Рисунок 23" descr="D:\Desktop\Картинки 37\Тата-Гор 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Desktop\Картинки 37\Тата-Гор Ом.png"/>
                          <pic:cNvPicPr>
                            <a:picLocks noChangeAspect="1" noChangeArrowheads="1"/>
                          </pic:cNvPicPr>
                        </pic:nvPicPr>
                        <pic:blipFill>
                          <a:blip r:embed="rId327" cstate="print"/>
                          <a:srcRect/>
                          <a:stretch>
                            <a:fillRect/>
                          </a:stretch>
                        </pic:blipFill>
                        <pic:spPr bwMode="auto">
                          <a:xfrm>
                            <a:off x="0" y="0"/>
                            <a:ext cx="400050" cy="594669"/>
                          </a:xfrm>
                          <a:prstGeom prst="rect">
                            <a:avLst/>
                          </a:prstGeom>
                          <a:noFill/>
                          <a:ln w="9525">
                            <a:noFill/>
                            <a:miter lim="800000"/>
                            <a:headEnd/>
                            <a:tailEnd/>
                          </a:ln>
                        </pic:spPr>
                      </pic:pic>
                    </a:graphicData>
                  </a:graphic>
                </wp:inline>
              </w:drawing>
            </w:r>
            <w:r>
              <w:rPr>
                <w:noProof/>
              </w:rPr>
              <w:t xml:space="preserve">  </w:t>
            </w:r>
            <w:r>
              <w:rPr>
                <w:noProof/>
              </w:rPr>
              <w:lastRenderedPageBreak/>
              <w:drawing>
                <wp:inline distT="0" distB="0" distL="0" distR="0">
                  <wp:extent cx="268706" cy="533400"/>
                  <wp:effectExtent l="19050" t="0" r="0" b="0"/>
                  <wp:docPr id="108" name="Рисунок 28" descr="D:\Desktop\Картинки 37\Т, Тата первая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Desktop\Картинки 37\Т, Тата первая 2.png"/>
                          <pic:cNvPicPr>
                            <a:picLocks noChangeAspect="1" noChangeArrowheads="1"/>
                          </pic:cNvPicPr>
                        </pic:nvPicPr>
                        <pic:blipFill>
                          <a:blip r:embed="rId328"/>
                          <a:srcRect/>
                          <a:stretch>
                            <a:fillRect/>
                          </a:stretch>
                        </pic:blipFill>
                        <pic:spPr bwMode="auto">
                          <a:xfrm>
                            <a:off x="0" y="0"/>
                            <a:ext cx="268706" cy="533400"/>
                          </a:xfrm>
                          <a:prstGeom prst="rect">
                            <a:avLst/>
                          </a:prstGeom>
                          <a:noFill/>
                          <a:ln w="9525">
                            <a:noFill/>
                            <a:miter lim="800000"/>
                            <a:headEnd/>
                            <a:tailEnd/>
                          </a:ln>
                        </pic:spPr>
                      </pic:pic>
                    </a:graphicData>
                  </a:graphic>
                </wp:inline>
              </w:drawing>
            </w:r>
            <w:r>
              <w:rPr>
                <w:noProof/>
              </w:rPr>
              <w:drawing>
                <wp:inline distT="0" distB="0" distL="0" distR="0">
                  <wp:extent cx="394335" cy="663200"/>
                  <wp:effectExtent l="19050" t="0" r="5715" b="0"/>
                  <wp:docPr id="109" name="Рисунок 34" descr="D:\Desktop\Картинки 37\Т, Топо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Desktop\Картинки 37\Т, Топор.png"/>
                          <pic:cNvPicPr>
                            <a:picLocks noChangeAspect="1" noChangeArrowheads="1"/>
                          </pic:cNvPicPr>
                        </pic:nvPicPr>
                        <pic:blipFill>
                          <a:blip r:embed="rId329"/>
                          <a:srcRect/>
                          <a:stretch>
                            <a:fillRect/>
                          </a:stretch>
                        </pic:blipFill>
                        <pic:spPr bwMode="auto">
                          <a:xfrm>
                            <a:off x="0" y="0"/>
                            <a:ext cx="394335" cy="663200"/>
                          </a:xfrm>
                          <a:prstGeom prst="rect">
                            <a:avLst/>
                          </a:prstGeom>
                          <a:noFill/>
                          <a:ln w="9525">
                            <a:noFill/>
                            <a:miter lim="800000"/>
                            <a:headEnd/>
                            <a:tailEnd/>
                          </a:ln>
                        </pic:spPr>
                      </pic:pic>
                    </a:graphicData>
                  </a:graphic>
                </wp:inline>
              </w:drawing>
            </w:r>
            <w:r>
              <w:rPr>
                <w:noProof/>
              </w:rPr>
              <w:drawing>
                <wp:inline distT="0" distB="0" distL="0" distR="0">
                  <wp:extent cx="623145" cy="445345"/>
                  <wp:effectExtent l="19050" t="0" r="5505" b="0"/>
                  <wp:docPr id="110" name="Рисунок 36" descr="D:\Desktop\Картинки 37\Т, Тот, рога бык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Desktop\Картинки 37\Т, Тот, рога быка.png"/>
                          <pic:cNvPicPr>
                            <a:picLocks noChangeAspect="1" noChangeArrowheads="1"/>
                          </pic:cNvPicPr>
                        </pic:nvPicPr>
                        <pic:blipFill>
                          <a:blip r:embed="rId330" cstate="print"/>
                          <a:srcRect/>
                          <a:stretch>
                            <a:fillRect/>
                          </a:stretch>
                        </pic:blipFill>
                        <pic:spPr bwMode="auto">
                          <a:xfrm>
                            <a:off x="0" y="0"/>
                            <a:ext cx="625157" cy="446783"/>
                          </a:xfrm>
                          <a:prstGeom prst="rect">
                            <a:avLst/>
                          </a:prstGeom>
                          <a:noFill/>
                          <a:ln w="9525">
                            <a:noFill/>
                            <a:miter lim="800000"/>
                            <a:headEnd/>
                            <a:tailEnd/>
                          </a:ln>
                        </pic:spPr>
                      </pic:pic>
                    </a:graphicData>
                  </a:graphic>
                </wp:inline>
              </w:drawing>
            </w:r>
            <w:r>
              <w:rPr>
                <w:noProof/>
              </w:rPr>
              <w:drawing>
                <wp:inline distT="0" distB="0" distL="0" distR="0">
                  <wp:extent cx="431800" cy="552450"/>
                  <wp:effectExtent l="19050" t="0" r="6350" b="0"/>
                  <wp:docPr id="111" name="Рисунок 38" descr="D:\Desktop\Картинки 37\Т, Тот, иби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Desktop\Картинки 37\Т, Тот, ибис.png"/>
                          <pic:cNvPicPr>
                            <a:picLocks noChangeAspect="1" noChangeArrowheads="1"/>
                          </pic:cNvPicPr>
                        </pic:nvPicPr>
                        <pic:blipFill>
                          <a:blip r:embed="rId331"/>
                          <a:srcRect/>
                          <a:stretch>
                            <a:fillRect/>
                          </a:stretch>
                        </pic:blipFill>
                        <pic:spPr bwMode="auto">
                          <a:xfrm>
                            <a:off x="0" y="0"/>
                            <a:ext cx="431800" cy="552450"/>
                          </a:xfrm>
                          <a:prstGeom prst="rect">
                            <a:avLst/>
                          </a:prstGeom>
                          <a:noFill/>
                          <a:ln w="9525">
                            <a:noFill/>
                            <a:miter lim="800000"/>
                            <a:headEnd/>
                            <a:tailEnd/>
                          </a:ln>
                        </pic:spPr>
                      </pic:pic>
                    </a:graphicData>
                  </a:graphic>
                </wp:inline>
              </w:drawing>
            </w:r>
            <w:r>
              <w:rPr>
                <w:noProof/>
              </w:rPr>
              <w:drawing>
                <wp:inline distT="0" distB="0" distL="0" distR="0">
                  <wp:extent cx="506730" cy="476250"/>
                  <wp:effectExtent l="19050" t="0" r="7620" b="0"/>
                  <wp:docPr id="112" name="Рисунок 3" descr="D:\Desktop\Картинки 37\Тата 3-я и Тот 1-й палетка Нарме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артинки 37\Тата 3-я и Тот 1-й палетка Нармера.png"/>
                          <pic:cNvPicPr>
                            <a:picLocks noChangeAspect="1" noChangeArrowheads="1"/>
                          </pic:cNvPicPr>
                        </pic:nvPicPr>
                        <pic:blipFill>
                          <a:blip r:embed="rId104"/>
                          <a:srcRect/>
                          <a:stretch>
                            <a:fillRect/>
                          </a:stretch>
                        </pic:blipFill>
                        <pic:spPr bwMode="auto">
                          <a:xfrm>
                            <a:off x="0" y="0"/>
                            <a:ext cx="506730" cy="476250"/>
                          </a:xfrm>
                          <a:prstGeom prst="rect">
                            <a:avLst/>
                          </a:prstGeom>
                          <a:noFill/>
                          <a:ln w="9525">
                            <a:noFill/>
                            <a:miter lim="800000"/>
                            <a:headEnd/>
                            <a:tailEnd/>
                          </a:ln>
                        </pic:spPr>
                      </pic:pic>
                    </a:graphicData>
                  </a:graphic>
                </wp:inline>
              </w:drawing>
            </w:r>
            <w:r>
              <w:rPr>
                <w:noProof/>
              </w:rPr>
              <w:t xml:space="preserve"> </w:t>
            </w:r>
            <w:r w:rsidRPr="00877918">
              <w:rPr>
                <w:noProof/>
              </w:rPr>
              <w:drawing>
                <wp:inline distT="0" distB="0" distL="0" distR="0">
                  <wp:extent cx="419100" cy="545620"/>
                  <wp:effectExtent l="19050" t="0" r="0" b="0"/>
                  <wp:docPr id="113" name="Рисунок 27" descr="D:\Desktop\Картинки 37\Т, тот козо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Desktop\Картинки 37\Т, тот козой.png"/>
                          <pic:cNvPicPr>
                            <a:picLocks noChangeAspect="1" noChangeArrowheads="1"/>
                          </pic:cNvPicPr>
                        </pic:nvPicPr>
                        <pic:blipFill>
                          <a:blip r:embed="rId332" cstate="print"/>
                          <a:srcRect/>
                          <a:stretch>
                            <a:fillRect/>
                          </a:stretch>
                        </pic:blipFill>
                        <pic:spPr bwMode="auto">
                          <a:xfrm>
                            <a:off x="0" y="0"/>
                            <a:ext cx="419100" cy="545620"/>
                          </a:xfrm>
                          <a:prstGeom prst="rect">
                            <a:avLst/>
                          </a:prstGeom>
                          <a:noFill/>
                          <a:ln w="9525">
                            <a:noFill/>
                            <a:miter lim="800000"/>
                            <a:headEnd/>
                            <a:tailEnd/>
                          </a:ln>
                        </pic:spPr>
                      </pic:pic>
                    </a:graphicData>
                  </a:graphic>
                </wp:inline>
              </w:drawing>
            </w:r>
            <w:r>
              <w:rPr>
                <w:noProof/>
              </w:rPr>
              <w:t xml:space="preserve"> </w:t>
            </w:r>
            <w:r>
              <w:rPr>
                <w:noProof/>
              </w:rPr>
              <w:drawing>
                <wp:inline distT="0" distB="0" distL="0" distR="0">
                  <wp:extent cx="290195" cy="522351"/>
                  <wp:effectExtent l="19050" t="0" r="0" b="0"/>
                  <wp:docPr id="114" name="Рисунок 30" descr="D:\Desktop\Картинки 37\Т, тар бандж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Desktop\Картинки 37\Т, тар банджо.png"/>
                          <pic:cNvPicPr>
                            <a:picLocks noChangeAspect="1" noChangeArrowheads="1"/>
                          </pic:cNvPicPr>
                        </pic:nvPicPr>
                        <pic:blipFill>
                          <a:blip r:embed="rId333"/>
                          <a:srcRect/>
                          <a:stretch>
                            <a:fillRect/>
                          </a:stretch>
                        </pic:blipFill>
                        <pic:spPr bwMode="auto">
                          <a:xfrm>
                            <a:off x="0" y="0"/>
                            <a:ext cx="290195" cy="522351"/>
                          </a:xfrm>
                          <a:prstGeom prst="rect">
                            <a:avLst/>
                          </a:prstGeom>
                          <a:noFill/>
                          <a:ln w="9525">
                            <a:noFill/>
                            <a:miter lim="800000"/>
                            <a:headEnd/>
                            <a:tailEnd/>
                          </a:ln>
                        </pic:spPr>
                      </pic:pic>
                    </a:graphicData>
                  </a:graphic>
                </wp:inline>
              </w:drawing>
            </w:r>
          </w:p>
        </w:tc>
      </w:tr>
      <w:tr w:rsidR="00EB444E" w:rsidTr="00EB444E">
        <w:tc>
          <w:tcPr>
            <w:tcW w:w="3369" w:type="dxa"/>
          </w:tcPr>
          <w:p w:rsidR="00EB444E" w:rsidRPr="00AD796C" w:rsidRDefault="00EB444E" w:rsidP="00EB444E">
            <w:pPr>
              <w:rPr>
                <w:sz w:val="28"/>
                <w:szCs w:val="28"/>
              </w:rPr>
            </w:pPr>
            <w:r w:rsidRPr="00AD796C">
              <w:rPr>
                <w:sz w:val="28"/>
                <w:szCs w:val="28"/>
              </w:rPr>
              <w:lastRenderedPageBreak/>
              <w:t xml:space="preserve">И </w:t>
            </w:r>
            <w:r>
              <w:rPr>
                <w:sz w:val="28"/>
                <w:szCs w:val="28"/>
              </w:rPr>
              <w:t>7,</w:t>
            </w:r>
            <w:r w:rsidRPr="00AD796C">
              <w:rPr>
                <w:noProof/>
                <w:sz w:val="28"/>
                <w:szCs w:val="28"/>
              </w:rPr>
              <w:drawing>
                <wp:inline distT="0" distB="0" distL="0" distR="0">
                  <wp:extent cx="495300" cy="484863"/>
                  <wp:effectExtent l="19050" t="0" r="0" b="0"/>
                  <wp:docPr id="115" name="Рисунок 3" descr="D:\Desktop\Иов буква 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Иов буква И.png"/>
                          <pic:cNvPicPr>
                            <a:picLocks noChangeAspect="1" noChangeArrowheads="1"/>
                          </pic:cNvPicPr>
                        </pic:nvPicPr>
                        <pic:blipFill>
                          <a:blip r:embed="rId334" cstate="print"/>
                          <a:srcRect/>
                          <a:stretch>
                            <a:fillRect/>
                          </a:stretch>
                        </pic:blipFill>
                        <pic:spPr bwMode="auto">
                          <a:xfrm>
                            <a:off x="0" y="0"/>
                            <a:ext cx="497003" cy="486530"/>
                          </a:xfrm>
                          <a:prstGeom prst="rect">
                            <a:avLst/>
                          </a:prstGeom>
                          <a:noFill/>
                          <a:ln w="9525">
                            <a:noFill/>
                            <a:miter lim="800000"/>
                            <a:headEnd/>
                            <a:tailEnd/>
                          </a:ln>
                        </pic:spPr>
                      </pic:pic>
                    </a:graphicData>
                  </a:graphic>
                </wp:inline>
              </w:drawing>
            </w:r>
            <w:r>
              <w:rPr>
                <w:sz w:val="28"/>
                <w:szCs w:val="28"/>
              </w:rPr>
              <w:t xml:space="preserve"> </w:t>
            </w:r>
            <w:r>
              <w:rPr>
                <w:noProof/>
                <w:sz w:val="28"/>
                <w:szCs w:val="28"/>
              </w:rPr>
              <w:drawing>
                <wp:inline distT="0" distB="0" distL="0" distR="0">
                  <wp:extent cx="409575" cy="409575"/>
                  <wp:effectExtent l="19050" t="0" r="9525" b="0"/>
                  <wp:docPr id="116" name="Рисунок 12" descr="D:\Desktop\Картинки 37\И, Иов.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Desktop\Картинки 37\И, Иов.png"/>
                          <pic:cNvPicPr>
                            <a:picLocks noChangeAspect="1" noChangeArrowheads="1"/>
                          </pic:cNvPicPr>
                        </pic:nvPicPr>
                        <pic:blipFill>
                          <a:blip r:embed="rId335"/>
                          <a:srcRect/>
                          <a:stretch>
                            <a:fillRect/>
                          </a:stretch>
                        </pic:blipFill>
                        <pic:spPr bwMode="auto">
                          <a:xfrm>
                            <a:off x="0" y="0"/>
                            <a:ext cx="409575" cy="409575"/>
                          </a:xfrm>
                          <a:prstGeom prst="rect">
                            <a:avLst/>
                          </a:prstGeom>
                          <a:noFill/>
                          <a:ln w="9525">
                            <a:noFill/>
                            <a:miter lim="800000"/>
                            <a:headEnd/>
                            <a:tailEnd/>
                          </a:ln>
                        </pic:spPr>
                      </pic:pic>
                    </a:graphicData>
                  </a:graphic>
                </wp:inline>
              </w:drawing>
            </w:r>
            <w:r>
              <w:rPr>
                <w:noProof/>
                <w:sz w:val="28"/>
                <w:szCs w:val="28"/>
              </w:rPr>
              <w:t xml:space="preserve"> </w:t>
            </w:r>
            <w:r>
              <w:rPr>
                <w:noProof/>
                <w:sz w:val="28"/>
                <w:szCs w:val="28"/>
              </w:rPr>
              <w:drawing>
                <wp:inline distT="0" distB="0" distL="0" distR="0">
                  <wp:extent cx="571500" cy="496957"/>
                  <wp:effectExtent l="19050" t="0" r="0" b="0"/>
                  <wp:docPr id="117" name="Рисунок 26" descr="D:\Desktop\Картинки 36\И - Иов.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Desktop\Картинки 36\И - Иов.png"/>
                          <pic:cNvPicPr>
                            <a:picLocks noChangeAspect="1" noChangeArrowheads="1"/>
                          </pic:cNvPicPr>
                        </pic:nvPicPr>
                        <pic:blipFill>
                          <a:blip r:embed="rId336"/>
                          <a:srcRect/>
                          <a:stretch>
                            <a:fillRect/>
                          </a:stretch>
                        </pic:blipFill>
                        <pic:spPr bwMode="auto">
                          <a:xfrm>
                            <a:off x="0" y="0"/>
                            <a:ext cx="571500" cy="496957"/>
                          </a:xfrm>
                          <a:prstGeom prst="rect">
                            <a:avLst/>
                          </a:prstGeom>
                          <a:noFill/>
                          <a:ln w="9525">
                            <a:noFill/>
                            <a:miter lim="800000"/>
                            <a:headEnd/>
                            <a:tailEnd/>
                          </a:ln>
                        </pic:spPr>
                      </pic:pic>
                    </a:graphicData>
                  </a:graphic>
                </wp:inline>
              </w:drawing>
            </w:r>
            <w:r>
              <w:rPr>
                <w:sz w:val="28"/>
                <w:szCs w:val="28"/>
              </w:rPr>
              <w:t xml:space="preserve"> </w:t>
            </w:r>
            <w:r>
              <w:rPr>
                <w:noProof/>
                <w:sz w:val="36"/>
                <w:szCs w:val="36"/>
              </w:rPr>
              <w:drawing>
                <wp:inline distT="0" distB="0" distL="0" distR="0">
                  <wp:extent cx="533400" cy="431260"/>
                  <wp:effectExtent l="19050" t="0" r="0" b="0"/>
                  <wp:docPr id="118" name="Рисунок 35" descr="D:\Desktop\Картинки 37\И, Иов, Бы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Desktop\Картинки 37\И, Иов, Бык.png"/>
                          <pic:cNvPicPr>
                            <a:picLocks noChangeAspect="1" noChangeArrowheads="1"/>
                          </pic:cNvPicPr>
                        </pic:nvPicPr>
                        <pic:blipFill>
                          <a:blip r:embed="rId337"/>
                          <a:srcRect/>
                          <a:stretch>
                            <a:fillRect/>
                          </a:stretch>
                        </pic:blipFill>
                        <pic:spPr bwMode="auto">
                          <a:xfrm>
                            <a:off x="0" y="0"/>
                            <a:ext cx="533400" cy="431260"/>
                          </a:xfrm>
                          <a:prstGeom prst="rect">
                            <a:avLst/>
                          </a:prstGeom>
                          <a:noFill/>
                          <a:ln w="9525">
                            <a:noFill/>
                            <a:miter lim="800000"/>
                            <a:headEnd/>
                            <a:tailEnd/>
                          </a:ln>
                        </pic:spPr>
                      </pic:pic>
                    </a:graphicData>
                  </a:graphic>
                </wp:inline>
              </w:drawing>
            </w:r>
            <w:r>
              <w:rPr>
                <w:sz w:val="28"/>
                <w:szCs w:val="28"/>
              </w:rPr>
              <w:t>9</w:t>
            </w:r>
            <w:r w:rsidRPr="00C06E5B">
              <w:rPr>
                <w:sz w:val="36"/>
                <w:szCs w:val="36"/>
              </w:rPr>
              <w:t>, Т,</w:t>
            </w:r>
            <w:r>
              <w:rPr>
                <w:noProof/>
              </w:rPr>
              <w:t xml:space="preserve"> </w:t>
            </w:r>
            <w:r w:rsidRPr="008223FE">
              <w:rPr>
                <w:noProof/>
                <w:sz w:val="36"/>
                <w:szCs w:val="36"/>
              </w:rPr>
              <w:drawing>
                <wp:inline distT="0" distB="0" distL="0" distR="0">
                  <wp:extent cx="476250" cy="473869"/>
                  <wp:effectExtent l="19050" t="0" r="0" b="0"/>
                  <wp:docPr id="119" name="Рисунок 16" descr="D:\Desktop\Картинки 37\И, Иов бык изТернопол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Desktop\Картинки 37\И, Иов бык изТернополя.png"/>
                          <pic:cNvPicPr>
                            <a:picLocks noChangeAspect="1" noChangeArrowheads="1"/>
                          </pic:cNvPicPr>
                        </pic:nvPicPr>
                        <pic:blipFill>
                          <a:blip r:embed="rId338" cstate="print"/>
                          <a:srcRect/>
                          <a:stretch>
                            <a:fillRect/>
                          </a:stretch>
                        </pic:blipFill>
                        <pic:spPr bwMode="auto">
                          <a:xfrm>
                            <a:off x="0" y="0"/>
                            <a:ext cx="477773" cy="475384"/>
                          </a:xfrm>
                          <a:prstGeom prst="rect">
                            <a:avLst/>
                          </a:prstGeom>
                          <a:noFill/>
                          <a:ln w="9525">
                            <a:noFill/>
                            <a:miter lim="800000"/>
                            <a:headEnd/>
                            <a:tailEnd/>
                          </a:ln>
                        </pic:spPr>
                      </pic:pic>
                    </a:graphicData>
                  </a:graphic>
                </wp:inline>
              </w:drawing>
            </w:r>
          </w:p>
        </w:tc>
        <w:tc>
          <w:tcPr>
            <w:tcW w:w="3969" w:type="dxa"/>
          </w:tcPr>
          <w:p w:rsidR="00EB444E" w:rsidRPr="00AD796C" w:rsidRDefault="00EB444E" w:rsidP="00EB444E">
            <w:pPr>
              <w:rPr>
                <w:sz w:val="28"/>
                <w:szCs w:val="28"/>
              </w:rPr>
            </w:pPr>
            <w:r w:rsidRPr="00AD796C">
              <w:rPr>
                <w:sz w:val="28"/>
                <w:szCs w:val="28"/>
              </w:rPr>
              <w:t>У</w:t>
            </w:r>
          </w:p>
        </w:tc>
      </w:tr>
      <w:tr w:rsidR="00EB444E" w:rsidTr="00EB444E">
        <w:tc>
          <w:tcPr>
            <w:tcW w:w="3369" w:type="dxa"/>
          </w:tcPr>
          <w:p w:rsidR="00EB444E" w:rsidRPr="00AD796C" w:rsidRDefault="00EB444E" w:rsidP="00EB444E">
            <w:pPr>
              <w:rPr>
                <w:sz w:val="28"/>
                <w:szCs w:val="28"/>
              </w:rPr>
            </w:pPr>
            <w:r w:rsidRPr="00AD796C">
              <w:rPr>
                <w:sz w:val="28"/>
                <w:szCs w:val="28"/>
              </w:rPr>
              <w:t>К</w:t>
            </w:r>
            <w:r>
              <w:rPr>
                <w:noProof/>
                <w:sz w:val="28"/>
                <w:szCs w:val="28"/>
              </w:rPr>
              <w:t xml:space="preserve">  </w:t>
            </w:r>
            <w:r>
              <w:rPr>
                <w:noProof/>
                <w:sz w:val="28"/>
                <w:szCs w:val="28"/>
              </w:rPr>
              <w:drawing>
                <wp:inline distT="0" distB="0" distL="0" distR="0">
                  <wp:extent cx="575641" cy="476250"/>
                  <wp:effectExtent l="19050" t="0" r="0" b="0"/>
                  <wp:docPr id="120" name="Рисунок 39" descr="D:\Desktop\Картинки 37\К, крыль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Desktop\Картинки 37\К, крылья.png"/>
                          <pic:cNvPicPr>
                            <a:picLocks noChangeAspect="1" noChangeArrowheads="1"/>
                          </pic:cNvPicPr>
                        </pic:nvPicPr>
                        <pic:blipFill>
                          <a:blip r:embed="rId339"/>
                          <a:srcRect/>
                          <a:stretch>
                            <a:fillRect/>
                          </a:stretch>
                        </pic:blipFill>
                        <pic:spPr bwMode="auto">
                          <a:xfrm>
                            <a:off x="0" y="0"/>
                            <a:ext cx="579437" cy="479391"/>
                          </a:xfrm>
                          <a:prstGeom prst="rect">
                            <a:avLst/>
                          </a:prstGeom>
                          <a:noFill/>
                          <a:ln w="9525">
                            <a:noFill/>
                            <a:miter lim="800000"/>
                            <a:headEnd/>
                            <a:tailEnd/>
                          </a:ln>
                        </pic:spPr>
                      </pic:pic>
                    </a:graphicData>
                  </a:graphic>
                </wp:inline>
              </w:drawing>
            </w:r>
            <w:r>
              <w:rPr>
                <w:noProof/>
              </w:rPr>
              <w:drawing>
                <wp:inline distT="0" distB="0" distL="0" distR="0">
                  <wp:extent cx="552915" cy="266700"/>
                  <wp:effectExtent l="19050" t="0" r="0" b="0"/>
                  <wp:docPr id="121" name="Рисунок 33" descr="D:\Desktop\Картинки 37\К, котело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Desktop\Картинки 37\К, котелок.png"/>
                          <pic:cNvPicPr>
                            <a:picLocks noChangeAspect="1" noChangeArrowheads="1"/>
                          </pic:cNvPicPr>
                        </pic:nvPicPr>
                        <pic:blipFill>
                          <a:blip r:embed="rId340" cstate="print"/>
                          <a:srcRect/>
                          <a:stretch>
                            <a:fillRect/>
                          </a:stretch>
                        </pic:blipFill>
                        <pic:spPr bwMode="auto">
                          <a:xfrm>
                            <a:off x="0" y="0"/>
                            <a:ext cx="552915" cy="266700"/>
                          </a:xfrm>
                          <a:prstGeom prst="rect">
                            <a:avLst/>
                          </a:prstGeom>
                          <a:noFill/>
                          <a:ln w="9525">
                            <a:noFill/>
                            <a:miter lim="800000"/>
                            <a:headEnd/>
                            <a:tailEnd/>
                          </a:ln>
                        </pic:spPr>
                      </pic:pic>
                    </a:graphicData>
                  </a:graphic>
                </wp:inline>
              </w:drawing>
            </w:r>
          </w:p>
        </w:tc>
        <w:tc>
          <w:tcPr>
            <w:tcW w:w="3969" w:type="dxa"/>
          </w:tcPr>
          <w:p w:rsidR="00EB444E" w:rsidRPr="00AD796C" w:rsidRDefault="00EB444E" w:rsidP="00EB444E">
            <w:pPr>
              <w:rPr>
                <w:sz w:val="28"/>
                <w:szCs w:val="28"/>
              </w:rPr>
            </w:pPr>
            <w:r w:rsidRPr="00AD796C">
              <w:rPr>
                <w:sz w:val="28"/>
                <w:szCs w:val="28"/>
              </w:rPr>
              <w:t xml:space="preserve">Ф </w:t>
            </w:r>
            <w:r>
              <w:rPr>
                <w:noProof/>
                <w:sz w:val="28"/>
                <w:szCs w:val="28"/>
              </w:rPr>
              <w:t xml:space="preserve">   </w:t>
            </w:r>
            <w:r>
              <w:rPr>
                <w:noProof/>
              </w:rPr>
              <w:drawing>
                <wp:inline distT="0" distB="0" distL="0" distR="0">
                  <wp:extent cx="685800" cy="324639"/>
                  <wp:effectExtent l="19050" t="0" r="0" b="0"/>
                  <wp:docPr id="122" name="Рисунок 25" descr="D:\Desktop\Картинки 37\Ф, слуга, улитк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Desktop\Картинки 37\Ф, слуга, улитка.png"/>
                          <pic:cNvPicPr>
                            <a:picLocks noChangeAspect="1" noChangeArrowheads="1"/>
                          </pic:cNvPicPr>
                        </pic:nvPicPr>
                        <pic:blipFill>
                          <a:blip r:embed="rId341"/>
                          <a:srcRect/>
                          <a:stretch>
                            <a:fillRect/>
                          </a:stretch>
                        </pic:blipFill>
                        <pic:spPr bwMode="auto">
                          <a:xfrm>
                            <a:off x="0" y="0"/>
                            <a:ext cx="685800" cy="324639"/>
                          </a:xfrm>
                          <a:prstGeom prst="rect">
                            <a:avLst/>
                          </a:prstGeom>
                          <a:noFill/>
                          <a:ln w="9525">
                            <a:noFill/>
                            <a:miter lim="800000"/>
                            <a:headEnd/>
                            <a:tailEnd/>
                          </a:ln>
                        </pic:spPr>
                      </pic:pic>
                    </a:graphicData>
                  </a:graphic>
                </wp:inline>
              </w:drawing>
            </w:r>
          </w:p>
        </w:tc>
      </w:tr>
      <w:tr w:rsidR="00EB444E" w:rsidTr="00EB444E">
        <w:tc>
          <w:tcPr>
            <w:tcW w:w="3369" w:type="dxa"/>
          </w:tcPr>
          <w:p w:rsidR="00EB444E" w:rsidRPr="00AD796C" w:rsidRDefault="00EB444E" w:rsidP="00EB444E">
            <w:pPr>
              <w:rPr>
                <w:sz w:val="28"/>
                <w:szCs w:val="28"/>
              </w:rPr>
            </w:pPr>
            <w:r w:rsidRPr="00AD796C">
              <w:rPr>
                <w:sz w:val="28"/>
                <w:szCs w:val="28"/>
              </w:rPr>
              <w:t xml:space="preserve">Л </w:t>
            </w:r>
            <w:r w:rsidRPr="00AD796C">
              <w:rPr>
                <w:noProof/>
                <w:sz w:val="28"/>
                <w:szCs w:val="28"/>
              </w:rPr>
              <w:drawing>
                <wp:inline distT="0" distB="0" distL="0" distR="0">
                  <wp:extent cx="571500" cy="427575"/>
                  <wp:effectExtent l="19050" t="0" r="0" b="0"/>
                  <wp:docPr id="123" name="Рисунок 4" descr="D:\Desktop\Л, Ласточк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Л, Ласточка.png"/>
                          <pic:cNvPicPr>
                            <a:picLocks noChangeAspect="1" noChangeArrowheads="1"/>
                          </pic:cNvPicPr>
                        </pic:nvPicPr>
                        <pic:blipFill>
                          <a:blip r:embed="rId342" cstate="print"/>
                          <a:srcRect/>
                          <a:stretch>
                            <a:fillRect/>
                          </a:stretch>
                        </pic:blipFill>
                        <pic:spPr bwMode="auto">
                          <a:xfrm>
                            <a:off x="0" y="0"/>
                            <a:ext cx="581512" cy="435066"/>
                          </a:xfrm>
                          <a:prstGeom prst="rect">
                            <a:avLst/>
                          </a:prstGeom>
                          <a:noFill/>
                          <a:ln w="9525">
                            <a:noFill/>
                            <a:miter lim="800000"/>
                            <a:headEnd/>
                            <a:tailEnd/>
                          </a:ln>
                        </pic:spPr>
                      </pic:pic>
                    </a:graphicData>
                  </a:graphic>
                </wp:inline>
              </w:drawing>
            </w:r>
          </w:p>
        </w:tc>
        <w:tc>
          <w:tcPr>
            <w:tcW w:w="3969" w:type="dxa"/>
          </w:tcPr>
          <w:p w:rsidR="00EB444E" w:rsidRPr="00AD796C" w:rsidRDefault="00EB444E" w:rsidP="00EB444E">
            <w:pPr>
              <w:rPr>
                <w:sz w:val="28"/>
                <w:szCs w:val="28"/>
              </w:rPr>
            </w:pPr>
            <w:r w:rsidRPr="00AD796C">
              <w:rPr>
                <w:sz w:val="28"/>
                <w:szCs w:val="28"/>
              </w:rPr>
              <w:t xml:space="preserve">Х  </w:t>
            </w:r>
            <w:r>
              <w:rPr>
                <w:sz w:val="28"/>
                <w:szCs w:val="28"/>
              </w:rPr>
              <w:t xml:space="preserve">3, 6,  </w:t>
            </w:r>
            <w:r>
              <w:rPr>
                <w:noProof/>
              </w:rPr>
              <w:drawing>
                <wp:inline distT="0" distB="0" distL="0" distR="0">
                  <wp:extent cx="542925" cy="316086"/>
                  <wp:effectExtent l="19050" t="0" r="9525" b="0"/>
                  <wp:docPr id="124" name="Рисунок 11" descr="D:\Desktop\Картинки 37\Х, Хов-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Desktop\Картинки 37\Х, Хов-И.png"/>
                          <pic:cNvPicPr>
                            <a:picLocks noChangeAspect="1" noChangeArrowheads="1"/>
                          </pic:cNvPicPr>
                        </pic:nvPicPr>
                        <pic:blipFill>
                          <a:blip r:embed="rId343"/>
                          <a:srcRect/>
                          <a:stretch>
                            <a:fillRect/>
                          </a:stretch>
                        </pic:blipFill>
                        <pic:spPr bwMode="auto">
                          <a:xfrm>
                            <a:off x="0" y="0"/>
                            <a:ext cx="542925" cy="316086"/>
                          </a:xfrm>
                          <a:prstGeom prst="rect">
                            <a:avLst/>
                          </a:prstGeom>
                          <a:noFill/>
                          <a:ln w="9525">
                            <a:noFill/>
                            <a:miter lim="800000"/>
                            <a:headEnd/>
                            <a:tailEnd/>
                          </a:ln>
                        </pic:spPr>
                      </pic:pic>
                    </a:graphicData>
                  </a:graphic>
                </wp:inline>
              </w:drawing>
            </w:r>
            <w:r>
              <w:rPr>
                <w:noProof/>
                <w:sz w:val="28"/>
                <w:szCs w:val="28"/>
              </w:rPr>
              <w:t xml:space="preserve"> </w:t>
            </w:r>
            <w:r>
              <w:rPr>
                <w:noProof/>
              </w:rPr>
              <w:drawing>
                <wp:inline distT="0" distB="0" distL="0" distR="0">
                  <wp:extent cx="453611" cy="504825"/>
                  <wp:effectExtent l="19050" t="0" r="3589" b="0"/>
                  <wp:docPr id="125" name="Рисунок 7" descr="D:\Desktop\Картинки 37\Х, Хепе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Картинки 37\Х, Хепера.png"/>
                          <pic:cNvPicPr>
                            <a:picLocks noChangeAspect="1" noChangeArrowheads="1"/>
                          </pic:cNvPicPr>
                        </pic:nvPicPr>
                        <pic:blipFill>
                          <a:blip r:embed="rId344"/>
                          <a:srcRect/>
                          <a:stretch>
                            <a:fillRect/>
                          </a:stretch>
                        </pic:blipFill>
                        <pic:spPr bwMode="auto">
                          <a:xfrm>
                            <a:off x="0" y="0"/>
                            <a:ext cx="453611" cy="504825"/>
                          </a:xfrm>
                          <a:prstGeom prst="rect">
                            <a:avLst/>
                          </a:prstGeom>
                          <a:noFill/>
                          <a:ln w="9525">
                            <a:noFill/>
                            <a:miter lim="800000"/>
                            <a:headEnd/>
                            <a:tailEnd/>
                          </a:ln>
                        </pic:spPr>
                      </pic:pic>
                    </a:graphicData>
                  </a:graphic>
                </wp:inline>
              </w:drawing>
            </w:r>
            <w:r>
              <w:rPr>
                <w:noProof/>
              </w:rPr>
              <w:drawing>
                <wp:inline distT="0" distB="0" distL="0" distR="0">
                  <wp:extent cx="323850" cy="504825"/>
                  <wp:effectExtent l="19050" t="0" r="0" b="0"/>
                  <wp:docPr id="126" name="Рисунок 14" descr="D:\Desktop\Картинки 37\Х, х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Desktop\Картинки 37\Х, хер.png"/>
                          <pic:cNvPicPr>
                            <a:picLocks noChangeAspect="1" noChangeArrowheads="1"/>
                          </pic:cNvPicPr>
                        </pic:nvPicPr>
                        <pic:blipFill>
                          <a:blip r:embed="rId345"/>
                          <a:srcRect/>
                          <a:stretch>
                            <a:fillRect/>
                          </a:stretch>
                        </pic:blipFill>
                        <pic:spPr bwMode="auto">
                          <a:xfrm>
                            <a:off x="0" y="0"/>
                            <a:ext cx="323850" cy="504825"/>
                          </a:xfrm>
                          <a:prstGeom prst="rect">
                            <a:avLst/>
                          </a:prstGeom>
                          <a:noFill/>
                          <a:ln w="9525">
                            <a:noFill/>
                            <a:miter lim="800000"/>
                            <a:headEnd/>
                            <a:tailEnd/>
                          </a:ln>
                        </pic:spPr>
                      </pic:pic>
                    </a:graphicData>
                  </a:graphic>
                </wp:inline>
              </w:drawing>
            </w:r>
            <w:r w:rsidRPr="00AD796C">
              <w:rPr>
                <w:noProof/>
                <w:sz w:val="28"/>
                <w:szCs w:val="28"/>
              </w:rPr>
              <w:drawing>
                <wp:inline distT="0" distB="0" distL="0" distR="0">
                  <wp:extent cx="314325" cy="503968"/>
                  <wp:effectExtent l="19050" t="0" r="9525" b="0"/>
                  <wp:docPr id="127" name="Рисунок 8" descr="D:\Desktop\Хов 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Хов Х.png"/>
                          <pic:cNvPicPr>
                            <a:picLocks noChangeAspect="1" noChangeArrowheads="1"/>
                          </pic:cNvPicPr>
                        </pic:nvPicPr>
                        <pic:blipFill>
                          <a:blip r:embed="rId346"/>
                          <a:srcRect/>
                          <a:stretch>
                            <a:fillRect/>
                          </a:stretch>
                        </pic:blipFill>
                        <pic:spPr bwMode="auto">
                          <a:xfrm>
                            <a:off x="0" y="0"/>
                            <a:ext cx="319133" cy="511677"/>
                          </a:xfrm>
                          <a:prstGeom prst="rect">
                            <a:avLst/>
                          </a:prstGeom>
                          <a:noFill/>
                          <a:ln w="9525">
                            <a:noFill/>
                            <a:miter lim="800000"/>
                            <a:headEnd/>
                            <a:tailEnd/>
                          </a:ln>
                        </pic:spPr>
                      </pic:pic>
                    </a:graphicData>
                  </a:graphic>
                </wp:inline>
              </w:drawing>
            </w:r>
          </w:p>
        </w:tc>
      </w:tr>
    </w:tbl>
    <w:p w:rsidR="00EB444E" w:rsidRDefault="00EB444E" w:rsidP="00EB444E"/>
    <w:p w:rsidR="002E269F" w:rsidRDefault="00625C83" w:rsidP="006B2DB9">
      <w:pPr>
        <w:jc w:val="both"/>
        <w:rPr>
          <w:sz w:val="22"/>
          <w:szCs w:val="22"/>
        </w:rPr>
      </w:pPr>
      <w:r w:rsidRPr="00625C83">
        <w:rPr>
          <w:sz w:val="22"/>
          <w:szCs w:val="22"/>
        </w:rPr>
        <w:t xml:space="preserve">              </w:t>
      </w:r>
      <w:r w:rsidR="002E269F">
        <w:rPr>
          <w:sz w:val="22"/>
          <w:szCs w:val="22"/>
        </w:rPr>
        <w:t xml:space="preserve">              </w:t>
      </w:r>
    </w:p>
    <w:p w:rsidR="00625C83" w:rsidRPr="00625C83" w:rsidRDefault="002E269F" w:rsidP="006B2DB9">
      <w:pPr>
        <w:jc w:val="both"/>
        <w:rPr>
          <w:sz w:val="22"/>
          <w:szCs w:val="22"/>
        </w:rPr>
      </w:pPr>
      <w:r>
        <w:rPr>
          <w:sz w:val="22"/>
          <w:szCs w:val="22"/>
        </w:rPr>
        <w:t xml:space="preserve">                            </w:t>
      </w:r>
      <w:r w:rsidR="00625C83" w:rsidRPr="00625C83">
        <w:rPr>
          <w:sz w:val="22"/>
          <w:szCs w:val="22"/>
        </w:rPr>
        <w:t xml:space="preserve">   Список источников</w:t>
      </w:r>
    </w:p>
    <w:p w:rsidR="00625C83" w:rsidRPr="00625C83" w:rsidRDefault="00625C83" w:rsidP="006B2DB9">
      <w:pPr>
        <w:rPr>
          <w:noProof/>
          <w:color w:val="000000"/>
          <w:sz w:val="22"/>
          <w:szCs w:val="22"/>
          <w:shd w:val="clear" w:color="auto" w:fill="FFFFFF"/>
        </w:rPr>
      </w:pPr>
      <w:r w:rsidRPr="00625C83">
        <w:rPr>
          <w:noProof/>
          <w:color w:val="000000"/>
          <w:sz w:val="22"/>
          <w:szCs w:val="22"/>
          <w:shd w:val="clear" w:color="auto" w:fill="FFFFFF"/>
        </w:rPr>
        <w:t>1.</w:t>
      </w:r>
      <w:r w:rsidRPr="00625C83">
        <w:rPr>
          <w:sz w:val="22"/>
          <w:szCs w:val="22"/>
        </w:rPr>
        <w:t xml:space="preserve"> </w:t>
      </w:r>
      <w:hyperlink r:id="rId347" w:history="1">
        <w:r w:rsidRPr="00625C83">
          <w:rPr>
            <w:rStyle w:val="a8"/>
            <w:sz w:val="22"/>
            <w:szCs w:val="22"/>
          </w:rPr>
          <w:t>https://archive.org/details/cASAE-3-1947/page/n29/mode/2up</w:t>
        </w:r>
      </w:hyperlink>
      <w:r w:rsidRPr="00625C83">
        <w:rPr>
          <w:sz w:val="22"/>
          <w:szCs w:val="22"/>
        </w:rPr>
        <w:t xml:space="preserve"> (дата доступа 23.11.2023)</w:t>
      </w:r>
    </w:p>
    <w:p w:rsidR="00625C83" w:rsidRPr="00625C83" w:rsidRDefault="00625C83" w:rsidP="006B2DB9">
      <w:pPr>
        <w:rPr>
          <w:noProof/>
          <w:color w:val="000000"/>
          <w:sz w:val="22"/>
          <w:szCs w:val="22"/>
          <w:shd w:val="clear" w:color="auto" w:fill="FFFFFF"/>
        </w:rPr>
      </w:pPr>
      <w:r w:rsidRPr="00625C83">
        <w:rPr>
          <w:noProof/>
          <w:color w:val="000000"/>
          <w:sz w:val="22"/>
          <w:szCs w:val="22"/>
          <w:shd w:val="clear" w:color="auto" w:fill="FFFFFF"/>
        </w:rPr>
        <w:t>2.</w:t>
      </w:r>
      <w:r w:rsidRPr="00625C83">
        <w:rPr>
          <w:sz w:val="22"/>
          <w:szCs w:val="22"/>
        </w:rPr>
        <w:t xml:space="preserve"> </w:t>
      </w:r>
      <w:proofErr w:type="gramStart"/>
      <w:r w:rsidRPr="00625C83">
        <w:rPr>
          <w:sz w:val="22"/>
          <w:szCs w:val="22"/>
          <w:lang w:val="en-US"/>
        </w:rPr>
        <w:t>Ibid</w:t>
      </w:r>
      <w:r w:rsidRPr="00625C83">
        <w:rPr>
          <w:sz w:val="22"/>
          <w:szCs w:val="22"/>
        </w:rPr>
        <w:t>.</w:t>
      </w:r>
      <w:proofErr w:type="gramEnd"/>
      <w:r w:rsidRPr="00625C83">
        <w:rPr>
          <w:sz w:val="22"/>
          <w:szCs w:val="22"/>
        </w:rPr>
        <w:t xml:space="preserve">  </w:t>
      </w:r>
      <w:proofErr w:type="gramStart"/>
      <w:r w:rsidRPr="00625C83">
        <w:rPr>
          <w:sz w:val="22"/>
          <w:szCs w:val="22"/>
          <w:lang w:val="en-US"/>
        </w:rPr>
        <w:t>page</w:t>
      </w:r>
      <w:r w:rsidRPr="00625C83">
        <w:rPr>
          <w:sz w:val="22"/>
          <w:szCs w:val="22"/>
        </w:rPr>
        <w:t>/</w:t>
      </w:r>
      <w:r w:rsidRPr="00625C83">
        <w:rPr>
          <w:sz w:val="22"/>
          <w:szCs w:val="22"/>
          <w:lang w:val="en-US"/>
        </w:rPr>
        <w:t>n</w:t>
      </w:r>
      <w:r w:rsidRPr="00625C83">
        <w:rPr>
          <w:sz w:val="22"/>
          <w:szCs w:val="22"/>
        </w:rPr>
        <w:t>228</w:t>
      </w:r>
      <w:proofErr w:type="gramEnd"/>
      <w:r w:rsidRPr="00625C83">
        <w:rPr>
          <w:sz w:val="22"/>
          <w:szCs w:val="22"/>
        </w:rPr>
        <w:t>/.</w:t>
      </w:r>
    </w:p>
    <w:p w:rsidR="00625C83" w:rsidRPr="004C02A3" w:rsidRDefault="00625C83" w:rsidP="006B2DB9">
      <w:pPr>
        <w:rPr>
          <w:noProof/>
          <w:color w:val="000000"/>
          <w:sz w:val="22"/>
          <w:szCs w:val="22"/>
          <w:shd w:val="clear" w:color="auto" w:fill="FFFFFF"/>
        </w:rPr>
      </w:pPr>
      <w:r w:rsidRPr="00625C83">
        <w:rPr>
          <w:noProof/>
          <w:color w:val="000000"/>
          <w:sz w:val="22"/>
          <w:szCs w:val="22"/>
          <w:shd w:val="clear" w:color="auto" w:fill="FFFFFF"/>
        </w:rPr>
        <w:t>3.</w:t>
      </w:r>
      <w:r w:rsidRPr="00625C83">
        <w:rPr>
          <w:sz w:val="22"/>
          <w:szCs w:val="22"/>
        </w:rPr>
        <w:t xml:space="preserve"> </w:t>
      </w:r>
      <w:hyperlink r:id="rId348" w:history="1">
        <w:r w:rsidRPr="002E269F">
          <w:rPr>
            <w:rStyle w:val="a8"/>
            <w:sz w:val="22"/>
            <w:szCs w:val="22"/>
            <w:lang w:val="en-US"/>
          </w:rPr>
          <w:t>https</w:t>
        </w:r>
        <w:r w:rsidRPr="004C02A3">
          <w:rPr>
            <w:rStyle w:val="a8"/>
            <w:sz w:val="22"/>
            <w:szCs w:val="22"/>
          </w:rPr>
          <w:t>://</w:t>
        </w:r>
        <w:r w:rsidRPr="002E269F">
          <w:rPr>
            <w:rStyle w:val="a8"/>
            <w:sz w:val="22"/>
            <w:szCs w:val="22"/>
            <w:lang w:val="en-US"/>
          </w:rPr>
          <w:t>www</w:t>
        </w:r>
        <w:r w:rsidRPr="004C02A3">
          <w:rPr>
            <w:rStyle w:val="a8"/>
            <w:sz w:val="22"/>
            <w:szCs w:val="22"/>
          </w:rPr>
          <w:t>.</w:t>
        </w:r>
        <w:r w:rsidRPr="002E269F">
          <w:rPr>
            <w:rStyle w:val="a8"/>
            <w:sz w:val="22"/>
            <w:szCs w:val="22"/>
            <w:lang w:val="en-US"/>
          </w:rPr>
          <w:t>meisterdrucke</w:t>
        </w:r>
        <w:r w:rsidRPr="004C02A3">
          <w:rPr>
            <w:rStyle w:val="a8"/>
            <w:sz w:val="22"/>
            <w:szCs w:val="22"/>
          </w:rPr>
          <w:t>.</w:t>
        </w:r>
        <w:r w:rsidRPr="002E269F">
          <w:rPr>
            <w:rStyle w:val="a8"/>
            <w:sz w:val="22"/>
            <w:szCs w:val="22"/>
            <w:lang w:val="en-US"/>
          </w:rPr>
          <w:t>ie</w:t>
        </w:r>
        <w:r w:rsidRPr="004C02A3">
          <w:rPr>
            <w:rStyle w:val="a8"/>
            <w:sz w:val="22"/>
            <w:szCs w:val="22"/>
          </w:rPr>
          <w:t>/</w:t>
        </w:r>
        <w:r w:rsidRPr="002E269F">
          <w:rPr>
            <w:rStyle w:val="a8"/>
            <w:sz w:val="22"/>
            <w:szCs w:val="22"/>
            <w:lang w:val="en-US"/>
          </w:rPr>
          <w:t>fine</w:t>
        </w:r>
        <w:r w:rsidRPr="004C02A3">
          <w:rPr>
            <w:rStyle w:val="a8"/>
            <w:sz w:val="22"/>
            <w:szCs w:val="22"/>
          </w:rPr>
          <w:t>-</w:t>
        </w:r>
        <w:r w:rsidRPr="002E269F">
          <w:rPr>
            <w:rStyle w:val="a8"/>
            <w:sz w:val="22"/>
            <w:szCs w:val="22"/>
            <w:lang w:val="en-US"/>
          </w:rPr>
          <w:t>art</w:t>
        </w:r>
        <w:r w:rsidRPr="004C02A3">
          <w:rPr>
            <w:rStyle w:val="a8"/>
            <w:sz w:val="22"/>
            <w:szCs w:val="22"/>
          </w:rPr>
          <w:t>-</w:t>
        </w:r>
        <w:r w:rsidRPr="002E269F">
          <w:rPr>
            <w:rStyle w:val="a8"/>
            <w:sz w:val="22"/>
            <w:szCs w:val="22"/>
            <w:lang w:val="en-US"/>
          </w:rPr>
          <w:t>prints</w:t>
        </w:r>
        <w:r w:rsidRPr="004C02A3">
          <w:rPr>
            <w:rStyle w:val="a8"/>
            <w:sz w:val="22"/>
            <w:szCs w:val="22"/>
          </w:rPr>
          <w:t>/</w:t>
        </w:r>
        <w:r w:rsidRPr="002E269F">
          <w:rPr>
            <w:rStyle w:val="a8"/>
            <w:sz w:val="22"/>
            <w:szCs w:val="22"/>
            <w:lang w:val="en-US"/>
          </w:rPr>
          <w:t>Unbekannt</w:t>
        </w:r>
        <w:r w:rsidRPr="004C02A3">
          <w:rPr>
            <w:rStyle w:val="a8"/>
            <w:sz w:val="22"/>
            <w:szCs w:val="22"/>
          </w:rPr>
          <w:t>/978341/</w:t>
        </w:r>
        <w:r w:rsidRPr="002E269F">
          <w:rPr>
            <w:rStyle w:val="a8"/>
            <w:sz w:val="22"/>
            <w:szCs w:val="22"/>
            <w:lang w:val="en-US"/>
          </w:rPr>
          <w:t>Female</w:t>
        </w:r>
        <w:r w:rsidRPr="004C02A3">
          <w:rPr>
            <w:rStyle w:val="a8"/>
            <w:sz w:val="22"/>
            <w:szCs w:val="22"/>
          </w:rPr>
          <w:t>-</w:t>
        </w:r>
        <w:r w:rsidRPr="002E269F">
          <w:rPr>
            <w:rStyle w:val="a8"/>
            <w:sz w:val="22"/>
            <w:szCs w:val="22"/>
            <w:lang w:val="en-US"/>
          </w:rPr>
          <w:t>Figurine</w:t>
        </w:r>
        <w:r w:rsidRPr="004C02A3">
          <w:rPr>
            <w:rStyle w:val="a8"/>
            <w:sz w:val="22"/>
            <w:szCs w:val="22"/>
          </w:rPr>
          <w:t>,-</w:t>
        </w:r>
        <w:r w:rsidRPr="002E269F">
          <w:rPr>
            <w:rStyle w:val="a8"/>
            <w:sz w:val="22"/>
            <w:szCs w:val="22"/>
            <w:lang w:val="en-US"/>
          </w:rPr>
          <w:t>from</w:t>
        </w:r>
        <w:r w:rsidRPr="004C02A3">
          <w:rPr>
            <w:rStyle w:val="a8"/>
            <w:sz w:val="22"/>
            <w:szCs w:val="22"/>
          </w:rPr>
          <w:t>-</w:t>
        </w:r>
        <w:r w:rsidRPr="002E269F">
          <w:rPr>
            <w:rStyle w:val="a8"/>
            <w:sz w:val="22"/>
            <w:szCs w:val="22"/>
            <w:lang w:val="en-US"/>
          </w:rPr>
          <w:t>Ma</w:t>
        </w:r>
        <w:r w:rsidRPr="004C02A3">
          <w:rPr>
            <w:rStyle w:val="a8"/>
            <w:sz w:val="22"/>
            <w:szCs w:val="22"/>
          </w:rPr>
          <w:t>'</w:t>
        </w:r>
        <w:r w:rsidRPr="002E269F">
          <w:rPr>
            <w:rStyle w:val="a8"/>
            <w:sz w:val="22"/>
            <w:szCs w:val="22"/>
            <w:lang w:val="en-US"/>
          </w:rPr>
          <w:t>mariya</w:t>
        </w:r>
        <w:r w:rsidRPr="004C02A3">
          <w:rPr>
            <w:rStyle w:val="a8"/>
            <w:sz w:val="22"/>
            <w:szCs w:val="22"/>
          </w:rPr>
          <w:t>,-</w:t>
        </w:r>
        <w:r w:rsidRPr="002E269F">
          <w:rPr>
            <w:rStyle w:val="a8"/>
            <w:sz w:val="22"/>
            <w:szCs w:val="22"/>
            <w:lang w:val="en-US"/>
          </w:rPr>
          <w:t>Naqada</w:t>
        </w:r>
        <w:r w:rsidRPr="004C02A3">
          <w:rPr>
            <w:rStyle w:val="a8"/>
            <w:sz w:val="22"/>
            <w:szCs w:val="22"/>
          </w:rPr>
          <w:t>-</w:t>
        </w:r>
      </w:hyperlink>
      <w:r w:rsidRPr="004C02A3">
        <w:rPr>
          <w:sz w:val="22"/>
          <w:szCs w:val="22"/>
        </w:rPr>
        <w:t xml:space="preserve">...;   </w:t>
      </w:r>
      <w:hyperlink r:id="rId349" w:history="1">
        <w:r w:rsidRPr="002E269F">
          <w:rPr>
            <w:rStyle w:val="a8"/>
            <w:noProof/>
            <w:sz w:val="22"/>
            <w:szCs w:val="22"/>
            <w:shd w:val="clear" w:color="auto" w:fill="FFFFFF"/>
            <w:lang w:val="en-US"/>
          </w:rPr>
          <w:t>https</w:t>
        </w:r>
        <w:r w:rsidRPr="004C02A3">
          <w:rPr>
            <w:rStyle w:val="a8"/>
            <w:noProof/>
            <w:sz w:val="22"/>
            <w:szCs w:val="22"/>
            <w:shd w:val="clear" w:color="auto" w:fill="FFFFFF"/>
          </w:rPr>
          <w:t>://</w:t>
        </w:r>
        <w:r w:rsidRPr="002E269F">
          <w:rPr>
            <w:rStyle w:val="a8"/>
            <w:noProof/>
            <w:sz w:val="22"/>
            <w:szCs w:val="22"/>
            <w:shd w:val="clear" w:color="auto" w:fill="FFFFFF"/>
            <w:lang w:val="en-US"/>
          </w:rPr>
          <w:t>our</w:t>
        </w:r>
        <w:r w:rsidRPr="004C02A3">
          <w:rPr>
            <w:rStyle w:val="a8"/>
            <w:noProof/>
            <w:sz w:val="22"/>
            <w:szCs w:val="22"/>
            <w:shd w:val="clear" w:color="auto" w:fill="FFFFFF"/>
          </w:rPr>
          <w:t>-</w:t>
        </w:r>
        <w:r w:rsidRPr="002E269F">
          <w:rPr>
            <w:rStyle w:val="a8"/>
            <w:noProof/>
            <w:sz w:val="22"/>
            <w:szCs w:val="22"/>
            <w:shd w:val="clear" w:color="auto" w:fill="FFFFFF"/>
            <w:lang w:val="en-US"/>
          </w:rPr>
          <w:t>civilization</w:t>
        </w:r>
        <w:r w:rsidRPr="004C02A3">
          <w:rPr>
            <w:rStyle w:val="a8"/>
            <w:noProof/>
            <w:sz w:val="22"/>
            <w:szCs w:val="22"/>
            <w:shd w:val="clear" w:color="auto" w:fill="FFFFFF"/>
          </w:rPr>
          <w:t>.</w:t>
        </w:r>
        <w:r w:rsidRPr="002E269F">
          <w:rPr>
            <w:rStyle w:val="a8"/>
            <w:noProof/>
            <w:sz w:val="22"/>
            <w:szCs w:val="22"/>
            <w:shd w:val="clear" w:color="auto" w:fill="FFFFFF"/>
            <w:lang w:val="en-US"/>
          </w:rPr>
          <w:t>com</w:t>
        </w:r>
        <w:r w:rsidRPr="004C02A3">
          <w:rPr>
            <w:rStyle w:val="a8"/>
            <w:noProof/>
            <w:sz w:val="22"/>
            <w:szCs w:val="22"/>
            <w:shd w:val="clear" w:color="auto" w:fill="FFFFFF"/>
          </w:rPr>
          <w:t>/</w:t>
        </w:r>
        <w:r w:rsidRPr="002E269F">
          <w:rPr>
            <w:rStyle w:val="a8"/>
            <w:noProof/>
            <w:sz w:val="22"/>
            <w:szCs w:val="22"/>
            <w:shd w:val="clear" w:color="auto" w:fill="FFFFFF"/>
            <w:lang w:val="en-US"/>
          </w:rPr>
          <w:t>civilizacia</w:t>
        </w:r>
        <w:r w:rsidRPr="004C02A3">
          <w:rPr>
            <w:rStyle w:val="a8"/>
            <w:noProof/>
            <w:sz w:val="22"/>
            <w:szCs w:val="22"/>
            <w:shd w:val="clear" w:color="auto" w:fill="FFFFFF"/>
          </w:rPr>
          <w:t>/</w:t>
        </w:r>
        <w:r w:rsidRPr="002E269F">
          <w:rPr>
            <w:rStyle w:val="a8"/>
            <w:noProof/>
            <w:sz w:val="22"/>
            <w:szCs w:val="22"/>
            <w:shd w:val="clear" w:color="auto" w:fill="FFFFFF"/>
            <w:lang w:val="en-US"/>
          </w:rPr>
          <w:t>egipet</w:t>
        </w:r>
        <w:r w:rsidRPr="004C02A3">
          <w:rPr>
            <w:rStyle w:val="a8"/>
            <w:noProof/>
            <w:sz w:val="22"/>
            <w:szCs w:val="22"/>
            <w:shd w:val="clear" w:color="auto" w:fill="FFFFFF"/>
          </w:rPr>
          <w:t>/</w:t>
        </w:r>
        <w:r w:rsidRPr="002E269F">
          <w:rPr>
            <w:rStyle w:val="a8"/>
            <w:noProof/>
            <w:sz w:val="22"/>
            <w:szCs w:val="22"/>
            <w:shd w:val="clear" w:color="auto" w:fill="FFFFFF"/>
            <w:lang w:val="en-US"/>
          </w:rPr>
          <w:t>egipet</w:t>
        </w:r>
      </w:hyperlink>
      <w:r w:rsidRPr="004C02A3">
        <w:rPr>
          <w:sz w:val="22"/>
          <w:szCs w:val="22"/>
        </w:rPr>
        <w:t xml:space="preserve"> (</w:t>
      </w:r>
      <w:r w:rsidRPr="00625C83">
        <w:rPr>
          <w:sz w:val="22"/>
          <w:szCs w:val="22"/>
        </w:rPr>
        <w:t>дата</w:t>
      </w:r>
      <w:r w:rsidRPr="004C02A3">
        <w:rPr>
          <w:sz w:val="22"/>
          <w:szCs w:val="22"/>
        </w:rPr>
        <w:t xml:space="preserve"> </w:t>
      </w:r>
      <w:r w:rsidRPr="00625C83">
        <w:rPr>
          <w:sz w:val="22"/>
          <w:szCs w:val="22"/>
        </w:rPr>
        <w:t>доступа</w:t>
      </w:r>
      <w:r w:rsidRPr="004C02A3">
        <w:rPr>
          <w:sz w:val="22"/>
          <w:szCs w:val="22"/>
        </w:rPr>
        <w:t xml:space="preserve"> 23.11.2023)</w:t>
      </w:r>
    </w:p>
    <w:p w:rsidR="00625C83" w:rsidRPr="00625C83" w:rsidRDefault="00625C83" w:rsidP="006B2DB9">
      <w:pPr>
        <w:rPr>
          <w:noProof/>
          <w:color w:val="000000"/>
          <w:sz w:val="22"/>
          <w:szCs w:val="22"/>
          <w:shd w:val="clear" w:color="auto" w:fill="FFFFFF"/>
        </w:rPr>
      </w:pPr>
      <w:r w:rsidRPr="00625C83">
        <w:rPr>
          <w:noProof/>
          <w:color w:val="000000"/>
          <w:sz w:val="22"/>
          <w:szCs w:val="22"/>
          <w:shd w:val="clear" w:color="auto" w:fill="FFFFFF"/>
        </w:rPr>
        <w:lastRenderedPageBreak/>
        <w:t>4.</w:t>
      </w:r>
      <w:r w:rsidRPr="00625C83">
        <w:rPr>
          <w:sz w:val="22"/>
          <w:szCs w:val="22"/>
        </w:rPr>
        <w:t xml:space="preserve"> </w:t>
      </w:r>
      <w:hyperlink r:id="rId350" w:history="1">
        <w:r w:rsidRPr="00625C83">
          <w:rPr>
            <w:rStyle w:val="a8"/>
            <w:sz w:val="22"/>
            <w:szCs w:val="22"/>
          </w:rPr>
          <w:t>https://garstangmuseum.wordpress.com/tag/egypt/</w:t>
        </w:r>
      </w:hyperlink>
      <w:r w:rsidRPr="00625C83">
        <w:rPr>
          <w:sz w:val="22"/>
          <w:szCs w:val="22"/>
        </w:rPr>
        <w:t xml:space="preserve"> (дата доступа 23.11.2023)</w:t>
      </w:r>
    </w:p>
    <w:p w:rsidR="00625C83" w:rsidRPr="0009297F" w:rsidRDefault="00625C83" w:rsidP="006B2DB9">
      <w:pPr>
        <w:pStyle w:val="a9"/>
        <w:rPr>
          <w:noProof/>
          <w:color w:val="000000"/>
          <w:sz w:val="22"/>
          <w:szCs w:val="22"/>
          <w:shd w:val="clear" w:color="auto" w:fill="FFFFFF"/>
          <w:lang w:val="en-US"/>
        </w:rPr>
      </w:pPr>
      <w:r w:rsidRPr="00625C83">
        <w:rPr>
          <w:noProof/>
          <w:color w:val="000000"/>
          <w:sz w:val="22"/>
          <w:szCs w:val="22"/>
          <w:shd w:val="clear" w:color="auto" w:fill="FFFFFF"/>
          <w:lang w:val="en-US"/>
        </w:rPr>
        <w:t>5.</w:t>
      </w:r>
      <w:r w:rsidRPr="00625C83">
        <w:rPr>
          <w:sz w:val="22"/>
          <w:szCs w:val="22"/>
          <w:lang w:val="en-US"/>
        </w:rPr>
        <w:t xml:space="preserve"> </w:t>
      </w:r>
      <w:hyperlink r:id="rId351" w:history="1">
        <w:r w:rsidRPr="00625C83">
          <w:rPr>
            <w:rStyle w:val="a8"/>
            <w:sz w:val="22"/>
            <w:szCs w:val="22"/>
            <w:lang w:val="en-US"/>
          </w:rPr>
          <w:t xml:space="preserve">https://en.wikipedia.org/wiki/...Necklaces_...._From_the_Tomb </w:t>
        </w:r>
      </w:hyperlink>
      <w:r w:rsidRPr="00625C83">
        <w:rPr>
          <w:sz w:val="22"/>
          <w:szCs w:val="22"/>
          <w:lang w:val="en-US"/>
        </w:rPr>
        <w:t>of_Mena, _Naqada _or_Abydos_Cemetery_B</w:t>
      </w:r>
      <w:proofErr w:type="gramStart"/>
      <w:r w:rsidRPr="00625C83">
        <w:rPr>
          <w:sz w:val="22"/>
          <w:szCs w:val="22"/>
          <w:lang w:val="en-US"/>
        </w:rPr>
        <w:t>,_</w:t>
      </w:r>
      <w:proofErr w:type="gramEnd"/>
      <w:r w:rsidRPr="00625C83">
        <w:rPr>
          <w:sz w:val="22"/>
          <w:szCs w:val="22"/>
          <w:lang w:val="en-US"/>
        </w:rPr>
        <w:t xml:space="preserve">Egypt…   </w:t>
      </w:r>
      <w:r w:rsidRPr="0009297F">
        <w:rPr>
          <w:sz w:val="22"/>
          <w:szCs w:val="22"/>
          <w:lang w:val="en-US"/>
        </w:rPr>
        <w:t>(</w:t>
      </w:r>
      <w:proofErr w:type="gramStart"/>
      <w:r w:rsidRPr="00625C83">
        <w:rPr>
          <w:sz w:val="22"/>
          <w:szCs w:val="22"/>
        </w:rPr>
        <w:t>дата</w:t>
      </w:r>
      <w:proofErr w:type="gramEnd"/>
      <w:r w:rsidRPr="0009297F">
        <w:rPr>
          <w:sz w:val="22"/>
          <w:szCs w:val="22"/>
          <w:lang w:val="en-US"/>
        </w:rPr>
        <w:t xml:space="preserve"> </w:t>
      </w:r>
      <w:r w:rsidRPr="00625C83">
        <w:rPr>
          <w:sz w:val="22"/>
          <w:szCs w:val="22"/>
        </w:rPr>
        <w:t>доступа</w:t>
      </w:r>
      <w:r w:rsidRPr="0009297F">
        <w:rPr>
          <w:sz w:val="22"/>
          <w:szCs w:val="22"/>
          <w:lang w:val="en-US"/>
        </w:rPr>
        <w:t xml:space="preserve"> 23.11.2023)</w:t>
      </w:r>
    </w:p>
    <w:p w:rsidR="00625C83" w:rsidRPr="00625C83" w:rsidRDefault="00625C83" w:rsidP="006B2DB9">
      <w:pPr>
        <w:rPr>
          <w:noProof/>
          <w:color w:val="000000"/>
          <w:sz w:val="22"/>
          <w:szCs w:val="22"/>
          <w:shd w:val="clear" w:color="auto" w:fill="FFFFFF"/>
        </w:rPr>
      </w:pPr>
      <w:r w:rsidRPr="00C21A08">
        <w:rPr>
          <w:noProof/>
          <w:color w:val="000000"/>
          <w:sz w:val="22"/>
          <w:szCs w:val="22"/>
          <w:shd w:val="clear" w:color="auto" w:fill="FFFFFF"/>
        </w:rPr>
        <w:t>6.</w:t>
      </w:r>
      <w:r w:rsidRPr="00C21A08">
        <w:rPr>
          <w:sz w:val="22"/>
          <w:szCs w:val="22"/>
        </w:rPr>
        <w:t xml:space="preserve"> </w:t>
      </w:r>
      <w:hyperlink r:id="rId352" w:anchor="&amp;gid=1&amp;pid=10" w:history="1">
        <w:r w:rsidRPr="00625C83">
          <w:rPr>
            <w:rStyle w:val="a8"/>
            <w:sz w:val="22"/>
            <w:szCs w:val="22"/>
          </w:rPr>
          <w:t>https://mif-mira.ru/fotogalereya/album/tripolskaya-kultura#&amp;gid=1&amp;pid=10</w:t>
        </w:r>
      </w:hyperlink>
      <w:r w:rsidRPr="00625C83">
        <w:rPr>
          <w:sz w:val="22"/>
          <w:szCs w:val="22"/>
        </w:rPr>
        <w:t xml:space="preserve"> (дата доступа 23.11.2023)</w:t>
      </w:r>
    </w:p>
    <w:p w:rsidR="00625C83" w:rsidRPr="004C02A3" w:rsidRDefault="00625C83" w:rsidP="006B2DB9">
      <w:pPr>
        <w:rPr>
          <w:noProof/>
          <w:color w:val="000000"/>
          <w:sz w:val="22"/>
          <w:szCs w:val="22"/>
          <w:shd w:val="clear" w:color="auto" w:fill="FFFFFF"/>
        </w:rPr>
      </w:pPr>
      <w:r w:rsidRPr="00625C83">
        <w:rPr>
          <w:noProof/>
          <w:color w:val="000000"/>
          <w:sz w:val="22"/>
          <w:szCs w:val="22"/>
          <w:shd w:val="clear" w:color="auto" w:fill="FFFFFF"/>
        </w:rPr>
        <w:t>7.</w:t>
      </w:r>
      <w:r w:rsidRPr="00625C83">
        <w:rPr>
          <w:sz w:val="22"/>
          <w:szCs w:val="22"/>
        </w:rPr>
        <w:t xml:space="preserve"> </w:t>
      </w:r>
      <w:hyperlink r:id="rId353" w:history="1">
        <w:r w:rsidR="004C02A3" w:rsidRPr="00276D07">
          <w:rPr>
            <w:rStyle w:val="a8"/>
            <w:sz w:val="22"/>
            <w:szCs w:val="22"/>
            <w:lang w:val="en-US"/>
          </w:rPr>
          <w:t>https</w:t>
        </w:r>
        <w:r w:rsidR="004C02A3" w:rsidRPr="00276D07">
          <w:rPr>
            <w:rStyle w:val="a8"/>
            <w:sz w:val="22"/>
            <w:szCs w:val="22"/>
          </w:rPr>
          <w:t>://</w:t>
        </w:r>
        <w:r w:rsidR="004C02A3" w:rsidRPr="00276D07">
          <w:rPr>
            <w:rStyle w:val="a8"/>
            <w:sz w:val="22"/>
            <w:szCs w:val="22"/>
            <w:lang w:val="en-US"/>
          </w:rPr>
          <w:t>archive</w:t>
        </w:r>
        <w:r w:rsidR="004C02A3" w:rsidRPr="00276D07">
          <w:rPr>
            <w:rStyle w:val="a8"/>
            <w:sz w:val="22"/>
            <w:szCs w:val="22"/>
          </w:rPr>
          <w:t>.</w:t>
        </w:r>
        <w:r w:rsidR="004C02A3" w:rsidRPr="00276D07">
          <w:rPr>
            <w:rStyle w:val="a8"/>
            <w:sz w:val="22"/>
            <w:szCs w:val="22"/>
            <w:lang w:val="en-US"/>
          </w:rPr>
          <w:t>org</w:t>
        </w:r>
        <w:r w:rsidR="004C02A3" w:rsidRPr="00276D07">
          <w:rPr>
            <w:rStyle w:val="a8"/>
            <w:sz w:val="22"/>
            <w:szCs w:val="22"/>
          </w:rPr>
          <w:t>/</w:t>
        </w:r>
        <w:r w:rsidR="004C02A3" w:rsidRPr="00276D07">
          <w:rPr>
            <w:rStyle w:val="a8"/>
            <w:sz w:val="22"/>
            <w:szCs w:val="22"/>
            <w:lang w:val="en-US"/>
          </w:rPr>
          <w:t>details</w:t>
        </w:r>
        <w:r w:rsidR="004C02A3" w:rsidRPr="00276D07">
          <w:rPr>
            <w:rStyle w:val="a8"/>
            <w:sz w:val="22"/>
            <w:szCs w:val="22"/>
          </w:rPr>
          <w:t>/</w:t>
        </w:r>
        <w:r w:rsidR="004C02A3" w:rsidRPr="00276D07">
          <w:rPr>
            <w:rStyle w:val="a8"/>
            <w:sz w:val="22"/>
            <w:szCs w:val="22"/>
            <w:lang w:val="en-US"/>
          </w:rPr>
          <w:t>cu</w:t>
        </w:r>
        <w:r w:rsidR="004C02A3" w:rsidRPr="00276D07">
          <w:rPr>
            <w:rStyle w:val="a8"/>
            <w:sz w:val="22"/>
            <w:szCs w:val="22"/>
          </w:rPr>
          <w:t>31924028748261/</w:t>
        </w:r>
        <w:r w:rsidR="004C02A3" w:rsidRPr="00276D07">
          <w:rPr>
            <w:rStyle w:val="a8"/>
            <w:sz w:val="22"/>
            <w:szCs w:val="22"/>
            <w:lang w:val="en-US"/>
          </w:rPr>
          <w:t>page</w:t>
        </w:r>
        <w:r w:rsidR="004C02A3" w:rsidRPr="00276D07">
          <w:rPr>
            <w:rStyle w:val="a8"/>
            <w:sz w:val="22"/>
            <w:szCs w:val="22"/>
          </w:rPr>
          <w:t>/</w:t>
        </w:r>
        <w:r w:rsidR="004C02A3" w:rsidRPr="00276D07">
          <w:rPr>
            <w:rStyle w:val="a8"/>
            <w:sz w:val="22"/>
            <w:szCs w:val="22"/>
            <w:lang w:val="en-US"/>
          </w:rPr>
          <w:t>n</w:t>
        </w:r>
        <w:r w:rsidR="004C02A3" w:rsidRPr="00276D07">
          <w:rPr>
            <w:rStyle w:val="a8"/>
            <w:sz w:val="22"/>
            <w:szCs w:val="22"/>
          </w:rPr>
          <w:t>211/</w:t>
        </w:r>
        <w:r w:rsidR="004C02A3" w:rsidRPr="00276D07">
          <w:rPr>
            <w:rStyle w:val="a8"/>
            <w:sz w:val="22"/>
            <w:szCs w:val="22"/>
            <w:lang w:val="en-US"/>
          </w:rPr>
          <w:t>mode</w:t>
        </w:r>
        <w:r w:rsidR="004C02A3" w:rsidRPr="00276D07">
          <w:rPr>
            <w:rStyle w:val="a8"/>
            <w:sz w:val="22"/>
            <w:szCs w:val="22"/>
          </w:rPr>
          <w:t>/2</w:t>
        </w:r>
        <w:r w:rsidR="004C02A3" w:rsidRPr="00276D07">
          <w:rPr>
            <w:rStyle w:val="a8"/>
            <w:sz w:val="22"/>
            <w:szCs w:val="22"/>
            <w:lang w:val="en-US"/>
          </w:rPr>
          <w:t>up</w:t>
        </w:r>
      </w:hyperlink>
      <w:r w:rsidRPr="004C02A3">
        <w:rPr>
          <w:sz w:val="22"/>
          <w:szCs w:val="22"/>
        </w:rPr>
        <w:t xml:space="preserve"> (</w:t>
      </w:r>
      <w:r w:rsidRPr="00625C83">
        <w:rPr>
          <w:sz w:val="22"/>
          <w:szCs w:val="22"/>
        </w:rPr>
        <w:t>дата</w:t>
      </w:r>
      <w:r w:rsidRPr="004C02A3">
        <w:rPr>
          <w:sz w:val="22"/>
          <w:szCs w:val="22"/>
        </w:rPr>
        <w:t xml:space="preserve"> </w:t>
      </w:r>
      <w:r w:rsidRPr="00625C83">
        <w:rPr>
          <w:sz w:val="22"/>
          <w:szCs w:val="22"/>
        </w:rPr>
        <w:t>доступа</w:t>
      </w:r>
      <w:r w:rsidRPr="004C02A3">
        <w:rPr>
          <w:sz w:val="22"/>
          <w:szCs w:val="22"/>
        </w:rPr>
        <w:t xml:space="preserve"> 23.11.2023)</w:t>
      </w:r>
    </w:p>
    <w:p w:rsidR="00625C83" w:rsidRPr="00625C83" w:rsidRDefault="00625C83" w:rsidP="006B2DB9">
      <w:pPr>
        <w:rPr>
          <w:noProof/>
          <w:color w:val="000000"/>
          <w:sz w:val="22"/>
          <w:szCs w:val="22"/>
          <w:shd w:val="clear" w:color="auto" w:fill="FFFFFF"/>
        </w:rPr>
      </w:pPr>
      <w:r w:rsidRPr="00625C83">
        <w:rPr>
          <w:noProof/>
          <w:color w:val="000000"/>
          <w:sz w:val="22"/>
          <w:szCs w:val="22"/>
          <w:shd w:val="clear" w:color="auto" w:fill="FFFFFF"/>
        </w:rPr>
        <w:t>8.</w:t>
      </w:r>
      <w:r w:rsidRPr="00625C83">
        <w:rPr>
          <w:sz w:val="22"/>
          <w:szCs w:val="22"/>
        </w:rPr>
        <w:t xml:space="preserve"> </w:t>
      </w:r>
      <w:hyperlink r:id="rId354" w:anchor="jp-carousel-612" w:history="1">
        <w:r w:rsidRPr="00625C83">
          <w:rPr>
            <w:rStyle w:val="a8"/>
            <w:sz w:val="22"/>
            <w:szCs w:val="22"/>
          </w:rPr>
          <w:t>https://garstangmuseum.wordpress.com/2018/08/29/object-in-focus-a-female-figurine-from-ancient-egypt/#jp-carousel-612</w:t>
        </w:r>
      </w:hyperlink>
      <w:r w:rsidRPr="00625C83">
        <w:rPr>
          <w:sz w:val="22"/>
          <w:szCs w:val="22"/>
        </w:rPr>
        <w:t xml:space="preserve"> (дата доступа 23.11.2023)</w:t>
      </w:r>
    </w:p>
    <w:p w:rsidR="00625C83" w:rsidRPr="00625C83" w:rsidRDefault="00625C83" w:rsidP="006B2DB9">
      <w:pPr>
        <w:rPr>
          <w:noProof/>
          <w:color w:val="000000"/>
          <w:sz w:val="22"/>
          <w:szCs w:val="22"/>
          <w:shd w:val="clear" w:color="auto" w:fill="FFFFFF"/>
        </w:rPr>
      </w:pPr>
      <w:r w:rsidRPr="00625C83">
        <w:rPr>
          <w:noProof/>
          <w:color w:val="000000"/>
          <w:sz w:val="22"/>
          <w:szCs w:val="22"/>
          <w:shd w:val="clear" w:color="auto" w:fill="FFFFFF"/>
        </w:rPr>
        <w:t>9.</w:t>
      </w:r>
      <w:r w:rsidRPr="00625C83">
        <w:rPr>
          <w:sz w:val="22"/>
          <w:szCs w:val="22"/>
        </w:rPr>
        <w:t xml:space="preserve"> </w:t>
      </w:r>
      <w:hyperlink r:id="rId355" w:history="1">
        <w:r w:rsidRPr="00625C83">
          <w:rPr>
            <w:rStyle w:val="a8"/>
            <w:sz w:val="22"/>
            <w:szCs w:val="22"/>
          </w:rPr>
          <w:t>https://mrimhotep.org/naqada-ancient-egyptian-elites-surprising-origins-exposed/</w:t>
        </w:r>
      </w:hyperlink>
      <w:r w:rsidRPr="00625C83">
        <w:rPr>
          <w:sz w:val="22"/>
          <w:szCs w:val="22"/>
        </w:rPr>
        <w:t xml:space="preserve"> (дата доступа 23.11.2023)</w:t>
      </w:r>
    </w:p>
    <w:p w:rsidR="00625C83" w:rsidRPr="00625C83" w:rsidRDefault="00625C83" w:rsidP="006B2DB9">
      <w:pPr>
        <w:rPr>
          <w:noProof/>
          <w:color w:val="000000"/>
          <w:sz w:val="22"/>
          <w:szCs w:val="22"/>
          <w:shd w:val="clear" w:color="auto" w:fill="FFFFFF"/>
        </w:rPr>
      </w:pPr>
      <w:r w:rsidRPr="00625C83">
        <w:rPr>
          <w:noProof/>
          <w:color w:val="000000"/>
          <w:sz w:val="22"/>
          <w:szCs w:val="22"/>
          <w:shd w:val="clear" w:color="auto" w:fill="FFFFFF"/>
        </w:rPr>
        <w:t>10.</w:t>
      </w:r>
      <w:r w:rsidRPr="00625C83">
        <w:rPr>
          <w:sz w:val="22"/>
          <w:szCs w:val="22"/>
        </w:rPr>
        <w:t xml:space="preserve"> </w:t>
      </w:r>
      <w:hyperlink r:id="rId356" w:history="1">
        <w:r w:rsidRPr="00625C83">
          <w:rPr>
            <w:rStyle w:val="a8"/>
            <w:sz w:val="22"/>
            <w:szCs w:val="22"/>
          </w:rPr>
          <w:t>https://ru.pinterest.com/pin/... -361976888802786475/</w:t>
        </w:r>
      </w:hyperlink>
      <w:r w:rsidRPr="00625C83">
        <w:rPr>
          <w:sz w:val="22"/>
          <w:szCs w:val="22"/>
        </w:rPr>
        <w:t xml:space="preserve"> (дата доступа 23.11.2023)</w:t>
      </w:r>
    </w:p>
    <w:p w:rsidR="00625C83" w:rsidRPr="00625C83" w:rsidRDefault="00625C83" w:rsidP="006B2DB9">
      <w:pPr>
        <w:rPr>
          <w:noProof/>
          <w:color w:val="000000"/>
          <w:sz w:val="22"/>
          <w:szCs w:val="22"/>
          <w:shd w:val="clear" w:color="auto" w:fill="FFFFFF"/>
        </w:rPr>
      </w:pPr>
      <w:r w:rsidRPr="00625C83">
        <w:rPr>
          <w:noProof/>
          <w:color w:val="000000"/>
          <w:sz w:val="22"/>
          <w:szCs w:val="22"/>
          <w:shd w:val="clear" w:color="auto" w:fill="FFFFFF"/>
        </w:rPr>
        <w:t>11.</w:t>
      </w:r>
      <w:r w:rsidRPr="00625C83">
        <w:rPr>
          <w:sz w:val="22"/>
          <w:szCs w:val="22"/>
        </w:rPr>
        <w:t xml:space="preserve"> </w:t>
      </w:r>
      <w:hyperlink r:id="rId357" w:history="1">
        <w:r w:rsidRPr="00625C83">
          <w:rPr>
            <w:rStyle w:val="a8"/>
            <w:sz w:val="22"/>
            <w:szCs w:val="22"/>
          </w:rPr>
          <w:t>https://wikiwarriors.org/wiki/...Mace-head_of_King_Narmer.jpg</w:t>
        </w:r>
      </w:hyperlink>
      <w:r w:rsidRPr="00625C83">
        <w:rPr>
          <w:sz w:val="22"/>
          <w:szCs w:val="22"/>
        </w:rPr>
        <w:t xml:space="preserve"> (дата доступа 23.11.2023)</w:t>
      </w:r>
    </w:p>
    <w:p w:rsidR="004C02A3" w:rsidRPr="0009297F" w:rsidRDefault="00625C83" w:rsidP="006B2DB9">
      <w:pPr>
        <w:rPr>
          <w:sz w:val="22"/>
          <w:szCs w:val="22"/>
          <w:lang w:val="en-US"/>
        </w:rPr>
      </w:pPr>
      <w:r w:rsidRPr="0009297F">
        <w:rPr>
          <w:noProof/>
          <w:color w:val="000000"/>
          <w:sz w:val="22"/>
          <w:szCs w:val="22"/>
          <w:shd w:val="clear" w:color="auto" w:fill="FFFFFF"/>
          <w:lang w:val="en-US"/>
        </w:rPr>
        <w:t>12.</w:t>
      </w:r>
      <w:r w:rsidRPr="0009297F">
        <w:rPr>
          <w:sz w:val="22"/>
          <w:szCs w:val="22"/>
          <w:lang w:val="en-US"/>
        </w:rPr>
        <w:t xml:space="preserve"> </w:t>
      </w:r>
      <w:hyperlink r:id="rId358" w:history="1">
        <w:r w:rsidR="004C02A3" w:rsidRPr="00276D07">
          <w:rPr>
            <w:rStyle w:val="a8"/>
            <w:sz w:val="22"/>
            <w:szCs w:val="22"/>
            <w:lang w:val="en-US"/>
          </w:rPr>
          <w:t>https</w:t>
        </w:r>
        <w:r w:rsidR="004C02A3" w:rsidRPr="0009297F">
          <w:rPr>
            <w:rStyle w:val="a8"/>
            <w:sz w:val="22"/>
            <w:szCs w:val="22"/>
            <w:lang w:val="en-US"/>
          </w:rPr>
          <w:t>://</w:t>
        </w:r>
        <w:r w:rsidR="004C02A3" w:rsidRPr="00276D07">
          <w:rPr>
            <w:rStyle w:val="a8"/>
            <w:sz w:val="22"/>
            <w:szCs w:val="22"/>
            <w:lang w:val="en-US"/>
          </w:rPr>
          <w:t>www</w:t>
        </w:r>
        <w:r w:rsidR="004C02A3" w:rsidRPr="0009297F">
          <w:rPr>
            <w:rStyle w:val="a8"/>
            <w:sz w:val="22"/>
            <w:szCs w:val="22"/>
            <w:lang w:val="en-US"/>
          </w:rPr>
          <w:t>.</w:t>
        </w:r>
        <w:r w:rsidR="004C02A3" w:rsidRPr="00276D07">
          <w:rPr>
            <w:rStyle w:val="a8"/>
            <w:sz w:val="22"/>
            <w:szCs w:val="22"/>
            <w:lang w:val="en-US"/>
          </w:rPr>
          <w:t>archeonil</w:t>
        </w:r>
        <w:r w:rsidR="004C02A3" w:rsidRPr="0009297F">
          <w:rPr>
            <w:rStyle w:val="a8"/>
            <w:sz w:val="22"/>
            <w:szCs w:val="22"/>
            <w:lang w:val="en-US"/>
          </w:rPr>
          <w:t>.</w:t>
        </w:r>
        <w:r w:rsidR="004C02A3" w:rsidRPr="00276D07">
          <w:rPr>
            <w:rStyle w:val="a8"/>
            <w:sz w:val="22"/>
            <w:szCs w:val="22"/>
            <w:lang w:val="en-US"/>
          </w:rPr>
          <w:t>com</w:t>
        </w:r>
        <w:r w:rsidR="004C02A3" w:rsidRPr="0009297F">
          <w:rPr>
            <w:rStyle w:val="a8"/>
            <w:sz w:val="22"/>
            <w:szCs w:val="22"/>
            <w:lang w:val="en-US"/>
          </w:rPr>
          <w:t>/</w:t>
        </w:r>
        <w:r w:rsidR="004C02A3" w:rsidRPr="00276D07">
          <w:rPr>
            <w:rStyle w:val="a8"/>
            <w:sz w:val="22"/>
            <w:szCs w:val="22"/>
            <w:lang w:val="en-US"/>
          </w:rPr>
          <w:t>images</w:t>
        </w:r>
        <w:r w:rsidR="004C02A3" w:rsidRPr="0009297F">
          <w:rPr>
            <w:rStyle w:val="a8"/>
            <w:sz w:val="22"/>
            <w:szCs w:val="22"/>
            <w:lang w:val="en-US"/>
          </w:rPr>
          <w:t>/</w:t>
        </w:r>
        <w:r w:rsidR="004C02A3" w:rsidRPr="00276D07">
          <w:rPr>
            <w:rStyle w:val="a8"/>
            <w:sz w:val="22"/>
            <w:szCs w:val="22"/>
            <w:lang w:val="en-US"/>
          </w:rPr>
          <w:t>revue</w:t>
        </w:r>
        <w:r w:rsidR="004C02A3" w:rsidRPr="0009297F">
          <w:rPr>
            <w:rStyle w:val="a8"/>
            <w:sz w:val="22"/>
            <w:szCs w:val="22"/>
            <w:lang w:val="en-US"/>
          </w:rPr>
          <w:t>%202008%202010/</w:t>
        </w:r>
      </w:hyperlink>
      <w:r w:rsidR="004C02A3" w:rsidRPr="0009297F">
        <w:rPr>
          <w:sz w:val="22"/>
          <w:szCs w:val="22"/>
          <w:lang w:val="en-US"/>
        </w:rPr>
        <w:t xml:space="preserve"> </w:t>
      </w:r>
      <w:r w:rsidRPr="00625C83">
        <w:rPr>
          <w:sz w:val="22"/>
          <w:szCs w:val="22"/>
          <w:lang w:val="en-US"/>
        </w:rPr>
        <w:t>AN</w:t>
      </w:r>
      <w:r w:rsidRPr="0009297F">
        <w:rPr>
          <w:sz w:val="22"/>
          <w:szCs w:val="22"/>
          <w:lang w:val="en-US"/>
        </w:rPr>
        <w:t>2008-02-</w:t>
      </w:r>
      <w:r w:rsidRPr="00625C83">
        <w:rPr>
          <w:sz w:val="22"/>
          <w:szCs w:val="22"/>
          <w:lang w:val="en-US"/>
        </w:rPr>
        <w:t>Friedman</w:t>
      </w:r>
      <w:r w:rsidRPr="0009297F">
        <w:rPr>
          <w:sz w:val="22"/>
          <w:szCs w:val="22"/>
          <w:lang w:val="en-US"/>
        </w:rPr>
        <w:t>.</w:t>
      </w:r>
      <w:r w:rsidRPr="00625C83">
        <w:rPr>
          <w:sz w:val="22"/>
          <w:szCs w:val="22"/>
          <w:lang w:val="en-US"/>
        </w:rPr>
        <w:t>pdf</w:t>
      </w:r>
      <w:r w:rsidR="004C02A3" w:rsidRPr="0009297F">
        <w:rPr>
          <w:sz w:val="22"/>
          <w:szCs w:val="22"/>
          <w:lang w:val="en-US"/>
        </w:rPr>
        <w:t xml:space="preserve"> </w:t>
      </w:r>
    </w:p>
    <w:p w:rsidR="004C02A3" w:rsidRDefault="00625C83" w:rsidP="006B2DB9">
      <w:pPr>
        <w:rPr>
          <w:sz w:val="22"/>
          <w:szCs w:val="22"/>
        </w:rPr>
      </w:pPr>
      <w:r w:rsidRPr="00625C83">
        <w:rPr>
          <w:noProof/>
          <w:color w:val="000000"/>
          <w:sz w:val="22"/>
          <w:szCs w:val="22"/>
          <w:shd w:val="clear" w:color="auto" w:fill="FFFFFF"/>
        </w:rPr>
        <w:t>13.</w:t>
      </w:r>
      <w:r w:rsidRPr="00625C83">
        <w:rPr>
          <w:sz w:val="22"/>
          <w:szCs w:val="22"/>
        </w:rPr>
        <w:t xml:space="preserve"> </w:t>
      </w:r>
      <w:hyperlink r:id="rId359" w:history="1">
        <w:r w:rsidRPr="00625C83">
          <w:rPr>
            <w:rStyle w:val="a8"/>
            <w:noProof/>
            <w:sz w:val="22"/>
            <w:szCs w:val="22"/>
            <w:shd w:val="clear" w:color="auto" w:fill="FFFFFF"/>
          </w:rPr>
          <w:t>https://our-civilization.com/civilizacia/egipet/egipet</w:t>
        </w:r>
      </w:hyperlink>
      <w:r w:rsidRPr="00625C83">
        <w:rPr>
          <w:noProof/>
          <w:color w:val="000000"/>
          <w:sz w:val="22"/>
          <w:szCs w:val="22"/>
          <w:shd w:val="clear" w:color="auto" w:fill="FFFFFF"/>
        </w:rPr>
        <w:t xml:space="preserve"> </w:t>
      </w:r>
      <w:r w:rsidRPr="00625C83">
        <w:rPr>
          <w:sz w:val="22"/>
          <w:szCs w:val="22"/>
        </w:rPr>
        <w:t>(дата доступа 23.11.2023)</w:t>
      </w:r>
    </w:p>
    <w:p w:rsidR="00625C83" w:rsidRPr="00E36713" w:rsidRDefault="00625C83" w:rsidP="006B2DB9">
      <w:pPr>
        <w:rPr>
          <w:noProof/>
          <w:color w:val="000000"/>
          <w:sz w:val="22"/>
          <w:szCs w:val="22"/>
          <w:shd w:val="clear" w:color="auto" w:fill="FFFFFF"/>
          <w:lang w:val="en-US"/>
        </w:rPr>
      </w:pPr>
      <w:r w:rsidRPr="0009297F">
        <w:rPr>
          <w:sz w:val="22"/>
          <w:szCs w:val="22"/>
        </w:rPr>
        <w:t xml:space="preserve"> </w:t>
      </w:r>
      <w:r w:rsidRPr="004C02A3">
        <w:rPr>
          <w:noProof/>
          <w:color w:val="000000"/>
          <w:sz w:val="22"/>
          <w:szCs w:val="22"/>
          <w:shd w:val="clear" w:color="auto" w:fill="FFFFFF"/>
          <w:lang w:val="en-US"/>
        </w:rPr>
        <w:t>14.</w:t>
      </w:r>
      <w:r w:rsidRPr="004C02A3">
        <w:rPr>
          <w:sz w:val="22"/>
          <w:szCs w:val="22"/>
          <w:lang w:val="en-US"/>
        </w:rPr>
        <w:t xml:space="preserve"> </w:t>
      </w:r>
      <w:hyperlink r:id="rId360" w:history="1">
        <w:r w:rsidR="004C02A3" w:rsidRPr="00276D07">
          <w:rPr>
            <w:rStyle w:val="a8"/>
            <w:sz w:val="22"/>
            <w:szCs w:val="22"/>
            <w:lang w:val="en-US"/>
          </w:rPr>
          <w:t>https://upload.wikimedia.org/wikipedia/commons/e/e0/Black _granite%2C _seated_statue_of_</w:t>
        </w:r>
      </w:hyperlink>
      <w:r w:rsidRPr="00625C83">
        <w:rPr>
          <w:sz w:val="22"/>
          <w:szCs w:val="22"/>
          <w:lang w:val="en-US"/>
        </w:rPr>
        <w:t xml:space="preserve"> Sennefer_with_cartouche…  </w:t>
      </w:r>
      <w:r w:rsidRPr="00E36713">
        <w:rPr>
          <w:sz w:val="22"/>
          <w:szCs w:val="22"/>
          <w:lang w:val="en-US"/>
        </w:rPr>
        <w:t>(</w:t>
      </w:r>
      <w:proofErr w:type="gramStart"/>
      <w:r w:rsidRPr="00625C83">
        <w:rPr>
          <w:sz w:val="22"/>
          <w:szCs w:val="22"/>
        </w:rPr>
        <w:t>дата</w:t>
      </w:r>
      <w:proofErr w:type="gramEnd"/>
      <w:r w:rsidRPr="00E36713">
        <w:rPr>
          <w:sz w:val="22"/>
          <w:szCs w:val="22"/>
          <w:lang w:val="en-US"/>
        </w:rPr>
        <w:t xml:space="preserve"> </w:t>
      </w:r>
      <w:r w:rsidRPr="00625C83">
        <w:rPr>
          <w:sz w:val="22"/>
          <w:szCs w:val="22"/>
        </w:rPr>
        <w:t>доступа</w:t>
      </w:r>
      <w:r w:rsidRPr="00E36713">
        <w:rPr>
          <w:sz w:val="22"/>
          <w:szCs w:val="22"/>
          <w:lang w:val="en-US"/>
        </w:rPr>
        <w:t xml:space="preserve"> 23.11.2023)</w:t>
      </w:r>
    </w:p>
    <w:p w:rsidR="00625C83" w:rsidRPr="00625C83" w:rsidRDefault="00625C83" w:rsidP="006B2DB9">
      <w:pPr>
        <w:rPr>
          <w:sz w:val="22"/>
          <w:szCs w:val="22"/>
        </w:rPr>
      </w:pPr>
      <w:r w:rsidRPr="00C21A08">
        <w:rPr>
          <w:noProof/>
          <w:color w:val="000000"/>
          <w:sz w:val="22"/>
          <w:szCs w:val="22"/>
          <w:shd w:val="clear" w:color="auto" w:fill="FFFFFF"/>
        </w:rPr>
        <w:t>15.</w:t>
      </w:r>
      <w:r w:rsidRPr="00C21A08">
        <w:rPr>
          <w:sz w:val="22"/>
          <w:szCs w:val="22"/>
        </w:rPr>
        <w:t xml:space="preserve"> </w:t>
      </w:r>
      <w:hyperlink r:id="rId361" w:history="1">
        <w:r w:rsidRPr="00625C83">
          <w:rPr>
            <w:rStyle w:val="a8"/>
            <w:sz w:val="22"/>
            <w:szCs w:val="22"/>
          </w:rPr>
          <w:t>https://www.gettyimages.co.nz/detail/news-photo/back-of-the-golden-throne-of-tutankhamun-ancient-egypt-news-photo/152196480</w:t>
        </w:r>
      </w:hyperlink>
      <w:r w:rsidRPr="00625C83">
        <w:rPr>
          <w:sz w:val="22"/>
          <w:szCs w:val="22"/>
        </w:rPr>
        <w:t xml:space="preserve"> (дата доступа 23.11.2023)</w:t>
      </w:r>
    </w:p>
    <w:p w:rsidR="00625C83" w:rsidRPr="00625C83" w:rsidRDefault="00625C83" w:rsidP="006B2DB9">
      <w:pPr>
        <w:jc w:val="both"/>
        <w:rPr>
          <w:b/>
          <w:sz w:val="22"/>
          <w:szCs w:val="22"/>
        </w:rPr>
      </w:pPr>
    </w:p>
    <w:p w:rsidR="0052127B" w:rsidRPr="0052127B" w:rsidRDefault="0052127B" w:rsidP="006B2DB9">
      <w:pPr>
        <w:jc w:val="both"/>
        <w:rPr>
          <w:b/>
          <w:sz w:val="22"/>
          <w:szCs w:val="22"/>
        </w:rPr>
      </w:pPr>
      <w:r w:rsidRPr="00463C85">
        <w:rPr>
          <w:sz w:val="22"/>
          <w:szCs w:val="22"/>
        </w:rPr>
        <w:t xml:space="preserve">          </w:t>
      </w:r>
      <w:r w:rsidRPr="0052127B">
        <w:rPr>
          <w:b/>
          <w:sz w:val="22"/>
          <w:szCs w:val="22"/>
        </w:rPr>
        <w:t>Идеологическая война созданием секты Виссариона</w:t>
      </w:r>
    </w:p>
    <w:p w:rsidR="0052127B" w:rsidRPr="0052127B" w:rsidRDefault="0052127B" w:rsidP="006B2DB9">
      <w:pPr>
        <w:jc w:val="both"/>
        <w:rPr>
          <w:sz w:val="22"/>
          <w:szCs w:val="22"/>
        </w:rPr>
      </w:pPr>
    </w:p>
    <w:p w:rsidR="0036292E" w:rsidRDefault="00073BC7" w:rsidP="006B2DB9">
      <w:pPr>
        <w:tabs>
          <w:tab w:val="left" w:pos="5245"/>
        </w:tabs>
        <w:jc w:val="both"/>
        <w:rPr>
          <w:sz w:val="22"/>
          <w:szCs w:val="22"/>
        </w:rPr>
      </w:pPr>
      <w:r>
        <w:rPr>
          <w:sz w:val="22"/>
          <w:szCs w:val="22"/>
        </w:rPr>
        <w:t xml:space="preserve">       </w:t>
      </w:r>
      <w:r w:rsidR="0052127B" w:rsidRPr="0052127B">
        <w:rPr>
          <w:sz w:val="22"/>
          <w:szCs w:val="22"/>
        </w:rPr>
        <w:t xml:space="preserve"> </w:t>
      </w:r>
      <w:r w:rsidR="0036292E">
        <w:rPr>
          <w:sz w:val="22"/>
          <w:szCs w:val="22"/>
        </w:rPr>
        <w:t xml:space="preserve">Идеологическая война – это внедрение </w:t>
      </w:r>
      <w:r w:rsidR="00F26E7A">
        <w:rPr>
          <w:sz w:val="22"/>
          <w:szCs w:val="22"/>
        </w:rPr>
        <w:t xml:space="preserve">в сознание целевой аудитории методами </w:t>
      </w:r>
      <w:r w:rsidR="00900A00">
        <w:rPr>
          <w:sz w:val="22"/>
          <w:szCs w:val="22"/>
        </w:rPr>
        <w:t xml:space="preserve">устной </w:t>
      </w:r>
      <w:r w:rsidR="00C13863">
        <w:rPr>
          <w:sz w:val="22"/>
          <w:szCs w:val="22"/>
        </w:rPr>
        <w:t>пропаганд</w:t>
      </w:r>
      <w:r w:rsidR="00EF1FF1">
        <w:rPr>
          <w:sz w:val="22"/>
          <w:szCs w:val="22"/>
        </w:rPr>
        <w:t>ы</w:t>
      </w:r>
      <w:r w:rsidR="00DD4E1C">
        <w:rPr>
          <w:sz w:val="22"/>
          <w:szCs w:val="22"/>
        </w:rPr>
        <w:t xml:space="preserve">, </w:t>
      </w:r>
      <w:r w:rsidR="00900A00">
        <w:rPr>
          <w:sz w:val="22"/>
          <w:szCs w:val="22"/>
        </w:rPr>
        <w:t xml:space="preserve">СМИ, </w:t>
      </w:r>
      <w:r w:rsidR="00EF1FF1">
        <w:rPr>
          <w:sz w:val="22"/>
          <w:szCs w:val="22"/>
        </w:rPr>
        <w:t xml:space="preserve">постами </w:t>
      </w:r>
      <w:r w:rsidR="00DD4E1C">
        <w:rPr>
          <w:sz w:val="22"/>
          <w:szCs w:val="22"/>
        </w:rPr>
        <w:t>социальны</w:t>
      </w:r>
      <w:r w:rsidR="00EF1FF1">
        <w:rPr>
          <w:sz w:val="22"/>
          <w:szCs w:val="22"/>
        </w:rPr>
        <w:t>х</w:t>
      </w:r>
      <w:r w:rsidR="00DD4E1C">
        <w:rPr>
          <w:sz w:val="22"/>
          <w:szCs w:val="22"/>
        </w:rPr>
        <w:t xml:space="preserve"> сет</w:t>
      </w:r>
      <w:r w:rsidR="00EF1FF1">
        <w:rPr>
          <w:sz w:val="22"/>
          <w:szCs w:val="22"/>
        </w:rPr>
        <w:t>ей</w:t>
      </w:r>
      <w:r w:rsidR="00C13863">
        <w:rPr>
          <w:sz w:val="22"/>
          <w:szCs w:val="22"/>
        </w:rPr>
        <w:t xml:space="preserve"> </w:t>
      </w:r>
      <w:r w:rsidR="0036292E">
        <w:rPr>
          <w:sz w:val="22"/>
          <w:szCs w:val="22"/>
        </w:rPr>
        <w:t xml:space="preserve">системы стеретотипов о мнимых ценностях, </w:t>
      </w:r>
      <w:r w:rsidR="00DD4E1C">
        <w:rPr>
          <w:sz w:val="22"/>
          <w:szCs w:val="22"/>
        </w:rPr>
        <w:t xml:space="preserve">которые противоположны традиционным </w:t>
      </w:r>
      <w:r w:rsidR="00F26E7A">
        <w:rPr>
          <w:sz w:val="22"/>
          <w:szCs w:val="22"/>
        </w:rPr>
        <w:t xml:space="preserve">человеческим </w:t>
      </w:r>
      <w:r w:rsidR="00DD4E1C">
        <w:rPr>
          <w:sz w:val="22"/>
          <w:szCs w:val="22"/>
        </w:rPr>
        <w:t>ценностям</w:t>
      </w:r>
      <w:r w:rsidR="00F26E7A">
        <w:rPr>
          <w:sz w:val="22"/>
          <w:szCs w:val="22"/>
        </w:rPr>
        <w:t xml:space="preserve">, закрепленным в постулатах традиционной религии, в наборе </w:t>
      </w:r>
      <w:r w:rsidR="00EF1FF1">
        <w:rPr>
          <w:sz w:val="22"/>
          <w:szCs w:val="22"/>
        </w:rPr>
        <w:t>народных пословиц и поговорок;</w:t>
      </w:r>
      <w:r w:rsidR="00F26E7A">
        <w:rPr>
          <w:sz w:val="22"/>
          <w:szCs w:val="22"/>
        </w:rPr>
        <w:t xml:space="preserve"> </w:t>
      </w:r>
      <w:r w:rsidR="0036292E">
        <w:rPr>
          <w:sz w:val="22"/>
          <w:szCs w:val="22"/>
        </w:rPr>
        <w:t>оформлен</w:t>
      </w:r>
      <w:r w:rsidR="00F26E7A">
        <w:rPr>
          <w:sz w:val="22"/>
          <w:szCs w:val="22"/>
        </w:rPr>
        <w:t>ие</w:t>
      </w:r>
      <w:r w:rsidR="00712D70">
        <w:rPr>
          <w:sz w:val="22"/>
          <w:szCs w:val="22"/>
        </w:rPr>
        <w:t xml:space="preserve"> ложных ценностей </w:t>
      </w:r>
      <w:r w:rsidR="0036292E">
        <w:rPr>
          <w:sz w:val="22"/>
          <w:szCs w:val="22"/>
        </w:rPr>
        <w:t>в виде идеологем,  внуша</w:t>
      </w:r>
      <w:r w:rsidR="00DD4E1C">
        <w:rPr>
          <w:sz w:val="22"/>
          <w:szCs w:val="22"/>
        </w:rPr>
        <w:t>емых</w:t>
      </w:r>
      <w:r w:rsidR="0036292E">
        <w:rPr>
          <w:sz w:val="22"/>
          <w:szCs w:val="22"/>
        </w:rPr>
        <w:t xml:space="preserve"> многократным повторением</w:t>
      </w:r>
      <w:r w:rsidR="00C13863">
        <w:rPr>
          <w:sz w:val="22"/>
          <w:szCs w:val="22"/>
        </w:rPr>
        <w:t xml:space="preserve">, </w:t>
      </w:r>
      <w:proofErr w:type="gramStart"/>
      <w:r w:rsidR="00EF1FF1">
        <w:rPr>
          <w:sz w:val="22"/>
          <w:szCs w:val="22"/>
        </w:rPr>
        <w:t>нейро-</w:t>
      </w:r>
      <w:r w:rsidR="00EF1FF1">
        <w:rPr>
          <w:sz w:val="22"/>
          <w:szCs w:val="22"/>
        </w:rPr>
        <w:lastRenderedPageBreak/>
        <w:t>лингвистическим</w:t>
      </w:r>
      <w:proofErr w:type="gramEnd"/>
      <w:r w:rsidR="00EF1FF1">
        <w:rPr>
          <w:sz w:val="22"/>
          <w:szCs w:val="22"/>
        </w:rPr>
        <w:t xml:space="preserve"> прораммированием словами</w:t>
      </w:r>
      <w:r w:rsidR="00C13863">
        <w:rPr>
          <w:sz w:val="22"/>
          <w:szCs w:val="22"/>
        </w:rPr>
        <w:t xml:space="preserve"> </w:t>
      </w:r>
      <w:r w:rsidR="00712D70">
        <w:rPr>
          <w:sz w:val="22"/>
          <w:szCs w:val="22"/>
        </w:rPr>
        <w:t xml:space="preserve">песен </w:t>
      </w:r>
      <w:r w:rsidR="00EF1FF1">
        <w:rPr>
          <w:sz w:val="22"/>
          <w:szCs w:val="22"/>
        </w:rPr>
        <w:t xml:space="preserve">модных </w:t>
      </w:r>
      <w:r w:rsidR="00712D70">
        <w:rPr>
          <w:sz w:val="22"/>
          <w:szCs w:val="22"/>
        </w:rPr>
        <w:t xml:space="preserve">исполнителей поп-музыки, </w:t>
      </w:r>
      <w:r w:rsidR="00C13863">
        <w:rPr>
          <w:sz w:val="22"/>
          <w:szCs w:val="22"/>
        </w:rPr>
        <w:t>через СМИ, кино</w:t>
      </w:r>
      <w:r w:rsidR="00DD4E1C">
        <w:rPr>
          <w:sz w:val="22"/>
          <w:szCs w:val="22"/>
        </w:rPr>
        <w:t>фильм</w:t>
      </w:r>
      <w:r w:rsidR="00900A00">
        <w:rPr>
          <w:sz w:val="22"/>
          <w:szCs w:val="22"/>
        </w:rPr>
        <w:t>ами</w:t>
      </w:r>
      <w:r w:rsidR="00C13863">
        <w:rPr>
          <w:sz w:val="22"/>
          <w:szCs w:val="22"/>
        </w:rPr>
        <w:t xml:space="preserve"> Голливуда, </w:t>
      </w:r>
      <w:r w:rsidR="00DD4E1C">
        <w:rPr>
          <w:sz w:val="22"/>
          <w:szCs w:val="22"/>
        </w:rPr>
        <w:t xml:space="preserve">постами социальной сети, </w:t>
      </w:r>
      <w:r w:rsidR="00C13863">
        <w:rPr>
          <w:sz w:val="22"/>
          <w:szCs w:val="22"/>
        </w:rPr>
        <w:t>учебниками Фонда Сороса в системе образования, компьютерными играми, содержащими тысячи повторяемых, типичных сюжетов</w:t>
      </w:r>
      <w:r w:rsidR="00281755">
        <w:rPr>
          <w:sz w:val="22"/>
          <w:szCs w:val="22"/>
        </w:rPr>
        <w:t xml:space="preserve">; </w:t>
      </w:r>
      <w:r w:rsidR="00712D70">
        <w:rPr>
          <w:sz w:val="22"/>
          <w:szCs w:val="22"/>
        </w:rPr>
        <w:t>новыми придуманными</w:t>
      </w:r>
      <w:r w:rsidR="00281755">
        <w:rPr>
          <w:sz w:val="22"/>
          <w:szCs w:val="22"/>
        </w:rPr>
        <w:t xml:space="preserve"> идиоматическими выражениями. </w:t>
      </w:r>
      <w:r w:rsidR="00EF1FF1">
        <w:rPr>
          <w:sz w:val="22"/>
          <w:szCs w:val="22"/>
        </w:rPr>
        <w:t xml:space="preserve">Примером внушения </w:t>
      </w:r>
      <w:r w:rsidR="006964A7">
        <w:rPr>
          <w:sz w:val="22"/>
          <w:szCs w:val="22"/>
        </w:rPr>
        <w:t xml:space="preserve">методом </w:t>
      </w:r>
      <w:r w:rsidR="00EF1FF1">
        <w:rPr>
          <w:sz w:val="22"/>
          <w:szCs w:val="22"/>
        </w:rPr>
        <w:t xml:space="preserve">программирования НЛП были многочисленные повторы слова «перемены» в сочиненной </w:t>
      </w:r>
      <w:r w:rsidR="006964A7">
        <w:rPr>
          <w:sz w:val="22"/>
          <w:szCs w:val="22"/>
        </w:rPr>
        <w:t>русскими эмигрантами по заказу ЦРУ</w:t>
      </w:r>
      <w:r w:rsidR="00EF1FF1">
        <w:rPr>
          <w:sz w:val="22"/>
          <w:szCs w:val="22"/>
        </w:rPr>
        <w:t xml:space="preserve"> </w:t>
      </w:r>
      <w:r w:rsidR="006964A7">
        <w:rPr>
          <w:sz w:val="22"/>
          <w:szCs w:val="22"/>
        </w:rPr>
        <w:t xml:space="preserve">песне </w:t>
      </w:r>
      <w:r w:rsidR="00EF1FF1">
        <w:rPr>
          <w:sz w:val="22"/>
          <w:szCs w:val="22"/>
        </w:rPr>
        <w:t xml:space="preserve">для Виктора Цоя «Хотим перемен». </w:t>
      </w:r>
      <w:r w:rsidR="006964A7">
        <w:rPr>
          <w:sz w:val="22"/>
          <w:szCs w:val="22"/>
        </w:rPr>
        <w:t>И</w:t>
      </w:r>
      <w:r w:rsidR="00281755">
        <w:rPr>
          <w:sz w:val="22"/>
          <w:szCs w:val="22"/>
        </w:rPr>
        <w:t>деологем</w:t>
      </w:r>
      <w:r w:rsidR="005A48EF">
        <w:rPr>
          <w:sz w:val="22"/>
          <w:szCs w:val="22"/>
        </w:rPr>
        <w:t xml:space="preserve">ы </w:t>
      </w:r>
      <w:r w:rsidR="00281755">
        <w:rPr>
          <w:sz w:val="22"/>
          <w:szCs w:val="22"/>
        </w:rPr>
        <w:t xml:space="preserve"> </w:t>
      </w:r>
      <w:r w:rsidR="00E549E7">
        <w:rPr>
          <w:sz w:val="22"/>
          <w:szCs w:val="22"/>
        </w:rPr>
        <w:t>религии «нью эйдж» (</w:t>
      </w:r>
      <w:r w:rsidR="00E549E7">
        <w:rPr>
          <w:sz w:val="22"/>
          <w:szCs w:val="22"/>
          <w:lang w:val="en-US"/>
        </w:rPr>
        <w:t>New</w:t>
      </w:r>
      <w:r w:rsidR="00E549E7" w:rsidRPr="00E549E7">
        <w:rPr>
          <w:sz w:val="22"/>
          <w:szCs w:val="22"/>
        </w:rPr>
        <w:t xml:space="preserve"> </w:t>
      </w:r>
      <w:r w:rsidR="00E549E7">
        <w:rPr>
          <w:sz w:val="22"/>
          <w:szCs w:val="22"/>
          <w:lang w:val="en-US"/>
        </w:rPr>
        <w:t>Age</w:t>
      </w:r>
      <w:r w:rsidR="00E549E7" w:rsidRPr="00E549E7">
        <w:rPr>
          <w:sz w:val="22"/>
          <w:szCs w:val="22"/>
        </w:rPr>
        <w:t>)</w:t>
      </w:r>
      <w:r w:rsidR="00E549E7">
        <w:rPr>
          <w:sz w:val="22"/>
          <w:szCs w:val="22"/>
        </w:rPr>
        <w:t xml:space="preserve"> - это </w:t>
      </w:r>
      <w:r w:rsidR="00E549E7" w:rsidRPr="0052127B">
        <w:rPr>
          <w:sz w:val="22"/>
          <w:szCs w:val="22"/>
        </w:rPr>
        <w:t>постулат</w:t>
      </w:r>
      <w:r w:rsidR="00E549E7">
        <w:rPr>
          <w:sz w:val="22"/>
          <w:szCs w:val="22"/>
        </w:rPr>
        <w:t>ы</w:t>
      </w:r>
      <w:r w:rsidR="00F4037E">
        <w:rPr>
          <w:sz w:val="22"/>
          <w:szCs w:val="22"/>
        </w:rPr>
        <w:t>:</w:t>
      </w:r>
      <w:r w:rsidR="00E549E7" w:rsidRPr="00E549E7">
        <w:rPr>
          <w:sz w:val="22"/>
          <w:szCs w:val="22"/>
        </w:rPr>
        <w:t xml:space="preserve"> </w:t>
      </w:r>
      <w:proofErr w:type="gramStart"/>
      <w:r w:rsidR="00E549E7">
        <w:rPr>
          <w:sz w:val="22"/>
          <w:szCs w:val="22"/>
        </w:rPr>
        <w:t>Гармония</w:t>
      </w:r>
      <w:r w:rsidR="00F4037E">
        <w:rPr>
          <w:sz w:val="22"/>
          <w:szCs w:val="22"/>
        </w:rPr>
        <w:t xml:space="preserve"> (картина мира)</w:t>
      </w:r>
      <w:r w:rsidR="00E549E7" w:rsidRPr="0052127B">
        <w:rPr>
          <w:sz w:val="22"/>
          <w:szCs w:val="22"/>
        </w:rPr>
        <w:t xml:space="preserve">, </w:t>
      </w:r>
      <w:r w:rsidR="00F4037E">
        <w:rPr>
          <w:sz w:val="22"/>
          <w:szCs w:val="22"/>
        </w:rPr>
        <w:t>Абсолют (супербог);</w:t>
      </w:r>
      <w:r w:rsidR="00E549E7" w:rsidRPr="0052127B">
        <w:rPr>
          <w:sz w:val="22"/>
          <w:szCs w:val="22"/>
        </w:rPr>
        <w:t xml:space="preserve"> </w:t>
      </w:r>
      <w:r w:rsidR="00F4037E">
        <w:rPr>
          <w:sz w:val="22"/>
          <w:szCs w:val="22"/>
        </w:rPr>
        <w:t xml:space="preserve">Учитель (гуру, глава секты, реинкарнация Христа); </w:t>
      </w:r>
      <w:r w:rsidR="00E549E7" w:rsidRPr="0052127B">
        <w:rPr>
          <w:sz w:val="22"/>
          <w:szCs w:val="22"/>
        </w:rPr>
        <w:t>переселени</w:t>
      </w:r>
      <w:r w:rsidR="00E549E7">
        <w:rPr>
          <w:sz w:val="22"/>
          <w:szCs w:val="22"/>
        </w:rPr>
        <w:t>е душ; К</w:t>
      </w:r>
      <w:r w:rsidR="00E549E7" w:rsidRPr="0052127B">
        <w:rPr>
          <w:sz w:val="22"/>
          <w:szCs w:val="22"/>
        </w:rPr>
        <w:t>арм</w:t>
      </w:r>
      <w:r w:rsidR="00E549E7">
        <w:rPr>
          <w:sz w:val="22"/>
          <w:szCs w:val="22"/>
        </w:rPr>
        <w:t>а</w:t>
      </w:r>
      <w:r w:rsidR="00F4037E">
        <w:rPr>
          <w:sz w:val="22"/>
          <w:szCs w:val="22"/>
        </w:rPr>
        <w:t xml:space="preserve"> (судьба), семь</w:t>
      </w:r>
      <w:r w:rsidR="00E549E7" w:rsidRPr="0052127B">
        <w:rPr>
          <w:sz w:val="22"/>
          <w:szCs w:val="22"/>
        </w:rPr>
        <w:t xml:space="preserve"> чакр</w:t>
      </w:r>
      <w:r w:rsidR="00F4037E">
        <w:rPr>
          <w:sz w:val="22"/>
          <w:szCs w:val="22"/>
        </w:rPr>
        <w:t>,</w:t>
      </w:r>
      <w:r w:rsidR="00E549E7" w:rsidRPr="0052127B">
        <w:rPr>
          <w:sz w:val="22"/>
          <w:szCs w:val="22"/>
        </w:rPr>
        <w:t xml:space="preserve"> энергетически</w:t>
      </w:r>
      <w:r w:rsidR="00F4037E">
        <w:rPr>
          <w:sz w:val="22"/>
          <w:szCs w:val="22"/>
        </w:rPr>
        <w:t>е</w:t>
      </w:r>
      <w:r w:rsidR="00E549E7" w:rsidRPr="0052127B">
        <w:rPr>
          <w:sz w:val="22"/>
          <w:szCs w:val="22"/>
        </w:rPr>
        <w:t xml:space="preserve"> вибраци</w:t>
      </w:r>
      <w:r w:rsidR="00F4037E">
        <w:rPr>
          <w:sz w:val="22"/>
          <w:szCs w:val="22"/>
        </w:rPr>
        <w:t>и</w:t>
      </w:r>
      <w:r w:rsidR="00E549E7" w:rsidRPr="0052127B">
        <w:rPr>
          <w:sz w:val="22"/>
          <w:szCs w:val="22"/>
        </w:rPr>
        <w:t>.</w:t>
      </w:r>
      <w:proofErr w:type="gramEnd"/>
      <w:r w:rsidR="00E549E7" w:rsidRPr="0052127B">
        <w:rPr>
          <w:sz w:val="22"/>
          <w:szCs w:val="22"/>
        </w:rPr>
        <w:t xml:space="preserve"> </w:t>
      </w:r>
      <w:r w:rsidR="00E549E7">
        <w:rPr>
          <w:sz w:val="22"/>
          <w:szCs w:val="22"/>
        </w:rPr>
        <w:t>И</w:t>
      </w:r>
      <w:r w:rsidR="005A48EF">
        <w:rPr>
          <w:sz w:val="22"/>
          <w:szCs w:val="22"/>
        </w:rPr>
        <w:t xml:space="preserve">деологемы </w:t>
      </w:r>
      <w:r w:rsidR="00281755">
        <w:rPr>
          <w:sz w:val="22"/>
          <w:szCs w:val="22"/>
        </w:rPr>
        <w:t xml:space="preserve">демографической  войны </w:t>
      </w:r>
      <w:r w:rsidR="006964A7">
        <w:rPr>
          <w:sz w:val="22"/>
          <w:szCs w:val="22"/>
        </w:rPr>
        <w:t>- это идиоматические</w:t>
      </w:r>
      <w:r w:rsidR="00281755">
        <w:rPr>
          <w:sz w:val="22"/>
          <w:szCs w:val="22"/>
        </w:rPr>
        <w:t xml:space="preserve"> сочета</w:t>
      </w:r>
      <w:r w:rsidR="00DD4E1C">
        <w:rPr>
          <w:sz w:val="22"/>
          <w:szCs w:val="22"/>
        </w:rPr>
        <w:t>ни</w:t>
      </w:r>
      <w:r w:rsidR="006964A7">
        <w:rPr>
          <w:sz w:val="22"/>
          <w:szCs w:val="22"/>
        </w:rPr>
        <w:t>я, фразеологизмы,</w:t>
      </w:r>
      <w:r w:rsidR="00DD4E1C">
        <w:rPr>
          <w:sz w:val="22"/>
          <w:szCs w:val="22"/>
        </w:rPr>
        <w:t xml:space="preserve"> </w:t>
      </w:r>
      <w:r w:rsidR="00712D70">
        <w:rPr>
          <w:sz w:val="22"/>
          <w:szCs w:val="22"/>
        </w:rPr>
        <w:t>акроним</w:t>
      </w:r>
      <w:r w:rsidR="006964A7">
        <w:rPr>
          <w:sz w:val="22"/>
          <w:szCs w:val="22"/>
        </w:rPr>
        <w:t>ы:</w:t>
      </w:r>
      <w:r w:rsidR="00712D70">
        <w:rPr>
          <w:sz w:val="22"/>
          <w:szCs w:val="22"/>
        </w:rPr>
        <w:t xml:space="preserve"> «ЛГБТ», «</w:t>
      </w:r>
      <w:proofErr w:type="gramStart"/>
      <w:r w:rsidR="00712D70">
        <w:rPr>
          <w:sz w:val="22"/>
          <w:szCs w:val="22"/>
        </w:rPr>
        <w:t>мальчик-гей</w:t>
      </w:r>
      <w:proofErr w:type="gramEnd"/>
      <w:r w:rsidR="00712D70">
        <w:rPr>
          <w:sz w:val="22"/>
          <w:szCs w:val="22"/>
        </w:rPr>
        <w:t xml:space="preserve">», </w:t>
      </w:r>
      <w:r w:rsidR="00DD4E1C">
        <w:rPr>
          <w:sz w:val="22"/>
          <w:szCs w:val="22"/>
        </w:rPr>
        <w:t>«пож</w:t>
      </w:r>
      <w:r w:rsidR="00281755">
        <w:rPr>
          <w:sz w:val="22"/>
          <w:szCs w:val="22"/>
        </w:rPr>
        <w:t>ить для себя», «нечего плодить нищету», которыми маскируют отказ человека от рождения детей</w:t>
      </w:r>
      <w:r w:rsidR="00C13863">
        <w:rPr>
          <w:sz w:val="22"/>
          <w:szCs w:val="22"/>
        </w:rPr>
        <w:t>.</w:t>
      </w:r>
      <w:r w:rsidR="00600B74">
        <w:rPr>
          <w:sz w:val="22"/>
          <w:szCs w:val="22"/>
        </w:rPr>
        <w:t xml:space="preserve"> Прием наркотиков именуют жаргонным словом «</w:t>
      </w:r>
      <w:proofErr w:type="gramStart"/>
      <w:r w:rsidR="00600B74">
        <w:rPr>
          <w:sz w:val="22"/>
          <w:szCs w:val="22"/>
        </w:rPr>
        <w:t>балдёж</w:t>
      </w:r>
      <w:proofErr w:type="gramEnd"/>
      <w:r w:rsidR="00600B74">
        <w:rPr>
          <w:sz w:val="22"/>
          <w:szCs w:val="22"/>
        </w:rPr>
        <w:t>»</w:t>
      </w:r>
      <w:r w:rsidR="001C7336">
        <w:rPr>
          <w:sz w:val="22"/>
          <w:szCs w:val="22"/>
        </w:rPr>
        <w:t>. Таблетк</w:t>
      </w:r>
      <w:r w:rsidR="00F4037E">
        <w:rPr>
          <w:sz w:val="22"/>
          <w:szCs w:val="22"/>
        </w:rPr>
        <w:t>у</w:t>
      </w:r>
      <w:r w:rsidR="001C7336">
        <w:rPr>
          <w:sz w:val="22"/>
          <w:szCs w:val="22"/>
        </w:rPr>
        <w:t xml:space="preserve"> наркотика «экстази» с изображением, надписью на ней или по </w:t>
      </w:r>
      <w:proofErr w:type="gramStart"/>
      <w:r w:rsidR="001C7336">
        <w:rPr>
          <w:sz w:val="22"/>
          <w:szCs w:val="22"/>
        </w:rPr>
        <w:t>цвету</w:t>
      </w:r>
      <w:proofErr w:type="gramEnd"/>
      <w:r w:rsidR="001C7336">
        <w:rPr>
          <w:sz w:val="22"/>
          <w:szCs w:val="22"/>
        </w:rPr>
        <w:t xml:space="preserve"> таблетки называют сленгом: </w:t>
      </w:r>
      <w:r w:rsidR="00121A64">
        <w:rPr>
          <w:sz w:val="22"/>
          <w:szCs w:val="22"/>
        </w:rPr>
        <w:t xml:space="preserve">Колесо, </w:t>
      </w:r>
      <w:r w:rsidR="001C7336" w:rsidRPr="001C7336">
        <w:rPr>
          <w:sz w:val="22"/>
          <w:szCs w:val="22"/>
        </w:rPr>
        <w:t xml:space="preserve"> Смайлик, Снежок, Солнышко</w:t>
      </w:r>
      <w:r w:rsidR="001C7336">
        <w:rPr>
          <w:sz w:val="22"/>
          <w:szCs w:val="22"/>
        </w:rPr>
        <w:t>.</w:t>
      </w:r>
      <w:r w:rsidR="00BD68D2">
        <w:rPr>
          <w:sz w:val="22"/>
          <w:szCs w:val="22"/>
        </w:rPr>
        <w:t xml:space="preserve"> Для рекламы </w:t>
      </w:r>
      <w:r w:rsidR="00AD5580">
        <w:rPr>
          <w:sz w:val="22"/>
          <w:szCs w:val="22"/>
        </w:rPr>
        <w:t xml:space="preserve">в России </w:t>
      </w:r>
      <w:r w:rsidR="00F4037E">
        <w:rPr>
          <w:sz w:val="22"/>
          <w:szCs w:val="22"/>
        </w:rPr>
        <w:t xml:space="preserve">таблеток </w:t>
      </w:r>
      <w:r w:rsidR="00BD68D2">
        <w:rPr>
          <w:sz w:val="22"/>
          <w:szCs w:val="22"/>
        </w:rPr>
        <w:t xml:space="preserve">наркотиков </w:t>
      </w:r>
      <w:r w:rsidR="00712D70">
        <w:rPr>
          <w:sz w:val="22"/>
          <w:szCs w:val="22"/>
        </w:rPr>
        <w:t>«экстази»</w:t>
      </w:r>
      <w:r w:rsidR="00AD5580">
        <w:rPr>
          <w:sz w:val="22"/>
          <w:szCs w:val="22"/>
        </w:rPr>
        <w:t xml:space="preserve">, «химка» (таблетки из комплекса химических субстанций) </w:t>
      </w:r>
      <w:r w:rsidR="00BD68D2">
        <w:rPr>
          <w:sz w:val="22"/>
          <w:szCs w:val="22"/>
        </w:rPr>
        <w:t>с</w:t>
      </w:r>
      <w:r w:rsidR="00121A64">
        <w:rPr>
          <w:sz w:val="22"/>
          <w:szCs w:val="22"/>
        </w:rPr>
        <w:t xml:space="preserve">очинили бодрый </w:t>
      </w:r>
      <w:r w:rsidR="006964A7">
        <w:rPr>
          <w:sz w:val="22"/>
          <w:szCs w:val="22"/>
        </w:rPr>
        <w:t>белый стих</w:t>
      </w:r>
      <w:r w:rsidR="00121A64">
        <w:rPr>
          <w:sz w:val="22"/>
          <w:szCs w:val="22"/>
        </w:rPr>
        <w:t>: «В машине времени главное – колеса. Проглотишь колесо, и ты уже – в светлом будущем!»</w:t>
      </w:r>
    </w:p>
    <w:p w:rsidR="00321CD0" w:rsidRPr="0062236B" w:rsidRDefault="00321CD0" w:rsidP="00321CD0">
      <w:pPr>
        <w:jc w:val="both"/>
        <w:rPr>
          <w:color w:val="000000"/>
          <w:sz w:val="22"/>
          <w:szCs w:val="22"/>
          <w:shd w:val="clear" w:color="auto" w:fill="FFFFFF"/>
        </w:rPr>
      </w:pPr>
      <w:r w:rsidRPr="0062236B">
        <w:rPr>
          <w:color w:val="000000"/>
          <w:sz w:val="22"/>
          <w:szCs w:val="22"/>
          <w:shd w:val="clear" w:color="auto" w:fill="FFFFFF"/>
        </w:rPr>
        <w:t xml:space="preserve">       Идеология основана на парах дихотомных идеологем, имеющих положительную  и отрицательную коннотацию: </w:t>
      </w:r>
      <w:proofErr w:type="gramStart"/>
      <w:r w:rsidRPr="0062236B">
        <w:rPr>
          <w:color w:val="000000"/>
          <w:sz w:val="22"/>
          <w:szCs w:val="22"/>
          <w:shd w:val="clear" w:color="auto" w:fill="FFFFFF"/>
        </w:rPr>
        <w:t>Добро – Зло, Свобода – Рабство,  демократия – тоталитаризм, свои – чужие, пролетариат - буржуазия, либералы – консерваторы, реформаторы – реакционеры, цивилизация – варвары, Ра – Юпитер, Христос – Дьявол (диа боло, бог наивысший), Запад – Восток, Север – Юг, глобальный Север – глобальный Юг,  городские – сельские (т.е. отсталые), горожанин – колхозник, индивидуализм – коллективизм, Санта Клаус – Дед Мороз, кукла Барби – кукла Маша, американец – совок,  ансамбль Битлз – совковые песни,  жить для себя – жить для</w:t>
      </w:r>
      <w:proofErr w:type="gramEnd"/>
      <w:r w:rsidRPr="0062236B">
        <w:rPr>
          <w:color w:val="000000"/>
          <w:sz w:val="22"/>
          <w:szCs w:val="22"/>
          <w:shd w:val="clear" w:color="auto" w:fill="FFFFFF"/>
        </w:rPr>
        <w:t xml:space="preserve"> </w:t>
      </w:r>
      <w:proofErr w:type="gramStart"/>
      <w:r w:rsidRPr="0062236B">
        <w:rPr>
          <w:color w:val="000000"/>
          <w:sz w:val="22"/>
          <w:szCs w:val="22"/>
          <w:shd w:val="clear" w:color="auto" w:fill="FFFFFF"/>
        </w:rPr>
        <w:t>других, американская мечта (</w:t>
      </w:r>
      <w:r w:rsidRPr="0062236B">
        <w:rPr>
          <w:color w:val="000000"/>
          <w:sz w:val="22"/>
          <w:szCs w:val="22"/>
          <w:shd w:val="clear" w:color="auto" w:fill="FFFFFF"/>
          <w:lang w:val="en-US"/>
        </w:rPr>
        <w:t>American</w:t>
      </w:r>
      <w:r w:rsidRPr="0062236B">
        <w:rPr>
          <w:color w:val="000000"/>
          <w:sz w:val="22"/>
          <w:szCs w:val="22"/>
          <w:shd w:val="clear" w:color="auto" w:fill="FFFFFF"/>
        </w:rPr>
        <w:t xml:space="preserve"> </w:t>
      </w:r>
      <w:r w:rsidRPr="0062236B">
        <w:rPr>
          <w:color w:val="000000"/>
          <w:sz w:val="22"/>
          <w:szCs w:val="22"/>
          <w:shd w:val="clear" w:color="auto" w:fill="FFFFFF"/>
          <w:lang w:val="en-US"/>
        </w:rPr>
        <w:t>dream</w:t>
      </w:r>
      <w:r w:rsidRPr="0062236B">
        <w:rPr>
          <w:color w:val="000000"/>
          <w:sz w:val="22"/>
          <w:szCs w:val="22"/>
          <w:shd w:val="clear" w:color="auto" w:fill="FFFFFF"/>
        </w:rPr>
        <w:t>) - коммунизм, фермер - колхозник; украинец – москаль, Украина - Россия.</w:t>
      </w:r>
      <w:proofErr w:type="gramEnd"/>
      <w:r w:rsidRPr="0062236B">
        <w:rPr>
          <w:color w:val="000000"/>
          <w:sz w:val="22"/>
          <w:szCs w:val="22"/>
          <w:shd w:val="clear" w:color="auto" w:fill="FFFFFF"/>
        </w:rPr>
        <w:t xml:space="preserve">  В идеологии имеются ключевые идеологемы, которые пропагандисты используют в качестве опоры, основываясь на которую дискурс  </w:t>
      </w:r>
      <w:r w:rsidRPr="0062236B">
        <w:rPr>
          <w:color w:val="000000"/>
          <w:sz w:val="22"/>
          <w:szCs w:val="22"/>
          <w:shd w:val="clear" w:color="auto" w:fill="FFFFFF"/>
        </w:rPr>
        <w:lastRenderedPageBreak/>
        <w:t xml:space="preserve">развивают,  «приклеивая» к </w:t>
      </w:r>
      <w:r w:rsidR="001F6CA3">
        <w:rPr>
          <w:color w:val="000000"/>
          <w:sz w:val="22"/>
          <w:szCs w:val="22"/>
          <w:shd w:val="clear" w:color="auto" w:fill="FFFFFF"/>
        </w:rPr>
        <w:t>ключевфм идеолгемам</w:t>
      </w:r>
      <w:r w:rsidRPr="0062236B">
        <w:rPr>
          <w:color w:val="000000"/>
          <w:sz w:val="22"/>
          <w:szCs w:val="22"/>
          <w:shd w:val="clear" w:color="auto" w:fill="FFFFFF"/>
        </w:rPr>
        <w:t xml:space="preserve"> определения, дополнительные лексические единицы, превращают лексические идеологемы </w:t>
      </w:r>
      <w:proofErr w:type="gramStart"/>
      <w:r w:rsidRPr="0062236B">
        <w:rPr>
          <w:color w:val="000000"/>
          <w:sz w:val="22"/>
          <w:szCs w:val="22"/>
          <w:shd w:val="clear" w:color="auto" w:fill="FFFFFF"/>
        </w:rPr>
        <w:t>в</w:t>
      </w:r>
      <w:proofErr w:type="gramEnd"/>
      <w:r w:rsidRPr="0062236B">
        <w:rPr>
          <w:color w:val="000000"/>
          <w:sz w:val="22"/>
          <w:szCs w:val="22"/>
          <w:shd w:val="clear" w:color="auto" w:fill="FFFFFF"/>
        </w:rPr>
        <w:t xml:space="preserve"> фразеологические идеологемы. Например, из слова «пролетариат» образуется фразеологизм «пролетарская революция», которая имеет положительную коннотацию в отличи</w:t>
      </w:r>
      <w:proofErr w:type="gramStart"/>
      <w:r w:rsidRPr="0062236B">
        <w:rPr>
          <w:color w:val="000000"/>
          <w:sz w:val="22"/>
          <w:szCs w:val="22"/>
          <w:shd w:val="clear" w:color="auto" w:fill="FFFFFF"/>
        </w:rPr>
        <w:t>и</w:t>
      </w:r>
      <w:proofErr w:type="gramEnd"/>
      <w:r w:rsidRPr="0062236B">
        <w:rPr>
          <w:color w:val="000000"/>
          <w:sz w:val="22"/>
          <w:szCs w:val="22"/>
          <w:shd w:val="clear" w:color="auto" w:fill="FFFFFF"/>
        </w:rPr>
        <w:t xml:space="preserve"> от фразеологизма «буржуазная революция», и само слово «революция» приобретает положительную коннотацию во фразе «пролетарская революция». К ключевой идеологеме добавляют песни, стихи. Например, в гимне «Интернационал» идеологему «революция» описали лексической конструкцией: «Весь мир насилья мы разрушим до основанья, а затем мы наш, мы новый мир построим, кто был ничем, тот станет всем». Эту лексическую конструкцию в сознание целевой аудитории внедряли методом заучивания слов наизусть, повторения пением в хоре. Идеологию нацизма жителям Украины в 1992-2022 годах внедрили с помощью дихотомных идеологем украинец – москаль, кричалок «Москаляку </w:t>
      </w:r>
      <w:proofErr w:type="gramStart"/>
      <w:r w:rsidRPr="0062236B">
        <w:rPr>
          <w:color w:val="000000"/>
          <w:sz w:val="22"/>
          <w:szCs w:val="22"/>
          <w:shd w:val="clear" w:color="auto" w:fill="FFFFFF"/>
        </w:rPr>
        <w:t>на</w:t>
      </w:r>
      <w:proofErr w:type="gramEnd"/>
      <w:r w:rsidRPr="0062236B">
        <w:rPr>
          <w:color w:val="000000"/>
          <w:sz w:val="22"/>
          <w:szCs w:val="22"/>
          <w:shd w:val="clear" w:color="auto" w:fill="FFFFFF"/>
        </w:rPr>
        <w:t xml:space="preserve"> </w:t>
      </w:r>
      <w:proofErr w:type="gramStart"/>
      <w:r w:rsidRPr="0062236B">
        <w:rPr>
          <w:color w:val="000000"/>
          <w:sz w:val="22"/>
          <w:szCs w:val="22"/>
          <w:shd w:val="clear" w:color="auto" w:fill="FFFFFF"/>
        </w:rPr>
        <w:t>гиляку</w:t>
      </w:r>
      <w:proofErr w:type="gramEnd"/>
      <w:r w:rsidRPr="0062236B">
        <w:rPr>
          <w:color w:val="000000"/>
          <w:sz w:val="22"/>
          <w:szCs w:val="22"/>
          <w:shd w:val="clear" w:color="auto" w:fill="FFFFFF"/>
        </w:rPr>
        <w:t>» (москалей - на ножи), «Кто не скачет, тот – москаль». Американские практические психологи и специалисты по Пи-Ар использова</w:t>
      </w:r>
      <w:r w:rsidR="001F6CA3">
        <w:rPr>
          <w:color w:val="000000"/>
          <w:sz w:val="22"/>
          <w:szCs w:val="22"/>
          <w:shd w:val="clear" w:color="auto" w:fill="FFFFFF"/>
        </w:rPr>
        <w:t>ли</w:t>
      </w:r>
      <w:r w:rsidRPr="0062236B">
        <w:rPr>
          <w:color w:val="000000"/>
          <w:sz w:val="22"/>
          <w:szCs w:val="22"/>
          <w:shd w:val="clear" w:color="auto" w:fill="FFFFFF"/>
        </w:rPr>
        <w:t xml:space="preserve"> особенност</w:t>
      </w:r>
      <w:r w:rsidR="001F6CA3">
        <w:rPr>
          <w:color w:val="000000"/>
          <w:sz w:val="22"/>
          <w:szCs w:val="22"/>
          <w:shd w:val="clear" w:color="auto" w:fill="FFFFFF"/>
        </w:rPr>
        <w:t>и</w:t>
      </w:r>
      <w:r w:rsidRPr="0062236B">
        <w:rPr>
          <w:color w:val="000000"/>
          <w:sz w:val="22"/>
          <w:szCs w:val="22"/>
          <w:shd w:val="clear" w:color="auto" w:fill="FFFFFF"/>
        </w:rPr>
        <w:t xml:space="preserve"> групповой психологии «быть как все» для внедрения идеологических кричалок в сознание детей, подростков. Школьники одного класса, по команде учителя кричавшие: «Москаляку </w:t>
      </w:r>
      <w:proofErr w:type="gramStart"/>
      <w:r w:rsidRPr="0062236B">
        <w:rPr>
          <w:color w:val="000000"/>
          <w:sz w:val="22"/>
          <w:szCs w:val="22"/>
          <w:shd w:val="clear" w:color="auto" w:fill="FFFFFF"/>
        </w:rPr>
        <w:t>на</w:t>
      </w:r>
      <w:proofErr w:type="gramEnd"/>
      <w:r w:rsidRPr="0062236B">
        <w:rPr>
          <w:color w:val="000000"/>
          <w:sz w:val="22"/>
          <w:szCs w:val="22"/>
          <w:shd w:val="clear" w:color="auto" w:fill="FFFFFF"/>
        </w:rPr>
        <w:t xml:space="preserve"> </w:t>
      </w:r>
      <w:proofErr w:type="gramStart"/>
      <w:r w:rsidRPr="0062236B">
        <w:rPr>
          <w:color w:val="000000"/>
          <w:sz w:val="22"/>
          <w:szCs w:val="22"/>
          <w:shd w:val="clear" w:color="auto" w:fill="FFFFFF"/>
        </w:rPr>
        <w:t>гиляку</w:t>
      </w:r>
      <w:proofErr w:type="gramEnd"/>
      <w:r w:rsidRPr="0062236B">
        <w:rPr>
          <w:color w:val="000000"/>
          <w:sz w:val="22"/>
          <w:szCs w:val="22"/>
          <w:shd w:val="clear" w:color="auto" w:fill="FFFFFF"/>
        </w:rPr>
        <w:t xml:space="preserve">», были малой социальной группой одинаковых людей, которая неосознанно причисляли себя к «своим», к украинцам. </w:t>
      </w:r>
      <w:r w:rsidR="001F6CA3">
        <w:rPr>
          <w:color w:val="000000"/>
          <w:sz w:val="22"/>
          <w:szCs w:val="22"/>
          <w:shd w:val="clear" w:color="auto" w:fill="FFFFFF"/>
        </w:rPr>
        <w:t xml:space="preserve">Москали для них были чужими, врагами. </w:t>
      </w:r>
      <w:r w:rsidRPr="0062236B">
        <w:rPr>
          <w:color w:val="000000"/>
          <w:sz w:val="22"/>
          <w:szCs w:val="22"/>
          <w:shd w:val="clear" w:color="auto" w:fill="FFFFFF"/>
        </w:rPr>
        <w:t>Основываясь на дихотомных идеологемах «Украина – Россия», группа авторов в 2003 году написала на русском языке для президента Кучмы аналог идеологической Библии украинской идеологии - книгу «Украина не Россия», которую затем перевели на украинский язык. Идеолог либерали</w:t>
      </w:r>
      <w:r w:rsidR="001F6CA3">
        <w:rPr>
          <w:color w:val="000000"/>
          <w:sz w:val="22"/>
          <w:szCs w:val="22"/>
          <w:shd w:val="clear" w:color="auto" w:fill="FFFFFF"/>
        </w:rPr>
        <w:t xml:space="preserve">зма в интервью на «Радио КП» </w:t>
      </w:r>
      <w:r w:rsidRPr="0062236B">
        <w:rPr>
          <w:color w:val="000000"/>
          <w:sz w:val="22"/>
          <w:szCs w:val="22"/>
          <w:shd w:val="clear" w:color="auto" w:fill="FFFFFF"/>
        </w:rPr>
        <w:t xml:space="preserve">11.10.2023 г.  назвал место России в мире </w:t>
      </w:r>
      <w:r w:rsidR="001F6CA3">
        <w:rPr>
          <w:color w:val="000000"/>
          <w:sz w:val="22"/>
          <w:szCs w:val="22"/>
          <w:shd w:val="clear" w:color="auto" w:fill="FFFFFF"/>
        </w:rPr>
        <w:t xml:space="preserve">идеологемой </w:t>
      </w:r>
      <w:r w:rsidRPr="0062236B">
        <w:rPr>
          <w:color w:val="000000"/>
          <w:sz w:val="22"/>
          <w:szCs w:val="22"/>
          <w:shd w:val="clear" w:color="auto" w:fill="FFFFFF"/>
        </w:rPr>
        <w:t>«варварская периферия» и прогнозировал, что в будущем место России будет среди «северных народов» (</w:t>
      </w:r>
      <w:r w:rsidR="001F6CA3">
        <w:rPr>
          <w:color w:val="000000"/>
          <w:sz w:val="22"/>
          <w:szCs w:val="22"/>
          <w:shd w:val="clear" w:color="auto" w:fill="FFFFFF"/>
        </w:rPr>
        <w:t>идеологема</w:t>
      </w:r>
      <w:r w:rsidRPr="0062236B">
        <w:rPr>
          <w:color w:val="000000"/>
          <w:sz w:val="22"/>
          <w:szCs w:val="22"/>
          <w:shd w:val="clear" w:color="auto" w:fill="FFFFFF"/>
        </w:rPr>
        <w:t xml:space="preserve"> Запад), которые в его представлении имели положительную коннотацию, поскольку эти народы  были «цивилизованными», «цивилизацией». Газета «</w:t>
      </w:r>
      <w:proofErr w:type="gramStart"/>
      <w:r w:rsidRPr="0062236B">
        <w:rPr>
          <w:color w:val="000000"/>
          <w:sz w:val="22"/>
          <w:szCs w:val="22"/>
          <w:shd w:val="clear" w:color="auto" w:fill="FFFFFF"/>
        </w:rPr>
        <w:t>Москва</w:t>
      </w:r>
      <w:proofErr w:type="gramEnd"/>
      <w:r w:rsidRPr="0062236B">
        <w:rPr>
          <w:color w:val="000000"/>
          <w:sz w:val="22"/>
          <w:szCs w:val="22"/>
          <w:shd w:val="clear" w:color="auto" w:fill="FFFFFF"/>
        </w:rPr>
        <w:t xml:space="preserve"> вечерняя» </w:t>
      </w:r>
      <w:proofErr w:type="gramStart"/>
      <w:r w:rsidRPr="0062236B">
        <w:rPr>
          <w:color w:val="000000"/>
          <w:sz w:val="22"/>
          <w:szCs w:val="22"/>
          <w:shd w:val="clear" w:color="auto" w:fill="FFFFFF"/>
        </w:rPr>
        <w:t>которую</w:t>
      </w:r>
      <w:proofErr w:type="gramEnd"/>
      <w:r w:rsidRPr="0062236B">
        <w:rPr>
          <w:color w:val="000000"/>
          <w:sz w:val="22"/>
          <w:szCs w:val="22"/>
          <w:shd w:val="clear" w:color="auto" w:fill="FFFFFF"/>
        </w:rPr>
        <w:t xml:space="preserve"> бесплатно раздавали пассажирам метро, 13.10.2023 года тиражом 512400 экземпляров пропагандировала англосаксонскую идеологему «Битлз» на двух страницах. Всю первую страницу занимала фотография клона </w:t>
      </w:r>
      <w:r w:rsidRPr="0062236B">
        <w:rPr>
          <w:color w:val="000000"/>
          <w:sz w:val="22"/>
          <w:szCs w:val="22"/>
          <w:shd w:val="clear" w:color="auto" w:fill="FFFFFF"/>
        </w:rPr>
        <w:lastRenderedPageBreak/>
        <w:t>ансамбля Битлз в исполнении московских парней  квартета «</w:t>
      </w:r>
      <w:r w:rsidRPr="0062236B">
        <w:rPr>
          <w:color w:val="000000"/>
          <w:sz w:val="22"/>
          <w:szCs w:val="22"/>
          <w:shd w:val="clear" w:color="auto" w:fill="FFFFFF"/>
          <w:lang w:val="en-US"/>
        </w:rPr>
        <w:t>BeetLove</w:t>
      </w:r>
      <w:r w:rsidRPr="0062236B">
        <w:rPr>
          <w:color w:val="000000"/>
          <w:sz w:val="22"/>
          <w:szCs w:val="22"/>
          <w:shd w:val="clear" w:color="auto" w:fill="FFFFFF"/>
        </w:rPr>
        <w:t>», а на странице 11 содержалась реклама запланированного выступлений этого квартета 14 октября, 11 ноября, 9 декабря 2023, 21 января 2024 года в Москве. До закрытия русским въезда в Евросоюз этот ансамбль в 2014-2021 гг. рекламировал англосаксонскую идеологию тем, что копировал внешность и повторял тексты ансамбля Битлз, участвовал в выступлениях таких же квартетов – клонов Би</w:t>
      </w:r>
      <w:proofErr w:type="gramStart"/>
      <w:r w:rsidRPr="0062236B">
        <w:rPr>
          <w:color w:val="000000"/>
          <w:sz w:val="22"/>
          <w:szCs w:val="22"/>
          <w:shd w:val="clear" w:color="auto" w:fill="FFFFFF"/>
        </w:rPr>
        <w:t>тлз в бр</w:t>
      </w:r>
      <w:proofErr w:type="gramEnd"/>
      <w:r w:rsidRPr="0062236B">
        <w:rPr>
          <w:color w:val="000000"/>
          <w:sz w:val="22"/>
          <w:szCs w:val="22"/>
          <w:shd w:val="clear" w:color="auto" w:fill="FFFFFF"/>
        </w:rPr>
        <w:t xml:space="preserve">итанском фестивале </w:t>
      </w:r>
      <w:r w:rsidRPr="0062236B">
        <w:rPr>
          <w:color w:val="000000"/>
          <w:sz w:val="22"/>
          <w:szCs w:val="22"/>
          <w:shd w:val="clear" w:color="auto" w:fill="FFFFFF"/>
          <w:lang w:val="en-US"/>
        </w:rPr>
        <w:t>BeetWeek</w:t>
      </w:r>
      <w:r w:rsidRPr="0062236B">
        <w:rPr>
          <w:color w:val="000000"/>
          <w:sz w:val="22"/>
          <w:szCs w:val="22"/>
          <w:shd w:val="clear" w:color="auto" w:fill="FFFFFF"/>
        </w:rPr>
        <w:t xml:space="preserve">, французском фестивале </w:t>
      </w:r>
      <w:r w:rsidRPr="0062236B">
        <w:rPr>
          <w:color w:val="000000"/>
          <w:sz w:val="22"/>
          <w:szCs w:val="22"/>
          <w:shd w:val="clear" w:color="auto" w:fill="FFFFFF"/>
          <w:lang w:val="en-US"/>
        </w:rPr>
        <w:t>Beetles</w:t>
      </w:r>
      <w:r w:rsidRPr="0062236B">
        <w:rPr>
          <w:color w:val="000000"/>
          <w:sz w:val="22"/>
          <w:szCs w:val="22"/>
          <w:shd w:val="clear" w:color="auto" w:fill="FFFFFF"/>
        </w:rPr>
        <w:t xml:space="preserve"> </w:t>
      </w:r>
      <w:r w:rsidRPr="0062236B">
        <w:rPr>
          <w:color w:val="000000"/>
          <w:sz w:val="22"/>
          <w:szCs w:val="22"/>
          <w:shd w:val="clear" w:color="auto" w:fill="FFFFFF"/>
          <w:lang w:val="en-US"/>
        </w:rPr>
        <w:t>Night</w:t>
      </w:r>
      <w:r w:rsidRPr="0062236B">
        <w:rPr>
          <w:color w:val="000000"/>
          <w:sz w:val="22"/>
          <w:szCs w:val="22"/>
          <w:shd w:val="clear" w:color="auto" w:fill="FFFFFF"/>
        </w:rPr>
        <w:t xml:space="preserve"> </w:t>
      </w:r>
      <w:r w:rsidRPr="0062236B">
        <w:rPr>
          <w:color w:val="000000"/>
          <w:sz w:val="22"/>
          <w:szCs w:val="22"/>
          <w:shd w:val="clear" w:color="auto" w:fill="FFFFFF"/>
          <w:lang w:val="en-US"/>
        </w:rPr>
        <w:t>Waquhal</w:t>
      </w:r>
      <w:r w:rsidRPr="0062236B">
        <w:rPr>
          <w:color w:val="000000"/>
          <w:sz w:val="22"/>
          <w:szCs w:val="22"/>
          <w:shd w:val="clear" w:color="auto" w:fill="FFFFFF"/>
        </w:rPr>
        <w:t xml:space="preserve">, финском фестивале </w:t>
      </w:r>
      <w:r w:rsidRPr="0062236B">
        <w:rPr>
          <w:color w:val="000000"/>
          <w:sz w:val="22"/>
          <w:szCs w:val="22"/>
          <w:shd w:val="clear" w:color="auto" w:fill="FFFFFF"/>
          <w:lang w:val="en-US"/>
        </w:rPr>
        <w:t>Helsinki</w:t>
      </w:r>
      <w:r w:rsidRPr="0062236B">
        <w:rPr>
          <w:color w:val="000000"/>
          <w:sz w:val="22"/>
          <w:szCs w:val="22"/>
          <w:shd w:val="clear" w:color="auto" w:fill="FFFFFF"/>
        </w:rPr>
        <w:t xml:space="preserve"> </w:t>
      </w:r>
      <w:r w:rsidRPr="0062236B">
        <w:rPr>
          <w:color w:val="000000"/>
          <w:sz w:val="22"/>
          <w:szCs w:val="22"/>
          <w:shd w:val="clear" w:color="auto" w:fill="FFFFFF"/>
          <w:lang w:val="en-US"/>
        </w:rPr>
        <w:t>Beetles</w:t>
      </w:r>
      <w:r w:rsidRPr="0062236B">
        <w:rPr>
          <w:color w:val="000000"/>
          <w:sz w:val="22"/>
          <w:szCs w:val="22"/>
          <w:shd w:val="clear" w:color="auto" w:fill="FFFFFF"/>
        </w:rPr>
        <w:t xml:space="preserve"> </w:t>
      </w:r>
      <w:r w:rsidRPr="0062236B">
        <w:rPr>
          <w:color w:val="000000"/>
          <w:sz w:val="22"/>
          <w:szCs w:val="22"/>
          <w:shd w:val="clear" w:color="auto" w:fill="FFFFFF"/>
          <w:lang w:val="en-US"/>
        </w:rPr>
        <w:t>Weekend</w:t>
      </w:r>
      <w:r w:rsidRPr="0062236B">
        <w:rPr>
          <w:color w:val="000000"/>
          <w:sz w:val="22"/>
          <w:szCs w:val="22"/>
          <w:shd w:val="clear" w:color="auto" w:fill="FFFFFF"/>
        </w:rPr>
        <w:t xml:space="preserve">.  </w:t>
      </w:r>
    </w:p>
    <w:p w:rsidR="0052127B" w:rsidRPr="0052127B" w:rsidRDefault="00321CD0" w:rsidP="00321CD0">
      <w:pPr>
        <w:jc w:val="both"/>
        <w:rPr>
          <w:sz w:val="22"/>
          <w:szCs w:val="22"/>
        </w:rPr>
      </w:pPr>
      <w:r w:rsidRPr="0062236B">
        <w:rPr>
          <w:color w:val="000000"/>
          <w:sz w:val="22"/>
          <w:szCs w:val="22"/>
          <w:shd w:val="clear" w:color="auto" w:fill="FFFFFF"/>
        </w:rPr>
        <w:t xml:space="preserve">         ЦРУ вело </w:t>
      </w:r>
      <w:r>
        <w:rPr>
          <w:color w:val="000000"/>
          <w:sz w:val="22"/>
          <w:szCs w:val="22"/>
          <w:shd w:val="clear" w:color="auto" w:fill="FFFFFF"/>
        </w:rPr>
        <w:t>и</w:t>
      </w:r>
      <w:r w:rsidRPr="0062236B">
        <w:rPr>
          <w:color w:val="000000"/>
          <w:sz w:val="22"/>
          <w:szCs w:val="22"/>
          <w:shd w:val="clear" w:color="auto" w:fill="FFFFFF"/>
        </w:rPr>
        <w:t xml:space="preserve">деологическую войну повторением клона реинкарнции Христа в </w:t>
      </w:r>
      <w:r>
        <w:rPr>
          <w:color w:val="000000"/>
          <w:sz w:val="22"/>
          <w:szCs w:val="22"/>
          <w:shd w:val="clear" w:color="auto" w:fill="FFFFFF"/>
        </w:rPr>
        <w:t>девяти</w:t>
      </w:r>
      <w:r w:rsidRPr="0062236B">
        <w:rPr>
          <w:color w:val="000000"/>
          <w:sz w:val="22"/>
          <w:szCs w:val="22"/>
          <w:shd w:val="clear" w:color="auto" w:fill="FFFFFF"/>
        </w:rPr>
        <w:t xml:space="preserve"> странах мира: России (Сергей Тороп), </w:t>
      </w:r>
      <w:r>
        <w:rPr>
          <w:color w:val="000000"/>
          <w:sz w:val="22"/>
          <w:szCs w:val="22"/>
          <w:shd w:val="clear" w:color="auto" w:fill="FFFFFF"/>
        </w:rPr>
        <w:t xml:space="preserve">на Украине (Мария Дэви Кристос), </w:t>
      </w:r>
      <w:r w:rsidRPr="0062236B">
        <w:rPr>
          <w:color w:val="000000"/>
          <w:sz w:val="22"/>
          <w:szCs w:val="22"/>
          <w:shd w:val="clear" w:color="auto" w:fill="FFFFFF"/>
        </w:rPr>
        <w:t>Британии (</w:t>
      </w:r>
      <w:r w:rsidRPr="0062236B">
        <w:rPr>
          <w:color w:val="000000"/>
          <w:sz w:val="22"/>
          <w:szCs w:val="22"/>
          <w:shd w:val="clear" w:color="auto" w:fill="FFFFFF"/>
          <w:lang w:val="en-US"/>
        </w:rPr>
        <w:t>David</w:t>
      </w:r>
      <w:r w:rsidRPr="0062236B">
        <w:rPr>
          <w:color w:val="000000"/>
          <w:sz w:val="22"/>
          <w:szCs w:val="22"/>
          <w:shd w:val="clear" w:color="auto" w:fill="FFFFFF"/>
        </w:rPr>
        <w:t xml:space="preserve"> </w:t>
      </w:r>
      <w:r w:rsidRPr="0062236B">
        <w:rPr>
          <w:color w:val="000000"/>
          <w:sz w:val="22"/>
          <w:szCs w:val="22"/>
          <w:shd w:val="clear" w:color="auto" w:fill="FFFFFF"/>
          <w:lang w:val="en-US"/>
        </w:rPr>
        <w:t>Shayler</w:t>
      </w:r>
      <w:r w:rsidRPr="0062236B">
        <w:rPr>
          <w:color w:val="000000"/>
          <w:sz w:val="22"/>
          <w:szCs w:val="22"/>
          <w:shd w:val="clear" w:color="auto" w:fill="FFFFFF"/>
        </w:rPr>
        <w:t>), Замбии (</w:t>
      </w:r>
      <w:r w:rsidRPr="0062236B">
        <w:rPr>
          <w:color w:val="000000"/>
          <w:sz w:val="22"/>
          <w:szCs w:val="22"/>
          <w:shd w:val="clear" w:color="auto" w:fill="FFFFFF"/>
          <w:lang w:val="en-US"/>
        </w:rPr>
        <w:t>Jesus</w:t>
      </w:r>
      <w:r w:rsidRPr="0062236B">
        <w:rPr>
          <w:color w:val="000000"/>
          <w:sz w:val="22"/>
          <w:szCs w:val="22"/>
          <w:shd w:val="clear" w:color="auto" w:fill="FFFFFF"/>
        </w:rPr>
        <w:t xml:space="preserve"> </w:t>
      </w:r>
      <w:r w:rsidRPr="0062236B">
        <w:rPr>
          <w:color w:val="000000"/>
          <w:sz w:val="22"/>
          <w:szCs w:val="22"/>
          <w:shd w:val="clear" w:color="auto" w:fill="FFFFFF"/>
          <w:lang w:val="en-US"/>
        </w:rPr>
        <w:t>of</w:t>
      </w:r>
      <w:r w:rsidRPr="0062236B">
        <w:rPr>
          <w:color w:val="000000"/>
          <w:sz w:val="22"/>
          <w:szCs w:val="22"/>
          <w:shd w:val="clear" w:color="auto" w:fill="FFFFFF"/>
        </w:rPr>
        <w:t xml:space="preserve"> </w:t>
      </w:r>
      <w:r w:rsidRPr="0062236B">
        <w:rPr>
          <w:color w:val="000000"/>
          <w:sz w:val="22"/>
          <w:szCs w:val="22"/>
          <w:shd w:val="clear" w:color="auto" w:fill="FFFFFF"/>
          <w:lang w:val="en-US"/>
        </w:rPr>
        <w:t>Kitwe</w:t>
      </w:r>
      <w:r w:rsidRPr="0062236B">
        <w:rPr>
          <w:color w:val="000000"/>
          <w:sz w:val="22"/>
          <w:szCs w:val="22"/>
          <w:shd w:val="clear" w:color="auto" w:fill="FFFFFF"/>
        </w:rPr>
        <w:t>),  ЮАР (</w:t>
      </w:r>
      <w:r w:rsidRPr="0062236B">
        <w:rPr>
          <w:color w:val="111617"/>
          <w:sz w:val="22"/>
          <w:szCs w:val="22"/>
          <w:shd w:val="clear" w:color="auto" w:fill="FFFFFF"/>
        </w:rPr>
        <w:t>Moses H</w:t>
      </w:r>
      <w:r w:rsidRPr="0062236B">
        <w:rPr>
          <w:color w:val="111617"/>
          <w:sz w:val="22"/>
          <w:szCs w:val="22"/>
          <w:shd w:val="clear" w:color="auto" w:fill="FFFFFF"/>
          <w:lang w:val="en-US"/>
        </w:rPr>
        <w:t>i</w:t>
      </w:r>
      <w:r w:rsidRPr="0062236B">
        <w:rPr>
          <w:color w:val="111617"/>
          <w:sz w:val="22"/>
          <w:szCs w:val="22"/>
          <w:shd w:val="clear" w:color="auto" w:fill="FFFFFF"/>
        </w:rPr>
        <w:t>longwane</w:t>
      </w:r>
      <w:r w:rsidRPr="0062236B">
        <w:rPr>
          <w:color w:val="000000"/>
          <w:sz w:val="22"/>
          <w:szCs w:val="22"/>
          <w:shd w:val="clear" w:color="auto" w:fill="FFFFFF"/>
        </w:rPr>
        <w:t>), Бразилии (</w:t>
      </w:r>
      <w:r w:rsidRPr="0062236B">
        <w:rPr>
          <w:color w:val="000000"/>
          <w:sz w:val="22"/>
          <w:szCs w:val="22"/>
          <w:shd w:val="clear" w:color="auto" w:fill="FFFFFF"/>
          <w:lang w:val="en-US"/>
        </w:rPr>
        <w:t>Inri</w:t>
      </w:r>
      <w:r w:rsidRPr="0062236B">
        <w:rPr>
          <w:color w:val="000000"/>
          <w:sz w:val="22"/>
          <w:szCs w:val="22"/>
          <w:shd w:val="clear" w:color="auto" w:fill="FFFFFF"/>
        </w:rPr>
        <w:t xml:space="preserve"> </w:t>
      </w:r>
      <w:r w:rsidRPr="0062236B">
        <w:rPr>
          <w:color w:val="000000"/>
          <w:sz w:val="22"/>
          <w:szCs w:val="22"/>
          <w:shd w:val="clear" w:color="auto" w:fill="FFFFFF"/>
          <w:lang w:val="en-US"/>
        </w:rPr>
        <w:t>Cristo</w:t>
      </w:r>
      <w:r w:rsidRPr="0062236B">
        <w:rPr>
          <w:color w:val="000000"/>
          <w:sz w:val="22"/>
          <w:szCs w:val="22"/>
          <w:shd w:val="clear" w:color="auto" w:fill="FFFFFF"/>
        </w:rPr>
        <w:t>), Японии (</w:t>
      </w:r>
      <w:r w:rsidRPr="0062236B">
        <w:rPr>
          <w:color w:val="111617"/>
          <w:sz w:val="22"/>
          <w:szCs w:val="22"/>
          <w:shd w:val="clear" w:color="auto" w:fill="FFFFFF"/>
        </w:rPr>
        <w:t>Jesus Matayoshi</w:t>
      </w:r>
      <w:r w:rsidRPr="0062236B">
        <w:rPr>
          <w:color w:val="000000"/>
          <w:sz w:val="22"/>
          <w:szCs w:val="22"/>
          <w:shd w:val="clear" w:color="auto" w:fill="FFFFFF"/>
        </w:rPr>
        <w:t>), на Филиппинах, Австралии (Alan John Miller).</w:t>
      </w:r>
      <w:r w:rsidR="00DD4E1C">
        <w:rPr>
          <w:sz w:val="22"/>
          <w:szCs w:val="22"/>
        </w:rPr>
        <w:t xml:space="preserve">   </w:t>
      </w:r>
      <w:r w:rsidR="0052127B" w:rsidRPr="0052127B">
        <w:rPr>
          <w:sz w:val="22"/>
          <w:szCs w:val="22"/>
        </w:rPr>
        <w:t>ЦРУ вело идеологическую войну про</w:t>
      </w:r>
      <w:r w:rsidR="00AD5580">
        <w:rPr>
          <w:sz w:val="22"/>
          <w:szCs w:val="22"/>
        </w:rPr>
        <w:t xml:space="preserve">тив Русской Православной церкви внедрением </w:t>
      </w:r>
      <w:r w:rsidR="00585C7B">
        <w:rPr>
          <w:sz w:val="22"/>
          <w:szCs w:val="22"/>
        </w:rPr>
        <w:t xml:space="preserve">многочисленных </w:t>
      </w:r>
      <w:r w:rsidR="00AD5580">
        <w:rPr>
          <w:sz w:val="22"/>
          <w:szCs w:val="22"/>
        </w:rPr>
        <w:t xml:space="preserve">сект, </w:t>
      </w:r>
      <w:r w:rsidR="00AA14B3">
        <w:rPr>
          <w:sz w:val="22"/>
          <w:szCs w:val="22"/>
        </w:rPr>
        <w:t xml:space="preserve">засылкой </w:t>
      </w:r>
      <w:r w:rsidR="00AD5580">
        <w:rPr>
          <w:sz w:val="22"/>
          <w:szCs w:val="22"/>
        </w:rPr>
        <w:t>миссионеров альтернативных церквей, замаскированных под христиан западного толка</w:t>
      </w:r>
      <w:r w:rsidR="00940F0B">
        <w:rPr>
          <w:sz w:val="22"/>
          <w:szCs w:val="22"/>
        </w:rPr>
        <w:t>, в</w:t>
      </w:r>
      <w:r w:rsidR="00AD5580" w:rsidRPr="0052127B">
        <w:rPr>
          <w:sz w:val="22"/>
          <w:szCs w:val="22"/>
        </w:rPr>
        <w:t xml:space="preserve"> 1990-1993 гг. </w:t>
      </w:r>
      <w:r w:rsidR="00585C7B">
        <w:rPr>
          <w:sz w:val="22"/>
          <w:szCs w:val="22"/>
        </w:rPr>
        <w:t xml:space="preserve"> </w:t>
      </w:r>
      <w:r w:rsidR="0052127B" w:rsidRPr="0052127B">
        <w:rPr>
          <w:sz w:val="22"/>
          <w:szCs w:val="22"/>
        </w:rPr>
        <w:t>одновременно созда</w:t>
      </w:r>
      <w:r w:rsidR="00585C7B">
        <w:rPr>
          <w:sz w:val="22"/>
          <w:szCs w:val="22"/>
        </w:rPr>
        <w:t>ло</w:t>
      </w:r>
      <w:r w:rsidR="0052127B" w:rsidRPr="0052127B">
        <w:rPr>
          <w:sz w:val="22"/>
          <w:szCs w:val="22"/>
        </w:rPr>
        <w:t xml:space="preserve"> две </w:t>
      </w:r>
      <w:r w:rsidR="00585C7B">
        <w:rPr>
          <w:sz w:val="22"/>
          <w:szCs w:val="22"/>
        </w:rPr>
        <w:t xml:space="preserve">аналогичные </w:t>
      </w:r>
      <w:r w:rsidR="0052127B" w:rsidRPr="0052127B">
        <w:rPr>
          <w:sz w:val="22"/>
          <w:szCs w:val="22"/>
        </w:rPr>
        <w:t xml:space="preserve">секты «живого бога» - реинкарнации Христа. </w:t>
      </w:r>
      <w:proofErr w:type="gramStart"/>
      <w:r w:rsidR="0052127B" w:rsidRPr="0052127B">
        <w:rPr>
          <w:sz w:val="22"/>
          <w:szCs w:val="22"/>
        </w:rPr>
        <w:t>В Киеве проект имел форму «Белое братство», а в Минусинске это был «Виссарион», которого в 1993-1994 гг. охраняли бандиты ОПГ г. Минусинска, получавшие оплату долларами. [1] Поддержка Виссариона агентами ЦРУ проявилась в убийстве 6.12.1995 г. председателя подкомитета Госдумы по делам религиозных организаций В.В.Савицкого в Петербурге, когда исчезли разоблачительные  материалы об Общине единой веры из портфеля депутата, а также</w:t>
      </w:r>
      <w:proofErr w:type="gramEnd"/>
      <w:r w:rsidR="0052127B" w:rsidRPr="0052127B">
        <w:rPr>
          <w:sz w:val="22"/>
          <w:szCs w:val="22"/>
        </w:rPr>
        <w:t xml:space="preserve"> из его кабинета в Госдуме. За день до гибели перед выступлением в прямом эфире петербургского радио депутат получил записку с угрозами. В.В.Савицкий, ехавший на заднем сидении автомобиля, погиб от специального выезда шофера его автомобиля на встречную полосу и разворота. Так были созданы условия для мощного тарана Мерседеса, водителем которого был четырежды судимый лидер пермской преступной группировки, в задок автомобиля из государственного гаража. Неожиданно умер в больнице и водитель депутата, не получивший серьезных травм. [2] Секте Виссариона была выгодна смерть депутата, поскольку в ноябре 1995 г. она подала </w:t>
      </w:r>
      <w:r w:rsidR="0052127B" w:rsidRPr="0052127B">
        <w:rPr>
          <w:color w:val="000000"/>
          <w:sz w:val="22"/>
          <w:szCs w:val="22"/>
        </w:rPr>
        <w:t xml:space="preserve">в </w:t>
      </w:r>
      <w:r w:rsidR="0052127B" w:rsidRPr="0052127B">
        <w:rPr>
          <w:color w:val="000000"/>
          <w:sz w:val="22"/>
          <w:szCs w:val="22"/>
        </w:rPr>
        <w:lastRenderedPageBreak/>
        <w:t>Информационный суд при Президенте РФ</w:t>
      </w:r>
      <w:r w:rsidR="0052127B" w:rsidRPr="0052127B">
        <w:rPr>
          <w:sz w:val="22"/>
          <w:szCs w:val="22"/>
        </w:rPr>
        <w:t xml:space="preserve"> судебный иск на В.В.Савицкого. Он собрал разоблачительные материалы об общине лжехриста и угрожал их обнародовать. Московские СМИ, находившиеся в собственности </w:t>
      </w:r>
      <w:r w:rsidR="00475C38">
        <w:rPr>
          <w:sz w:val="22"/>
          <w:szCs w:val="22"/>
        </w:rPr>
        <w:t>политического ассета</w:t>
      </w:r>
      <w:r w:rsidR="0052127B" w:rsidRPr="0052127B">
        <w:rPr>
          <w:sz w:val="22"/>
          <w:szCs w:val="22"/>
        </w:rPr>
        <w:t xml:space="preserve"> ЦРУ Б.А.Березовского, отказались публиковать материалы расследования. Поэтому В.В.Савицкий объявил план  озвучить  собранные факты расследования на специальном заседании Госдумы, показать документы о поддержке государством тоталитарной секты, которая получила ежедневно час эфира на радио «Маяк». Накануне гибели обстреляли номер этого депутата в гостинице Челябинска, однако вместо депутата ранили горничную. Эти факты показывают, что спецоперацию проводили в Челябинске, Петербурге и даже в особо охраняемом здании Госдумы в Москве. </w:t>
      </w:r>
      <w:r w:rsidR="0052127B" w:rsidRPr="0052127B">
        <w:rPr>
          <w:color w:val="000000"/>
          <w:sz w:val="22"/>
          <w:szCs w:val="22"/>
        </w:rPr>
        <w:t>Напечатанная 14.4.2003 года в Новосибирске статья содержала воспоминания бывшей сектантки на роли «Марии Магдалины», которая была обижена на лжехриста. Минусинский вор в законе, которого она просила «проучить» Виссариона, объяснил невозможность выполнить просьбу наличием у лжехриста  службы безопасности, сильной личной охраны и охраны его дома. В Новосибирске 25.9.2001 г. во время поездки Виссариона для оформления визы в консульстве ФРГ вокруг него было 11 человек личной охраны.</w:t>
      </w:r>
      <w:r w:rsidR="0052127B" w:rsidRPr="0052127B">
        <w:rPr>
          <w:sz w:val="22"/>
          <w:szCs w:val="22"/>
        </w:rPr>
        <w:t xml:space="preserve"> [3] В отделе охраны Виссариона имелась профессиональная переводчица Нина </w:t>
      </w:r>
      <w:r w:rsidR="0052127B" w:rsidRPr="0052127B">
        <w:rPr>
          <w:sz w:val="22"/>
          <w:szCs w:val="22"/>
          <w:lang w:val="en-US"/>
        </w:rPr>
        <w:t>N</w:t>
      </w:r>
      <w:r w:rsidR="0052127B" w:rsidRPr="0052127B">
        <w:rPr>
          <w:sz w:val="22"/>
          <w:szCs w:val="22"/>
        </w:rPr>
        <w:t xml:space="preserve">, сопровождавшая иностранцев, личности которых за 50 км до Горы в д. Петропавловка проверяла японка Тамрико и немка Биргит. Они собирали по </w:t>
      </w:r>
      <w:r w:rsidR="0052127B" w:rsidRPr="0052127B">
        <w:rPr>
          <w:sz w:val="22"/>
          <w:szCs w:val="22"/>
          <w:lang w:val="en-US"/>
        </w:rPr>
        <w:t>e</w:t>
      </w:r>
      <w:r w:rsidR="0052127B" w:rsidRPr="0052127B">
        <w:rPr>
          <w:sz w:val="22"/>
          <w:szCs w:val="22"/>
        </w:rPr>
        <w:t>-</w:t>
      </w:r>
      <w:r w:rsidR="0052127B" w:rsidRPr="0052127B">
        <w:rPr>
          <w:sz w:val="22"/>
          <w:szCs w:val="22"/>
          <w:lang w:val="en-US"/>
        </w:rPr>
        <w:t>mail</w:t>
      </w:r>
      <w:r w:rsidR="0052127B" w:rsidRPr="0052127B">
        <w:rPr>
          <w:sz w:val="22"/>
          <w:szCs w:val="22"/>
        </w:rPr>
        <w:t xml:space="preserve"> вопросы иностранных журналистов еще за пять суток до их прилета в Абакан, как в августе 2011 г. это описал главный редактор американского  журнала </w:t>
      </w:r>
      <w:r w:rsidR="0052127B" w:rsidRPr="0052127B">
        <w:rPr>
          <w:sz w:val="22"/>
          <w:szCs w:val="22"/>
          <w:lang w:val="en-US"/>
        </w:rPr>
        <w:t>VICE</w:t>
      </w:r>
      <w:r w:rsidR="0052127B" w:rsidRPr="0052127B">
        <w:rPr>
          <w:sz w:val="22"/>
          <w:szCs w:val="22"/>
        </w:rPr>
        <w:t xml:space="preserve">  Рокко Касторо. </w:t>
      </w:r>
      <w:r w:rsidR="0052127B" w:rsidRPr="0052127B">
        <w:rPr>
          <w:color w:val="000000"/>
          <w:sz w:val="22"/>
          <w:szCs w:val="22"/>
        </w:rPr>
        <w:t xml:space="preserve">«Мария Магдалина» 10.7.2020 г. рассказала о </w:t>
      </w:r>
      <w:r w:rsidR="0052127B" w:rsidRPr="0052127B">
        <w:rPr>
          <w:sz w:val="22"/>
          <w:szCs w:val="22"/>
        </w:rPr>
        <w:t xml:space="preserve">Юрисе из Риги, который в 1994 г. «утонул» после объявления желания рассказать СМИ о преступлениях в общине лжехриста. В 1994 г. внезапно умер хранитель текстов проповедей Владмимир Гайворонский, и из его компьютера удалили тексты ранних проповедей Виссариона 1992-1993 годов. </w:t>
      </w:r>
      <w:proofErr w:type="gramStart"/>
      <w:r w:rsidR="0052127B" w:rsidRPr="0052127B">
        <w:rPr>
          <w:sz w:val="22"/>
          <w:szCs w:val="22"/>
        </w:rPr>
        <w:t>В 1994 году одессит Алексей Гусев, который регулярно привозил Виссариону «десятину»</w:t>
      </w:r>
      <w:r w:rsidR="0052127B" w:rsidRPr="0052127B">
        <w:rPr>
          <w:rStyle w:val="ab"/>
          <w:sz w:val="22"/>
          <w:szCs w:val="22"/>
        </w:rPr>
        <w:t xml:space="preserve"> </w:t>
      </w:r>
      <w:r w:rsidR="0052127B" w:rsidRPr="0052127B">
        <w:rPr>
          <w:sz w:val="22"/>
          <w:szCs w:val="22"/>
        </w:rPr>
        <w:t xml:space="preserve">наличными деньгами из Украины, попал под поезд. [4]  </w:t>
      </w:r>
      <w:r w:rsidR="0052127B" w:rsidRPr="0052127B">
        <w:rPr>
          <w:color w:val="000000"/>
          <w:sz w:val="22"/>
          <w:szCs w:val="22"/>
        </w:rPr>
        <w:t xml:space="preserve">Американский журналист рассказал, что в 1995 году пять постов охраны проверяли паломников, которые поднимались вверх по склону Сухой горы к </w:t>
      </w:r>
      <w:r w:rsidR="0052127B" w:rsidRPr="0052127B">
        <w:rPr>
          <w:color w:val="000000"/>
          <w:sz w:val="22"/>
          <w:szCs w:val="22"/>
        </w:rPr>
        <w:lastRenderedPageBreak/>
        <w:t>двухэтажному терему Виссариона.</w:t>
      </w:r>
      <w:r w:rsidR="0052127B" w:rsidRPr="0052127B">
        <w:rPr>
          <w:sz w:val="22"/>
          <w:szCs w:val="22"/>
        </w:rPr>
        <w:t xml:space="preserve"> [5] </w:t>
      </w:r>
      <w:r w:rsidR="0052127B" w:rsidRPr="0052127B">
        <w:rPr>
          <w:color w:val="000000"/>
          <w:sz w:val="22"/>
          <w:szCs w:val="22"/>
        </w:rPr>
        <w:t>В</w:t>
      </w:r>
      <w:r w:rsidR="0052127B" w:rsidRPr="0052127B">
        <w:rPr>
          <w:sz w:val="22"/>
          <w:szCs w:val="22"/>
        </w:rPr>
        <w:t xml:space="preserve"> 2001 году влияние агентов спецслужб Запада в Красноярском крае проявилось тем, что лжехристос не был наказан</w:t>
      </w:r>
      <w:proofErr w:type="gramEnd"/>
      <w:r w:rsidR="0052127B" w:rsidRPr="0052127B">
        <w:rPr>
          <w:sz w:val="22"/>
          <w:szCs w:val="22"/>
        </w:rPr>
        <w:t xml:space="preserve"> </w:t>
      </w:r>
      <w:proofErr w:type="gramStart"/>
      <w:r w:rsidR="0052127B" w:rsidRPr="0052127B">
        <w:rPr>
          <w:sz w:val="22"/>
          <w:szCs w:val="22"/>
        </w:rPr>
        <w:t>за попытку изнасиловать несовершеннолетнюю болгарскую девочку Чёчу, после чего болгарские последователи уехали из общины в знак протеста. [6] Агенты Запада вынудили местных сотрудников МВД не обращать внимание на 110 самоубийств членов общины, на исчезновение из нее людей. [7] В период с июня 1994 г. до 1998 г. сила агентов спецслужб Запада проявилась в факте передачи секте, замаскированной подставной организацией «Эконоосферное</w:t>
      </w:r>
      <w:proofErr w:type="gramEnd"/>
      <w:r w:rsidR="0052127B" w:rsidRPr="0052127B">
        <w:rPr>
          <w:sz w:val="22"/>
          <w:szCs w:val="22"/>
        </w:rPr>
        <w:t xml:space="preserve"> поселение «Тиберкуль», в </w:t>
      </w:r>
      <w:r w:rsidR="0052127B" w:rsidRPr="0052127B">
        <w:rPr>
          <w:b/>
          <w:sz w:val="22"/>
          <w:szCs w:val="22"/>
          <w:u w:val="single"/>
        </w:rPr>
        <w:t>безвозмездное</w:t>
      </w:r>
      <w:r w:rsidR="0052127B" w:rsidRPr="0052127B">
        <w:rPr>
          <w:sz w:val="22"/>
          <w:szCs w:val="22"/>
        </w:rPr>
        <w:t xml:space="preserve"> пользование на условиях долговременной аренды 250 га лесных угодий Курагинского лесничества и участка 24:23:8002001:202 в 2,5 км юго-западнее. </w:t>
      </w:r>
      <w:r w:rsidR="00475C38">
        <w:rPr>
          <w:sz w:val="22"/>
          <w:szCs w:val="22"/>
        </w:rPr>
        <w:t>В</w:t>
      </w:r>
      <w:r w:rsidR="00475C38" w:rsidRPr="0052127B">
        <w:rPr>
          <w:sz w:val="22"/>
          <w:szCs w:val="22"/>
        </w:rPr>
        <w:t xml:space="preserve"> 1994-2016 гг. </w:t>
      </w:r>
      <w:r w:rsidR="00475C38">
        <w:rPr>
          <w:sz w:val="22"/>
          <w:szCs w:val="22"/>
        </w:rPr>
        <w:t>с</w:t>
      </w:r>
      <w:r w:rsidR="0052127B" w:rsidRPr="0052127B">
        <w:rPr>
          <w:sz w:val="22"/>
          <w:szCs w:val="22"/>
        </w:rPr>
        <w:t>екта построила там деревню Обитель Рассвета</w:t>
      </w:r>
      <w:r w:rsidR="00475C38">
        <w:rPr>
          <w:sz w:val="22"/>
          <w:szCs w:val="22"/>
        </w:rPr>
        <w:t xml:space="preserve"> (</w:t>
      </w:r>
      <w:r w:rsidR="0052127B" w:rsidRPr="0052127B">
        <w:rPr>
          <w:sz w:val="22"/>
          <w:szCs w:val="22"/>
        </w:rPr>
        <w:t>Город Солнца) - духовную столицу таежного царства со своими законами.</w:t>
      </w:r>
    </w:p>
    <w:p w:rsidR="0052127B" w:rsidRPr="0052127B" w:rsidRDefault="0052127B" w:rsidP="000E08B6">
      <w:pPr>
        <w:tabs>
          <w:tab w:val="left" w:pos="5245"/>
        </w:tabs>
        <w:jc w:val="both"/>
        <w:rPr>
          <w:sz w:val="22"/>
          <w:szCs w:val="22"/>
        </w:rPr>
      </w:pPr>
      <w:r w:rsidRPr="0052127B">
        <w:rPr>
          <w:sz w:val="22"/>
          <w:szCs w:val="22"/>
        </w:rPr>
        <w:t xml:space="preserve">        Авторы сценария трех проектов ЦРУ «Белое братство», «Белый лотос», «Виссарион» секретно финансировали, нигде не работавшего в 1989-2020 годах агента. В мае 1990 г. он объявил себя Христом, имел золотую царскую корону и таежное царство чуть меньше Тайваня с деревнями на площади 30 тыс. кв. километров. </w:t>
      </w:r>
      <w:proofErr w:type="gramStart"/>
      <w:r w:rsidRPr="0052127B">
        <w:rPr>
          <w:sz w:val="22"/>
          <w:szCs w:val="22"/>
        </w:rPr>
        <w:t>До 22.9.2020 г. он содержал двух жен и семерых детей; сотрудников «центров» секты в Нью-Йорке, Берлине, Риге, Таллинне, Софии, Кишиневе, Алма-Ате; Москве, Петербурге, Иркутске, Воронеже, Владимире, Набережных Челнах, Новосибирске, Сочи, Хабаровске, а также в районе Масюковщина г. Минска, где этот центр маскировали под «детский клуб».</w:t>
      </w:r>
      <w:proofErr w:type="gramEnd"/>
      <w:r w:rsidRPr="0052127B">
        <w:rPr>
          <w:sz w:val="22"/>
          <w:szCs w:val="22"/>
        </w:rPr>
        <w:t xml:space="preserve"> В 1991 г. деньгами из неизвестных источников двум кандидатам на роль реинкарнации Христа оплатили поездку в Москву и несколько месяцев обучения у экстрасенсов т.н. «института Гальперина» методам психологического воздействия на целевую аудиторию. Особое внимание уделялось риторике, постановке голоса, плавности жестов, показу пальцами жреческих </w:t>
      </w:r>
      <w:proofErr w:type="gramStart"/>
      <w:r w:rsidRPr="0052127B">
        <w:rPr>
          <w:sz w:val="22"/>
          <w:szCs w:val="22"/>
        </w:rPr>
        <w:t>мудр</w:t>
      </w:r>
      <w:proofErr w:type="gramEnd"/>
      <w:r w:rsidRPr="0052127B">
        <w:rPr>
          <w:sz w:val="22"/>
          <w:szCs w:val="22"/>
        </w:rPr>
        <w:t xml:space="preserve">. По итогам экзаменов роль реинкарнации Христа дали не В.Лесину, а Сергею Торопу. В 1991 г. лжехристу для раскрутки оплатили поездку из  Москвы до Перми и далее - в район на 145,5 км юго-восточнее в «М-ский треугольник» якобы для контакта с внеземным разумом. Эта поездка подкрепила миф информационной войны Запада: «В </w:t>
      </w:r>
      <w:r w:rsidRPr="0052127B">
        <w:rPr>
          <w:sz w:val="22"/>
          <w:szCs w:val="22"/>
        </w:rPr>
        <w:lastRenderedPageBreak/>
        <w:t>1990 г., в мае-июне, Иисус Христос – представитель планеты Трон посетит Землю…». Этот миф 25.8.1989 г. был вставлен в статью рижской газеты «Советская молодежь» под названием «М-ский треугольник» и годами раскручивался СМИ, вызвавшими паломничество тех, кто хотел увидеть НЛО.</w:t>
      </w:r>
      <w:r w:rsidRPr="0052127B">
        <w:rPr>
          <w:rStyle w:val="ab"/>
          <w:sz w:val="22"/>
          <w:szCs w:val="22"/>
        </w:rPr>
        <w:t xml:space="preserve"> </w:t>
      </w:r>
      <w:r w:rsidRPr="0052127B">
        <w:rPr>
          <w:sz w:val="22"/>
          <w:szCs w:val="22"/>
        </w:rPr>
        <w:t xml:space="preserve">[8] </w:t>
      </w:r>
    </w:p>
    <w:p w:rsidR="0052127B" w:rsidRPr="0052127B" w:rsidRDefault="0052127B" w:rsidP="000E08B6">
      <w:pPr>
        <w:tabs>
          <w:tab w:val="left" w:pos="5245"/>
        </w:tabs>
        <w:jc w:val="both"/>
        <w:rPr>
          <w:sz w:val="22"/>
          <w:szCs w:val="22"/>
        </w:rPr>
      </w:pPr>
      <w:r w:rsidRPr="0052127B">
        <w:rPr>
          <w:sz w:val="22"/>
          <w:szCs w:val="22"/>
        </w:rPr>
        <w:t xml:space="preserve">        Почерк ЦРУ виден в факте исполнения в 1992 г. сектантами на квартирах в Москве ритуала «кругов» - методике ЦРУ по воздействию на психику, отработанную по программе МК-УЛЬТРА с 1962 г. в проекте ЦРУ «Институт Эсален» (</w:t>
      </w:r>
      <w:r w:rsidRPr="0052127B">
        <w:rPr>
          <w:sz w:val="22"/>
          <w:szCs w:val="22"/>
          <w:lang w:val="en-US"/>
        </w:rPr>
        <w:t>Esalen</w:t>
      </w:r>
      <w:r w:rsidRPr="0052127B">
        <w:rPr>
          <w:sz w:val="22"/>
          <w:szCs w:val="22"/>
        </w:rPr>
        <w:t xml:space="preserve"> </w:t>
      </w:r>
      <w:r w:rsidRPr="0052127B">
        <w:rPr>
          <w:sz w:val="22"/>
          <w:szCs w:val="22"/>
          <w:lang w:val="en-US"/>
        </w:rPr>
        <w:t>Institute</w:t>
      </w:r>
      <w:r w:rsidRPr="0052127B">
        <w:rPr>
          <w:sz w:val="22"/>
          <w:szCs w:val="22"/>
        </w:rPr>
        <w:t>). Эта методика секретна, и лжехристос со средним образованием не мог прочитать о ней или изобрести ее самостоятельно. След ЦРУ также виден в переводе с английского языка программы «Эконоосферного поселения «Тиберкуль»: «Здесь зарождается новая культура, традиции, быт; зарождается новый этнос, не имеющий ни</w:t>
      </w:r>
      <w:r w:rsidRPr="0052127B">
        <w:rPr>
          <w:b/>
          <w:sz w:val="22"/>
          <w:szCs w:val="22"/>
        </w:rPr>
        <w:t xml:space="preserve"> </w:t>
      </w:r>
      <w:r w:rsidRPr="0052127B">
        <w:rPr>
          <w:b/>
          <w:sz w:val="22"/>
          <w:szCs w:val="22"/>
          <w:u w:val="single"/>
        </w:rPr>
        <w:t>национальных,</w:t>
      </w:r>
      <w:r w:rsidRPr="0052127B">
        <w:rPr>
          <w:b/>
          <w:sz w:val="22"/>
          <w:szCs w:val="22"/>
        </w:rPr>
        <w:t xml:space="preserve"> </w:t>
      </w:r>
      <w:r w:rsidRPr="0052127B">
        <w:rPr>
          <w:sz w:val="22"/>
          <w:szCs w:val="22"/>
        </w:rPr>
        <w:t>ни языковых, ни религиозных</w:t>
      </w:r>
      <w:r w:rsidRPr="0052127B">
        <w:rPr>
          <w:b/>
          <w:sz w:val="22"/>
          <w:szCs w:val="22"/>
        </w:rPr>
        <w:t xml:space="preserve"> </w:t>
      </w:r>
      <w:r w:rsidRPr="0052127B">
        <w:rPr>
          <w:b/>
          <w:sz w:val="22"/>
          <w:szCs w:val="22"/>
          <w:u w:val="single"/>
        </w:rPr>
        <w:t>границ</w:t>
      </w:r>
      <w:r w:rsidRPr="0052127B">
        <w:rPr>
          <w:sz w:val="22"/>
          <w:szCs w:val="22"/>
        </w:rPr>
        <w:t xml:space="preserve">». [9]  В исходном английском тексте </w:t>
      </w:r>
      <w:r w:rsidRPr="0052127B">
        <w:rPr>
          <w:sz w:val="22"/>
          <w:szCs w:val="22"/>
          <w:lang w:val="en-US"/>
        </w:rPr>
        <w:t>national</w:t>
      </w:r>
      <w:r w:rsidRPr="0052127B">
        <w:rPr>
          <w:sz w:val="22"/>
          <w:szCs w:val="22"/>
        </w:rPr>
        <w:t xml:space="preserve"> </w:t>
      </w:r>
      <w:r w:rsidRPr="0052127B">
        <w:rPr>
          <w:sz w:val="22"/>
          <w:szCs w:val="22"/>
          <w:lang w:val="en-US"/>
        </w:rPr>
        <w:t>borders</w:t>
      </w:r>
      <w:r w:rsidRPr="0052127B">
        <w:rPr>
          <w:sz w:val="22"/>
          <w:szCs w:val="22"/>
        </w:rPr>
        <w:t xml:space="preserve"> неправильно </w:t>
      </w:r>
      <w:r w:rsidR="00585C7B">
        <w:rPr>
          <w:sz w:val="22"/>
          <w:szCs w:val="22"/>
        </w:rPr>
        <w:t xml:space="preserve">и дословно </w:t>
      </w:r>
      <w:r w:rsidRPr="0052127B">
        <w:rPr>
          <w:sz w:val="22"/>
          <w:szCs w:val="22"/>
        </w:rPr>
        <w:t>перевели, как «национальные границы», хотя провозглашалось уничтожение государственных границ. Программа повторяла идеологически маркированные концепты американской элиты: «устойчивое эконоосферное сообщество» (</w:t>
      </w:r>
      <w:r w:rsidRPr="0052127B">
        <w:rPr>
          <w:color w:val="000000"/>
          <w:sz w:val="22"/>
          <w:szCs w:val="22"/>
        </w:rPr>
        <w:t>sustainable econosphere community),</w:t>
      </w:r>
      <w:r w:rsidRPr="0052127B">
        <w:rPr>
          <w:sz w:val="22"/>
          <w:szCs w:val="22"/>
        </w:rPr>
        <w:t xml:space="preserve"> объединение церквей, ликвидация государственных границ, «новый этнос» (шестая раса). В этой программе также много англицизмов, как в переведенной с английского языка Конституции </w:t>
      </w:r>
      <w:r w:rsidR="00EB257F">
        <w:rPr>
          <w:sz w:val="22"/>
          <w:szCs w:val="22"/>
        </w:rPr>
        <w:t xml:space="preserve">РФ </w:t>
      </w:r>
      <w:r w:rsidRPr="0052127B">
        <w:rPr>
          <w:sz w:val="22"/>
          <w:szCs w:val="22"/>
        </w:rPr>
        <w:t xml:space="preserve">1993 года. Программа была переведена с английского для обоснования бесплатной аренды 250 га лесных угодий. Влияние агентов спецслужб Запада видно в том, в 2014 г. Рослесхоз оформил право собственности на участки поселения Тиберкуль в генплане без кадастровых границ. [10] </w:t>
      </w:r>
      <w:r w:rsidR="00EB257F">
        <w:rPr>
          <w:sz w:val="22"/>
          <w:szCs w:val="22"/>
        </w:rPr>
        <w:t>Руководители с</w:t>
      </w:r>
      <w:r w:rsidRPr="0052127B">
        <w:rPr>
          <w:sz w:val="22"/>
          <w:szCs w:val="22"/>
        </w:rPr>
        <w:t>ект</w:t>
      </w:r>
      <w:r w:rsidR="00EB257F">
        <w:rPr>
          <w:sz w:val="22"/>
          <w:szCs w:val="22"/>
        </w:rPr>
        <w:t>ы</w:t>
      </w:r>
      <w:r w:rsidRPr="0052127B">
        <w:rPr>
          <w:sz w:val="22"/>
          <w:szCs w:val="22"/>
        </w:rPr>
        <w:t xml:space="preserve"> бы</w:t>
      </w:r>
      <w:r w:rsidR="00EB257F">
        <w:rPr>
          <w:sz w:val="22"/>
          <w:szCs w:val="22"/>
        </w:rPr>
        <w:t>и</w:t>
      </w:r>
      <w:r w:rsidRPr="0052127B">
        <w:rPr>
          <w:sz w:val="22"/>
          <w:szCs w:val="22"/>
        </w:rPr>
        <w:t>а уверен</w:t>
      </w:r>
      <w:r w:rsidR="00EB257F">
        <w:rPr>
          <w:sz w:val="22"/>
          <w:szCs w:val="22"/>
        </w:rPr>
        <w:t>ы</w:t>
      </w:r>
      <w:r w:rsidRPr="0052127B">
        <w:rPr>
          <w:sz w:val="22"/>
          <w:szCs w:val="22"/>
        </w:rPr>
        <w:t xml:space="preserve"> в безнаказанности и без согласования с Рослесхозом расширил</w:t>
      </w:r>
      <w:r w:rsidR="00EB257F">
        <w:rPr>
          <w:sz w:val="22"/>
          <w:szCs w:val="22"/>
        </w:rPr>
        <w:t>и</w:t>
      </w:r>
      <w:r w:rsidRPr="0052127B">
        <w:rPr>
          <w:sz w:val="22"/>
          <w:szCs w:val="22"/>
        </w:rPr>
        <w:t xml:space="preserve"> границы не только деревни Тиберкуль, но также деревень Жаровск, Гуляевка, Черемшанка, Казыр, Тагасук. [11] </w:t>
      </w:r>
    </w:p>
    <w:p w:rsidR="0052127B" w:rsidRPr="0052127B" w:rsidRDefault="0052127B" w:rsidP="000E08B6">
      <w:pPr>
        <w:tabs>
          <w:tab w:val="left" w:pos="5245"/>
        </w:tabs>
        <w:jc w:val="both"/>
        <w:rPr>
          <w:sz w:val="22"/>
          <w:szCs w:val="22"/>
        </w:rPr>
      </w:pPr>
      <w:r w:rsidRPr="0052127B">
        <w:rPr>
          <w:sz w:val="22"/>
          <w:szCs w:val="22"/>
        </w:rPr>
        <w:t xml:space="preserve">       В 1992 году, когда политика «шоковой терапии»</w:t>
      </w:r>
      <w:r w:rsidRPr="0052127B">
        <w:rPr>
          <w:rStyle w:val="ab"/>
          <w:sz w:val="22"/>
          <w:szCs w:val="22"/>
        </w:rPr>
        <w:t xml:space="preserve"> </w:t>
      </w:r>
      <w:r w:rsidRPr="0052127B">
        <w:rPr>
          <w:sz w:val="22"/>
          <w:szCs w:val="22"/>
        </w:rPr>
        <w:t xml:space="preserve">спровоцировала гиперинфляцию уровня 2508,85%, [12] когда все рублевые накопления людей были уничтожены, безработный лжехристос тратил большие деньги. Он арендовал для проповедей залы, покупал билеты на самолет и поезд в 33 города без учета Минусинска себе и группе трех помощников В.Лесину, В.Редькину, </w:t>
      </w:r>
      <w:r w:rsidRPr="0052127B">
        <w:rPr>
          <w:sz w:val="22"/>
          <w:szCs w:val="22"/>
        </w:rPr>
        <w:lastRenderedPageBreak/>
        <w:t xml:space="preserve">который исполнял роль его импресарио, а также - попеременно Татьяне Фау и Галине </w:t>
      </w:r>
      <w:r w:rsidRPr="0052127B">
        <w:rPr>
          <w:sz w:val="22"/>
          <w:szCs w:val="22"/>
          <w:lang w:val="en-US"/>
        </w:rPr>
        <w:t>N</w:t>
      </w:r>
      <w:r w:rsidRPr="0052127B">
        <w:rPr>
          <w:sz w:val="22"/>
          <w:szCs w:val="22"/>
        </w:rPr>
        <w:t xml:space="preserve">. </w:t>
      </w:r>
      <w:proofErr w:type="gramStart"/>
      <w:r w:rsidRPr="0052127B">
        <w:rPr>
          <w:sz w:val="22"/>
          <w:szCs w:val="22"/>
        </w:rPr>
        <w:t>В 1992 г. Виссарион проповедовал в Москве (28.2.1992), Воронеже, Черкассах, Киеве, Харькове, Балашове, Дзержинске, Москве (10.8.1992), Гомеле, Наровле, Минске, Гродно, Бресте, Львове, Ивано-Франковске, Черновцах, Петербурге, Петергофе; Дегтярске, Первоуральске, Ревде, Екатеринбурге, Краснодаре, Геленджике, Новороссийске, Сочи, Ялте, Мисхоре, Симферополе, Алма-Ате, Москве, Риге, Петербурге.</w:t>
      </w:r>
      <w:proofErr w:type="gramEnd"/>
      <w:r w:rsidRPr="0052127B">
        <w:rPr>
          <w:sz w:val="22"/>
          <w:szCs w:val="22"/>
        </w:rPr>
        <w:t xml:space="preserve"> </w:t>
      </w:r>
      <w:proofErr w:type="gramStart"/>
      <w:r w:rsidRPr="0052127B">
        <w:rPr>
          <w:sz w:val="22"/>
          <w:szCs w:val="22"/>
        </w:rPr>
        <w:t>В первом полугодии 1993 года до 30.6.1993 года, когда первые последователи единой религии приехали в Минусинск, лжехристос проповедовал в 20 городах: в Казани, Набережных Челнах, Жуковском (21.3.1993), Иваново, Воронеже (22.4.1993), Липецке, Белгороде, Курске, Орле, Туле, Ясной Поляне, Рязани, Владимире, Твери, Москве (12-13.5.1993), Нижнем Новгороде (2.6.1993), Ульяновске, Ишеевке, Ундоррах, Самаре.</w:t>
      </w:r>
      <w:proofErr w:type="gramEnd"/>
      <w:r w:rsidRPr="0052127B">
        <w:rPr>
          <w:sz w:val="22"/>
          <w:szCs w:val="22"/>
        </w:rPr>
        <w:t xml:space="preserve"> В 1992 году лжехристос оплатил полет Петербург-Москва-Абакан из «лишних денег на билеты», нигде не работавшему, А.Симкину, который не входил в секту, чтобы он в октябре 1992 г. организовал выставку картин «Лики России» в Минусинске. [13] Также он оплачивал размножение и бесплатное распространение записанных на магнитофон и видеомагнитофон проповедей. Он оплатили работу группе авторов по сочинению текста «Последнего завета» на мнимом старорусском языке и в 1993 году напечатал текст четырьмя тиражами в твердой обложке с золотым тиснением. Лжехристос и В.Редькин не имели времени написать этот текст, поскольку в период 1.1.1992-30.6.1993 г. они были заняты, переезжая в очередной город в среднем еженедельно. </w:t>
      </w:r>
    </w:p>
    <w:p w:rsidR="0052127B" w:rsidRPr="0052127B" w:rsidRDefault="0052127B" w:rsidP="000E08B6">
      <w:pPr>
        <w:tabs>
          <w:tab w:val="left" w:pos="5245"/>
        </w:tabs>
        <w:jc w:val="both"/>
        <w:rPr>
          <w:sz w:val="22"/>
          <w:szCs w:val="22"/>
        </w:rPr>
      </w:pPr>
      <w:r w:rsidRPr="0052127B">
        <w:rPr>
          <w:sz w:val="22"/>
          <w:szCs w:val="22"/>
        </w:rPr>
        <w:t xml:space="preserve">         В 1992 г. деньги из неизвестных источников обеспечили раскрутку лжехриста телевизионным интервью в живом эфире передачи «Московские среды»; дважды – передачами телевидения Воронежа, одной телепередачей Петербурга. В мае 1992 г. телерепортеры в Москве сделали репортаж обряда помазания на царство лжехриста самозванцем - «архиепископом Феодором».  В 1993 г. телевидение Воронежа опять показало проповедь Виссариона. В июле 1993 г. незарегистрированная секта получила скрытую телевизионную рекламу. Группе московских тележурналистов оплатили командировку на 4000 км восточнее в</w:t>
      </w:r>
      <w:r w:rsidR="006A184C">
        <w:rPr>
          <w:sz w:val="22"/>
          <w:szCs w:val="22"/>
        </w:rPr>
        <w:t xml:space="preserve"> таежную деревню Петропавловка н</w:t>
      </w:r>
      <w:r w:rsidRPr="0052127B">
        <w:rPr>
          <w:sz w:val="22"/>
          <w:szCs w:val="22"/>
        </w:rPr>
        <w:t xml:space="preserve">а 180 км </w:t>
      </w:r>
      <w:r w:rsidR="006A184C">
        <w:rPr>
          <w:sz w:val="22"/>
          <w:szCs w:val="22"/>
        </w:rPr>
        <w:t>восточнее</w:t>
      </w:r>
      <w:r w:rsidRPr="0052127B">
        <w:rPr>
          <w:sz w:val="22"/>
          <w:szCs w:val="22"/>
        </w:rPr>
        <w:t xml:space="preserve"> Абакана. </w:t>
      </w:r>
      <w:r w:rsidRPr="0052127B">
        <w:rPr>
          <w:sz w:val="22"/>
          <w:szCs w:val="22"/>
        </w:rPr>
        <w:lastRenderedPageBreak/>
        <w:t xml:space="preserve">Они сделали репортаж о секте, в котором показали интервью с четырьмя молодыми последователями, строившими дом для лжехриста. [14] </w:t>
      </w:r>
    </w:p>
    <w:p w:rsidR="005A2EC9" w:rsidRDefault="0052127B" w:rsidP="000E08B6">
      <w:pPr>
        <w:tabs>
          <w:tab w:val="left" w:pos="5245"/>
        </w:tabs>
        <w:jc w:val="both"/>
        <w:rPr>
          <w:sz w:val="22"/>
          <w:szCs w:val="22"/>
        </w:rPr>
      </w:pPr>
      <w:r w:rsidRPr="0052127B">
        <w:rPr>
          <w:sz w:val="22"/>
          <w:szCs w:val="22"/>
        </w:rPr>
        <w:t xml:space="preserve">       В феврале-июле 1993 г. съемка американо-немецкого якобы «документального» фильма «</w:t>
      </w:r>
      <w:r w:rsidRPr="0052127B">
        <w:rPr>
          <w:sz w:val="22"/>
          <w:szCs w:val="22"/>
          <w:lang w:val="en-US"/>
        </w:rPr>
        <w:t>Bells</w:t>
      </w:r>
      <w:r w:rsidRPr="0052127B">
        <w:rPr>
          <w:sz w:val="22"/>
          <w:szCs w:val="22"/>
        </w:rPr>
        <w:t xml:space="preserve"> </w:t>
      </w:r>
      <w:r w:rsidRPr="0052127B">
        <w:rPr>
          <w:sz w:val="22"/>
          <w:szCs w:val="22"/>
          <w:lang w:val="en-US"/>
        </w:rPr>
        <w:t>from</w:t>
      </w:r>
      <w:r w:rsidRPr="0052127B">
        <w:rPr>
          <w:sz w:val="22"/>
          <w:szCs w:val="22"/>
        </w:rPr>
        <w:t xml:space="preserve"> </w:t>
      </w:r>
      <w:r w:rsidRPr="0052127B">
        <w:rPr>
          <w:sz w:val="22"/>
          <w:szCs w:val="22"/>
          <w:lang w:val="en-US"/>
        </w:rPr>
        <w:t>the</w:t>
      </w:r>
      <w:r w:rsidRPr="0052127B">
        <w:rPr>
          <w:sz w:val="22"/>
          <w:szCs w:val="22"/>
        </w:rPr>
        <w:t xml:space="preserve"> </w:t>
      </w:r>
      <w:r w:rsidRPr="0052127B">
        <w:rPr>
          <w:sz w:val="22"/>
          <w:szCs w:val="22"/>
          <w:lang w:val="en-US"/>
        </w:rPr>
        <w:t>Deep</w:t>
      </w:r>
      <w:r w:rsidRPr="0052127B">
        <w:rPr>
          <w:sz w:val="22"/>
          <w:szCs w:val="22"/>
        </w:rPr>
        <w:t xml:space="preserve">» (Колокола с глубин) стоила около 300 тысяч долларов. Это – </w:t>
      </w:r>
      <w:r w:rsidRPr="0052127B">
        <w:rPr>
          <w:b/>
          <w:sz w:val="22"/>
          <w:szCs w:val="22"/>
          <w:u w:val="single"/>
        </w:rPr>
        <w:t>художественный,</w:t>
      </w:r>
      <w:r w:rsidRPr="0052127B">
        <w:rPr>
          <w:sz w:val="22"/>
          <w:szCs w:val="22"/>
        </w:rPr>
        <w:t xml:space="preserve"> </w:t>
      </w:r>
      <w:r w:rsidRPr="0052127B">
        <w:rPr>
          <w:b/>
          <w:sz w:val="22"/>
          <w:szCs w:val="22"/>
          <w:u w:val="single"/>
        </w:rPr>
        <w:t>полностью постановочный</w:t>
      </w:r>
      <w:r w:rsidRPr="0052127B">
        <w:rPr>
          <w:b/>
          <w:sz w:val="22"/>
          <w:szCs w:val="22"/>
        </w:rPr>
        <w:t xml:space="preserve"> </w:t>
      </w:r>
      <w:r w:rsidRPr="0052127B">
        <w:rPr>
          <w:sz w:val="22"/>
          <w:szCs w:val="22"/>
        </w:rPr>
        <w:t xml:space="preserve">фильм на английском, немецком и русском языках, который сделан в стиле документального кино, но актеры играют самих себя. В данных об актерах фильма не указаны сведения лишь о женщине, сыгравшей роль последовательницы Виссариона, которая прочитала проникновенную проповедь о близком Апокалипсисе. Фильм предназначен для скрытой рекламы лжехриста, единственного из всех персонажей фильма, не показанного в гротескном виде. Сценаристами фильма указаны два немца и американец Алессандро Чеккони, имевший звукозаписывающую студию в Нью-Йорке, сотрудничавший с режиссерами Жаном-Люком Годардом и Линой Вертмюллер. </w:t>
      </w:r>
      <w:proofErr w:type="gramStart"/>
      <w:r w:rsidRPr="0052127B">
        <w:rPr>
          <w:sz w:val="22"/>
          <w:szCs w:val="22"/>
        </w:rPr>
        <w:t>Деньги пошли на оплату авиационных билетов перелета и возвращения из России, на шестимесячную зарплату 23 членам съемочной группы, актерам и статистам, в числе которых были два алкоголика, которые за деньги ползали на животе по льду озера; на поездки по европейской России, в Сергиев Посад, в сибирский Минусинск, в глухие деревни устья реки Енисей.</w:t>
      </w:r>
      <w:proofErr w:type="gramEnd"/>
      <w:r w:rsidRPr="0052127B">
        <w:rPr>
          <w:sz w:val="22"/>
          <w:szCs w:val="22"/>
        </w:rPr>
        <w:t xml:space="preserve"> Была оплачена работа шести российских экспертов, написавших сценарий сцен работы сибирского шамана, экстрасенса А.В.Чумака, специалиста по изгнанию бесов, по составлению звукоряда фильма, записи религиозных хоровых песнопений, по подготовке и проведению нескольких специально организованных интервью. В этом фильме о сектах, экстрасенсах, шаманах и о религиозных обрядах нет кадров о популярнейшей в 1993 году секте Белое братство, однако содержится интервью Виссариона и в конце - специально организованная проповедь лжехриста с благословлением зрителей на фоне островов красивого сибирского озера. </w:t>
      </w:r>
    </w:p>
    <w:p w:rsidR="0052127B" w:rsidRPr="0052127B" w:rsidRDefault="005A2EC9" w:rsidP="000E08B6">
      <w:pPr>
        <w:tabs>
          <w:tab w:val="left" w:pos="5245"/>
        </w:tabs>
        <w:jc w:val="both"/>
        <w:rPr>
          <w:sz w:val="22"/>
          <w:szCs w:val="22"/>
        </w:rPr>
      </w:pPr>
      <w:r>
        <w:rPr>
          <w:sz w:val="22"/>
          <w:szCs w:val="22"/>
        </w:rPr>
        <w:t xml:space="preserve">     </w:t>
      </w:r>
      <w:r w:rsidR="0052127B" w:rsidRPr="0052127B">
        <w:rPr>
          <w:sz w:val="22"/>
          <w:szCs w:val="22"/>
        </w:rPr>
        <w:t xml:space="preserve">Оригинальный фильм был кардинально изменен, перемонтирован, увеличен на 10 минут и </w:t>
      </w:r>
      <w:r w:rsidR="0052127B" w:rsidRPr="0052127B">
        <w:rPr>
          <w:b/>
          <w:sz w:val="22"/>
          <w:szCs w:val="22"/>
          <w:u w:val="single"/>
        </w:rPr>
        <w:t>замаскирован</w:t>
      </w:r>
      <w:r w:rsidR="0052127B" w:rsidRPr="0052127B">
        <w:rPr>
          <w:sz w:val="22"/>
          <w:szCs w:val="22"/>
        </w:rPr>
        <w:t xml:space="preserve"> якобы под «1995 год». Новую версию фильма на английском языке изготовили и выложили в Ютьюб в 2021 году, о чем свидетельствовали комментарии зрителей на английском языке от 2021 года.  В июне </w:t>
      </w:r>
      <w:r w:rsidR="0052127B" w:rsidRPr="0052127B">
        <w:rPr>
          <w:sz w:val="22"/>
          <w:szCs w:val="22"/>
        </w:rPr>
        <w:lastRenderedPageBreak/>
        <w:t xml:space="preserve">2023 года оригинальный игровой фильм 1993 года о Виссарионе был недоступен. Он имел длительность 60 минут, был показан 1.9.1993 г. на Венецианском кинофестивале и в ноябре 1993 года - на кинофестивале в Стокгольме. В 2001 году режиссер дополнительно сделал из отснятого материала киноленту «Паломничество», показывающую паломников Сергиева Посада и мексиканских паломников собора в Гваделупе. Энциклопедия Википедия в июне 2023 г. утверждала, что первая половина оригинального фильма (30 минут) состоит из интервью с Виссарионом. В другом материале упоминалось об интервью с «апостолом» В.Редькиным. В варианте фильма 2021 года эти интервью резко сократили и  убрали соответственно. </w:t>
      </w:r>
    </w:p>
    <w:p w:rsidR="0052127B" w:rsidRPr="0052127B" w:rsidRDefault="0052127B" w:rsidP="000E08B6">
      <w:pPr>
        <w:tabs>
          <w:tab w:val="left" w:pos="5245"/>
        </w:tabs>
        <w:jc w:val="both"/>
        <w:rPr>
          <w:sz w:val="22"/>
          <w:szCs w:val="22"/>
        </w:rPr>
      </w:pPr>
      <w:r w:rsidRPr="0052127B">
        <w:rPr>
          <w:sz w:val="22"/>
          <w:szCs w:val="22"/>
        </w:rPr>
        <w:t xml:space="preserve">        Большие денежные расходы видны в покупке в 1992 г. квартиры в Москве для организации центра «Источник», покупке нескольких  квартир в Петербурге и столице для проведения ритуала «кругов» незарегистрированной секты; в издани</w:t>
      </w:r>
      <w:r w:rsidR="005A2EC9">
        <w:rPr>
          <w:sz w:val="22"/>
          <w:szCs w:val="22"/>
        </w:rPr>
        <w:t>и</w:t>
      </w:r>
      <w:r w:rsidRPr="0052127B">
        <w:rPr>
          <w:sz w:val="22"/>
          <w:szCs w:val="22"/>
        </w:rPr>
        <w:t xml:space="preserve"> сектантской газеты «Надежда и мы» в Минусинске; в аренде лжехристом 13.5.1993 года стадиона ЦСК в Москве для  проповеди. Раскрутка в СМИ, распространение аудио- и видеокассет проповедей, огромное тайное финансирование привело к тому, что в 1993 году общины незарегистрированной секты появились в 83 городах России. Расходы из тайных источников маскировали легендой о деньгах якобы от продажи квартир сектантами, хотя до конца июня 1993 г. на сибирскую Землю Обетованную еще никто не приезжал. В Последнем завете сказано: «Конец июня 1993 г. Первые человеки, первые семьи пока ещё малыми ручейками потянулись в Минусинск на землю, ныне обетованную. И началось зарождение общины единой». [15] Лишь с июля 1993 г. первых сектантов из европейской России поселили на трехъярусные нары барака поселка Малая Минуса. </w:t>
      </w:r>
    </w:p>
    <w:p w:rsidR="0052127B" w:rsidRPr="0052127B" w:rsidRDefault="0052127B" w:rsidP="000E08B6">
      <w:pPr>
        <w:tabs>
          <w:tab w:val="left" w:pos="5245"/>
        </w:tabs>
        <w:jc w:val="both"/>
        <w:rPr>
          <w:sz w:val="22"/>
          <w:szCs w:val="22"/>
        </w:rPr>
      </w:pPr>
      <w:r w:rsidRPr="0052127B">
        <w:rPr>
          <w:sz w:val="22"/>
          <w:szCs w:val="22"/>
        </w:rPr>
        <w:t xml:space="preserve">        Дополнительно к изготовлению видео- и аудиокассет проповедей  в 1994-2020 годах в Интернете были созданы сайты секты с текстами на русском и английском языках, написаны и изданы 18 томов книг серии «Последний завет», семь томов Последнего завета были переведены на немецкий язык и размещены в Интернете. Кроме того, издавали газеты «Земля обетованная», «Путь любви», которую бесплатно раздавали на рейсах частной авиакомпании Сибирь, принадлежавшей людям с </w:t>
      </w:r>
      <w:r w:rsidRPr="0052127B">
        <w:rPr>
          <w:sz w:val="22"/>
          <w:szCs w:val="22"/>
        </w:rPr>
        <w:lastRenderedPageBreak/>
        <w:t xml:space="preserve">гражданством Израиля. В 2017 г. название газеты «Путь любви» изменили на «Женщины мира». [16] </w:t>
      </w:r>
    </w:p>
    <w:p w:rsidR="0052127B" w:rsidRPr="0052127B" w:rsidRDefault="0052127B" w:rsidP="000E08B6">
      <w:pPr>
        <w:tabs>
          <w:tab w:val="left" w:pos="5245"/>
        </w:tabs>
        <w:jc w:val="both"/>
        <w:rPr>
          <w:sz w:val="22"/>
          <w:szCs w:val="22"/>
        </w:rPr>
      </w:pPr>
      <w:r w:rsidRPr="0052127B">
        <w:rPr>
          <w:sz w:val="22"/>
          <w:szCs w:val="22"/>
        </w:rPr>
        <w:t xml:space="preserve">       В апреле-июне 1994 г. Виссариона раскрутили в прямом эфире телевидения стран Западной Европы и Ближнего Востока. Стоимость турне четырех руководителей незарегистрированной секты по Италии, Египту, Израилю, Франции превысила 26667 долларов без учета оплаты работы переводчиков, стоимости поездок из аэропорта и в аэропорт, по городам в странах. В студиях телевидения выступал лжехристос, а не формальная руководитель проекта строительства «Детского города» в тайге М.А.Карпинская («Марина Магдалина»). Проживание в отелях могло минимально стоить 13500 долларов. </w:t>
      </w:r>
      <w:proofErr w:type="gramStart"/>
      <w:r w:rsidRPr="0052127B">
        <w:rPr>
          <w:sz w:val="22"/>
          <w:szCs w:val="22"/>
        </w:rPr>
        <w:t>Стоимость авиабилетов  превышала 9467 долларов; в т.ч. Абакан – Москва и обратно  - эквивалент 1760 долларов; Москва-Рим 1619 долларов, Рим-Каир 1666 долларов, Каир – Тель-Авив 1000 долларов, Тель-Авив – Париж 1142 доллара, Париж-Москва 2380 долларов.</w:t>
      </w:r>
      <w:proofErr w:type="gramEnd"/>
      <w:r w:rsidRPr="0052127B">
        <w:rPr>
          <w:sz w:val="22"/>
          <w:szCs w:val="22"/>
        </w:rPr>
        <w:t xml:space="preserve"> Согласно сведениям М.А.Карпинской, затраты на еду составляли 3600 долларов (40 долларов в день для Виссариона).  </w:t>
      </w:r>
    </w:p>
    <w:p w:rsidR="0052127B" w:rsidRPr="0052127B" w:rsidRDefault="0052127B" w:rsidP="000E08B6">
      <w:pPr>
        <w:tabs>
          <w:tab w:val="left" w:pos="5245"/>
        </w:tabs>
        <w:jc w:val="both"/>
        <w:rPr>
          <w:sz w:val="22"/>
          <w:szCs w:val="22"/>
        </w:rPr>
      </w:pPr>
      <w:r w:rsidRPr="0052127B">
        <w:rPr>
          <w:sz w:val="22"/>
          <w:szCs w:val="22"/>
        </w:rPr>
        <w:t xml:space="preserve">       С 1993 года </w:t>
      </w:r>
      <w:r w:rsidRPr="0052127B">
        <w:rPr>
          <w:color w:val="202122"/>
          <w:sz w:val="22"/>
          <w:szCs w:val="22"/>
          <w:shd w:val="clear" w:color="auto" w:fill="FFFFFF"/>
        </w:rPr>
        <w:t xml:space="preserve">деньги главарю секты тайно поступали наличными от курьеров по доставке якобы «десятины» из Белоруссии, Латвии, Казахстана, Молдавии, Украины, Эстонии и  официально - на счет ЗАО Табрат, зарегистрированного в д. Черемшанка Курагинского района. По состоянию на 1997 год у этого ЗАО числилась  недоплата налогов на 8,48 млн. рублей, следовательно, доход 1996 года составлял 65,23 млн. рублей (эквивалент более 12942 доллара). </w:t>
      </w:r>
      <w:r w:rsidRPr="0052127B">
        <w:rPr>
          <w:sz w:val="22"/>
          <w:szCs w:val="22"/>
        </w:rPr>
        <w:t xml:space="preserve">Запад официально финансировал лжехриста в 1994-2003 гг. примерно десятью грантами через </w:t>
      </w:r>
      <w:r w:rsidRPr="0052127B">
        <w:rPr>
          <w:color w:val="272343"/>
          <w:spacing w:val="33"/>
          <w:sz w:val="22"/>
          <w:szCs w:val="22"/>
          <w:shd w:val="clear" w:color="auto" w:fill="FFFFFF"/>
        </w:rPr>
        <w:t>НКО</w:t>
      </w:r>
      <w:r w:rsidRPr="0052127B">
        <w:rPr>
          <w:sz w:val="22"/>
          <w:szCs w:val="22"/>
        </w:rPr>
        <w:t xml:space="preserve"> «</w:t>
      </w:r>
      <w:r w:rsidRPr="0052127B">
        <w:rPr>
          <w:color w:val="000000"/>
          <w:sz w:val="22"/>
          <w:szCs w:val="22"/>
        </w:rPr>
        <w:t>International Socio-Ecological Union</w:t>
      </w:r>
      <w:r w:rsidRPr="0052127B">
        <w:rPr>
          <w:sz w:val="22"/>
          <w:szCs w:val="22"/>
        </w:rPr>
        <w:t>» (</w:t>
      </w:r>
      <w:r w:rsidRPr="0052127B">
        <w:rPr>
          <w:sz w:val="22"/>
          <w:szCs w:val="22"/>
          <w:lang w:val="en-US"/>
        </w:rPr>
        <w:t>ISEU</w:t>
      </w:r>
      <w:r w:rsidRPr="0052127B">
        <w:rPr>
          <w:sz w:val="22"/>
          <w:szCs w:val="22"/>
        </w:rPr>
        <w:t>), котор</w:t>
      </w:r>
      <w:r w:rsidR="00135752">
        <w:rPr>
          <w:sz w:val="22"/>
          <w:szCs w:val="22"/>
        </w:rPr>
        <w:t>ая</w:t>
      </w:r>
      <w:r w:rsidRPr="0052127B">
        <w:rPr>
          <w:sz w:val="22"/>
          <w:szCs w:val="22"/>
        </w:rPr>
        <w:t xml:space="preserve"> была аналогична иностранным агентам Гринпис и </w:t>
      </w:r>
      <w:r w:rsidRPr="0052127B">
        <w:rPr>
          <w:sz w:val="22"/>
          <w:szCs w:val="22"/>
          <w:lang w:val="en-US"/>
        </w:rPr>
        <w:t>WWF</w:t>
      </w:r>
      <w:r w:rsidRPr="0052127B">
        <w:rPr>
          <w:sz w:val="22"/>
          <w:szCs w:val="22"/>
        </w:rPr>
        <w:t xml:space="preserve">. Гранты давали на научный эксперимент "Выживание человека в условиях нарастания социальных и природных катаклизмов".[17] </w:t>
      </w:r>
      <w:r w:rsidR="00135752">
        <w:rPr>
          <w:color w:val="202122"/>
          <w:sz w:val="22"/>
          <w:szCs w:val="22"/>
          <w:shd w:val="clear" w:color="auto" w:fill="FFFFFF"/>
        </w:rPr>
        <w:t xml:space="preserve">Маленький </w:t>
      </w:r>
      <w:r w:rsidRPr="0052127B">
        <w:rPr>
          <w:color w:val="202122"/>
          <w:sz w:val="22"/>
          <w:szCs w:val="22"/>
          <w:shd w:val="clear" w:color="auto" w:fill="FFFFFF"/>
        </w:rPr>
        <w:t xml:space="preserve">финансовый доход не позволял оплачивать многочисленные поездки лжехриста за границу. </w:t>
      </w:r>
      <w:r w:rsidRPr="0052127B">
        <w:rPr>
          <w:sz w:val="22"/>
          <w:szCs w:val="22"/>
        </w:rPr>
        <w:t xml:space="preserve">Факты показывают, что лжехристос тратил деньги спецслужбы, поскольку он был таким же </w:t>
      </w:r>
      <w:r w:rsidR="00135752">
        <w:rPr>
          <w:sz w:val="22"/>
          <w:szCs w:val="22"/>
        </w:rPr>
        <w:t>политическим ассетом</w:t>
      </w:r>
      <w:r w:rsidRPr="0052127B">
        <w:rPr>
          <w:sz w:val="22"/>
          <w:szCs w:val="22"/>
        </w:rPr>
        <w:t xml:space="preserve"> ЦРУ, как и Усама бен-Ладен. Виссарион </w:t>
      </w:r>
      <w:r w:rsidR="00135752">
        <w:rPr>
          <w:sz w:val="22"/>
          <w:szCs w:val="22"/>
        </w:rPr>
        <w:t xml:space="preserve">ездил </w:t>
      </w:r>
      <w:r w:rsidRPr="0052127B">
        <w:rPr>
          <w:sz w:val="22"/>
          <w:szCs w:val="22"/>
        </w:rPr>
        <w:t>вместе с ближайшими подручными</w:t>
      </w:r>
      <w:r w:rsidR="00135752">
        <w:rPr>
          <w:sz w:val="22"/>
          <w:szCs w:val="22"/>
        </w:rPr>
        <w:t xml:space="preserve"> и </w:t>
      </w:r>
      <w:r w:rsidRPr="0052127B">
        <w:rPr>
          <w:sz w:val="22"/>
          <w:szCs w:val="22"/>
        </w:rPr>
        <w:t xml:space="preserve">на 8.4.2008 года израсходовал большие деньги в зарубежных поездках. </w:t>
      </w:r>
      <w:proofErr w:type="gramStart"/>
      <w:r w:rsidRPr="0052127B">
        <w:rPr>
          <w:sz w:val="22"/>
          <w:szCs w:val="22"/>
        </w:rPr>
        <w:t xml:space="preserve">Это - Болгария (трижды); Германия, Израиль, Франция (дважды); Индия, Испания, Италия, Кипр, </w:t>
      </w:r>
      <w:r w:rsidRPr="0052127B">
        <w:rPr>
          <w:sz w:val="22"/>
          <w:szCs w:val="22"/>
        </w:rPr>
        <w:lastRenderedPageBreak/>
        <w:t>Румыния, США. [18]   В 2009-2019 годах лжехристос ежегодно несколько раз выезжал в страны от Голландии до Таиланда, лечился в Израиле и на Тайване.</w:t>
      </w:r>
      <w:proofErr w:type="gramEnd"/>
      <w:r w:rsidRPr="0052127B">
        <w:rPr>
          <w:sz w:val="22"/>
          <w:szCs w:val="22"/>
        </w:rPr>
        <w:t xml:space="preserve"> О внешнем финансировании говорит факт нахождения 6000 долларов, 8510 евро, 1872 тыс. рублей при обыске 22.9.2020 г. в доме казначея секты, финансировавшего Виссариона. Однако секта получала доход только рублями от двух своих предприятий по строительству домов из кедра.</w:t>
      </w:r>
    </w:p>
    <w:p w:rsidR="0052127B" w:rsidRPr="0052127B" w:rsidRDefault="0052127B" w:rsidP="000E08B6">
      <w:pPr>
        <w:tabs>
          <w:tab w:val="left" w:pos="5245"/>
        </w:tabs>
        <w:jc w:val="both"/>
        <w:rPr>
          <w:sz w:val="22"/>
          <w:szCs w:val="22"/>
        </w:rPr>
      </w:pPr>
      <w:r w:rsidRPr="0052127B">
        <w:rPr>
          <w:sz w:val="22"/>
          <w:szCs w:val="22"/>
        </w:rPr>
        <w:t xml:space="preserve">        Помощь западных спонсоров видна в том, что летом 1996 г. бывшая </w:t>
      </w:r>
      <w:r w:rsidR="003E56B4">
        <w:rPr>
          <w:sz w:val="22"/>
          <w:szCs w:val="22"/>
        </w:rPr>
        <w:t>заведующая отделом московского И</w:t>
      </w:r>
      <w:r w:rsidRPr="0052127B">
        <w:rPr>
          <w:sz w:val="22"/>
          <w:szCs w:val="22"/>
        </w:rPr>
        <w:t xml:space="preserve">нститута теплотехники Анна М. возила предоставленные американцами многоместные военные палатки для Горы, где часть общинников зимой 1994-1995, 1995-1996 гг. жила в «термосах» - палатках из двух слоев полиэтиленовой пленки на четырех столбах. В деревню Петропавловка секте доставили польский военный автомобиль для перевозки солдат, на котором в воскресный день сентября 2017 г. паломников из Чернигова везли на литургию на Сухой горе. [19] </w:t>
      </w:r>
    </w:p>
    <w:p w:rsidR="0052127B" w:rsidRPr="0052127B" w:rsidRDefault="0052127B" w:rsidP="000E08B6">
      <w:pPr>
        <w:tabs>
          <w:tab w:val="left" w:pos="5245"/>
        </w:tabs>
        <w:jc w:val="both"/>
        <w:rPr>
          <w:sz w:val="22"/>
          <w:szCs w:val="22"/>
        </w:rPr>
      </w:pPr>
      <w:r w:rsidRPr="0052127B">
        <w:rPr>
          <w:sz w:val="22"/>
          <w:szCs w:val="22"/>
        </w:rPr>
        <w:t xml:space="preserve">       В 1990-1993 гг. ЦРУ реализовало одновременно три проекта тоталитарных сект – Белое братство, Белый лотос, Община единой веры с одинаковой секретной структурой из пяти отделов: обеспечения, охраны, разведки и контрразведки, карательного и спецназначения. Отдел охраны Общины единой веры (130 чел.) называли эвфемизмом «рать Учителя». Он охранял главаря секты и его семью, персон "руководящего состава", совет священников храма. Отдел охраны</w:t>
      </w:r>
      <w:r w:rsidRPr="0052127B">
        <w:rPr>
          <w:color w:val="000000"/>
          <w:sz w:val="22"/>
          <w:szCs w:val="22"/>
        </w:rPr>
        <w:t xml:space="preserve"> следил за единственной дорогой, ведущей в "Город Солнца", с 2000 г. фиксировал на КПП паспортные данные всех паломников, в 2016 г. закрыл железной цепью дорогу за 2,5 км до въезда в Город Солнца. По приказу с</w:t>
      </w:r>
      <w:r w:rsidRPr="0052127B">
        <w:rPr>
          <w:color w:val="000000"/>
          <w:sz w:val="22"/>
          <w:szCs w:val="22"/>
          <w:shd w:val="clear" w:color="auto" w:fill="FFFFFF"/>
        </w:rPr>
        <w:t>пецслужбы Запада в духовной столице таежного царства создали систему управления. Там</w:t>
      </w:r>
      <w:r w:rsidRPr="0052127B">
        <w:rPr>
          <w:color w:val="000000"/>
          <w:sz w:val="22"/>
          <w:szCs w:val="22"/>
        </w:rPr>
        <w:t xml:space="preserve"> имелся царь – Виссарион, Круг 13-ти судей (царь +  совет 12-ти священников). Это - орган целеполагания и контроля, в который входил болгарин Диан. </w:t>
      </w:r>
      <w:proofErr w:type="gramStart"/>
      <w:r w:rsidRPr="0052127B">
        <w:rPr>
          <w:color w:val="000000"/>
          <w:sz w:val="22"/>
          <w:szCs w:val="22"/>
        </w:rPr>
        <w:t xml:space="preserve">Также были три министра (эвфемизм «Горсовет», </w:t>
      </w:r>
      <w:r w:rsidR="003E56B4">
        <w:rPr>
          <w:color w:val="000000"/>
          <w:sz w:val="22"/>
          <w:szCs w:val="22"/>
        </w:rPr>
        <w:t xml:space="preserve">т.е. </w:t>
      </w:r>
      <w:r w:rsidRPr="0052127B">
        <w:rPr>
          <w:color w:val="000000"/>
          <w:sz w:val="22"/>
          <w:szCs w:val="22"/>
        </w:rPr>
        <w:t>совет Горы), в т.ч. казначей, собирающий для Горы со всех последователей десятину (10 % дохода), двадцатину (20%) в «единую семью».</w:t>
      </w:r>
      <w:proofErr w:type="gramEnd"/>
      <w:r w:rsidRPr="0052127B">
        <w:rPr>
          <w:color w:val="000000"/>
          <w:sz w:val="22"/>
          <w:szCs w:val="22"/>
        </w:rPr>
        <w:t xml:space="preserve"> </w:t>
      </w:r>
      <w:r w:rsidRPr="0052127B">
        <w:rPr>
          <w:sz w:val="22"/>
          <w:szCs w:val="22"/>
        </w:rPr>
        <w:t xml:space="preserve">Американские спецслужбы установили одинаковые секретные правила жизни сект живого бога. Секретный устав Белого Лотоса требовал от послушника отдавать Учителю пятидесятину (50% дохода). От послушника Общины единой веры </w:t>
      </w:r>
      <w:r w:rsidRPr="0052127B">
        <w:rPr>
          <w:sz w:val="22"/>
          <w:szCs w:val="22"/>
        </w:rPr>
        <w:lastRenderedPageBreak/>
        <w:t xml:space="preserve">брали тридцатину (30% дохода), из которой Учителю шла десятина, а двадцатина – в «единую семью».  </w:t>
      </w:r>
    </w:p>
    <w:p w:rsidR="0052127B" w:rsidRPr="0052127B" w:rsidRDefault="0052127B" w:rsidP="000E08B6">
      <w:pPr>
        <w:tabs>
          <w:tab w:val="left" w:pos="5245"/>
        </w:tabs>
        <w:jc w:val="both"/>
        <w:rPr>
          <w:sz w:val="22"/>
          <w:szCs w:val="22"/>
        </w:rPr>
      </w:pPr>
      <w:r w:rsidRPr="0052127B">
        <w:rPr>
          <w:sz w:val="22"/>
          <w:szCs w:val="22"/>
        </w:rPr>
        <w:t xml:space="preserve">       Поселение царя и руководящей группы секты на Сухой горе (Город Солнца, т.е. город царя) имело строго иерархическую структуру из трех уровней. Верхнее поселение – первый адрес живого бога до его переезда на «хутор Учителя» имело название «Храмовая вершина» (1 участок двухэтажного деревянного терема «живого бога», главный храм, дом обслуги и охраны).  Второй уровень иерархии для де-факто элиты общины – это «Небесная обитель» (7 участков домов). Третий уровень – это «Обитель Рассвета – 73 участка домов. Всего в круге под Сухой горой было 78 участков домов около 130 взрослых сектантов (2020), обозначенных эвфемизмом «рать Учителя». </w:t>
      </w:r>
    </w:p>
    <w:p w:rsidR="00CA6D67" w:rsidRDefault="0052127B" w:rsidP="00CA6D67">
      <w:pPr>
        <w:tabs>
          <w:tab w:val="left" w:pos="5245"/>
        </w:tabs>
        <w:jc w:val="both"/>
        <w:rPr>
          <w:sz w:val="22"/>
          <w:szCs w:val="22"/>
        </w:rPr>
      </w:pPr>
      <w:r w:rsidRPr="0052127B">
        <w:rPr>
          <w:sz w:val="22"/>
          <w:szCs w:val="22"/>
        </w:rPr>
        <w:t xml:space="preserve">        По сценарию спецслужбы Запада в 1992-1993 гг. секта Белое братство и секте Виссариона пропагандировали одинаковые постулаты. Это - реинкарнация Христа,  Последний завет</w:t>
      </w:r>
      <w:proofErr w:type="gramStart"/>
      <w:r w:rsidRPr="0052127B">
        <w:rPr>
          <w:sz w:val="22"/>
          <w:szCs w:val="22"/>
        </w:rPr>
        <w:t>.</w:t>
      </w:r>
      <w:proofErr w:type="gramEnd"/>
      <w:r w:rsidRPr="0052127B">
        <w:rPr>
          <w:sz w:val="22"/>
          <w:szCs w:val="22"/>
        </w:rPr>
        <w:t xml:space="preserve"> (</w:t>
      </w:r>
      <w:proofErr w:type="gramStart"/>
      <w:r w:rsidRPr="0052127B">
        <w:rPr>
          <w:sz w:val="22"/>
          <w:szCs w:val="22"/>
        </w:rPr>
        <w:t>с</w:t>
      </w:r>
      <w:proofErr w:type="gramEnd"/>
      <w:r w:rsidRPr="0052127B">
        <w:rPr>
          <w:sz w:val="22"/>
          <w:szCs w:val="22"/>
        </w:rPr>
        <w:t xml:space="preserve">м. фото 1). </w:t>
      </w:r>
      <w:r w:rsidR="008E0759">
        <w:rPr>
          <w:sz w:val="22"/>
          <w:szCs w:val="22"/>
        </w:rPr>
        <w:t xml:space="preserve">Одновременно с Россией и Украиной </w:t>
      </w:r>
      <w:r w:rsidR="00AC48B2">
        <w:rPr>
          <w:sz w:val="22"/>
          <w:szCs w:val="22"/>
        </w:rPr>
        <w:t xml:space="preserve">проект </w:t>
      </w:r>
      <w:r w:rsidR="008E0759">
        <w:rPr>
          <w:sz w:val="22"/>
          <w:szCs w:val="22"/>
        </w:rPr>
        <w:t>«реинкарнаци</w:t>
      </w:r>
      <w:r w:rsidR="00AC48B2">
        <w:rPr>
          <w:sz w:val="22"/>
          <w:szCs w:val="22"/>
        </w:rPr>
        <w:t>и</w:t>
      </w:r>
      <w:r w:rsidR="008E0759">
        <w:rPr>
          <w:sz w:val="22"/>
          <w:szCs w:val="22"/>
        </w:rPr>
        <w:t xml:space="preserve"> Христа» осуществили в ЮАР</w:t>
      </w:r>
      <w:r w:rsidR="00B21829">
        <w:rPr>
          <w:sz w:val="22"/>
          <w:szCs w:val="22"/>
        </w:rPr>
        <w:t>, в странах Латинской Америки.</w:t>
      </w:r>
      <w:r w:rsidR="008E0759">
        <w:rPr>
          <w:sz w:val="22"/>
          <w:szCs w:val="22"/>
        </w:rPr>
        <w:t xml:space="preserve"> </w:t>
      </w:r>
      <w:r w:rsidR="00CA6D67" w:rsidRPr="0052127B">
        <w:rPr>
          <w:sz w:val="22"/>
          <w:szCs w:val="22"/>
        </w:rPr>
        <w:t xml:space="preserve">Также в пропаганде </w:t>
      </w:r>
      <w:r w:rsidR="00AC48B2" w:rsidRPr="0052127B">
        <w:rPr>
          <w:sz w:val="22"/>
          <w:szCs w:val="22"/>
        </w:rPr>
        <w:t>эт</w:t>
      </w:r>
      <w:r w:rsidR="00AC48B2">
        <w:rPr>
          <w:sz w:val="22"/>
          <w:szCs w:val="22"/>
        </w:rPr>
        <w:t>их сект</w:t>
      </w:r>
      <w:r w:rsidR="00AC48B2" w:rsidRPr="0052127B">
        <w:rPr>
          <w:sz w:val="22"/>
          <w:szCs w:val="22"/>
        </w:rPr>
        <w:t xml:space="preserve"> </w:t>
      </w:r>
      <w:r w:rsidR="00CA6D67" w:rsidRPr="0052127B">
        <w:rPr>
          <w:sz w:val="22"/>
          <w:szCs w:val="22"/>
        </w:rPr>
        <w:t xml:space="preserve">был постулат о конце света в 1992 г. и в ноябре 1993 года; требование строгого веганства и голодания дважды в неделю для подготовки себя к голоду после Апокалипсиса; постулат о переселении душ; о Гармонии, карме, семи чакрах, энергетических вибрациях, о биополе. </w:t>
      </w:r>
      <w:proofErr w:type="gramStart"/>
      <w:r w:rsidR="00CA6D67" w:rsidRPr="0052127B">
        <w:rPr>
          <w:sz w:val="22"/>
          <w:szCs w:val="22"/>
        </w:rPr>
        <w:t xml:space="preserve">Сектанты-мужчины Белого братства и секты Виссариона имели одинаковую форму одежды – белая головная повязка или тюбетейка и белый халат.  [21] В Киеве роль второго Христа и одновременно его мать Марию играла Марина Мамонова, а в Минусинске реинкарнацию Христа играл, с трудом закончивший среднюю школу, Сергей Тороп – бывший сержант стройбата и ГАИ, которого идеологически воспитала бабушка-баптистка.                                                                                                                       </w:t>
      </w:r>
      <w:proofErr w:type="gramEnd"/>
    </w:p>
    <w:p w:rsidR="009F728B" w:rsidRDefault="00CA6D67" w:rsidP="00CA6D67">
      <w:pPr>
        <w:tabs>
          <w:tab w:val="left" w:pos="5245"/>
        </w:tabs>
        <w:jc w:val="both"/>
        <w:rPr>
          <w:sz w:val="22"/>
          <w:szCs w:val="22"/>
        </w:rPr>
      </w:pPr>
      <w:r>
        <w:rPr>
          <w:sz w:val="22"/>
          <w:szCs w:val="22"/>
        </w:rPr>
        <w:t xml:space="preserve">       </w:t>
      </w:r>
      <w:r w:rsidRPr="000E08B6">
        <w:rPr>
          <w:sz w:val="22"/>
          <w:szCs w:val="22"/>
        </w:rPr>
        <w:t xml:space="preserve">Тайные режиссеры проектов сделали один сценический образ реинкарнации Христа в новаторской форме. Это - женщина в белом хитоне, «прозревшая» после седьмого аборта. Второй сценический образ реинкарнации Христа сделали классическим – длинные волосы до плеч, борода, красный хитон до пяток. Так ЦРУ двумя сходными проектами сект реализовало принцип жрецов: «Для переправы через бушующую реку два вола одновременно должны тянуть повозку в разные стороны». Например, это – </w:t>
      </w:r>
      <w:r w:rsidR="00AC48B2">
        <w:rPr>
          <w:sz w:val="22"/>
          <w:szCs w:val="22"/>
        </w:rPr>
        <w:t xml:space="preserve">две столицы, </w:t>
      </w:r>
      <w:r w:rsidRPr="000E08B6">
        <w:rPr>
          <w:sz w:val="22"/>
          <w:szCs w:val="22"/>
        </w:rPr>
        <w:lastRenderedPageBreak/>
        <w:t>два консула во главе войска, Михаил «Чингисхан»</w:t>
      </w:r>
      <w:r w:rsidR="00AC48B2">
        <w:rPr>
          <w:sz w:val="22"/>
          <w:szCs w:val="22"/>
        </w:rPr>
        <w:t xml:space="preserve"> </w:t>
      </w:r>
      <w:r w:rsidRPr="000E08B6">
        <w:rPr>
          <w:sz w:val="22"/>
          <w:szCs w:val="22"/>
        </w:rPr>
        <w:t>-</w:t>
      </w:r>
      <w:r w:rsidR="00AC48B2">
        <w:rPr>
          <w:sz w:val="22"/>
          <w:szCs w:val="22"/>
        </w:rPr>
        <w:t xml:space="preserve"> </w:t>
      </w:r>
      <w:r w:rsidRPr="000E08B6">
        <w:rPr>
          <w:sz w:val="22"/>
          <w:szCs w:val="22"/>
        </w:rPr>
        <w:t xml:space="preserve">Угэдей, Керенский-Ленин, Горбачев-Ельцин, получавшие деньги из одного фонда Хьюго Хэмфри, председателем которого был Генри Киссинджер. В 1993 г. эксперт оценил проекты ЦРУ так: «Белое братство – это детская забава для дураков, </w:t>
      </w:r>
      <w:proofErr w:type="gramStart"/>
      <w:r w:rsidRPr="000E08B6">
        <w:rPr>
          <w:sz w:val="22"/>
          <w:szCs w:val="22"/>
        </w:rPr>
        <w:t>которые</w:t>
      </w:r>
      <w:proofErr w:type="gramEnd"/>
      <w:r w:rsidRPr="000E08B6">
        <w:rPr>
          <w:sz w:val="22"/>
          <w:szCs w:val="22"/>
        </w:rPr>
        <w:t xml:space="preserve"> своей болезнью еще более оттеняют и выделяют Виссариона, играя ему на руку». [22]</w:t>
      </w:r>
    </w:p>
    <w:p w:rsidR="0052127B" w:rsidRPr="0052127B" w:rsidRDefault="009F728B" w:rsidP="000E08B6">
      <w:pPr>
        <w:tabs>
          <w:tab w:val="left" w:pos="5245"/>
        </w:tabs>
        <w:jc w:val="both"/>
        <w:rPr>
          <w:sz w:val="22"/>
          <w:szCs w:val="22"/>
        </w:rPr>
      </w:pPr>
      <w:r>
        <w:rPr>
          <w:sz w:val="22"/>
          <w:szCs w:val="22"/>
        </w:rPr>
        <w:t xml:space="preserve">                                                                                            </w:t>
      </w:r>
      <w:r w:rsidR="0052127B" w:rsidRPr="0052127B">
        <w:rPr>
          <w:sz w:val="22"/>
          <w:szCs w:val="22"/>
        </w:rPr>
        <w:t>Фото 1</w:t>
      </w:r>
    </w:p>
    <w:p w:rsidR="0052127B" w:rsidRPr="0052127B" w:rsidRDefault="0052127B" w:rsidP="000E08B6">
      <w:pPr>
        <w:tabs>
          <w:tab w:val="left" w:pos="5245"/>
        </w:tabs>
        <w:jc w:val="both"/>
        <w:rPr>
          <w:sz w:val="22"/>
          <w:szCs w:val="22"/>
        </w:rPr>
      </w:pPr>
      <w:r w:rsidRPr="0052127B">
        <w:rPr>
          <w:sz w:val="22"/>
          <w:szCs w:val="22"/>
        </w:rPr>
        <w:t xml:space="preserve">   Пропаганда Последнего завета членом Белого братства (1992). [20] </w:t>
      </w:r>
    </w:p>
    <w:p w:rsidR="0052127B" w:rsidRPr="0052127B" w:rsidRDefault="0052127B" w:rsidP="0052127B">
      <w:pPr>
        <w:tabs>
          <w:tab w:val="left" w:pos="5245"/>
        </w:tabs>
        <w:spacing w:line="276" w:lineRule="auto"/>
        <w:jc w:val="both"/>
        <w:rPr>
          <w:sz w:val="22"/>
          <w:szCs w:val="22"/>
        </w:rPr>
      </w:pPr>
      <w:r w:rsidRPr="0052127B">
        <w:rPr>
          <w:noProof/>
          <w:sz w:val="22"/>
          <w:szCs w:val="22"/>
        </w:rPr>
        <w:t xml:space="preserve">                              </w:t>
      </w:r>
      <w:r w:rsidRPr="0052127B">
        <w:rPr>
          <w:noProof/>
          <w:sz w:val="22"/>
          <w:szCs w:val="22"/>
        </w:rPr>
        <w:drawing>
          <wp:inline distT="0" distB="0" distL="0" distR="0">
            <wp:extent cx="4059791" cy="2771746"/>
            <wp:effectExtent l="19050" t="0" r="0" b="0"/>
            <wp:docPr id="234" name="Рисунок 1" descr="D:\Desktop\Белое братств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Белое братство.png"/>
                    <pic:cNvPicPr>
                      <a:picLocks noChangeAspect="1" noChangeArrowheads="1"/>
                    </pic:cNvPicPr>
                  </pic:nvPicPr>
                  <pic:blipFill>
                    <a:blip r:embed="rId362"/>
                    <a:srcRect/>
                    <a:stretch>
                      <a:fillRect/>
                    </a:stretch>
                  </pic:blipFill>
                  <pic:spPr bwMode="auto">
                    <a:xfrm>
                      <a:off x="0" y="0"/>
                      <a:ext cx="4068478" cy="2777677"/>
                    </a:xfrm>
                    <a:prstGeom prst="rect">
                      <a:avLst/>
                    </a:prstGeom>
                    <a:noFill/>
                    <a:ln w="9525">
                      <a:noFill/>
                      <a:miter lim="800000"/>
                      <a:headEnd/>
                      <a:tailEnd/>
                    </a:ln>
                  </pic:spPr>
                </pic:pic>
              </a:graphicData>
            </a:graphic>
          </wp:inline>
        </w:drawing>
      </w:r>
      <w:r w:rsidRPr="0052127B">
        <w:rPr>
          <w:sz w:val="22"/>
          <w:szCs w:val="22"/>
        </w:rPr>
        <w:t xml:space="preserve">            </w:t>
      </w:r>
    </w:p>
    <w:p w:rsidR="0052127B" w:rsidRPr="000E08B6" w:rsidRDefault="0052127B" w:rsidP="000E08B6">
      <w:pPr>
        <w:tabs>
          <w:tab w:val="left" w:pos="5245"/>
        </w:tabs>
        <w:jc w:val="both"/>
        <w:rPr>
          <w:sz w:val="22"/>
          <w:szCs w:val="22"/>
        </w:rPr>
      </w:pPr>
      <w:r w:rsidRPr="000E08B6">
        <w:rPr>
          <w:sz w:val="22"/>
          <w:szCs w:val="22"/>
        </w:rPr>
        <w:t xml:space="preserve"> </w:t>
      </w:r>
    </w:p>
    <w:p w:rsidR="0052127B" w:rsidRPr="000E08B6" w:rsidRDefault="0052127B" w:rsidP="000E08B6">
      <w:pPr>
        <w:tabs>
          <w:tab w:val="left" w:pos="5245"/>
        </w:tabs>
        <w:jc w:val="both"/>
        <w:rPr>
          <w:sz w:val="22"/>
          <w:szCs w:val="22"/>
        </w:rPr>
      </w:pPr>
      <w:r w:rsidRPr="000E08B6">
        <w:rPr>
          <w:sz w:val="22"/>
          <w:szCs w:val="22"/>
        </w:rPr>
        <w:t xml:space="preserve">        Спецслужба реализовала принцип перетекания одного проекта в другой. Проект ЦРУ 1994 года «Город Солнца» начинался в 1989 г. с проекта «строительство детского государства по спасения мира от Зла»,</w:t>
      </w:r>
      <w:r w:rsidRPr="000E08B6">
        <w:rPr>
          <w:rStyle w:val="ab"/>
          <w:sz w:val="22"/>
          <w:szCs w:val="22"/>
        </w:rPr>
        <w:t xml:space="preserve"> </w:t>
      </w:r>
      <w:r w:rsidRPr="000E08B6">
        <w:rPr>
          <w:sz w:val="22"/>
          <w:szCs w:val="22"/>
        </w:rPr>
        <w:t xml:space="preserve">[23] который затем в 1992 г. переименовали в «Детский город». В 1992 году этот проект одобрил Совет североатлантического сотрудничества,  Европарламент, и в Польше руководительницу проекта представили папе Римскому, который подписал письмо с благословлением проекта. Спецслужбы США </w:t>
      </w:r>
      <w:r w:rsidRPr="000E08B6">
        <w:rPr>
          <w:sz w:val="22"/>
          <w:szCs w:val="22"/>
        </w:rPr>
        <w:lastRenderedPageBreak/>
        <w:t xml:space="preserve">реализовывали этот проект руками члена Европарламента М.А.Карпинской, вошедшей с 1977 г. в семью московского диссидента, друга академика Сахарова, имевшего связь с </w:t>
      </w:r>
      <w:r w:rsidR="008A4CBE">
        <w:rPr>
          <w:sz w:val="22"/>
          <w:szCs w:val="22"/>
        </w:rPr>
        <w:t>ЦРУ черезагентов подчиненных ему разведок</w:t>
      </w:r>
      <w:r w:rsidRPr="000E08B6">
        <w:rPr>
          <w:sz w:val="22"/>
          <w:szCs w:val="22"/>
        </w:rPr>
        <w:t xml:space="preserve">. В 1989-1990 гг. она жила в </w:t>
      </w:r>
      <w:proofErr w:type="gramStart"/>
      <w:r w:rsidRPr="000E08B6">
        <w:rPr>
          <w:sz w:val="22"/>
          <w:szCs w:val="22"/>
        </w:rPr>
        <w:t>г</w:t>
      </w:r>
      <w:proofErr w:type="gramEnd"/>
      <w:r w:rsidRPr="000E08B6">
        <w:rPr>
          <w:sz w:val="22"/>
          <w:szCs w:val="22"/>
        </w:rPr>
        <w:t xml:space="preserve">. Штутгарт (ФРГ), где подверглась психологической обработке спецслужб Запада, создавших из нее гражданку мира. Ей внушили мысль о ликвидации границ и создании на планете единого государства, единой религии, о построении «Детского государства» будущих граждан мира. [24] ЦРУ использовало ее в проекте объединения православия и католичества, когда в 1992 г. она вместе с иезуитом-доминиканцем вела 700 российских детей поклониться католической иконе в Польше. Заместителем «Марии Магдалины» в проекте строительства «Детского города» с 1993 г. был назначен лжехристос. В конце 1994 г. ЦРУ приказало удалить эту женщину из Сибири, прекратить использовать ее в качестве образца по переселению сектантов в Минусинск. Ее отправили в Индию (1995-1996) и разрешили бесплатно жить в доме йога. </w:t>
      </w:r>
    </w:p>
    <w:p w:rsidR="0052127B" w:rsidRPr="000E08B6" w:rsidRDefault="0052127B" w:rsidP="000E08B6">
      <w:pPr>
        <w:tabs>
          <w:tab w:val="left" w:pos="5245"/>
        </w:tabs>
        <w:jc w:val="both"/>
        <w:rPr>
          <w:sz w:val="22"/>
          <w:szCs w:val="22"/>
        </w:rPr>
      </w:pPr>
      <w:r w:rsidRPr="000E08B6">
        <w:rPr>
          <w:sz w:val="22"/>
          <w:szCs w:val="22"/>
        </w:rPr>
        <w:t xml:space="preserve">        Проектом объединения религий,  строительством «Города Солнца» тайно руководила спецслужба США. В главном сибирском центре баптистов-евангелистов – городе Минусинске в 1989 г. она отобрала актера на роль «Христа сына Божия» из числа потенциальных кандидатов  общества, прикрытого легендой  об изучении НЛО и внеземного разума. По сходной методике после составления психологического портрета (</w:t>
      </w:r>
      <w:r w:rsidRPr="000E08B6">
        <w:rPr>
          <w:sz w:val="22"/>
          <w:szCs w:val="22"/>
          <w:lang w:val="en-US"/>
        </w:rPr>
        <w:t>profiling</w:t>
      </w:r>
      <w:r w:rsidRPr="000E08B6">
        <w:rPr>
          <w:sz w:val="22"/>
          <w:szCs w:val="22"/>
        </w:rPr>
        <w:t xml:space="preserve">) на роль президента отобрали актеров Рональда Рейгана, Владимира Зеленского. Специалисты Запада создали </w:t>
      </w:r>
      <w:r w:rsidRPr="000E08B6">
        <w:rPr>
          <w:color w:val="000000"/>
          <w:sz w:val="22"/>
          <w:szCs w:val="22"/>
        </w:rPr>
        <w:t>сценический</w:t>
      </w:r>
      <w:r w:rsidRPr="000E08B6">
        <w:rPr>
          <w:sz w:val="22"/>
          <w:szCs w:val="22"/>
        </w:rPr>
        <w:t xml:space="preserve"> образ</w:t>
      </w:r>
      <w:r w:rsidRPr="000E08B6">
        <w:rPr>
          <w:color w:val="000000"/>
          <w:sz w:val="22"/>
          <w:szCs w:val="22"/>
        </w:rPr>
        <w:t xml:space="preserve"> </w:t>
      </w:r>
      <w:r w:rsidRPr="000E08B6">
        <w:rPr>
          <w:sz w:val="22"/>
          <w:szCs w:val="22"/>
        </w:rPr>
        <w:t>актера, повторяющий</w:t>
      </w:r>
      <w:r w:rsidRPr="000E08B6">
        <w:rPr>
          <w:color w:val="000000"/>
          <w:sz w:val="22"/>
          <w:szCs w:val="22"/>
          <w:shd w:val="clear" w:color="auto" w:fill="FFFFFF"/>
        </w:rPr>
        <w:t xml:space="preserve"> Иисуса из американских баптистских фильмов. По-американски этот  имидж называют </w:t>
      </w:r>
      <w:r w:rsidRPr="000E08B6">
        <w:rPr>
          <w:color w:val="000000"/>
          <w:sz w:val="22"/>
          <w:szCs w:val="22"/>
          <w:shd w:val="clear" w:color="auto" w:fill="FFFFFF"/>
          <w:lang w:val="en-US"/>
        </w:rPr>
        <w:t>Sweet</w:t>
      </w:r>
      <w:r w:rsidRPr="000E08B6">
        <w:rPr>
          <w:color w:val="000000"/>
          <w:sz w:val="22"/>
          <w:szCs w:val="22"/>
          <w:shd w:val="clear" w:color="auto" w:fill="FFFFFF"/>
        </w:rPr>
        <w:t xml:space="preserve"> </w:t>
      </w:r>
      <w:r w:rsidRPr="000E08B6">
        <w:rPr>
          <w:color w:val="000000"/>
          <w:sz w:val="22"/>
          <w:szCs w:val="22"/>
          <w:shd w:val="clear" w:color="auto" w:fill="FFFFFF"/>
          <w:lang w:val="en-US"/>
        </w:rPr>
        <w:t>Jesus</w:t>
      </w:r>
      <w:r w:rsidRPr="000E08B6">
        <w:rPr>
          <w:color w:val="000000"/>
          <w:sz w:val="22"/>
          <w:szCs w:val="22"/>
          <w:shd w:val="clear" w:color="auto" w:fill="FFFFFF"/>
        </w:rPr>
        <w:t xml:space="preserve">. </w:t>
      </w:r>
      <w:r w:rsidRPr="000E08B6">
        <w:rPr>
          <w:sz w:val="22"/>
          <w:szCs w:val="22"/>
        </w:rPr>
        <w:t xml:space="preserve">Постановщики проекта «Лжехристос» в 1991 г. создали авантюристу узнаваемый сценический облик Христа – волосы до плеч, борода, красный хитон (1991-2011), белый хитон (2012-2020). Лжехристос был лишь актером, который играл написанную для него роль, был в 1989-1994 гг. «раскручен» в СМИ. В 1989 г. потенциальному лжехристу, который еще не объявил себя Сыном Божьим,  для раскрутки обеспечили доступ на телевидение Минусинска. Спецслужба США действовала в Сибири, поскольку далекий провинциальный городок Минусинск не входил в сферу особого внимания КГБ. Лжехристос 14.5.1991 г. во время </w:t>
      </w:r>
      <w:r w:rsidRPr="000E08B6">
        <w:rPr>
          <w:sz w:val="22"/>
          <w:szCs w:val="22"/>
        </w:rPr>
        <w:lastRenderedPageBreak/>
        <w:t xml:space="preserve">телевизионной проповеди в Минусинске повторил постулат столетней грандстратегии </w:t>
      </w:r>
      <w:r w:rsidR="006E75AB" w:rsidRPr="000E08B6">
        <w:rPr>
          <w:sz w:val="22"/>
          <w:szCs w:val="22"/>
        </w:rPr>
        <w:t xml:space="preserve">империи Запада </w:t>
      </w:r>
      <w:r w:rsidR="006E75AB">
        <w:rPr>
          <w:sz w:val="22"/>
          <w:szCs w:val="22"/>
        </w:rPr>
        <w:t xml:space="preserve">на </w:t>
      </w:r>
      <w:r w:rsidRPr="000E08B6">
        <w:rPr>
          <w:sz w:val="22"/>
          <w:szCs w:val="22"/>
        </w:rPr>
        <w:t>1957-2056</w:t>
      </w:r>
      <w:r w:rsidR="006E75AB">
        <w:rPr>
          <w:sz w:val="22"/>
          <w:szCs w:val="22"/>
        </w:rPr>
        <w:t xml:space="preserve"> гг.</w:t>
      </w:r>
      <w:r w:rsidRPr="000E08B6">
        <w:rPr>
          <w:sz w:val="22"/>
          <w:szCs w:val="22"/>
        </w:rPr>
        <w:t xml:space="preserve"> об объединении церквей. Виссарион сделал это в форме фразеологизма о «начале эры </w:t>
      </w:r>
      <w:r w:rsidRPr="000E08B6">
        <w:rPr>
          <w:b/>
          <w:sz w:val="22"/>
          <w:szCs w:val="22"/>
          <w:u w:val="single"/>
        </w:rPr>
        <w:t>Единой Религии</w:t>
      </w:r>
      <w:r w:rsidRPr="000E08B6">
        <w:rPr>
          <w:sz w:val="22"/>
          <w:szCs w:val="22"/>
        </w:rPr>
        <w:t xml:space="preserve"> Земли". [25] В книге Последний завет (1993) американский постулат об объединении церквей от имени якобы Виссариона оформили следующим образом: «Се есть Последний Завет, который являю вам от Пославшего Меня, дабы завершить формирование Христианства в </w:t>
      </w:r>
      <w:r w:rsidRPr="000E08B6">
        <w:rPr>
          <w:b/>
          <w:sz w:val="22"/>
          <w:szCs w:val="22"/>
          <w:u w:val="single"/>
        </w:rPr>
        <w:t>Единую Религию</w:t>
      </w:r>
      <w:r w:rsidRPr="000E08B6">
        <w:rPr>
          <w:sz w:val="22"/>
          <w:szCs w:val="22"/>
        </w:rPr>
        <w:t xml:space="preserve"> на Земле-Матушке». [26] Проект американских спецслужб с целью создания единой религии был зарегистрирован в управлении юстиции Красноярского края документом № 105 от 24.6.1994 года, как «Община </w:t>
      </w:r>
      <w:r w:rsidRPr="000E08B6">
        <w:rPr>
          <w:b/>
          <w:sz w:val="22"/>
          <w:szCs w:val="22"/>
          <w:u w:val="single"/>
        </w:rPr>
        <w:t>единой веры</w:t>
      </w:r>
      <w:r w:rsidRPr="000E08B6">
        <w:rPr>
          <w:sz w:val="22"/>
          <w:szCs w:val="22"/>
        </w:rPr>
        <w:t xml:space="preserve">». Ее целью назвали «… распространение Учения </w:t>
      </w:r>
      <w:r w:rsidRPr="000E08B6">
        <w:rPr>
          <w:b/>
          <w:sz w:val="22"/>
          <w:szCs w:val="22"/>
          <w:u w:val="single"/>
        </w:rPr>
        <w:t>Единой Веры</w:t>
      </w:r>
      <w:r w:rsidRPr="000E08B6">
        <w:rPr>
          <w:sz w:val="22"/>
          <w:szCs w:val="22"/>
        </w:rPr>
        <w:t xml:space="preserve">…». СМИ маскировали смысл названия </w:t>
      </w:r>
      <w:r w:rsidR="006E75AB">
        <w:rPr>
          <w:sz w:val="22"/>
          <w:szCs w:val="22"/>
        </w:rPr>
        <w:t xml:space="preserve">об объединении церквей </w:t>
      </w:r>
      <w:r w:rsidRPr="000E08B6">
        <w:rPr>
          <w:sz w:val="22"/>
          <w:szCs w:val="22"/>
        </w:rPr>
        <w:t xml:space="preserve">легендой якобы об объединении общин Минусинска и Курагинского района. [27] В июне 2023 г. эта секта размещала свои материалы в социальной сети «В контакте» под названием </w:t>
      </w:r>
      <w:r w:rsidR="006E75AB">
        <w:rPr>
          <w:sz w:val="22"/>
          <w:szCs w:val="22"/>
        </w:rPr>
        <w:t>«</w:t>
      </w:r>
      <w:r w:rsidRPr="000E08B6">
        <w:rPr>
          <w:sz w:val="22"/>
          <w:szCs w:val="22"/>
        </w:rPr>
        <w:t xml:space="preserve">Община </w:t>
      </w:r>
      <w:r w:rsidRPr="000E08B6">
        <w:rPr>
          <w:b/>
          <w:sz w:val="22"/>
          <w:szCs w:val="22"/>
          <w:u w:val="single"/>
        </w:rPr>
        <w:t>единой веры</w:t>
      </w:r>
      <w:r w:rsidR="006E75AB">
        <w:rPr>
          <w:b/>
          <w:sz w:val="22"/>
          <w:szCs w:val="22"/>
          <w:u w:val="single"/>
        </w:rPr>
        <w:t>»</w:t>
      </w:r>
      <w:r w:rsidRPr="000E08B6">
        <w:rPr>
          <w:sz w:val="22"/>
          <w:szCs w:val="22"/>
        </w:rPr>
        <w:t xml:space="preserve">. [28] </w:t>
      </w:r>
    </w:p>
    <w:p w:rsidR="0052127B" w:rsidRPr="000E08B6" w:rsidRDefault="0052127B" w:rsidP="000E08B6">
      <w:pPr>
        <w:tabs>
          <w:tab w:val="left" w:pos="5245"/>
        </w:tabs>
        <w:jc w:val="both"/>
        <w:rPr>
          <w:sz w:val="22"/>
          <w:szCs w:val="22"/>
        </w:rPr>
      </w:pPr>
      <w:r w:rsidRPr="000E08B6">
        <w:rPr>
          <w:sz w:val="22"/>
          <w:szCs w:val="22"/>
        </w:rPr>
        <w:t xml:space="preserve">        Американский след виден в антикоммунистической, антироссийской, антигосударственной идеологии «Общины единой веры», которая соответствует идеологии элиты США. Секта праздновала 18 августа – день развала американцами СССР, который идеологи секты называ</w:t>
      </w:r>
      <w:r w:rsidR="006E75AB">
        <w:rPr>
          <w:sz w:val="22"/>
          <w:szCs w:val="22"/>
        </w:rPr>
        <w:t>ли</w:t>
      </w:r>
      <w:r w:rsidRPr="000E08B6">
        <w:rPr>
          <w:sz w:val="22"/>
          <w:szCs w:val="22"/>
        </w:rPr>
        <w:t xml:space="preserve"> «День падения царства силы и добрых плодов». Метафорой «падение царства силы» названа неудачная попытка правительства в Москве спасти СССР от развала на части. Секта проповедовала американский постулат об объединении церквей и о создании единой религии. Идеология секты была враждебна Русской Православной церкви, которую полагали Антихристом. [29] Апостол секты пропагандировал постулат о неправильности христианского учения [30]; </w:t>
      </w:r>
      <w:proofErr w:type="gramStart"/>
      <w:r w:rsidRPr="000E08B6">
        <w:rPr>
          <w:sz w:val="22"/>
          <w:szCs w:val="22"/>
        </w:rPr>
        <w:t>о том, что «/христианского/ учения оставлено не было» [31], постулат о России, как  якобы о «вырождении здоровой цивилизации». [32] Идеология секты содержала постулат об отказе последователей служить в армии. [33] Один из главных постулатов идеологии секты – это Конец Света в 1992, 1993, 1996, 2000, 2003, 2007, 2012, 2015 году. [34] «Апостол» лжехриста в интервью 30.1.2016 г. эстонскому радио в Таллинне</w:t>
      </w:r>
      <w:proofErr w:type="gramEnd"/>
      <w:r w:rsidRPr="000E08B6">
        <w:rPr>
          <w:sz w:val="22"/>
          <w:szCs w:val="22"/>
        </w:rPr>
        <w:t xml:space="preserve"> описал идеологическое воздействие по изменению сознания человека в России американскими </w:t>
      </w:r>
      <w:r w:rsidRPr="000E08B6">
        <w:rPr>
          <w:sz w:val="22"/>
          <w:szCs w:val="22"/>
        </w:rPr>
        <w:lastRenderedPageBreak/>
        <w:t>эвфемизмами «духовная трансформация», «духовное развитие» и фразой «</w:t>
      </w:r>
      <w:r w:rsidRPr="000E08B6">
        <w:rPr>
          <w:color w:val="333333"/>
          <w:sz w:val="22"/>
          <w:szCs w:val="22"/>
          <w:shd w:val="clear" w:color="auto" w:fill="FFFFFF"/>
        </w:rPr>
        <w:t>Путь в будущее только один – заставлять себя меняться</w:t>
      </w:r>
      <w:r w:rsidRPr="000E08B6">
        <w:rPr>
          <w:rFonts w:ascii="Segoe UI" w:hAnsi="Segoe UI" w:cs="Segoe UI"/>
          <w:color w:val="333333"/>
          <w:sz w:val="22"/>
          <w:szCs w:val="22"/>
          <w:shd w:val="clear" w:color="auto" w:fill="FFFFFF"/>
        </w:rPr>
        <w:t>…</w:t>
      </w:r>
      <w:r w:rsidRPr="000E08B6">
        <w:rPr>
          <w:sz w:val="22"/>
          <w:szCs w:val="22"/>
        </w:rPr>
        <w:t>».[35] Пропагандой «трансформации» для изменения духовости россиян управляет «Командование трансформации» (</w:t>
      </w:r>
      <w:r w:rsidRPr="000E08B6">
        <w:rPr>
          <w:sz w:val="22"/>
          <w:szCs w:val="22"/>
          <w:lang w:val="en-US"/>
        </w:rPr>
        <w:t>Transformation</w:t>
      </w:r>
      <w:r w:rsidRPr="000E08B6">
        <w:rPr>
          <w:sz w:val="22"/>
          <w:szCs w:val="22"/>
        </w:rPr>
        <w:t xml:space="preserve"> </w:t>
      </w:r>
      <w:r w:rsidRPr="000E08B6">
        <w:rPr>
          <w:sz w:val="22"/>
          <w:szCs w:val="22"/>
          <w:lang w:val="en-US"/>
        </w:rPr>
        <w:t>Command</w:t>
      </w:r>
      <w:r w:rsidRPr="000E08B6">
        <w:rPr>
          <w:sz w:val="22"/>
          <w:szCs w:val="22"/>
        </w:rPr>
        <w:t xml:space="preserve">) - структура НАТО, расположенная в </w:t>
      </w:r>
      <w:proofErr w:type="gramStart"/>
      <w:r w:rsidRPr="000E08B6">
        <w:rPr>
          <w:sz w:val="22"/>
          <w:szCs w:val="22"/>
        </w:rPr>
        <w:t>г</w:t>
      </w:r>
      <w:proofErr w:type="gramEnd"/>
      <w:r w:rsidRPr="000E08B6">
        <w:rPr>
          <w:sz w:val="22"/>
          <w:szCs w:val="22"/>
        </w:rPr>
        <w:t xml:space="preserve">. Норфольк штат Вирджиния. В этом названии повторен постулат директора Круга 7-ми стратегов-банкиров Дэвида Рокфеллера в 1994 г. из его речи на ужине в ООН: «Мы находимся на грани глобальной </w:t>
      </w:r>
      <w:r w:rsidRPr="000E08B6">
        <w:rPr>
          <w:sz w:val="22"/>
          <w:szCs w:val="22"/>
          <w:u w:val="single"/>
        </w:rPr>
        <w:t>трансформации</w:t>
      </w:r>
      <w:r w:rsidRPr="000E08B6">
        <w:rPr>
          <w:sz w:val="22"/>
          <w:szCs w:val="22"/>
        </w:rPr>
        <w:t xml:space="preserve">. Все, что нам нужно, это - правильный серьезный кризис, и страны примут американский порядок». </w:t>
      </w:r>
      <w:r w:rsidRPr="000E08B6">
        <w:rPr>
          <w:sz w:val="22"/>
          <w:szCs w:val="22"/>
          <w:lang w:val="en-US"/>
        </w:rPr>
        <w:t xml:space="preserve">(We are on the verge of a global transformation. All we need is the right major crisis and the nations will accept the New World Order). </w:t>
      </w:r>
      <w:r w:rsidRPr="000E08B6">
        <w:rPr>
          <w:sz w:val="22"/>
          <w:szCs w:val="22"/>
        </w:rPr>
        <w:t>Идеологическая война против России</w:t>
      </w:r>
      <w:r w:rsidR="008A750A">
        <w:rPr>
          <w:sz w:val="22"/>
          <w:szCs w:val="22"/>
        </w:rPr>
        <w:t>, изменение ее идеологии</w:t>
      </w:r>
      <w:r w:rsidRPr="000E08B6">
        <w:rPr>
          <w:sz w:val="22"/>
          <w:szCs w:val="22"/>
        </w:rPr>
        <w:t xml:space="preserve"> замаскирована эвфемизмом «трансформация». </w:t>
      </w:r>
    </w:p>
    <w:p w:rsidR="0052127B" w:rsidRPr="000E08B6" w:rsidRDefault="0052127B" w:rsidP="000E08B6">
      <w:pPr>
        <w:tabs>
          <w:tab w:val="left" w:pos="5245"/>
        </w:tabs>
        <w:jc w:val="both"/>
        <w:rPr>
          <w:color w:val="000000"/>
          <w:sz w:val="22"/>
          <w:szCs w:val="22"/>
        </w:rPr>
      </w:pPr>
      <w:r w:rsidRPr="000E08B6">
        <w:rPr>
          <w:sz w:val="22"/>
          <w:szCs w:val="22"/>
        </w:rPr>
        <w:t xml:space="preserve">          Проект ЦРУ по созданию единой мировой церкви на территории бывшего СССР имел две формы, когда одновременно отрабатывались два варианта. В первом варианте живым богом была женщина, провозгласившая себя реинкарнацией Христа и его матери по имени «Мария Дэви Христос». Однако проект Белое братство по созданию новой церкви во главе с женщиной быстро окончился неудачей в 1993 году, когда три руководителя секты были посажены за решетку на многие годы. В слове «белое» заключен древний египетский код, означающий «западное» братство. Таким же западным был проект ЦРУ под названием «Белый лотос», то есть это - западный лотос.  Спецслужбы США 24.6.1994 года обеспечили легализацию, созданной по такой же модели третьей секты - «Община единой церкви». Американский след виден в том, что сайт секты зарегистрирован в американском домене </w:t>
      </w:r>
      <w:r w:rsidRPr="000E08B6">
        <w:rPr>
          <w:sz w:val="22"/>
          <w:szCs w:val="22"/>
          <w:lang w:val="en-US"/>
        </w:rPr>
        <w:t>ORG</w:t>
      </w:r>
      <w:r w:rsidRPr="000E08B6">
        <w:rPr>
          <w:sz w:val="22"/>
          <w:szCs w:val="22"/>
        </w:rPr>
        <w:t xml:space="preserve">, на котором находятся правительственные сайты Америки. Место регистрации указывает на поддержку проекта правительством США. Вследствие тайной поддержки 19.9.1992 г. проповедь этого лжехриста записали на видеомагнитофон, когда в красном хитоне он выступал на сцене клуба пединститута г. Петербурга, представляясь «Сыном Божьим». Видеомагнитофон в то время – это редкое и дорогое устройство. </w:t>
      </w:r>
      <w:r w:rsidRPr="000E08B6">
        <w:rPr>
          <w:color w:val="000000"/>
          <w:sz w:val="22"/>
          <w:szCs w:val="22"/>
        </w:rPr>
        <w:t xml:space="preserve">В типографиях вне таежного царства, благодаря тайной внешней поддержке, было издано 18 томов текстов варианта местной Библии </w:t>
      </w:r>
      <w:r w:rsidR="008A750A">
        <w:rPr>
          <w:color w:val="000000"/>
          <w:sz w:val="22"/>
          <w:szCs w:val="22"/>
        </w:rPr>
        <w:t xml:space="preserve">для России </w:t>
      </w:r>
      <w:r w:rsidRPr="000E08B6">
        <w:rPr>
          <w:color w:val="000000"/>
          <w:sz w:val="22"/>
          <w:szCs w:val="22"/>
        </w:rPr>
        <w:t xml:space="preserve">– </w:t>
      </w:r>
      <w:r w:rsidRPr="000E08B6">
        <w:rPr>
          <w:color w:val="000000"/>
          <w:sz w:val="22"/>
          <w:szCs w:val="22"/>
        </w:rPr>
        <w:lastRenderedPageBreak/>
        <w:t>«Последнего завета» на мнимом старорусском языке, в котором каждое предложение пронумеровано, как в Библии. Тексты якобы слов второго «Христа» писал коллектив наемных авторов</w:t>
      </w:r>
      <w:r w:rsidR="004F2996">
        <w:rPr>
          <w:color w:val="000000"/>
          <w:sz w:val="22"/>
          <w:szCs w:val="22"/>
        </w:rPr>
        <w:t>. Их тайно привлек</w:t>
      </w:r>
      <w:r w:rsidRPr="000E08B6">
        <w:rPr>
          <w:color w:val="000000"/>
          <w:sz w:val="22"/>
          <w:szCs w:val="22"/>
        </w:rPr>
        <w:t>ли, как 12 оплаченных докторов наук, которые своими вставками дов</w:t>
      </w:r>
      <w:r w:rsidR="003E1073">
        <w:rPr>
          <w:color w:val="000000"/>
          <w:sz w:val="22"/>
          <w:szCs w:val="22"/>
        </w:rPr>
        <w:t>ели</w:t>
      </w:r>
      <w:r w:rsidRPr="000E08B6">
        <w:rPr>
          <w:color w:val="000000"/>
          <w:sz w:val="22"/>
          <w:szCs w:val="22"/>
        </w:rPr>
        <w:t xml:space="preserve"> до ума устный дискурс В.Жириновского, издав</w:t>
      </w:r>
      <w:r w:rsidR="003E1073">
        <w:rPr>
          <w:color w:val="000000"/>
          <w:sz w:val="22"/>
          <w:szCs w:val="22"/>
        </w:rPr>
        <w:t xml:space="preserve"> его в форме 102-х томов (2008), с 2023 г. раскручивали этот дискурс </w:t>
      </w:r>
      <w:r w:rsidR="004F2996">
        <w:rPr>
          <w:color w:val="000000"/>
          <w:sz w:val="22"/>
          <w:szCs w:val="22"/>
        </w:rPr>
        <w:t xml:space="preserve">и дискурс нейросети </w:t>
      </w:r>
      <w:r w:rsidR="003E1073">
        <w:rPr>
          <w:color w:val="000000"/>
          <w:sz w:val="22"/>
          <w:szCs w:val="22"/>
        </w:rPr>
        <w:t>на «Радио КП»</w:t>
      </w:r>
      <w:r w:rsidRPr="000E08B6">
        <w:rPr>
          <w:color w:val="000000"/>
          <w:sz w:val="22"/>
          <w:szCs w:val="22"/>
        </w:rPr>
        <w:t xml:space="preserve">. </w:t>
      </w:r>
    </w:p>
    <w:p w:rsidR="001D3765" w:rsidRDefault="0052127B" w:rsidP="001D3765">
      <w:pPr>
        <w:jc w:val="both"/>
        <w:rPr>
          <w:sz w:val="22"/>
          <w:szCs w:val="22"/>
        </w:rPr>
      </w:pPr>
      <w:r w:rsidRPr="000E08B6">
        <w:rPr>
          <w:sz w:val="22"/>
          <w:szCs w:val="22"/>
        </w:rPr>
        <w:t xml:space="preserve">          В 1991-1993 гг. незарегистрированная секта, и в 1994-2020 годах - официальная «община», «церковь» использовала методики, наработанные ЦРУ в проекте МК-УЛЬТРА. В секте для манипуляции психикой главным приемом воздействия являлся ритуал хождения сектантов по кругу, взявшись за</w:t>
      </w:r>
      <w:r w:rsidR="009F728B" w:rsidRPr="000E08B6">
        <w:rPr>
          <w:sz w:val="22"/>
          <w:szCs w:val="22"/>
        </w:rPr>
        <w:t xml:space="preserve"> руки (хоровод)</w:t>
      </w:r>
      <w:proofErr w:type="gramStart"/>
      <w:r w:rsidR="009F728B" w:rsidRPr="000E08B6">
        <w:rPr>
          <w:sz w:val="22"/>
          <w:szCs w:val="22"/>
        </w:rPr>
        <w:t>.</w:t>
      </w:r>
      <w:proofErr w:type="gramEnd"/>
      <w:r w:rsidR="009F728B" w:rsidRPr="000E08B6">
        <w:rPr>
          <w:sz w:val="22"/>
          <w:szCs w:val="22"/>
        </w:rPr>
        <w:t xml:space="preserve"> (</w:t>
      </w:r>
      <w:proofErr w:type="gramStart"/>
      <w:r w:rsidR="009F728B" w:rsidRPr="000E08B6">
        <w:rPr>
          <w:sz w:val="22"/>
          <w:szCs w:val="22"/>
        </w:rPr>
        <w:t>с</w:t>
      </w:r>
      <w:proofErr w:type="gramEnd"/>
      <w:r w:rsidR="009F728B" w:rsidRPr="000E08B6">
        <w:rPr>
          <w:sz w:val="22"/>
          <w:szCs w:val="22"/>
        </w:rPr>
        <w:t xml:space="preserve">м. фото 5) </w:t>
      </w:r>
      <w:r w:rsidRPr="000E08B6">
        <w:rPr>
          <w:sz w:val="22"/>
          <w:szCs w:val="22"/>
        </w:rPr>
        <w:t xml:space="preserve">    </w:t>
      </w:r>
      <w:r w:rsidR="001D3765" w:rsidRPr="000E08B6">
        <w:rPr>
          <w:sz w:val="22"/>
          <w:szCs w:val="22"/>
        </w:rPr>
        <w:t xml:space="preserve">Этот ритуал «круга» был отработан в экспериментах Института Эсален еще в 1962 году. На воскресных сходках («литургиях») в Городе Солнца паломников строили в два круга (код Ом-Юпитер), в 9 кругов (код И-Хов  - Юпитер), заставляли браться за руки и так поднимать вверх стиснутые ладони рук.  Этими кругами формировали графические изображения сочетаний богов Ом-Юпитер, И-Хов – Юпитер.         </w:t>
      </w:r>
    </w:p>
    <w:p w:rsidR="001D3765" w:rsidRPr="000E08B6" w:rsidRDefault="001D3765" w:rsidP="001D3765">
      <w:pPr>
        <w:jc w:val="both"/>
        <w:rPr>
          <w:sz w:val="22"/>
          <w:szCs w:val="22"/>
        </w:rPr>
      </w:pPr>
      <w:r>
        <w:rPr>
          <w:sz w:val="22"/>
          <w:szCs w:val="22"/>
        </w:rPr>
        <w:t xml:space="preserve">       </w:t>
      </w:r>
      <w:r w:rsidRPr="000E08B6">
        <w:rPr>
          <w:sz w:val="22"/>
          <w:szCs w:val="22"/>
        </w:rPr>
        <w:t xml:space="preserve"> По методике МК-УЛЬТРА членов секты заставляли соблюдать два запрета для снижения энергии сопротивления лидеру общины: а) отказаться от денег (якобы «быть бескорыстными»); б) отказаться от использования в пищу мяса, рыбы, пшеничного хлеба, молочных продуктов, растительного масла, сахара, меда, чая, кофе; в среду и пятницу соблюдать голодный пост (1994-1997). Одна из методик психологического подавления личности в секте Виссариона, отработанной ЦРУ по проекту МК-УЛЬТРА, называется «табуретка </w:t>
      </w:r>
      <w:r w:rsidRPr="000E08B6">
        <w:rPr>
          <w:color w:val="000000"/>
          <w:sz w:val="22"/>
          <w:szCs w:val="22"/>
          <w:shd w:val="clear" w:color="auto" w:fill="FFFFFF"/>
        </w:rPr>
        <w:t>мудрости". Одного члена общины сажали на стул, а все братья и сестры "с любовью" говорили о его недостатках. "Эмоции последователя недопустимы. Нельзя было ни вспылить, ни оправдаться, ни объяснить</w:t>
      </w:r>
      <w:proofErr w:type="gramStart"/>
      <w:r w:rsidRPr="000E08B6">
        <w:rPr>
          <w:color w:val="000000"/>
          <w:sz w:val="22"/>
          <w:szCs w:val="22"/>
          <w:shd w:val="clear" w:color="auto" w:fill="FFFFFF"/>
        </w:rPr>
        <w:t>,"</w:t>
      </w:r>
      <w:proofErr w:type="gramEnd"/>
      <w:r w:rsidRPr="000E08B6">
        <w:rPr>
          <w:color w:val="000000"/>
          <w:sz w:val="22"/>
          <w:szCs w:val="22"/>
          <w:shd w:val="clear" w:color="auto" w:fill="FFFFFF"/>
        </w:rPr>
        <w:t xml:space="preserve"> - вспоминала Е.Мельникова, которая 12 лет жила в общине.</w:t>
      </w:r>
      <w:r w:rsidRPr="000E08B6">
        <w:rPr>
          <w:sz w:val="22"/>
          <w:szCs w:val="22"/>
        </w:rPr>
        <w:t xml:space="preserve"> [36]        </w:t>
      </w:r>
    </w:p>
    <w:p w:rsidR="001D3765" w:rsidRDefault="001D3765" w:rsidP="000E08B6">
      <w:pPr>
        <w:jc w:val="both"/>
        <w:rPr>
          <w:sz w:val="22"/>
          <w:szCs w:val="22"/>
        </w:rPr>
      </w:pPr>
    </w:p>
    <w:p w:rsidR="0052127B" w:rsidRPr="000E08B6" w:rsidRDefault="001D3765" w:rsidP="000E08B6">
      <w:pPr>
        <w:jc w:val="both"/>
        <w:rPr>
          <w:sz w:val="22"/>
          <w:szCs w:val="22"/>
        </w:rPr>
      </w:pPr>
      <w:r>
        <w:rPr>
          <w:sz w:val="22"/>
          <w:szCs w:val="22"/>
        </w:rPr>
        <w:t xml:space="preserve">                                                                                       </w:t>
      </w:r>
      <w:r w:rsidR="0052127B" w:rsidRPr="000E08B6">
        <w:rPr>
          <w:sz w:val="22"/>
          <w:szCs w:val="22"/>
        </w:rPr>
        <w:t xml:space="preserve">Фото 5 </w:t>
      </w:r>
    </w:p>
    <w:p w:rsidR="0052127B" w:rsidRPr="000E08B6" w:rsidRDefault="0052127B" w:rsidP="000E08B6">
      <w:pPr>
        <w:jc w:val="both"/>
        <w:rPr>
          <w:sz w:val="22"/>
          <w:szCs w:val="22"/>
        </w:rPr>
      </w:pPr>
      <w:r w:rsidRPr="000E08B6">
        <w:rPr>
          <w:sz w:val="22"/>
          <w:szCs w:val="22"/>
        </w:rPr>
        <w:t xml:space="preserve"> Девять колец и два кольца на воскресной литургии (18.8.2016). [37] </w:t>
      </w:r>
    </w:p>
    <w:p w:rsidR="0052127B" w:rsidRPr="000E08B6" w:rsidRDefault="0052127B" w:rsidP="000E08B6">
      <w:pPr>
        <w:jc w:val="both"/>
        <w:rPr>
          <w:sz w:val="22"/>
          <w:szCs w:val="22"/>
        </w:rPr>
      </w:pPr>
      <w:r w:rsidRPr="000E08B6">
        <w:rPr>
          <w:sz w:val="22"/>
          <w:szCs w:val="22"/>
        </w:rPr>
        <w:lastRenderedPageBreak/>
        <w:t xml:space="preserve"> </w:t>
      </w:r>
      <w:r w:rsidRPr="000E08B6">
        <w:rPr>
          <w:noProof/>
          <w:sz w:val="22"/>
          <w:szCs w:val="22"/>
        </w:rPr>
        <w:drawing>
          <wp:inline distT="0" distB="0" distL="0" distR="0">
            <wp:extent cx="4080339" cy="2728924"/>
            <wp:effectExtent l="19050" t="0" r="0" b="0"/>
            <wp:docPr id="235" name="Рисунок 4" descr="D:\Desktop\Хороводы на гор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Хороводы на горе.png"/>
                    <pic:cNvPicPr>
                      <a:picLocks noChangeAspect="1" noChangeArrowheads="1"/>
                    </pic:cNvPicPr>
                  </pic:nvPicPr>
                  <pic:blipFill>
                    <a:blip r:embed="rId363" cstate="print">
                      <a:lum bright="9000" contrast="40000"/>
                    </a:blip>
                    <a:srcRect/>
                    <a:stretch>
                      <a:fillRect/>
                    </a:stretch>
                  </pic:blipFill>
                  <pic:spPr bwMode="auto">
                    <a:xfrm>
                      <a:off x="0" y="0"/>
                      <a:ext cx="4081393" cy="2729629"/>
                    </a:xfrm>
                    <a:prstGeom prst="rect">
                      <a:avLst/>
                    </a:prstGeom>
                    <a:noFill/>
                    <a:ln w="9525">
                      <a:noFill/>
                      <a:miter lim="800000"/>
                      <a:headEnd/>
                      <a:tailEnd/>
                    </a:ln>
                  </pic:spPr>
                </pic:pic>
              </a:graphicData>
            </a:graphic>
          </wp:inline>
        </w:drawing>
      </w:r>
      <w:r w:rsidRPr="000E08B6">
        <w:rPr>
          <w:sz w:val="22"/>
          <w:szCs w:val="22"/>
        </w:rPr>
        <w:t xml:space="preserve">       </w:t>
      </w:r>
      <w:r w:rsidRPr="000E08B6">
        <w:rPr>
          <w:noProof/>
          <w:sz w:val="22"/>
          <w:szCs w:val="22"/>
        </w:rPr>
        <w:drawing>
          <wp:inline distT="0" distB="0" distL="0" distR="0">
            <wp:extent cx="4059791" cy="2534771"/>
            <wp:effectExtent l="19050" t="0" r="0" b="0"/>
            <wp:docPr id="236" name="Рисунок 3" descr="D:\Desktop\Хоровод Висика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Хоровод Висика 2.png"/>
                    <pic:cNvPicPr>
                      <a:picLocks noChangeAspect="1" noChangeArrowheads="1"/>
                    </pic:cNvPicPr>
                  </pic:nvPicPr>
                  <pic:blipFill>
                    <a:blip r:embed="rId364" cstate="print">
                      <a:lum bright="22000" contrast="21000"/>
                    </a:blip>
                    <a:srcRect/>
                    <a:stretch>
                      <a:fillRect/>
                    </a:stretch>
                  </pic:blipFill>
                  <pic:spPr bwMode="auto">
                    <a:xfrm>
                      <a:off x="0" y="0"/>
                      <a:ext cx="4080989" cy="2548006"/>
                    </a:xfrm>
                    <a:prstGeom prst="rect">
                      <a:avLst/>
                    </a:prstGeom>
                    <a:noFill/>
                    <a:ln w="9525">
                      <a:noFill/>
                      <a:miter lim="800000"/>
                      <a:headEnd/>
                      <a:tailEnd/>
                    </a:ln>
                  </pic:spPr>
                </pic:pic>
              </a:graphicData>
            </a:graphic>
          </wp:inline>
        </w:drawing>
      </w:r>
    </w:p>
    <w:p w:rsidR="00073BC7" w:rsidRPr="000E08B6" w:rsidRDefault="00073BC7" w:rsidP="000E08B6">
      <w:pPr>
        <w:jc w:val="both"/>
        <w:rPr>
          <w:sz w:val="22"/>
          <w:szCs w:val="22"/>
        </w:rPr>
      </w:pPr>
    </w:p>
    <w:p w:rsidR="0052127B" w:rsidRPr="000E08B6" w:rsidRDefault="0052127B" w:rsidP="000E08B6">
      <w:pPr>
        <w:jc w:val="both"/>
        <w:rPr>
          <w:sz w:val="22"/>
          <w:szCs w:val="22"/>
        </w:rPr>
      </w:pPr>
      <w:r w:rsidRPr="000E08B6">
        <w:rPr>
          <w:sz w:val="22"/>
          <w:szCs w:val="22"/>
        </w:rPr>
        <w:t xml:space="preserve">       Одной из задач спецслужб Запада являлось уничтожение морали в Общине единой церкви. </w:t>
      </w:r>
      <w:r w:rsidR="004F2996">
        <w:rPr>
          <w:sz w:val="22"/>
          <w:szCs w:val="22"/>
        </w:rPr>
        <w:t>В</w:t>
      </w:r>
      <w:r w:rsidRPr="000E08B6">
        <w:rPr>
          <w:sz w:val="22"/>
          <w:szCs w:val="22"/>
        </w:rPr>
        <w:t xml:space="preserve"> отдаленной перспективе </w:t>
      </w:r>
      <w:r w:rsidR="004F2996">
        <w:rPr>
          <w:sz w:val="22"/>
          <w:szCs w:val="22"/>
        </w:rPr>
        <w:lastRenderedPageBreak/>
        <w:t>ликвидация</w:t>
      </w:r>
      <w:r w:rsidR="004F2996" w:rsidRPr="000E08B6">
        <w:rPr>
          <w:sz w:val="22"/>
          <w:szCs w:val="22"/>
        </w:rPr>
        <w:t xml:space="preserve"> морали </w:t>
      </w:r>
      <w:r w:rsidR="004F2996">
        <w:rPr>
          <w:sz w:val="22"/>
          <w:szCs w:val="22"/>
        </w:rPr>
        <w:t xml:space="preserve">– неписаных законов поведения </w:t>
      </w:r>
      <w:r w:rsidRPr="000E08B6">
        <w:rPr>
          <w:sz w:val="22"/>
          <w:szCs w:val="22"/>
        </w:rPr>
        <w:t>должн</w:t>
      </w:r>
      <w:r w:rsidR="004F2996">
        <w:rPr>
          <w:sz w:val="22"/>
          <w:szCs w:val="22"/>
        </w:rPr>
        <w:t>а</w:t>
      </w:r>
      <w:r w:rsidRPr="000E08B6">
        <w:rPr>
          <w:sz w:val="22"/>
          <w:szCs w:val="22"/>
        </w:rPr>
        <w:t xml:space="preserve"> привести государства к гибели и созданию единого мира. Итогом внедрения в общине Виссариона таких правил, как «треугольник» (двоеженство), «свободное сожитие», стало то, что все общинники де-факто переспали друг с другом, как в 2020 г. бывшие сектанты сообщили следствию. В проекте ЦРУ  «Институт Эсален» мораль уничтожают тем, что там с 1962 г. </w:t>
      </w:r>
      <w:r w:rsidR="00834E61">
        <w:rPr>
          <w:sz w:val="22"/>
          <w:szCs w:val="22"/>
        </w:rPr>
        <w:t xml:space="preserve">приезжающих на сеанс манипулции сознанием </w:t>
      </w:r>
      <w:r w:rsidRPr="000E08B6">
        <w:rPr>
          <w:sz w:val="22"/>
          <w:szCs w:val="22"/>
        </w:rPr>
        <w:t>люд</w:t>
      </w:r>
      <w:r w:rsidR="00834E61">
        <w:rPr>
          <w:sz w:val="22"/>
          <w:szCs w:val="22"/>
        </w:rPr>
        <w:t>ей заставляют</w:t>
      </w:r>
      <w:r w:rsidRPr="000E08B6">
        <w:rPr>
          <w:sz w:val="22"/>
          <w:szCs w:val="22"/>
        </w:rPr>
        <w:t xml:space="preserve"> ход</w:t>
      </w:r>
      <w:r w:rsidR="00834E61">
        <w:rPr>
          <w:sz w:val="22"/>
          <w:szCs w:val="22"/>
        </w:rPr>
        <w:t>ить</w:t>
      </w:r>
      <w:r w:rsidRPr="000E08B6">
        <w:rPr>
          <w:sz w:val="22"/>
          <w:szCs w:val="22"/>
        </w:rPr>
        <w:t xml:space="preserve"> голыми. В 1968 г. без одежды сфотографировали многоженца - музыканта ансамбля «Битлз» Джона Ленона без его жены Синтии Леннон, но с его голой сожительницей Йоко Оно, поместив их фото на обложку музыкального альбома «Две девственницы» (</w:t>
      </w:r>
      <w:r w:rsidRPr="000E08B6">
        <w:rPr>
          <w:sz w:val="22"/>
          <w:szCs w:val="22"/>
          <w:lang w:val="en-US"/>
        </w:rPr>
        <w:t>Two</w:t>
      </w:r>
      <w:r w:rsidRPr="000E08B6">
        <w:rPr>
          <w:sz w:val="22"/>
          <w:szCs w:val="22"/>
        </w:rPr>
        <w:t xml:space="preserve"> </w:t>
      </w:r>
      <w:r w:rsidRPr="000E08B6">
        <w:rPr>
          <w:sz w:val="22"/>
          <w:szCs w:val="22"/>
          <w:lang w:val="en-US"/>
        </w:rPr>
        <w:t>Virgins</w:t>
      </w:r>
      <w:r w:rsidRPr="000E08B6">
        <w:rPr>
          <w:sz w:val="22"/>
          <w:szCs w:val="22"/>
        </w:rPr>
        <w:t xml:space="preserve">). В рамках этой традиции также ходили голыми перед детьми «апостол» лжехриста со своей очередной женой, в 2017 г. имевшей одиннадцатимесячную дочь.  </w:t>
      </w:r>
    </w:p>
    <w:p w:rsidR="0052127B" w:rsidRPr="000E08B6" w:rsidRDefault="0052127B" w:rsidP="000E08B6">
      <w:pPr>
        <w:tabs>
          <w:tab w:val="left" w:pos="5245"/>
        </w:tabs>
        <w:jc w:val="both"/>
        <w:rPr>
          <w:sz w:val="22"/>
          <w:szCs w:val="22"/>
        </w:rPr>
      </w:pPr>
      <w:r w:rsidRPr="000E08B6">
        <w:rPr>
          <w:sz w:val="22"/>
          <w:szCs w:val="22"/>
        </w:rPr>
        <w:t xml:space="preserve">        В символах построенного в тайге сектантами города видны секретные знания «посвященных» жрецов Запада. Постулаты итальянца Томмазо Кампанелло из книги </w:t>
      </w:r>
      <w:r w:rsidRPr="000E08B6">
        <w:rPr>
          <w:sz w:val="22"/>
          <w:szCs w:val="22"/>
          <w:lang w:val="en-US"/>
        </w:rPr>
        <w:t>Civitas</w:t>
      </w:r>
      <w:r w:rsidRPr="000E08B6">
        <w:rPr>
          <w:sz w:val="22"/>
          <w:szCs w:val="22"/>
        </w:rPr>
        <w:t xml:space="preserve"> </w:t>
      </w:r>
      <w:r w:rsidRPr="000E08B6">
        <w:rPr>
          <w:sz w:val="22"/>
          <w:szCs w:val="22"/>
          <w:lang w:val="en-US"/>
        </w:rPr>
        <w:t>Solis</w:t>
      </w:r>
      <w:r w:rsidRPr="000E08B6">
        <w:rPr>
          <w:sz w:val="22"/>
          <w:szCs w:val="22"/>
        </w:rPr>
        <w:t xml:space="preserve"> (Город солнца, 1629) повторены и названием «город Солнца»</w:t>
      </w:r>
      <w:r w:rsidR="00834E61">
        <w:rPr>
          <w:sz w:val="22"/>
          <w:szCs w:val="22"/>
        </w:rPr>
        <w:t xml:space="preserve"> (город царя)</w:t>
      </w:r>
      <w:r w:rsidRPr="000E08B6">
        <w:rPr>
          <w:sz w:val="22"/>
          <w:szCs w:val="22"/>
        </w:rPr>
        <w:t xml:space="preserve">, и концептом жизни в общине («единая семья»), и концептом о «государстве священнической магии», о руководстве города царем. Кампанелло использовал слово «Солнце», как метафору слова «царь», кодировал его иероглифом «точка /в центре/ – круг». </w:t>
      </w:r>
      <w:proofErr w:type="gramStart"/>
      <w:r w:rsidRPr="000E08B6">
        <w:rPr>
          <w:sz w:val="22"/>
          <w:szCs w:val="22"/>
        </w:rPr>
        <w:t>Знаки читаются Кир – Ра (</w:t>
      </w:r>
      <w:r w:rsidR="00834E61">
        <w:rPr>
          <w:sz w:val="22"/>
          <w:szCs w:val="22"/>
        </w:rPr>
        <w:t xml:space="preserve">причинное место, т.е. командир </w:t>
      </w:r>
      <w:r w:rsidR="00C5227E">
        <w:rPr>
          <w:sz w:val="22"/>
          <w:szCs w:val="22"/>
        </w:rPr>
        <w:t>–</w:t>
      </w:r>
      <w:r w:rsidRPr="000E08B6">
        <w:rPr>
          <w:sz w:val="22"/>
          <w:szCs w:val="22"/>
        </w:rPr>
        <w:t xml:space="preserve"> </w:t>
      </w:r>
      <w:r w:rsidR="00C5227E">
        <w:rPr>
          <w:sz w:val="22"/>
          <w:szCs w:val="22"/>
        </w:rPr>
        <w:t>Ра, солнце; командир /жрецов/ Ра</w:t>
      </w:r>
      <w:r w:rsidRPr="000E08B6">
        <w:rPr>
          <w:sz w:val="22"/>
          <w:szCs w:val="22"/>
        </w:rPr>
        <w:t>).</w:t>
      </w:r>
      <w:proofErr w:type="gramEnd"/>
      <w:r w:rsidRPr="000E08B6">
        <w:rPr>
          <w:rStyle w:val="ab"/>
          <w:sz w:val="22"/>
          <w:szCs w:val="22"/>
        </w:rPr>
        <w:t xml:space="preserve"> </w:t>
      </w:r>
      <w:r w:rsidRPr="000E08B6">
        <w:rPr>
          <w:color w:val="202122"/>
          <w:sz w:val="22"/>
          <w:szCs w:val="22"/>
          <w:shd w:val="clear" w:color="auto" w:fill="FFFFFF"/>
        </w:rPr>
        <w:t xml:space="preserve">Концепт 1629 г. содержал постулаты: «жить общиной», «вечное и неуязвимое египетское государство священнической магии», «высшая коллегия 12 священников при храме». В 1994 г. </w:t>
      </w:r>
      <w:r w:rsidRPr="000E08B6">
        <w:rPr>
          <w:sz w:val="22"/>
          <w:szCs w:val="22"/>
        </w:rPr>
        <w:t xml:space="preserve">главарь секты в ранге </w:t>
      </w:r>
      <w:r w:rsidRPr="000E08B6">
        <w:rPr>
          <w:color w:val="202122"/>
          <w:sz w:val="22"/>
          <w:szCs w:val="22"/>
          <w:shd w:val="clear" w:color="auto" w:fill="FFFFFF"/>
        </w:rPr>
        <w:t>ц</w:t>
      </w:r>
      <w:r w:rsidRPr="000E08B6">
        <w:rPr>
          <w:sz w:val="22"/>
          <w:szCs w:val="22"/>
        </w:rPr>
        <w:t>аря (эвфемизм «Учитель») де-факто стал директором коллегии 12 священников (эвфемизм «совет священников»). Так спецслужба Запада сформировала Круг 13-ти судей – орган целеполагания и контроля де-факто царства Виссариона в 18 таежных деревнях на площади 30000 кв. км. Проект «город Солнца» контролировал американский «смотрящий» Дхан Эшвара (</w:t>
      </w:r>
      <w:r w:rsidRPr="000E08B6">
        <w:rPr>
          <w:sz w:val="22"/>
          <w:szCs w:val="22"/>
          <w:lang w:val="en-US"/>
        </w:rPr>
        <w:t>Dhan</w:t>
      </w:r>
      <w:r w:rsidRPr="000E08B6">
        <w:rPr>
          <w:sz w:val="22"/>
          <w:szCs w:val="22"/>
        </w:rPr>
        <w:t xml:space="preserve"> </w:t>
      </w:r>
      <w:r w:rsidRPr="000E08B6">
        <w:rPr>
          <w:sz w:val="22"/>
          <w:szCs w:val="22"/>
          <w:lang w:val="en-US"/>
        </w:rPr>
        <w:t>Eshwara</w:t>
      </w:r>
      <w:r w:rsidRPr="000E08B6">
        <w:rPr>
          <w:sz w:val="22"/>
          <w:szCs w:val="22"/>
        </w:rPr>
        <w:t xml:space="preserve">), многократно приезжавший туда с инспекцией, о чем он в сентябре 2020 года сказал в видео обращения к «русскому правительству». </w:t>
      </w:r>
    </w:p>
    <w:p w:rsidR="00576874" w:rsidRPr="000E08B6" w:rsidRDefault="0052127B" w:rsidP="000E08B6">
      <w:pPr>
        <w:tabs>
          <w:tab w:val="left" w:pos="5245"/>
        </w:tabs>
        <w:jc w:val="both"/>
        <w:rPr>
          <w:sz w:val="22"/>
          <w:szCs w:val="22"/>
        </w:rPr>
      </w:pPr>
      <w:r w:rsidRPr="000E08B6">
        <w:rPr>
          <w:sz w:val="22"/>
          <w:szCs w:val="22"/>
        </w:rPr>
        <w:t xml:space="preserve">        След «посвященных» западных сценаристов и постановщиков проекта «Виссарион» виден в египетских иероглифах структуры </w:t>
      </w:r>
      <w:r w:rsidRPr="000E08B6">
        <w:rPr>
          <w:sz w:val="22"/>
          <w:szCs w:val="22"/>
        </w:rPr>
        <w:lastRenderedPageBreak/>
        <w:t xml:space="preserve">Города Солнца. План 1609 года был изменен. СМИ утверждали об улицах города числом 14 (число богини магии Таты), и перед литургией в 19.00 17.8.2011 г. колокол бил 14 раз, как подсчитал главный редактор американского журнала </w:t>
      </w:r>
      <w:r w:rsidRPr="000E08B6">
        <w:rPr>
          <w:sz w:val="22"/>
          <w:szCs w:val="22"/>
          <w:lang w:val="en-US"/>
        </w:rPr>
        <w:t>VICE</w:t>
      </w:r>
      <w:r w:rsidRPr="000E08B6">
        <w:rPr>
          <w:sz w:val="22"/>
          <w:szCs w:val="22"/>
        </w:rPr>
        <w:t>. Однако на внешнем круге города только 12 улиц (число богини Соха-Мать). Имена богов древнего Египта скрыты графическими и цифровыми кодам в трех кругах города от центра к периферии: а) вокруг Алтаря, б) в среднем круге, в) во внешнем круге</w:t>
      </w:r>
      <w:proofErr w:type="gramStart"/>
      <w:r w:rsidRPr="000E08B6">
        <w:rPr>
          <w:sz w:val="22"/>
          <w:szCs w:val="22"/>
        </w:rPr>
        <w:t>.</w:t>
      </w:r>
      <w:proofErr w:type="gramEnd"/>
      <w:r w:rsidRPr="000E08B6">
        <w:rPr>
          <w:sz w:val="22"/>
          <w:szCs w:val="22"/>
        </w:rPr>
        <w:t xml:space="preserve"> (</w:t>
      </w:r>
      <w:proofErr w:type="gramStart"/>
      <w:r w:rsidRPr="000E08B6">
        <w:rPr>
          <w:sz w:val="22"/>
          <w:szCs w:val="22"/>
        </w:rPr>
        <w:t>с</w:t>
      </w:r>
      <w:proofErr w:type="gramEnd"/>
      <w:r w:rsidRPr="000E08B6">
        <w:rPr>
          <w:sz w:val="22"/>
          <w:szCs w:val="22"/>
        </w:rPr>
        <w:t xml:space="preserve">м. фото 6)                                                         </w:t>
      </w:r>
    </w:p>
    <w:p w:rsidR="00073BC7" w:rsidRPr="000E08B6" w:rsidRDefault="00576874" w:rsidP="000E08B6">
      <w:pPr>
        <w:tabs>
          <w:tab w:val="left" w:pos="5245"/>
        </w:tabs>
        <w:jc w:val="both"/>
        <w:rPr>
          <w:sz w:val="22"/>
          <w:szCs w:val="22"/>
        </w:rPr>
      </w:pPr>
      <w:r w:rsidRPr="000E08B6">
        <w:rPr>
          <w:sz w:val="22"/>
          <w:szCs w:val="22"/>
        </w:rPr>
        <w:t xml:space="preserve">                                                                                        </w:t>
      </w:r>
      <w:r w:rsidR="0052127B" w:rsidRPr="000E08B6">
        <w:rPr>
          <w:sz w:val="22"/>
          <w:szCs w:val="22"/>
        </w:rPr>
        <w:t xml:space="preserve">Фото 6     </w:t>
      </w:r>
    </w:p>
    <w:p w:rsidR="0052127B" w:rsidRPr="000E08B6" w:rsidRDefault="0052127B" w:rsidP="000E08B6">
      <w:pPr>
        <w:tabs>
          <w:tab w:val="left" w:pos="5245"/>
        </w:tabs>
        <w:jc w:val="both"/>
        <w:rPr>
          <w:sz w:val="22"/>
          <w:szCs w:val="22"/>
        </w:rPr>
      </w:pPr>
      <w:r w:rsidRPr="000E08B6">
        <w:rPr>
          <w:sz w:val="22"/>
          <w:szCs w:val="22"/>
        </w:rPr>
        <w:t>Вид Алтаря сверху (2023), оборот плана (1609) и план города (2023).</w:t>
      </w:r>
    </w:p>
    <w:p w:rsidR="0052127B" w:rsidRPr="000E08B6" w:rsidRDefault="0052127B" w:rsidP="000E08B6">
      <w:pPr>
        <w:tabs>
          <w:tab w:val="left" w:pos="5245"/>
        </w:tabs>
        <w:jc w:val="both"/>
        <w:rPr>
          <w:sz w:val="22"/>
          <w:szCs w:val="22"/>
        </w:rPr>
      </w:pPr>
      <w:r w:rsidRPr="000E08B6">
        <w:rPr>
          <w:noProof/>
          <w:sz w:val="22"/>
          <w:szCs w:val="22"/>
        </w:rPr>
        <w:t xml:space="preserve">             </w:t>
      </w:r>
      <w:r w:rsidRPr="000E08B6">
        <w:rPr>
          <w:noProof/>
          <w:sz w:val="22"/>
          <w:szCs w:val="22"/>
        </w:rPr>
        <w:drawing>
          <wp:inline distT="0" distB="0" distL="0" distR="0">
            <wp:extent cx="4028968" cy="2578022"/>
            <wp:effectExtent l="19050" t="0" r="0" b="0"/>
            <wp:docPr id="237" name="Рисунок 1" descr="D:\Desktop\Город Солнца 2023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Город Солнца 2023 2.png"/>
                    <pic:cNvPicPr>
                      <a:picLocks noChangeAspect="1" noChangeArrowheads="1"/>
                    </pic:cNvPicPr>
                  </pic:nvPicPr>
                  <pic:blipFill>
                    <a:blip r:embed="rId365"/>
                    <a:srcRect/>
                    <a:stretch>
                      <a:fillRect/>
                    </a:stretch>
                  </pic:blipFill>
                  <pic:spPr bwMode="auto">
                    <a:xfrm>
                      <a:off x="0" y="0"/>
                      <a:ext cx="4038401" cy="2584058"/>
                    </a:xfrm>
                    <a:prstGeom prst="rect">
                      <a:avLst/>
                    </a:prstGeom>
                    <a:noFill/>
                    <a:ln w="9525">
                      <a:noFill/>
                      <a:miter lim="800000"/>
                      <a:headEnd/>
                      <a:tailEnd/>
                    </a:ln>
                  </pic:spPr>
                </pic:pic>
              </a:graphicData>
            </a:graphic>
          </wp:inline>
        </w:drawing>
      </w:r>
    </w:p>
    <w:p w:rsidR="00C5227E" w:rsidRDefault="00C5227E" w:rsidP="000E08B6">
      <w:pPr>
        <w:tabs>
          <w:tab w:val="left" w:pos="5245"/>
        </w:tabs>
        <w:jc w:val="both"/>
        <w:rPr>
          <w:sz w:val="22"/>
          <w:szCs w:val="22"/>
        </w:rPr>
      </w:pPr>
    </w:p>
    <w:p w:rsidR="00576874" w:rsidRPr="000E08B6" w:rsidRDefault="00C5227E" w:rsidP="000E08B6">
      <w:pPr>
        <w:tabs>
          <w:tab w:val="left" w:pos="5245"/>
        </w:tabs>
        <w:jc w:val="both"/>
        <w:rPr>
          <w:sz w:val="22"/>
          <w:szCs w:val="22"/>
        </w:rPr>
      </w:pPr>
      <w:r>
        <w:rPr>
          <w:sz w:val="22"/>
          <w:szCs w:val="22"/>
        </w:rPr>
        <w:t xml:space="preserve">      </w:t>
      </w:r>
      <w:r w:rsidRPr="000E08B6">
        <w:rPr>
          <w:sz w:val="22"/>
          <w:szCs w:val="22"/>
        </w:rPr>
        <w:t xml:space="preserve">В центре внутреннего круга над головой ангела сверху вниз находятся символы «Алтаря»: </w:t>
      </w:r>
      <w:proofErr w:type="gramStart"/>
      <w:r w:rsidRPr="000E08B6">
        <w:rPr>
          <w:sz w:val="22"/>
          <w:szCs w:val="22"/>
        </w:rPr>
        <w:t>«Тата-Юпитер, Юпитер – Ра-Гор» (14-конечный крест – шар; круг – прямой крест + на концах треугольник Гор, троеточие).</w:t>
      </w:r>
      <w:proofErr w:type="gramEnd"/>
      <w:r w:rsidRPr="000E08B6">
        <w:rPr>
          <w:sz w:val="22"/>
          <w:szCs w:val="22"/>
        </w:rPr>
        <w:t xml:space="preserve"> Закодирована должность: «Начальник жрецов богини магии Таты, начальник жрецов бога Ра-Гора».  Тело ангела: «Первый Тата-Ом». Тело ангела – это вертикаль, т.е. единица. Крыло в форме талого месяца 4-й фазы – это богиня магии Тата. Повтор крыльев дважды - это 2, богиня Ом. Обозначена должность «Первый командир жрецов богини магии Таты». </w:t>
      </w:r>
      <w:r w:rsidRPr="000E08B6">
        <w:rPr>
          <w:sz w:val="22"/>
          <w:szCs w:val="22"/>
        </w:rPr>
        <w:lastRenderedPageBreak/>
        <w:t>Внешний круг Алтаря: «Юпитер-Ом, Ра-Ом, Амин». Круг (Юпитер) – дважды, т.е. 2, Ом. Прямой крест Ра, десятикратно, 10, число бога Ра. Прямой крест и повтор 10 раз - это Ра дважды, 2, Ом. Пять лучей – это «5», бог Амин. Обозначена должность «Командир жрецов Ра, бога Ра-Амина». Бог Амин показывает женскую сущность России, поскольку он сочетается с угнетенной, женской сущностью страны в империи Аминь-Ра. Средний круг: «Аминь-Ра». Четыре полосы 4, богиня</w:t>
      </w:r>
      <w:proofErr w:type="gramStart"/>
      <w:r w:rsidRPr="000E08B6">
        <w:rPr>
          <w:sz w:val="22"/>
          <w:szCs w:val="22"/>
        </w:rPr>
        <w:t xml:space="preserve"> А</w:t>
      </w:r>
      <w:proofErr w:type="gramEnd"/>
      <w:r w:rsidRPr="000E08B6">
        <w:rPr>
          <w:sz w:val="22"/>
          <w:szCs w:val="22"/>
        </w:rPr>
        <w:t>минь. Круг с внутренним элементом – это Ра. Показана мировая империя, где доминирует западная богиня</w:t>
      </w:r>
      <w:proofErr w:type="gramStart"/>
      <w:r w:rsidRPr="000E08B6">
        <w:rPr>
          <w:sz w:val="22"/>
          <w:szCs w:val="22"/>
        </w:rPr>
        <w:t xml:space="preserve"> А</w:t>
      </w:r>
      <w:proofErr w:type="gramEnd"/>
      <w:r w:rsidRPr="000E08B6">
        <w:rPr>
          <w:sz w:val="22"/>
          <w:szCs w:val="22"/>
        </w:rPr>
        <w:t xml:space="preserve">минь, а Ра подчиняется на второй роли. Внешний круг: «Соха-Мать  - Ра». Двенадцать линий (12, Соха-Мать; «Сехмет»). Круг с внутренним элементом – это Ра. Показана жена владыки времени Птаха по имени Соха-Мать – патронесса империи Ра.   </w:t>
      </w:r>
      <w:r w:rsidR="0052127B" w:rsidRPr="000E08B6">
        <w:rPr>
          <w:sz w:val="22"/>
          <w:szCs w:val="22"/>
        </w:rPr>
        <w:t>Вне кругов в северо-западном направлении построен двухэтажный каменный дом царя (</w:t>
      </w:r>
      <w:r>
        <w:rPr>
          <w:sz w:val="22"/>
          <w:szCs w:val="22"/>
        </w:rPr>
        <w:t xml:space="preserve">на фото 6 </w:t>
      </w:r>
      <w:r w:rsidR="0052127B" w:rsidRPr="000E08B6">
        <w:rPr>
          <w:sz w:val="22"/>
          <w:szCs w:val="22"/>
        </w:rPr>
        <w:t xml:space="preserve">показан красной стрелкой), здания для его личной охраны. Эту царскую резиденцию обозначили эвфемизмом «хутор Учителя». В 78 домах Города Солнца были поселены абсолютно лояльные сектанты, которых Виссарион выбрал лично. Сквозной проспект Города Солнца в северо-восточном направлении указывает на главный храм на вершине Сухой горы, который имеет форму «Тата – Ра-Хов», и над которым стоит шар - символ Юпитера, наивысшего бога империи Запада. Потолок храма имеет форму круга (Юпитер) из 28 сегментов, которые создают окончательную цифру 10 (28 = 2+8 = 10, бог Ра). Так закодирован титул Юпитер-Ра – начальник жрецов бога Ра. Круг потолка имеет в центре, выступающий  верх аналог эрегированного фаллоса. «Круг – фаллос» – это Ра-Хов. Так показан подчиненный, женский статус России в империи от Лиссабона до Тиберкуля. Хов сочетается с угнетенным, женским положением России. Код Ра-Хов противоположен коду Ра-Ом римского Пантеона, где в середине круга купола есть круглое отверстие Ом. В самой высшей точке на потолке элемента Ра-Хов закодированы западные боги Юпитер-Ом, Тот. Круг (Юпитер) и семиконечный гептагон (7) – это Юпитер дважды, т.е. Ом. Юпитер-Ом обозначает должность «начальник жрецов богини Ом». Число внешних полосок 7 раз по 7 это – 49 = окончательная сумма 4+9 = 13. Обозначена цифра бога Тота и опосредовано - Круг 13-ти судей, который эвфемизмом называют «совет священников». Внешняя </w:t>
      </w:r>
      <w:r w:rsidR="0052127B" w:rsidRPr="000E08B6">
        <w:rPr>
          <w:sz w:val="22"/>
          <w:szCs w:val="22"/>
        </w:rPr>
        <w:lastRenderedPageBreak/>
        <w:t>форма храма на Сухой горе является кодом богини магии по имени Тата (тающий месяц 4-й фазы). Число окон храма 19 – это бог Велес. Сочетаются Тата-Велес</w:t>
      </w:r>
      <w:proofErr w:type="gramStart"/>
      <w:r w:rsidR="0052127B" w:rsidRPr="000E08B6">
        <w:rPr>
          <w:sz w:val="22"/>
          <w:szCs w:val="22"/>
        </w:rPr>
        <w:t>.</w:t>
      </w:r>
      <w:proofErr w:type="gramEnd"/>
      <w:r w:rsidR="0052127B" w:rsidRPr="000E08B6">
        <w:rPr>
          <w:sz w:val="22"/>
          <w:szCs w:val="22"/>
        </w:rPr>
        <w:t xml:space="preserve"> </w:t>
      </w:r>
      <w:r w:rsidR="002A657C" w:rsidRPr="000E08B6">
        <w:rPr>
          <w:sz w:val="22"/>
          <w:szCs w:val="22"/>
        </w:rPr>
        <w:t>(</w:t>
      </w:r>
      <w:proofErr w:type="gramStart"/>
      <w:r w:rsidR="002A657C" w:rsidRPr="000E08B6">
        <w:rPr>
          <w:sz w:val="22"/>
          <w:szCs w:val="22"/>
        </w:rPr>
        <w:t>с</w:t>
      </w:r>
      <w:proofErr w:type="gramEnd"/>
      <w:r w:rsidR="002A657C" w:rsidRPr="000E08B6">
        <w:rPr>
          <w:sz w:val="22"/>
          <w:szCs w:val="22"/>
        </w:rPr>
        <w:t>м. фото 7)</w:t>
      </w:r>
      <w:r w:rsidR="002A657C">
        <w:rPr>
          <w:sz w:val="22"/>
          <w:szCs w:val="22"/>
        </w:rPr>
        <w:t xml:space="preserve"> </w:t>
      </w:r>
      <w:r w:rsidR="0052127B" w:rsidRPr="000E08B6">
        <w:rPr>
          <w:sz w:val="22"/>
          <w:szCs w:val="22"/>
        </w:rPr>
        <w:t xml:space="preserve">Посвященные жрецы Запада проектировали город и храм на вершине Горы. В их числе был архитектор из страны НАТО под кодом «Веселин Даов» (веселый дао; Дао – это «путь»). [38]                                                                                                                                                                                                                                                         </w:t>
      </w:r>
    </w:p>
    <w:p w:rsidR="0052127B" w:rsidRPr="000E08B6" w:rsidRDefault="00576874" w:rsidP="000E08B6">
      <w:pPr>
        <w:tabs>
          <w:tab w:val="left" w:pos="5245"/>
        </w:tabs>
        <w:jc w:val="both"/>
        <w:rPr>
          <w:sz w:val="22"/>
          <w:szCs w:val="22"/>
        </w:rPr>
      </w:pPr>
      <w:r w:rsidRPr="000E08B6">
        <w:rPr>
          <w:sz w:val="22"/>
          <w:szCs w:val="22"/>
        </w:rPr>
        <w:t xml:space="preserve">                                                                                       </w:t>
      </w:r>
      <w:r w:rsidR="0052127B" w:rsidRPr="000E08B6">
        <w:rPr>
          <w:sz w:val="22"/>
          <w:szCs w:val="22"/>
        </w:rPr>
        <w:t>Фото 7</w:t>
      </w:r>
    </w:p>
    <w:p w:rsidR="0052127B" w:rsidRPr="000E08B6" w:rsidRDefault="0052127B" w:rsidP="000E08B6">
      <w:pPr>
        <w:tabs>
          <w:tab w:val="left" w:pos="5245"/>
        </w:tabs>
        <w:jc w:val="both"/>
        <w:rPr>
          <w:sz w:val="22"/>
          <w:szCs w:val="22"/>
        </w:rPr>
      </w:pPr>
      <w:r w:rsidRPr="000E08B6">
        <w:rPr>
          <w:sz w:val="22"/>
          <w:szCs w:val="22"/>
        </w:rPr>
        <w:t xml:space="preserve">           Кодовые обозначения богов храма на Сухой горе. [39]</w:t>
      </w:r>
    </w:p>
    <w:p w:rsidR="0052127B" w:rsidRPr="000E08B6" w:rsidRDefault="0052127B" w:rsidP="000E08B6">
      <w:pPr>
        <w:tabs>
          <w:tab w:val="left" w:pos="5245"/>
        </w:tabs>
        <w:jc w:val="both"/>
        <w:rPr>
          <w:sz w:val="22"/>
          <w:szCs w:val="22"/>
        </w:rPr>
      </w:pPr>
      <w:r w:rsidRPr="000E08B6">
        <w:rPr>
          <w:noProof/>
          <w:sz w:val="22"/>
          <w:szCs w:val="22"/>
        </w:rPr>
        <w:drawing>
          <wp:inline distT="0" distB="0" distL="0" distR="0">
            <wp:extent cx="2326814" cy="2250041"/>
            <wp:effectExtent l="19050" t="0" r="0" b="0"/>
            <wp:docPr id="238" name="Рисунок 2" descr="D:\Desktop\Храм Сухой горы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Храм Сухой горы 2.png"/>
                    <pic:cNvPicPr>
                      <a:picLocks noChangeAspect="1" noChangeArrowheads="1"/>
                    </pic:cNvPicPr>
                  </pic:nvPicPr>
                  <pic:blipFill>
                    <a:blip r:embed="rId366">
                      <a:lum bright="13000" contrast="17000"/>
                    </a:blip>
                    <a:srcRect/>
                    <a:stretch>
                      <a:fillRect/>
                    </a:stretch>
                  </pic:blipFill>
                  <pic:spPr bwMode="auto">
                    <a:xfrm>
                      <a:off x="0" y="0"/>
                      <a:ext cx="2331464" cy="2254538"/>
                    </a:xfrm>
                    <a:prstGeom prst="rect">
                      <a:avLst/>
                    </a:prstGeom>
                    <a:noFill/>
                    <a:ln w="9525">
                      <a:noFill/>
                      <a:miter lim="800000"/>
                      <a:headEnd/>
                      <a:tailEnd/>
                    </a:ln>
                  </pic:spPr>
                </pic:pic>
              </a:graphicData>
            </a:graphic>
          </wp:inline>
        </w:drawing>
      </w:r>
      <w:r w:rsidRPr="000E08B6">
        <w:rPr>
          <w:noProof/>
          <w:sz w:val="22"/>
          <w:szCs w:val="22"/>
        </w:rPr>
        <w:t xml:space="preserve"> </w:t>
      </w:r>
      <w:r w:rsidRPr="000E08B6">
        <w:rPr>
          <w:noProof/>
          <w:sz w:val="22"/>
          <w:szCs w:val="22"/>
        </w:rPr>
        <w:drawing>
          <wp:inline distT="0" distB="0" distL="0" distR="0">
            <wp:extent cx="1683978" cy="2245303"/>
            <wp:effectExtent l="19050" t="0" r="0" b="0"/>
            <wp:docPr id="239" name="Рисунок 3" descr="D:\Desktop\Купол коды Сухая го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упол коды Сухая гора.png"/>
                    <pic:cNvPicPr>
                      <a:picLocks noChangeAspect="1" noChangeArrowheads="1"/>
                    </pic:cNvPicPr>
                  </pic:nvPicPr>
                  <pic:blipFill>
                    <a:blip r:embed="rId367" cstate="print">
                      <a:lum bright="21000" contrast="19000"/>
                    </a:blip>
                    <a:srcRect/>
                    <a:stretch>
                      <a:fillRect/>
                    </a:stretch>
                  </pic:blipFill>
                  <pic:spPr bwMode="auto">
                    <a:xfrm>
                      <a:off x="0" y="0"/>
                      <a:ext cx="1690364" cy="2253818"/>
                    </a:xfrm>
                    <a:prstGeom prst="rect">
                      <a:avLst/>
                    </a:prstGeom>
                    <a:noFill/>
                    <a:ln w="9525">
                      <a:noFill/>
                      <a:miter lim="800000"/>
                      <a:headEnd/>
                      <a:tailEnd/>
                    </a:ln>
                  </pic:spPr>
                </pic:pic>
              </a:graphicData>
            </a:graphic>
          </wp:inline>
        </w:drawing>
      </w:r>
      <w:r w:rsidRPr="000E08B6">
        <w:rPr>
          <w:noProof/>
          <w:sz w:val="22"/>
          <w:szCs w:val="22"/>
        </w:rPr>
        <w:t xml:space="preserve">  </w:t>
      </w:r>
      <w:r w:rsidR="003C4476" w:rsidRPr="000E08B6">
        <w:rPr>
          <w:noProof/>
          <w:sz w:val="22"/>
          <w:szCs w:val="22"/>
        </w:rPr>
        <w:t xml:space="preserve">    </w:t>
      </w:r>
      <w:r w:rsidR="00923131">
        <w:rPr>
          <w:noProof/>
          <w:sz w:val="22"/>
          <w:szCs w:val="22"/>
        </w:rPr>
        <w:t xml:space="preserve">     </w:t>
      </w:r>
      <w:r w:rsidRPr="000E08B6">
        <w:rPr>
          <w:noProof/>
          <w:sz w:val="22"/>
          <w:szCs w:val="22"/>
        </w:rPr>
        <w:drawing>
          <wp:inline distT="0" distB="0" distL="0" distR="0">
            <wp:extent cx="1696734" cy="2213837"/>
            <wp:effectExtent l="19050" t="0" r="0" b="0"/>
            <wp:docPr id="240" name="Рисунок 4" descr="D:\Desktop\Схема потолк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Схема потолка.png"/>
                    <pic:cNvPicPr>
                      <a:picLocks noChangeAspect="1" noChangeArrowheads="1"/>
                    </pic:cNvPicPr>
                  </pic:nvPicPr>
                  <pic:blipFill>
                    <a:blip r:embed="rId368"/>
                    <a:srcRect/>
                    <a:stretch>
                      <a:fillRect/>
                    </a:stretch>
                  </pic:blipFill>
                  <pic:spPr bwMode="auto">
                    <a:xfrm>
                      <a:off x="0" y="0"/>
                      <a:ext cx="1706235" cy="2226234"/>
                    </a:xfrm>
                    <a:prstGeom prst="rect">
                      <a:avLst/>
                    </a:prstGeom>
                    <a:noFill/>
                    <a:ln w="9525">
                      <a:noFill/>
                      <a:miter lim="800000"/>
                      <a:headEnd/>
                      <a:tailEnd/>
                    </a:ln>
                  </pic:spPr>
                </pic:pic>
              </a:graphicData>
            </a:graphic>
          </wp:inline>
        </w:drawing>
      </w:r>
    </w:p>
    <w:p w:rsidR="00576874" w:rsidRPr="000E08B6" w:rsidRDefault="00923131" w:rsidP="000E08B6">
      <w:pPr>
        <w:tabs>
          <w:tab w:val="left" w:pos="5245"/>
        </w:tabs>
        <w:jc w:val="both"/>
        <w:rPr>
          <w:sz w:val="22"/>
          <w:szCs w:val="22"/>
        </w:rPr>
      </w:pPr>
      <w:r w:rsidRPr="000E08B6">
        <w:rPr>
          <w:sz w:val="22"/>
          <w:szCs w:val="22"/>
        </w:rPr>
        <w:t xml:space="preserve">В 2022 г. Дхан Эшвара - американский куратор лжехриста вел службы в ашраме Кива с круглой крышей за культурным центром в </w:t>
      </w:r>
      <w:r w:rsidRPr="000E08B6">
        <w:rPr>
          <w:sz w:val="22"/>
          <w:szCs w:val="22"/>
        </w:rPr>
        <w:lastRenderedPageBreak/>
        <w:t>г. Стоун Ридж, штат Нью-Йорк, который по форме похожа на храм в тайге</w:t>
      </w:r>
      <w:proofErr w:type="gramStart"/>
      <w:r w:rsidRPr="000E08B6">
        <w:rPr>
          <w:sz w:val="22"/>
          <w:szCs w:val="22"/>
        </w:rPr>
        <w:t>.</w:t>
      </w:r>
      <w:proofErr w:type="gramEnd"/>
      <w:r w:rsidRPr="000E08B6">
        <w:rPr>
          <w:sz w:val="22"/>
          <w:szCs w:val="22"/>
        </w:rPr>
        <w:t xml:space="preserve"> (</w:t>
      </w:r>
      <w:proofErr w:type="gramStart"/>
      <w:r w:rsidRPr="000E08B6">
        <w:rPr>
          <w:sz w:val="22"/>
          <w:szCs w:val="22"/>
        </w:rPr>
        <w:t>с</w:t>
      </w:r>
      <w:proofErr w:type="gramEnd"/>
      <w:r w:rsidRPr="000E08B6">
        <w:rPr>
          <w:sz w:val="22"/>
          <w:szCs w:val="22"/>
        </w:rPr>
        <w:t>м фото 8)        Этот американец взял себе фамилию из эпитета бога Шивы, который в Пуранах назван «Мек эшвара Шива» (</w:t>
      </w:r>
      <w:r w:rsidRPr="000E08B6">
        <w:rPr>
          <w:color w:val="333333"/>
          <w:sz w:val="22"/>
          <w:szCs w:val="22"/>
          <w:shd w:val="clear" w:color="auto" w:fill="FFFFFF"/>
        </w:rPr>
        <w:t xml:space="preserve">Mekk' </w:t>
      </w:r>
      <w:r w:rsidRPr="000E08B6">
        <w:rPr>
          <w:b/>
          <w:bCs/>
          <w:color w:val="333333"/>
          <w:sz w:val="22"/>
          <w:szCs w:val="22"/>
          <w:shd w:val="clear" w:color="auto" w:fill="FFFFFF"/>
        </w:rPr>
        <w:t>eśhwara</w:t>
      </w:r>
      <w:r w:rsidRPr="000E08B6">
        <w:rPr>
          <w:color w:val="333333"/>
          <w:sz w:val="22"/>
          <w:szCs w:val="22"/>
          <w:shd w:val="clear" w:color="auto" w:fill="FFFFFF"/>
        </w:rPr>
        <w:t> Śhiva</w:t>
      </w:r>
      <w:r w:rsidRPr="000E08B6">
        <w:rPr>
          <w:sz w:val="22"/>
          <w:szCs w:val="22"/>
        </w:rPr>
        <w:t>). В 2023 г. он на Ютьюбе  имел канал с 112 лекциями по бхакти йоге и буддизму.                                                                                                                                                                                                                                                                                                                                           Дхан Эшвара после ареста Виссариона в сентябре 2020 года записал видеоролик с требованием к правительству России отпустить Виссариона и его помощников, сказав, что много раз был в общине лжехриста, который арестован русским правительством «за вдохновение других» (</w:t>
      </w:r>
      <w:r w:rsidRPr="000E08B6">
        <w:rPr>
          <w:sz w:val="22"/>
          <w:szCs w:val="22"/>
          <w:lang w:val="en-US"/>
        </w:rPr>
        <w:t>inspiring</w:t>
      </w:r>
      <w:r w:rsidRPr="000E08B6">
        <w:rPr>
          <w:sz w:val="22"/>
          <w:szCs w:val="22"/>
        </w:rPr>
        <w:t xml:space="preserve"> </w:t>
      </w:r>
      <w:r w:rsidRPr="000E08B6">
        <w:rPr>
          <w:sz w:val="22"/>
          <w:szCs w:val="22"/>
          <w:lang w:val="en-US"/>
        </w:rPr>
        <w:t>others</w:t>
      </w:r>
      <w:r w:rsidRPr="000E08B6">
        <w:rPr>
          <w:sz w:val="22"/>
          <w:szCs w:val="22"/>
        </w:rPr>
        <w:t xml:space="preserve">). [40] </w:t>
      </w:r>
      <w:r w:rsidR="0052127B" w:rsidRPr="000E08B6">
        <w:rPr>
          <w:sz w:val="22"/>
          <w:szCs w:val="22"/>
        </w:rPr>
        <w:t xml:space="preserve">                                                                                                                            </w:t>
      </w:r>
      <w:r w:rsidR="00576874" w:rsidRPr="000E08B6">
        <w:rPr>
          <w:sz w:val="22"/>
          <w:szCs w:val="22"/>
        </w:rPr>
        <w:t xml:space="preserve">  </w:t>
      </w:r>
    </w:p>
    <w:p w:rsidR="0052127B" w:rsidRPr="000E08B6" w:rsidRDefault="00576874" w:rsidP="000E08B6">
      <w:pPr>
        <w:tabs>
          <w:tab w:val="left" w:pos="5245"/>
        </w:tabs>
        <w:jc w:val="both"/>
        <w:rPr>
          <w:sz w:val="22"/>
          <w:szCs w:val="22"/>
        </w:rPr>
      </w:pPr>
      <w:r w:rsidRPr="000E08B6">
        <w:rPr>
          <w:sz w:val="22"/>
          <w:szCs w:val="22"/>
        </w:rPr>
        <w:t xml:space="preserve">                                                                                            </w:t>
      </w:r>
      <w:r w:rsidR="0052127B" w:rsidRPr="000E08B6">
        <w:rPr>
          <w:sz w:val="22"/>
          <w:szCs w:val="22"/>
        </w:rPr>
        <w:t>Фото 8</w:t>
      </w:r>
    </w:p>
    <w:p w:rsidR="0052127B" w:rsidRPr="000E08B6" w:rsidRDefault="0052127B" w:rsidP="000E08B6">
      <w:pPr>
        <w:jc w:val="both"/>
        <w:rPr>
          <w:noProof/>
          <w:sz w:val="22"/>
          <w:szCs w:val="22"/>
        </w:rPr>
      </w:pPr>
      <w:r w:rsidRPr="000E08B6">
        <w:rPr>
          <w:noProof/>
          <w:sz w:val="22"/>
          <w:szCs w:val="22"/>
        </w:rPr>
        <w:t xml:space="preserve">             Х</w:t>
      </w:r>
      <w:r w:rsidRPr="000E08B6">
        <w:rPr>
          <w:sz w:val="22"/>
          <w:szCs w:val="22"/>
        </w:rPr>
        <w:t>рам на Сухой горе</w:t>
      </w:r>
      <w:r w:rsidRPr="000E08B6">
        <w:rPr>
          <w:noProof/>
          <w:sz w:val="22"/>
          <w:szCs w:val="22"/>
        </w:rPr>
        <w:t xml:space="preserve"> и </w:t>
      </w:r>
      <w:r w:rsidRPr="000E08B6">
        <w:rPr>
          <w:sz w:val="22"/>
          <w:szCs w:val="22"/>
        </w:rPr>
        <w:t xml:space="preserve">в </w:t>
      </w:r>
      <w:proofErr w:type="gramStart"/>
      <w:r w:rsidRPr="000E08B6">
        <w:rPr>
          <w:sz w:val="22"/>
          <w:szCs w:val="22"/>
        </w:rPr>
        <w:t>г</w:t>
      </w:r>
      <w:proofErr w:type="gramEnd"/>
      <w:r w:rsidRPr="000E08B6">
        <w:rPr>
          <w:sz w:val="22"/>
          <w:szCs w:val="22"/>
        </w:rPr>
        <w:t xml:space="preserve">. Стоун Ридж штата Нью-Йорк. </w:t>
      </w:r>
    </w:p>
    <w:p w:rsidR="0052127B" w:rsidRPr="000E08B6" w:rsidRDefault="0052127B" w:rsidP="000E08B6">
      <w:pPr>
        <w:jc w:val="both"/>
        <w:rPr>
          <w:sz w:val="22"/>
          <w:szCs w:val="22"/>
        </w:rPr>
      </w:pPr>
      <w:r w:rsidRPr="000E08B6">
        <w:rPr>
          <w:noProof/>
          <w:sz w:val="22"/>
          <w:szCs w:val="22"/>
        </w:rPr>
        <w:drawing>
          <wp:inline distT="0" distB="0" distL="0" distR="0">
            <wp:extent cx="1830299" cy="1426207"/>
            <wp:effectExtent l="19050" t="0" r="0" b="0"/>
            <wp:docPr id="241" name="Рисунок 5" descr="D:\Desktop\Храм на горе 2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Храм на горе 2020.png"/>
                    <pic:cNvPicPr>
                      <a:picLocks noChangeAspect="1" noChangeArrowheads="1"/>
                    </pic:cNvPicPr>
                  </pic:nvPicPr>
                  <pic:blipFill>
                    <a:blip r:embed="rId369" cstate="print">
                      <a:lum bright="9000" contrast="35000"/>
                    </a:blip>
                    <a:srcRect/>
                    <a:stretch>
                      <a:fillRect/>
                    </a:stretch>
                  </pic:blipFill>
                  <pic:spPr bwMode="auto">
                    <a:xfrm>
                      <a:off x="0" y="0"/>
                      <a:ext cx="1830299" cy="1426207"/>
                    </a:xfrm>
                    <a:prstGeom prst="rect">
                      <a:avLst/>
                    </a:prstGeom>
                    <a:noFill/>
                    <a:ln w="9525">
                      <a:noFill/>
                      <a:miter lim="800000"/>
                      <a:headEnd/>
                      <a:tailEnd/>
                    </a:ln>
                  </pic:spPr>
                </pic:pic>
              </a:graphicData>
            </a:graphic>
          </wp:inline>
        </w:drawing>
      </w:r>
      <w:r w:rsidRPr="000E08B6">
        <w:rPr>
          <w:noProof/>
          <w:sz w:val="22"/>
          <w:szCs w:val="22"/>
        </w:rPr>
        <w:drawing>
          <wp:inline distT="0" distB="0" distL="0" distR="0">
            <wp:extent cx="2215515" cy="1477010"/>
            <wp:effectExtent l="19050" t="0" r="0" b="0"/>
            <wp:docPr id="242" name="Рисунок 1" descr="D:\Desktop\Купол храма сухой гор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упол храма сухой горы.png"/>
                    <pic:cNvPicPr>
                      <a:picLocks noChangeAspect="1" noChangeArrowheads="1"/>
                    </pic:cNvPicPr>
                  </pic:nvPicPr>
                  <pic:blipFill>
                    <a:blip r:embed="rId370" cstate="print">
                      <a:lum bright="23000" contrast="-5000"/>
                    </a:blip>
                    <a:srcRect/>
                    <a:stretch>
                      <a:fillRect/>
                    </a:stretch>
                  </pic:blipFill>
                  <pic:spPr bwMode="auto">
                    <a:xfrm>
                      <a:off x="0" y="0"/>
                      <a:ext cx="2223347" cy="1482231"/>
                    </a:xfrm>
                    <a:prstGeom prst="rect">
                      <a:avLst/>
                    </a:prstGeom>
                    <a:noFill/>
                    <a:ln w="9525">
                      <a:noFill/>
                      <a:miter lim="800000"/>
                      <a:headEnd/>
                      <a:tailEnd/>
                    </a:ln>
                  </pic:spPr>
                </pic:pic>
              </a:graphicData>
            </a:graphic>
          </wp:inline>
        </w:drawing>
      </w:r>
      <w:r w:rsidRPr="000E08B6">
        <w:rPr>
          <w:noProof/>
          <w:sz w:val="22"/>
          <w:szCs w:val="22"/>
        </w:rPr>
        <w:drawing>
          <wp:inline distT="0" distB="0" distL="0" distR="0">
            <wp:extent cx="4141984" cy="1656792"/>
            <wp:effectExtent l="19050" t="0" r="0" b="0"/>
            <wp:docPr id="243" name="Рисунок 4" descr="D:\Desktop\Кива за центр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Кива за центром.png"/>
                    <pic:cNvPicPr>
                      <a:picLocks noChangeAspect="1" noChangeArrowheads="1"/>
                    </pic:cNvPicPr>
                  </pic:nvPicPr>
                  <pic:blipFill>
                    <a:blip r:embed="rId371">
                      <a:lum bright="21000" contrast="35000"/>
                    </a:blip>
                    <a:srcRect/>
                    <a:stretch>
                      <a:fillRect/>
                    </a:stretch>
                  </pic:blipFill>
                  <pic:spPr bwMode="auto">
                    <a:xfrm>
                      <a:off x="0" y="0"/>
                      <a:ext cx="4166946" cy="1666777"/>
                    </a:xfrm>
                    <a:prstGeom prst="rect">
                      <a:avLst/>
                    </a:prstGeom>
                    <a:noFill/>
                    <a:ln w="9525">
                      <a:noFill/>
                      <a:miter lim="800000"/>
                      <a:headEnd/>
                      <a:tailEnd/>
                    </a:ln>
                  </pic:spPr>
                </pic:pic>
              </a:graphicData>
            </a:graphic>
          </wp:inline>
        </w:drawing>
      </w:r>
      <w:r w:rsidRPr="000E08B6">
        <w:rPr>
          <w:sz w:val="22"/>
          <w:szCs w:val="22"/>
        </w:rPr>
        <w:t xml:space="preserve">                                                                                                                          </w:t>
      </w:r>
    </w:p>
    <w:p w:rsidR="0052127B" w:rsidRPr="000E08B6" w:rsidRDefault="0052127B" w:rsidP="000E08B6">
      <w:pPr>
        <w:tabs>
          <w:tab w:val="left" w:pos="5245"/>
        </w:tabs>
        <w:jc w:val="both"/>
        <w:rPr>
          <w:sz w:val="22"/>
          <w:szCs w:val="22"/>
        </w:rPr>
      </w:pPr>
      <w:r w:rsidRPr="000E08B6">
        <w:rPr>
          <w:sz w:val="22"/>
          <w:szCs w:val="22"/>
        </w:rPr>
        <w:t xml:space="preserve">       Спецслужба Запада дополнила устный дискурс священников секты </w:t>
      </w:r>
      <w:r w:rsidR="00B301D0">
        <w:rPr>
          <w:sz w:val="22"/>
          <w:szCs w:val="22"/>
        </w:rPr>
        <w:t xml:space="preserve">Виссариона </w:t>
      </w:r>
      <w:r w:rsidRPr="000E08B6">
        <w:rPr>
          <w:sz w:val="22"/>
          <w:szCs w:val="22"/>
        </w:rPr>
        <w:t xml:space="preserve">текстами 18 книг на мнимом старорусском языке, замаскировав группу наемных авторов легендой, что выпускник политехнического института В.Редькин стал якобы автором </w:t>
      </w:r>
      <w:r w:rsidR="00B301D0">
        <w:rPr>
          <w:sz w:val="22"/>
          <w:szCs w:val="22"/>
        </w:rPr>
        <w:t xml:space="preserve">идеологии </w:t>
      </w:r>
      <w:r w:rsidRPr="000E08B6">
        <w:rPr>
          <w:sz w:val="22"/>
          <w:szCs w:val="22"/>
        </w:rPr>
        <w:t xml:space="preserve">учения Последнего завета. </w:t>
      </w:r>
      <w:proofErr w:type="gramStart"/>
      <w:r w:rsidRPr="000E08B6">
        <w:rPr>
          <w:sz w:val="22"/>
          <w:szCs w:val="22"/>
        </w:rPr>
        <w:t xml:space="preserve">Это – в т.ч. "Малая </w:t>
      </w:r>
      <w:r w:rsidRPr="000E08B6">
        <w:rPr>
          <w:sz w:val="22"/>
          <w:szCs w:val="22"/>
        </w:rPr>
        <w:lastRenderedPageBreak/>
        <w:t>крупица слова Виссариона, являющего Последний Завет от пославшего Его Отца Небесного", "Евангелие от Вадима", "Последняя надежда – Обращение к современному человечеству", "Благая Весть", "Горний псалтирь", «Книга основ» (1998), «Последняя надежда» (1999), «Время поворота» (2000).</w:t>
      </w:r>
      <w:proofErr w:type="gramEnd"/>
      <w:r w:rsidRPr="000E08B6">
        <w:rPr>
          <w:sz w:val="22"/>
          <w:szCs w:val="22"/>
        </w:rPr>
        <w:t xml:space="preserve"> В этих текстах каждое предложение пронумеровано, подобно Библии. Согласно легенде, В.Редькин якобы записал 61 заповедь изданной в 1993 г. книги Последний завет, [41] несколько </w:t>
      </w:r>
      <w:r w:rsidRPr="000E08B6">
        <w:rPr>
          <w:color w:val="000000"/>
          <w:sz w:val="22"/>
          <w:szCs w:val="22"/>
        </w:rPr>
        <w:t>томов «Последнего завета. Повествование от Вадима». Однако стиль рассказиков по нескольку строк, написанных «апостолом» В.Редькиным в 2021-2023 гг.</w:t>
      </w:r>
      <w:r w:rsidRPr="000E08B6">
        <w:rPr>
          <w:rStyle w:val="ab"/>
          <w:color w:val="000000"/>
          <w:sz w:val="22"/>
          <w:szCs w:val="22"/>
        </w:rPr>
        <w:t xml:space="preserve"> </w:t>
      </w:r>
      <w:r w:rsidRPr="000E08B6">
        <w:rPr>
          <w:color w:val="000000"/>
          <w:sz w:val="22"/>
          <w:szCs w:val="22"/>
        </w:rPr>
        <w:t>после ареста, не соответствовал стилю приписываемых ему текстов.</w:t>
      </w:r>
      <w:r w:rsidRPr="000E08B6">
        <w:rPr>
          <w:rStyle w:val="ab"/>
          <w:color w:val="000000"/>
          <w:sz w:val="22"/>
          <w:szCs w:val="22"/>
        </w:rPr>
        <w:t xml:space="preserve"> </w:t>
      </w:r>
      <w:r w:rsidRPr="000E08B6">
        <w:rPr>
          <w:sz w:val="22"/>
          <w:szCs w:val="22"/>
        </w:rPr>
        <w:t xml:space="preserve">[42] </w:t>
      </w:r>
      <w:r w:rsidRPr="000E08B6">
        <w:rPr>
          <w:color w:val="000000"/>
          <w:sz w:val="22"/>
          <w:szCs w:val="22"/>
        </w:rPr>
        <w:t>Опровергнут миф, что В.Редькин был создателем сценического образа Виссариона, поскольку якобы являлся специалистом шоу-бизнеса. На самом деле, он никогда не играл ни в группе «Ласковый май»,</w:t>
      </w:r>
      <w:r w:rsidRPr="000E08B6">
        <w:rPr>
          <w:sz w:val="22"/>
          <w:szCs w:val="22"/>
        </w:rPr>
        <w:t xml:space="preserve"> [43]</w:t>
      </w:r>
      <w:r w:rsidRPr="000E08B6">
        <w:rPr>
          <w:color w:val="000000"/>
          <w:sz w:val="22"/>
          <w:szCs w:val="22"/>
        </w:rPr>
        <w:t xml:space="preserve">  ни в ансамбле «Интеграл», не имел опыта организации массовых концертов и специфических знаний шоумэна. В 1992-1994 годах тайным артистическим директором лжехриста и специалистом по  раскрутке его образа в СМИ был офицер американских подразделений информационной войны.</w:t>
      </w:r>
    </w:p>
    <w:p w:rsidR="0052127B" w:rsidRPr="000E08B6" w:rsidRDefault="0052127B" w:rsidP="000E08B6">
      <w:pPr>
        <w:tabs>
          <w:tab w:val="left" w:pos="5245"/>
        </w:tabs>
        <w:jc w:val="both"/>
        <w:rPr>
          <w:sz w:val="22"/>
          <w:szCs w:val="22"/>
        </w:rPr>
      </w:pPr>
      <w:r w:rsidRPr="000E08B6">
        <w:rPr>
          <w:sz w:val="22"/>
          <w:szCs w:val="22"/>
        </w:rPr>
        <w:t xml:space="preserve">      ЦРУ тайно использовало группу авторов с  высшим филологическим и теологическим образованием, создавшую на мнимом старорусском языке, а также на классическом русском языке текст Последнего завета якобы от имени Виссариона и его апостола. Ссылки на цитаты из религиозных текстов в этих книгах даны по стандарту, принятому в США. [44] Для названия Христа эти наемные авторы ЦРУ использовали неправильный перевод Библии на русский язык. В оригинале на греческом языке использовано слово «раввин», а не «учитель». Например, в правильно переведенном на латинский язык Евангелии от Иоанна это - слово </w:t>
      </w:r>
      <w:r w:rsidRPr="000E08B6">
        <w:rPr>
          <w:sz w:val="22"/>
          <w:szCs w:val="22"/>
          <w:lang w:val="en-US"/>
        </w:rPr>
        <w:t>Rabbi</w:t>
      </w:r>
      <w:r w:rsidRPr="000E08B6">
        <w:rPr>
          <w:sz w:val="22"/>
          <w:szCs w:val="22"/>
        </w:rPr>
        <w:t xml:space="preserve"> (1:38), </w:t>
      </w:r>
      <w:r w:rsidRPr="000E08B6">
        <w:rPr>
          <w:sz w:val="22"/>
          <w:szCs w:val="22"/>
          <w:lang w:val="en-US"/>
        </w:rPr>
        <w:t>Rabbuni</w:t>
      </w:r>
      <w:r w:rsidRPr="000E08B6">
        <w:rPr>
          <w:sz w:val="22"/>
          <w:szCs w:val="22"/>
        </w:rPr>
        <w:t xml:space="preserve"> (20:16). </w:t>
      </w:r>
      <w:r w:rsidRPr="000E08B6">
        <w:rPr>
          <w:color w:val="313131"/>
          <w:sz w:val="22"/>
          <w:szCs w:val="22"/>
          <w:shd w:val="clear" w:color="auto" w:fill="FFFFFF"/>
        </w:rPr>
        <w:t xml:space="preserve">В русском переводе Библии неправильный перевод слова «раввин» (учитель иудейского закона) встречается 49 раз, как «учитель». Это – искажение, неправильная интерпретация, неадекватный перевод на русский язык слова «раввин» из исходного греческого текста. Например, в русском переводе Ветхого завета 2 неправильных перевода слова «раввин». </w:t>
      </w:r>
      <w:proofErr w:type="gramStart"/>
      <w:r w:rsidRPr="000E08B6">
        <w:rPr>
          <w:color w:val="313131"/>
          <w:sz w:val="22"/>
          <w:szCs w:val="22"/>
          <w:shd w:val="clear" w:color="auto" w:fill="FFFFFF"/>
        </w:rPr>
        <w:t xml:space="preserve">В Евангелии от Матфея 11 неправильных переводов слова «раввин», от Марка - 12, от Луки – 15, от Иоанна – 8, в послании Павла к римлянам имеется 2 неправильных перевода </w:t>
      </w:r>
      <w:r w:rsidRPr="000E08B6">
        <w:rPr>
          <w:color w:val="313131"/>
          <w:sz w:val="22"/>
          <w:szCs w:val="22"/>
          <w:shd w:val="clear" w:color="auto" w:fill="FFFFFF"/>
        </w:rPr>
        <w:lastRenderedPageBreak/>
        <w:t>слова «раввин».</w:t>
      </w:r>
      <w:r w:rsidRPr="000E08B6">
        <w:rPr>
          <w:sz w:val="22"/>
          <w:szCs w:val="22"/>
        </w:rPr>
        <w:t xml:space="preserve"> [45] В тексте Последнего завета лжехриста, с трудом окончившего 10 классов, имен</w:t>
      </w:r>
      <w:r w:rsidR="00EA3045">
        <w:rPr>
          <w:sz w:val="22"/>
          <w:szCs w:val="22"/>
        </w:rPr>
        <w:t>овали</w:t>
      </w:r>
      <w:r w:rsidRPr="000E08B6">
        <w:rPr>
          <w:sz w:val="22"/>
          <w:szCs w:val="22"/>
        </w:rPr>
        <w:t xml:space="preserve"> «Учитель», хотя он не был раввином и не имел квалификации учителя, подтвержденной документально.</w:t>
      </w:r>
      <w:proofErr w:type="gramEnd"/>
      <w:r w:rsidRPr="000E08B6">
        <w:rPr>
          <w:sz w:val="22"/>
          <w:szCs w:val="22"/>
        </w:rPr>
        <w:t xml:space="preserve"> Главаря секты называ</w:t>
      </w:r>
      <w:r w:rsidR="00EA3045">
        <w:rPr>
          <w:sz w:val="22"/>
          <w:szCs w:val="22"/>
        </w:rPr>
        <w:t>ли</w:t>
      </w:r>
      <w:r w:rsidRPr="000E08B6">
        <w:rPr>
          <w:sz w:val="22"/>
          <w:szCs w:val="22"/>
        </w:rPr>
        <w:t xml:space="preserve"> метафорой «Учитель» для увеличения его авторитета и статуса.</w:t>
      </w:r>
    </w:p>
    <w:p w:rsidR="0052127B" w:rsidRPr="000E08B6" w:rsidRDefault="0052127B" w:rsidP="000E08B6">
      <w:pPr>
        <w:jc w:val="both"/>
        <w:rPr>
          <w:sz w:val="22"/>
          <w:szCs w:val="22"/>
        </w:rPr>
      </w:pPr>
      <w:r w:rsidRPr="000E08B6">
        <w:rPr>
          <w:sz w:val="22"/>
          <w:szCs w:val="22"/>
        </w:rPr>
        <w:t xml:space="preserve">       Высоким стилем дискурса и эвфемизмом «Земля Обетованная», «зона» маскировали концлагерь без колючей проволоки в глухих таежных деревнях Город Солнца, </w:t>
      </w:r>
      <w:r w:rsidR="00EA3045" w:rsidRPr="000E08B6">
        <w:rPr>
          <w:sz w:val="22"/>
          <w:szCs w:val="22"/>
        </w:rPr>
        <w:t>Тиберкуль</w:t>
      </w:r>
      <w:r w:rsidR="00EA3045">
        <w:rPr>
          <w:sz w:val="22"/>
          <w:szCs w:val="22"/>
        </w:rPr>
        <w:t>,</w:t>
      </w:r>
      <w:r w:rsidR="00EA3045" w:rsidRPr="000E08B6">
        <w:rPr>
          <w:sz w:val="22"/>
          <w:szCs w:val="22"/>
        </w:rPr>
        <w:t xml:space="preserve"> </w:t>
      </w:r>
      <w:r w:rsidRPr="000E08B6">
        <w:rPr>
          <w:sz w:val="22"/>
          <w:szCs w:val="22"/>
        </w:rPr>
        <w:t xml:space="preserve">Можарка, Гуляевка, Черемшанка, Петропавловка. Там в 8.00 проходил развод на общественные работы, в начальной фазе которого последователи пели религиозные псалмы славы лжехристу (эвфемизм «литургия»). Бесплатные работы в деревне до вечера проводились по приказу трех «смотрящих» деревни (эвфемизм «хозсовет»). </w:t>
      </w:r>
      <w:proofErr w:type="gramStart"/>
      <w:r w:rsidRPr="000E08B6">
        <w:rPr>
          <w:sz w:val="22"/>
          <w:szCs w:val="22"/>
        </w:rPr>
        <w:t>В 2015 г. Виссарион в главе 25 «Последнего завета» утверждал, что у члена секты «рабочий день постоянно идет, пока вы не легли спать». [46] Кроме того, план предусматривал бесплатную работу «на Горе» каждому сектанту три дня в неделю, пока ночевали в палатках (1996-2011); семь суток - ежеквартально (2012-2018), когда построили домики на 40 человек с двухъярусными нарами.</w:t>
      </w:r>
      <w:proofErr w:type="gramEnd"/>
      <w:r w:rsidRPr="000E08B6">
        <w:rPr>
          <w:sz w:val="22"/>
          <w:szCs w:val="22"/>
        </w:rPr>
        <w:t xml:space="preserve"> На Горе таскали камни, вырубали деревья, строили здания, мостили 20 км дороги к Городу Солнца. Кроме того сектант был обязан выполнять неплановую работу на Горе (эвфемизм «призыв», «работа по призыву»). Это – до трех суток работы периодически по мощению дорожек камнем, копанию траншеи для водопровода, летом и осенью - рубка дров для жителей «Обители рассвета». Семья не выживет в тайге при морозе, если  не сожжет в печке за время холодов 14 кубометров дров - четыре грузовика. Присланные «по призыву» рабы бесплатно рубили дрова лжехристу, главарям секты на Горе, для «рати Учителя» - 130 сотрудникам отдела охраны «Обители рассвета» в поселке под Горой. Зимой в сильный мороз, приезжавшие на Гору рабы, ночевали в утепленных военных палатках (1996-2011), в домиках по 40 человек (2012-2020) на двухъярусных деревянных нарах, где вместо матраса лежал пенополистерол, и каждый сектант был обязан привезти свой спальный мешок и еду.  </w:t>
      </w:r>
    </w:p>
    <w:p w:rsidR="0052127B" w:rsidRPr="000E08B6" w:rsidRDefault="0052127B" w:rsidP="000E08B6">
      <w:pPr>
        <w:jc w:val="both"/>
        <w:rPr>
          <w:sz w:val="22"/>
          <w:szCs w:val="22"/>
        </w:rPr>
      </w:pPr>
      <w:r w:rsidRPr="000E08B6">
        <w:rPr>
          <w:sz w:val="22"/>
          <w:szCs w:val="22"/>
        </w:rPr>
        <w:t xml:space="preserve">      От каждого члена секты тайно собирали «тридцатину», из которой «десятину» направляли на Гору, «двадцатину» (20%) направляли в «единую семью». Мужчине-сектанту разрешалось </w:t>
      </w:r>
      <w:r w:rsidRPr="000E08B6">
        <w:rPr>
          <w:sz w:val="22"/>
          <w:szCs w:val="22"/>
        </w:rPr>
        <w:lastRenderedPageBreak/>
        <w:t xml:space="preserve">ежегодно выехать из тайги за пределы Курагинского, Таратузского района для работы только на два месяца и отдать секте от заработка  «тридцатину» (30%). Рабы в 1994 г. построили двухэтажный терем лжехристу в д. Петропавловка; двухэтажный терем из кедра, с подвалом, с западным цокольным этажом в тайге на вершине Сухой горы высотой 926 метров на дальности 130 км от райцентра Курагино. В деревне под горой на высоте 400 м над морем не было </w:t>
      </w:r>
      <w:r w:rsidR="00DB0441">
        <w:rPr>
          <w:sz w:val="22"/>
          <w:szCs w:val="22"/>
        </w:rPr>
        <w:t xml:space="preserve">централизованной подачи </w:t>
      </w:r>
      <w:r w:rsidRPr="000E08B6">
        <w:rPr>
          <w:sz w:val="22"/>
          <w:szCs w:val="22"/>
        </w:rPr>
        <w:t xml:space="preserve">электричества, водопровода, связи, магазинов, мощеных дорог, но был жестокий климат и экология. В январе 2001 г. температура  составляла минус 45 градусов Цельсия, 15-16 июня 2023 г. ночью были заморозки, требовалось топить печь. Летом человека кусают тысячи мошек (гнус), подстерегают десятки клещей. </w:t>
      </w:r>
    </w:p>
    <w:p w:rsidR="0052127B" w:rsidRPr="000E08B6" w:rsidRDefault="0052127B" w:rsidP="000E08B6">
      <w:pPr>
        <w:jc w:val="both"/>
        <w:rPr>
          <w:sz w:val="22"/>
          <w:szCs w:val="22"/>
        </w:rPr>
      </w:pPr>
      <w:r w:rsidRPr="000E08B6">
        <w:rPr>
          <w:sz w:val="22"/>
          <w:szCs w:val="22"/>
        </w:rPr>
        <w:t xml:space="preserve">       </w:t>
      </w:r>
      <w:proofErr w:type="gramStart"/>
      <w:r w:rsidRPr="000E08B6">
        <w:rPr>
          <w:sz w:val="22"/>
          <w:szCs w:val="22"/>
        </w:rPr>
        <w:t>Идеологический</w:t>
      </w:r>
      <w:proofErr w:type="gramEnd"/>
      <w:r w:rsidRPr="000E08B6">
        <w:rPr>
          <w:sz w:val="22"/>
          <w:szCs w:val="22"/>
        </w:rPr>
        <w:t xml:space="preserve"> дискурс секты использовал вторичную номинацию, эвфемизмы для маскировки рабства и тоталитарных порядков. Малограмотного авантюриста</w:t>
      </w:r>
      <w:r w:rsidR="00DB0441">
        <w:rPr>
          <w:sz w:val="22"/>
          <w:szCs w:val="22"/>
        </w:rPr>
        <w:t xml:space="preserve"> со средним образованием</w:t>
      </w:r>
      <w:r w:rsidRPr="000E08B6">
        <w:rPr>
          <w:sz w:val="22"/>
          <w:szCs w:val="22"/>
        </w:rPr>
        <w:t xml:space="preserve"> называли эвфемизмом «Учитель». Ничем не ограниченный рабский труд, барщину маскировали эвфемизмом «работа на единую семью», «призыв». Концлагерь без колючей проволоки в таежной деревне маскировали эвфемизмом «единая семья». Трех смотрящих в концлагере именовали эвфемизмом «хозсовет». Ежедневную молитву с 6.00-8.00 перед портретом лжехриста маскировали эвфемизмом «слияние». Пропаганда в секте и правила менялись в 1991-1998, 1999-2012, 2013-2023 годах. Официально провозглашенное лжехристом в августе 1999 г. разрешение многоженства называли эвфемизмом «природная семья». Глухие таежные деревни на юге Красноярского края в 88-130 км от райцентра Курагино называли эвфемизмом «Земля Обетованная», ближайшие к Городу Солнца деревни на расстоянии 50 км именовали «зона», «нужное место», «Тиберкуль». </w:t>
      </w:r>
      <w:r w:rsidRPr="000E08B6">
        <w:rPr>
          <w:rStyle w:val="ac"/>
          <w:b w:val="0"/>
          <w:color w:val="000000"/>
          <w:sz w:val="22"/>
          <w:szCs w:val="22"/>
          <w:shd w:val="clear" w:color="auto" w:fill="FFFFFF"/>
        </w:rPr>
        <w:t xml:space="preserve">В журнале «Зов иных миров» (1996, № 1) писали: «… наступает время великих потрясений и катаклизмов. Катастрофы сметут большую часть человечества. Люди должны в момент опасности сконцентрироваться в нужном месте…» </w:t>
      </w:r>
      <w:r w:rsidRPr="008971B6">
        <w:rPr>
          <w:sz w:val="22"/>
          <w:szCs w:val="22"/>
        </w:rPr>
        <w:t xml:space="preserve">[47] </w:t>
      </w:r>
      <w:r w:rsidRPr="000E08B6">
        <w:rPr>
          <w:rStyle w:val="ac"/>
          <w:b w:val="0"/>
          <w:color w:val="000000"/>
          <w:sz w:val="22"/>
          <w:szCs w:val="22"/>
          <w:shd w:val="clear" w:color="auto" w:fill="FFFFFF"/>
        </w:rPr>
        <w:t>«Спасутся немногие, только те, кто окажется в решающий момент на Тиберкуле».  Царскую резиденцию с</w:t>
      </w:r>
      <w:r w:rsidRPr="000E08B6">
        <w:rPr>
          <w:rStyle w:val="ac"/>
          <w:color w:val="000000"/>
          <w:sz w:val="22"/>
          <w:szCs w:val="22"/>
          <w:shd w:val="clear" w:color="auto" w:fill="FFFFFF"/>
        </w:rPr>
        <w:t xml:space="preserve"> </w:t>
      </w:r>
      <w:r w:rsidRPr="000E08B6">
        <w:rPr>
          <w:color w:val="202122"/>
          <w:sz w:val="22"/>
          <w:szCs w:val="22"/>
          <w:shd w:val="clear" w:color="auto" w:fill="FFFFFF"/>
        </w:rPr>
        <w:t>двухэтажным каменным домом в стиле домов закрытых сообще</w:t>
      </w:r>
      <w:proofErr w:type="gramStart"/>
      <w:r w:rsidRPr="000E08B6">
        <w:rPr>
          <w:color w:val="202122"/>
          <w:sz w:val="22"/>
          <w:szCs w:val="22"/>
          <w:shd w:val="clear" w:color="auto" w:fill="FFFFFF"/>
        </w:rPr>
        <w:t>ств Фл</w:t>
      </w:r>
      <w:proofErr w:type="gramEnd"/>
      <w:r w:rsidRPr="000E08B6">
        <w:rPr>
          <w:color w:val="202122"/>
          <w:sz w:val="22"/>
          <w:szCs w:val="22"/>
          <w:shd w:val="clear" w:color="auto" w:fill="FFFFFF"/>
        </w:rPr>
        <w:t>ориды (</w:t>
      </w:r>
      <w:r w:rsidRPr="000E08B6">
        <w:rPr>
          <w:color w:val="202122"/>
          <w:sz w:val="22"/>
          <w:szCs w:val="22"/>
          <w:shd w:val="clear" w:color="auto" w:fill="FFFFFF"/>
          <w:lang w:val="en-US"/>
        </w:rPr>
        <w:t>gated</w:t>
      </w:r>
      <w:r w:rsidRPr="000E08B6">
        <w:rPr>
          <w:color w:val="202122"/>
          <w:sz w:val="22"/>
          <w:szCs w:val="22"/>
          <w:shd w:val="clear" w:color="auto" w:fill="FFFFFF"/>
        </w:rPr>
        <w:t xml:space="preserve"> </w:t>
      </w:r>
      <w:r w:rsidRPr="000E08B6">
        <w:rPr>
          <w:color w:val="202122"/>
          <w:sz w:val="22"/>
          <w:szCs w:val="22"/>
          <w:shd w:val="clear" w:color="auto" w:fill="FFFFFF"/>
          <w:lang w:val="en-US"/>
        </w:rPr>
        <w:t>community</w:t>
      </w:r>
      <w:r w:rsidRPr="000E08B6">
        <w:rPr>
          <w:color w:val="202122"/>
          <w:sz w:val="22"/>
          <w:szCs w:val="22"/>
          <w:shd w:val="clear" w:color="auto" w:fill="FFFFFF"/>
        </w:rPr>
        <w:t xml:space="preserve">) и домами личной охраны царя называли эвфемизмом  «хутор Учителя».  </w:t>
      </w:r>
    </w:p>
    <w:p w:rsidR="0052127B" w:rsidRPr="000E08B6" w:rsidRDefault="0052127B" w:rsidP="000E08B6">
      <w:pPr>
        <w:tabs>
          <w:tab w:val="left" w:pos="5245"/>
        </w:tabs>
        <w:jc w:val="both"/>
        <w:rPr>
          <w:sz w:val="22"/>
          <w:szCs w:val="22"/>
        </w:rPr>
      </w:pPr>
      <w:r w:rsidRPr="000E08B6">
        <w:rPr>
          <w:sz w:val="22"/>
          <w:szCs w:val="22"/>
        </w:rPr>
        <w:lastRenderedPageBreak/>
        <w:t xml:space="preserve">         На официальном сайте секты 15.6.2023 упоминалась категория «духовные ценности». Главной ценностью секты являлся живой бог Сергей Тороп, которого маскировали эвфемизмом «Виссарион», «истина», «любовь», «Слово» («Я есть Слово»; 19.9.1992). Провозглашенные ценности Общины единой веры – это запрет употребления алкоголя, сквернословия, абортов, лекарств и прививок. [48] Ценностью провозглашался запрет для адепта понятий «Добро», «Зло». Об этом говорилось в постулате «развивать культуру на основе </w:t>
      </w:r>
      <w:r w:rsidRPr="000E08B6">
        <w:rPr>
          <w:sz w:val="22"/>
          <w:szCs w:val="22"/>
          <w:u w:val="single"/>
        </w:rPr>
        <w:t>духовных ценностей</w:t>
      </w:r>
      <w:r w:rsidRPr="000E08B6">
        <w:rPr>
          <w:b/>
          <w:sz w:val="22"/>
          <w:szCs w:val="22"/>
        </w:rPr>
        <w:t xml:space="preserve">, </w:t>
      </w:r>
      <w:r w:rsidRPr="000E08B6">
        <w:rPr>
          <w:sz w:val="22"/>
          <w:szCs w:val="22"/>
        </w:rPr>
        <w:t>без отрицательных образов, где противопоставление добра и зла не вплетается в сюжетную линию»</w:t>
      </w:r>
      <w:proofErr w:type="gramStart"/>
      <w:r w:rsidRPr="000E08B6">
        <w:rPr>
          <w:sz w:val="22"/>
          <w:szCs w:val="22"/>
        </w:rPr>
        <w:t>.</w:t>
      </w:r>
      <w:proofErr w:type="gramEnd"/>
      <w:r w:rsidRPr="000E08B6">
        <w:rPr>
          <w:sz w:val="22"/>
          <w:szCs w:val="22"/>
        </w:rPr>
        <w:t xml:space="preserve"> (</w:t>
      </w:r>
      <w:proofErr w:type="gramStart"/>
      <w:r w:rsidRPr="000E08B6">
        <w:rPr>
          <w:sz w:val="22"/>
          <w:szCs w:val="22"/>
        </w:rPr>
        <w:t>с</w:t>
      </w:r>
      <w:proofErr w:type="gramEnd"/>
      <w:r w:rsidRPr="000E08B6">
        <w:rPr>
          <w:sz w:val="22"/>
          <w:szCs w:val="22"/>
        </w:rPr>
        <w:t>айт общины</w:t>
      </w:r>
      <w:r w:rsidR="008971B6">
        <w:rPr>
          <w:sz w:val="22"/>
          <w:szCs w:val="22"/>
        </w:rPr>
        <w:t xml:space="preserve"> 15.6.2023;</w:t>
      </w:r>
      <w:r w:rsidRPr="000E08B6">
        <w:rPr>
          <w:sz w:val="22"/>
          <w:szCs w:val="22"/>
        </w:rPr>
        <w:t xml:space="preserve"> слайд презентации № 13) Очередная ценность – это лояльность главарю, запрет плохих мыслей, «излучения из себя Зла». Провозглашался духовный принцип «никогда, ни при каких условиях и ни под каким знаменем не иметь права даже подумать о ком-то плохо»</w:t>
      </w:r>
      <w:proofErr w:type="gramStart"/>
      <w:r w:rsidRPr="000E08B6">
        <w:rPr>
          <w:sz w:val="22"/>
          <w:szCs w:val="22"/>
        </w:rPr>
        <w:t>.</w:t>
      </w:r>
      <w:proofErr w:type="gramEnd"/>
      <w:r w:rsidRPr="000E08B6">
        <w:rPr>
          <w:sz w:val="22"/>
          <w:szCs w:val="22"/>
        </w:rPr>
        <w:t xml:space="preserve"> (</w:t>
      </w:r>
      <w:proofErr w:type="gramStart"/>
      <w:r w:rsidRPr="000E08B6">
        <w:rPr>
          <w:sz w:val="22"/>
          <w:szCs w:val="22"/>
        </w:rPr>
        <w:t>с</w:t>
      </w:r>
      <w:proofErr w:type="gramEnd"/>
      <w:r w:rsidRPr="000E08B6">
        <w:rPr>
          <w:sz w:val="22"/>
          <w:szCs w:val="22"/>
        </w:rPr>
        <w:t xml:space="preserve">лайд 14) </w:t>
      </w:r>
    </w:p>
    <w:p w:rsidR="0052127B" w:rsidRPr="000E08B6" w:rsidRDefault="0052127B" w:rsidP="000E08B6">
      <w:pPr>
        <w:tabs>
          <w:tab w:val="left" w:pos="5245"/>
        </w:tabs>
        <w:jc w:val="both"/>
        <w:rPr>
          <w:sz w:val="22"/>
          <w:szCs w:val="22"/>
        </w:rPr>
      </w:pPr>
      <w:r w:rsidRPr="000E08B6">
        <w:rPr>
          <w:sz w:val="22"/>
          <w:szCs w:val="22"/>
        </w:rPr>
        <w:t xml:space="preserve">       Ценностью секты до 1998 года являлось </w:t>
      </w:r>
      <w:proofErr w:type="gramStart"/>
      <w:r w:rsidRPr="000E08B6">
        <w:rPr>
          <w:sz w:val="22"/>
          <w:szCs w:val="22"/>
        </w:rPr>
        <w:t>строгое</w:t>
      </w:r>
      <w:proofErr w:type="gramEnd"/>
      <w:r w:rsidRPr="000E08B6">
        <w:rPr>
          <w:sz w:val="22"/>
          <w:szCs w:val="22"/>
        </w:rPr>
        <w:t xml:space="preserve"> веганство и длительные голодные посты. Запрещалась любая белковая пища, кроме овощей со своего огорода. Предписывалось ежеквартально соблюдать 4 поста без приема пищи по 40 дней, голодные посты в среду и пятницу. Затем в 1999 году система была ослаблена </w:t>
      </w:r>
      <w:proofErr w:type="gramStart"/>
      <w:r w:rsidRPr="000E08B6">
        <w:rPr>
          <w:sz w:val="22"/>
          <w:szCs w:val="22"/>
        </w:rPr>
        <w:t>до</w:t>
      </w:r>
      <w:proofErr w:type="gramEnd"/>
      <w:r w:rsidRPr="000E08B6">
        <w:rPr>
          <w:sz w:val="22"/>
          <w:szCs w:val="22"/>
        </w:rPr>
        <w:t xml:space="preserve"> строгого веганства. Все 365 дней надо </w:t>
      </w:r>
      <w:r w:rsidR="008971B6">
        <w:rPr>
          <w:sz w:val="22"/>
          <w:szCs w:val="22"/>
        </w:rPr>
        <w:t xml:space="preserve">было </w:t>
      </w:r>
      <w:r w:rsidRPr="000E08B6">
        <w:rPr>
          <w:sz w:val="22"/>
          <w:szCs w:val="22"/>
        </w:rPr>
        <w:t xml:space="preserve">есть только картошку, капусту, ягоды. </w:t>
      </w:r>
      <w:proofErr w:type="gramStart"/>
      <w:r w:rsidRPr="000E08B6">
        <w:rPr>
          <w:sz w:val="22"/>
          <w:szCs w:val="22"/>
        </w:rPr>
        <w:t xml:space="preserve">Это - усиленное вегетарианство, когда нельзя употреблять в пищу не только мясо, но и рыбу, яйца, грибы, молочные продукты, растительное масло, мед, специи, чай, кофе, а также белый хлеб. </w:t>
      </w:r>
      <w:proofErr w:type="gramEnd"/>
    </w:p>
    <w:p w:rsidR="0052127B" w:rsidRPr="000E08B6" w:rsidRDefault="0052127B" w:rsidP="000E08B6">
      <w:pPr>
        <w:jc w:val="both"/>
        <w:rPr>
          <w:sz w:val="22"/>
          <w:szCs w:val="22"/>
        </w:rPr>
      </w:pPr>
      <w:r w:rsidRPr="000E08B6">
        <w:rPr>
          <w:sz w:val="22"/>
          <w:szCs w:val="22"/>
        </w:rPr>
        <w:t xml:space="preserve">      На бармах священников секты написаны ценности – лексические единицы средств выражения положительной оценки. Справа на бармах это - три символа веры «</w:t>
      </w:r>
      <w:r w:rsidRPr="000E08B6">
        <w:rPr>
          <w:b/>
          <w:sz w:val="22"/>
          <w:szCs w:val="22"/>
          <w:u w:val="single"/>
        </w:rPr>
        <w:t>Любовь, истина, свет</w:t>
      </w:r>
      <w:r w:rsidRPr="000E08B6">
        <w:rPr>
          <w:sz w:val="22"/>
          <w:szCs w:val="22"/>
        </w:rPr>
        <w:t>». Эти три лексическая единицы обозначали иносказательно, в форме метафоры живого бога Сергея Торопа. Его же слева на бармах обозначает фразеологизм «</w:t>
      </w:r>
      <w:r w:rsidRPr="000E08B6">
        <w:rPr>
          <w:b/>
          <w:sz w:val="22"/>
          <w:szCs w:val="22"/>
          <w:u w:val="single"/>
        </w:rPr>
        <w:t xml:space="preserve">Слава </w:t>
      </w:r>
      <w:proofErr w:type="gramStart"/>
      <w:r w:rsidRPr="000E08B6">
        <w:rPr>
          <w:b/>
          <w:sz w:val="22"/>
          <w:szCs w:val="22"/>
          <w:u w:val="single"/>
        </w:rPr>
        <w:t>богу</w:t>
      </w:r>
      <w:proofErr w:type="gramEnd"/>
      <w:r w:rsidRPr="000E08B6">
        <w:rPr>
          <w:b/>
          <w:sz w:val="22"/>
          <w:szCs w:val="22"/>
          <w:u w:val="single"/>
        </w:rPr>
        <w:t xml:space="preserve"> живому</w:t>
      </w:r>
      <w:r w:rsidRPr="000E08B6">
        <w:rPr>
          <w:sz w:val="22"/>
          <w:szCs w:val="22"/>
        </w:rPr>
        <w:t>». [49] Скрытые ценности в форме имен египетских богов закодированы белым и красным цветом одежды священников. Так повторили цвет тоги римского сенатора – код богини</w:t>
      </w:r>
      <w:proofErr w:type="gramStart"/>
      <w:r w:rsidRPr="000E08B6">
        <w:rPr>
          <w:sz w:val="22"/>
          <w:szCs w:val="22"/>
        </w:rPr>
        <w:t xml:space="preserve"> А</w:t>
      </w:r>
      <w:proofErr w:type="gramEnd"/>
      <w:r w:rsidRPr="000E08B6">
        <w:rPr>
          <w:sz w:val="22"/>
          <w:szCs w:val="22"/>
        </w:rPr>
        <w:t>минь (белый), бога Юпитера - красный. Скрытой ценностью секты является белый цвет – кодовое обозначение Запада и патронессы Запада – богини</w:t>
      </w:r>
      <w:proofErr w:type="gramStart"/>
      <w:r w:rsidRPr="000E08B6">
        <w:rPr>
          <w:sz w:val="22"/>
          <w:szCs w:val="22"/>
        </w:rPr>
        <w:t xml:space="preserve"> А</w:t>
      </w:r>
      <w:proofErr w:type="gramEnd"/>
      <w:r w:rsidRPr="000E08B6">
        <w:rPr>
          <w:sz w:val="22"/>
          <w:szCs w:val="22"/>
        </w:rPr>
        <w:t xml:space="preserve">минь. Все общинники на религиозных сходках с пением псалмов (эвфемизм </w:t>
      </w:r>
      <w:r w:rsidRPr="000E08B6">
        <w:rPr>
          <w:sz w:val="22"/>
          <w:szCs w:val="22"/>
        </w:rPr>
        <w:lastRenderedPageBreak/>
        <w:t xml:space="preserve">«литургия») обязаны соблюдать белый дресс-код. Это – тюбетейка/ платок белого цвета, белая рубаха (халат до пяток) и белые брюки для мужчин; белое платье, длинная белая юбка и белый кокошник для женщин. Зимой на общественных мероприятиях поверх одежды надевали белые попоны, носили белые варежки. Отдел охраны на Горе назывался эвфемизмом «белые христовые воины». [50] Девятилучевая звезда над тремя словами бармы священника секты – это код западной богини смерти И-Хов (коды: число «9», иероглиф-аналог буквы «Т», кулак с большим пальцем, направленным вниз). Фразеологизм «живой бог» (то есть Виссарион, Солнце, Ра) написан с левой  стороны бармы священника ниже девятилучевой звезды. </w:t>
      </w:r>
      <w:r w:rsidRPr="000E08B6">
        <w:rPr>
          <w:sz w:val="22"/>
          <w:szCs w:val="22"/>
        </w:rPr>
        <w:br/>
        <w:t xml:space="preserve">Это – </w:t>
      </w:r>
      <w:r w:rsidR="00F70764">
        <w:rPr>
          <w:sz w:val="22"/>
          <w:szCs w:val="22"/>
        </w:rPr>
        <w:t xml:space="preserve">западный </w:t>
      </w:r>
      <w:r w:rsidRPr="000E08B6">
        <w:rPr>
          <w:sz w:val="22"/>
          <w:szCs w:val="22"/>
        </w:rPr>
        <w:t xml:space="preserve">код «Ра -  И-Хов», которого не было с 0-й до 4-й </w:t>
      </w:r>
      <w:r w:rsidR="00F70764">
        <w:rPr>
          <w:sz w:val="22"/>
          <w:szCs w:val="22"/>
        </w:rPr>
        <w:t xml:space="preserve">российской </w:t>
      </w:r>
      <w:r w:rsidRPr="000E08B6">
        <w:rPr>
          <w:sz w:val="22"/>
          <w:szCs w:val="22"/>
        </w:rPr>
        <w:t>династи</w:t>
      </w:r>
      <w:r w:rsidR="00F70764">
        <w:rPr>
          <w:sz w:val="22"/>
          <w:szCs w:val="22"/>
        </w:rPr>
        <w:t>и</w:t>
      </w:r>
      <w:r w:rsidRPr="000E08B6">
        <w:rPr>
          <w:sz w:val="22"/>
          <w:szCs w:val="22"/>
        </w:rPr>
        <w:t xml:space="preserve"> Египта.</w:t>
      </w:r>
    </w:p>
    <w:p w:rsidR="0052127B" w:rsidRPr="000E08B6" w:rsidRDefault="0052127B" w:rsidP="000E08B6">
      <w:pPr>
        <w:jc w:val="both"/>
        <w:rPr>
          <w:sz w:val="22"/>
          <w:szCs w:val="22"/>
        </w:rPr>
      </w:pPr>
      <w:r w:rsidRPr="000E08B6">
        <w:rPr>
          <w:sz w:val="22"/>
          <w:szCs w:val="22"/>
        </w:rPr>
        <w:t xml:space="preserve">       Секретной ценностью секты является авторитаризм, диктатура одного человека. </w:t>
      </w:r>
      <w:proofErr w:type="gramStart"/>
      <w:r w:rsidRPr="000E08B6">
        <w:rPr>
          <w:sz w:val="22"/>
          <w:szCs w:val="22"/>
        </w:rPr>
        <w:t xml:space="preserve">Диктатуру в форме приказа смотрящих (эвфемизм «Горсовет», совет Горы) </w:t>
      </w:r>
      <w:r w:rsidR="00F70764">
        <w:rPr>
          <w:sz w:val="22"/>
          <w:szCs w:val="22"/>
        </w:rPr>
        <w:t xml:space="preserve">для </w:t>
      </w:r>
      <w:r w:rsidRPr="000E08B6">
        <w:rPr>
          <w:sz w:val="22"/>
          <w:szCs w:val="22"/>
        </w:rPr>
        <w:t>старост деревень называют эвфемизмом «связь единых семей друг с другом», «ежемесячное собрание в Петропавловке». [51] Главаря и апостолов секты называют дискурсом высокого стиля, вторичной номинацией «инициативная группа», «город-храм», «святыня для всех верующих». [52] В сентябре 2021 г. экскурсовод паломников обозначил деревню из 300 жителей на Сухой горе вторичной номинацией: «</w:t>
      </w:r>
      <w:r w:rsidRPr="000E08B6">
        <w:rPr>
          <w:color w:val="000000"/>
          <w:sz w:val="22"/>
          <w:szCs w:val="22"/>
          <w:shd w:val="clear" w:color="auto" w:fill="FFFFFF"/>
        </w:rPr>
        <w:t>грандиозный</w:t>
      </w:r>
      <w:proofErr w:type="gramEnd"/>
      <w:r w:rsidRPr="000E08B6">
        <w:rPr>
          <w:color w:val="000000"/>
          <w:sz w:val="22"/>
          <w:szCs w:val="22"/>
          <w:shd w:val="clear" w:color="auto" w:fill="FFFFFF"/>
        </w:rPr>
        <w:t xml:space="preserve"> духовный центр», «храмовый комплекс», «полигон по отработке социальный технологий, предназначенных для последующего освоения во всех уголках Земли". Жителей поселка под Горой он назвал эвфемизмами "служитель", «святой человек», что якобы обозначало их особо сильную энергетику и особую ответственность, лежащую на поселенцах. Этот экскурсовод именовал двуххэтажный терем лжехриста на вершине Сухой горы (дом № 1) вторичной номинацией «горский монастырь, помогающий подросткам взрослеть». </w:t>
      </w:r>
      <w:r w:rsidRPr="000E08B6">
        <w:rPr>
          <w:sz w:val="22"/>
          <w:szCs w:val="22"/>
        </w:rPr>
        <w:t xml:space="preserve">[53]        </w:t>
      </w:r>
    </w:p>
    <w:p w:rsidR="0052127B" w:rsidRPr="000E08B6" w:rsidRDefault="0052127B" w:rsidP="000E08B6">
      <w:pPr>
        <w:jc w:val="both"/>
        <w:rPr>
          <w:sz w:val="22"/>
          <w:szCs w:val="22"/>
        </w:rPr>
      </w:pPr>
      <w:r w:rsidRPr="000E08B6">
        <w:rPr>
          <w:sz w:val="22"/>
          <w:szCs w:val="22"/>
        </w:rPr>
        <w:t xml:space="preserve">         Секретной ценностью секты является рабство, тоталитарное угнетение общинников, внеэкономическое принуждение, для маскировки содержания которого применяли эвфемизмы. Сектантов именуют вторичной номинацией «последователь». Насильственное изъятие 30% денег члена секты называлось </w:t>
      </w:r>
      <w:r w:rsidRPr="000E08B6">
        <w:rPr>
          <w:sz w:val="22"/>
          <w:szCs w:val="22"/>
        </w:rPr>
        <w:lastRenderedPageBreak/>
        <w:t xml:space="preserve">вторичной номинацией «тридцатина»,  «десятина на Гору», «сбор средств на проекты». Неоплачиваемый рабский труд в форме барщины маскировали эвфемизмом «общий труд». Направленных на неоплачиваемые работы сектантов именуют вторичной номинацией «добровольцы», «последователи». Домики </w:t>
      </w:r>
      <w:r w:rsidR="00196F8A" w:rsidRPr="000E08B6">
        <w:rPr>
          <w:sz w:val="22"/>
          <w:szCs w:val="22"/>
        </w:rPr>
        <w:t xml:space="preserve">на Горе </w:t>
      </w:r>
      <w:r w:rsidRPr="000E08B6">
        <w:rPr>
          <w:sz w:val="22"/>
          <w:szCs w:val="22"/>
        </w:rPr>
        <w:t xml:space="preserve">для ночевки </w:t>
      </w:r>
      <w:r w:rsidR="00F70764" w:rsidRPr="000E08B6">
        <w:rPr>
          <w:sz w:val="22"/>
          <w:szCs w:val="22"/>
        </w:rPr>
        <w:t xml:space="preserve">на двухъярусных нарах </w:t>
      </w:r>
      <w:r w:rsidRPr="000E08B6">
        <w:rPr>
          <w:sz w:val="22"/>
          <w:szCs w:val="22"/>
        </w:rPr>
        <w:t xml:space="preserve">по 40 человек </w:t>
      </w:r>
      <w:r w:rsidR="00196F8A" w:rsidRPr="000E08B6">
        <w:rPr>
          <w:sz w:val="22"/>
          <w:szCs w:val="22"/>
        </w:rPr>
        <w:t xml:space="preserve">в комнате </w:t>
      </w:r>
      <w:r w:rsidRPr="000E08B6">
        <w:rPr>
          <w:sz w:val="22"/>
          <w:szCs w:val="22"/>
        </w:rPr>
        <w:t xml:space="preserve">называют эвфемизмом «палаточный городок».                </w:t>
      </w:r>
    </w:p>
    <w:p w:rsidR="0052127B" w:rsidRPr="000E08B6" w:rsidRDefault="0052127B" w:rsidP="000E08B6">
      <w:pPr>
        <w:jc w:val="both"/>
        <w:rPr>
          <w:sz w:val="22"/>
          <w:szCs w:val="22"/>
        </w:rPr>
      </w:pPr>
      <w:r w:rsidRPr="000E08B6">
        <w:rPr>
          <w:sz w:val="22"/>
          <w:szCs w:val="22"/>
        </w:rPr>
        <w:t xml:space="preserve">        Ценностью секты является </w:t>
      </w:r>
      <w:r w:rsidRPr="000E08B6">
        <w:rPr>
          <w:sz w:val="22"/>
          <w:szCs w:val="22"/>
          <w:u w:val="single"/>
        </w:rPr>
        <w:t>коллективизм</w:t>
      </w:r>
      <w:r w:rsidRPr="000E08B6">
        <w:rPr>
          <w:sz w:val="22"/>
          <w:szCs w:val="22"/>
        </w:rPr>
        <w:t xml:space="preserve"> обозначенный эвфемизмом «община», «единая семья». Бесплатные общественные работы, рабский труд замаскирован эвфемизмами «община», «братство», «единение». На сайте общины указано, что  члены общины учатся жить «по законам братства.  Царство со своими законами маскируют эвфемизмом «</w:t>
      </w:r>
      <w:r w:rsidRPr="000E08B6">
        <w:rPr>
          <w:b/>
          <w:sz w:val="22"/>
          <w:szCs w:val="22"/>
          <w:u w:val="single"/>
        </w:rPr>
        <w:t>единая семья</w:t>
      </w:r>
      <w:r w:rsidRPr="000E08B6">
        <w:rPr>
          <w:sz w:val="22"/>
          <w:szCs w:val="22"/>
        </w:rPr>
        <w:t xml:space="preserve">», </w:t>
      </w:r>
      <w:r w:rsidRPr="000E08B6">
        <w:rPr>
          <w:b/>
          <w:sz w:val="22"/>
          <w:szCs w:val="22"/>
          <w:u w:val="single"/>
        </w:rPr>
        <w:t>община».</w:t>
      </w:r>
      <w:r w:rsidRPr="000E08B6">
        <w:rPr>
          <w:sz w:val="22"/>
          <w:szCs w:val="22"/>
        </w:rPr>
        <w:t xml:space="preserve"> Деревни в 50 км от Горы именуют эвфемизмом «зона», куда было запрещено селиться без разрешения лжехриста. [54] Этим запретом отдел охраны отодвигал за 50 км потенциального наемного убийцу, внедренного агента, обиженного сектанта, открытого врага, мешая ему близко приблизиться и напасть на главаря секты.</w:t>
      </w:r>
    </w:p>
    <w:p w:rsidR="0052127B" w:rsidRPr="000E08B6" w:rsidRDefault="0052127B" w:rsidP="000E08B6">
      <w:pPr>
        <w:jc w:val="both"/>
        <w:rPr>
          <w:sz w:val="22"/>
          <w:szCs w:val="22"/>
        </w:rPr>
      </w:pPr>
      <w:r w:rsidRPr="000E08B6">
        <w:rPr>
          <w:sz w:val="22"/>
          <w:szCs w:val="22"/>
        </w:rPr>
        <w:t xml:space="preserve">        Провозглашенной ценностью секты является экологизм, сохранение чистой экологии. На сайте общины указывается, что в 1996 году «община стала членом Международного  социально-экологического союза». [55] Фразеологизм «социально-экологический» указывает, что направленность общины не ограничивается только экологией, но включает социальные отношения. В общении друг с другом последователи употребляли понятия «чистые вибрации», «чистая энергия», «отказ от дурных мыслей, вызывающих грязные вибрации». Эти понятия указывают, что ценностью общины является набор требований экологии человеческих отношений. Деревню </w:t>
      </w:r>
      <w:r w:rsidR="00196F8A">
        <w:rPr>
          <w:sz w:val="22"/>
          <w:szCs w:val="22"/>
        </w:rPr>
        <w:t>Город Солнца</w:t>
      </w:r>
      <w:r w:rsidRPr="000E08B6">
        <w:rPr>
          <w:sz w:val="22"/>
          <w:szCs w:val="22"/>
        </w:rPr>
        <w:t xml:space="preserve"> - место жизни царя, де-факто духовную столицу секты называют метафорой высокого стиля  «эконоосферное поселение».</w:t>
      </w:r>
    </w:p>
    <w:p w:rsidR="0052127B" w:rsidRPr="000E08B6" w:rsidRDefault="0052127B" w:rsidP="000E08B6">
      <w:pPr>
        <w:jc w:val="both"/>
        <w:rPr>
          <w:sz w:val="22"/>
          <w:szCs w:val="22"/>
        </w:rPr>
      </w:pPr>
      <w:r w:rsidRPr="000E08B6">
        <w:rPr>
          <w:sz w:val="22"/>
          <w:szCs w:val="22"/>
        </w:rPr>
        <w:t xml:space="preserve">      Ценностью общины является гуманизм, обозначенный его синонимом «человечность». Например, на сайте цитируется высказывание лжехриста, в котором содержится постулат: «</w:t>
      </w:r>
      <w:r w:rsidRPr="000E08B6">
        <w:rPr>
          <w:color w:val="333333"/>
          <w:sz w:val="22"/>
          <w:szCs w:val="22"/>
          <w:shd w:val="clear" w:color="auto" w:fill="FFFFFF"/>
        </w:rPr>
        <w:t xml:space="preserve">Тем, кто сейчас оказался склонен ценить человечность, теперь уже надо суметь сделать окончательный выбор!» (3.8.2021) </w:t>
      </w:r>
      <w:r w:rsidRPr="000E08B6">
        <w:rPr>
          <w:sz w:val="22"/>
          <w:szCs w:val="22"/>
        </w:rPr>
        <w:t xml:space="preserve">[56] </w:t>
      </w:r>
      <w:r w:rsidRPr="000E08B6">
        <w:rPr>
          <w:color w:val="333333"/>
          <w:sz w:val="22"/>
          <w:szCs w:val="22"/>
          <w:shd w:val="clear" w:color="auto" w:fill="FFFFFF"/>
        </w:rPr>
        <w:t xml:space="preserve">Публично провозглашенной ценностью, которую тайно отвергали главари секты, являлся аскетизм, отказ от денежных отношений, запрет </w:t>
      </w:r>
      <w:r w:rsidRPr="000E08B6">
        <w:rPr>
          <w:color w:val="333333"/>
          <w:sz w:val="22"/>
          <w:szCs w:val="22"/>
          <w:shd w:val="clear" w:color="auto" w:fill="FFFFFF"/>
        </w:rPr>
        <w:lastRenderedPageBreak/>
        <w:t xml:space="preserve">использовать деньги. Этот постулат маскировали эвфемизмом «независимость от материальных благ». В тексте проповеди лжехриста это оформлено постулатом: </w:t>
      </w:r>
      <w:proofErr w:type="gramStart"/>
      <w:r w:rsidRPr="000E08B6">
        <w:rPr>
          <w:color w:val="333333"/>
          <w:sz w:val="22"/>
          <w:szCs w:val="22"/>
          <w:shd w:val="clear" w:color="auto" w:fill="FFFFFF"/>
        </w:rPr>
        <w:t>«Я хочу научить людей быть независимыми от материальных благ».</w:t>
      </w:r>
      <w:r w:rsidRPr="000E08B6">
        <w:rPr>
          <w:sz w:val="22"/>
          <w:szCs w:val="22"/>
        </w:rPr>
        <w:t xml:space="preserve"> [57] </w:t>
      </w:r>
      <w:r w:rsidRPr="000E08B6">
        <w:rPr>
          <w:color w:val="333333"/>
          <w:sz w:val="22"/>
          <w:szCs w:val="22"/>
          <w:shd w:val="clear" w:color="auto" w:fill="FFFFFF"/>
        </w:rPr>
        <w:t xml:space="preserve">Рабство, внеэкономическое принуждение, работу без оплаты маскировали эвфемизмом </w:t>
      </w:r>
      <w:r w:rsidRPr="000E08B6">
        <w:rPr>
          <w:sz w:val="22"/>
          <w:szCs w:val="22"/>
        </w:rPr>
        <w:t>«реализация проекта»,</w:t>
      </w:r>
      <w:r w:rsidRPr="000E08B6">
        <w:rPr>
          <w:color w:val="333333"/>
          <w:sz w:val="22"/>
          <w:szCs w:val="22"/>
          <w:shd w:val="clear" w:color="auto" w:fill="FFFFFF"/>
        </w:rPr>
        <w:t xml:space="preserve"> «научиться дарить друг другу», «переход в новое качественное состояние»</w:t>
      </w:r>
      <w:r w:rsidR="00196F8A">
        <w:rPr>
          <w:color w:val="333333"/>
          <w:sz w:val="22"/>
          <w:szCs w:val="22"/>
          <w:shd w:val="clear" w:color="auto" w:fill="FFFFFF"/>
        </w:rPr>
        <w:t>,</w:t>
      </w:r>
      <w:r w:rsidRPr="000E08B6">
        <w:rPr>
          <w:rStyle w:val="ab"/>
          <w:b/>
          <w:sz w:val="22"/>
          <w:szCs w:val="22"/>
        </w:rPr>
        <w:t xml:space="preserve"> </w:t>
      </w:r>
      <w:r w:rsidRPr="000E08B6">
        <w:rPr>
          <w:sz w:val="22"/>
          <w:szCs w:val="22"/>
        </w:rPr>
        <w:t xml:space="preserve">«вместе на равных решать свои жизненно-важные задачи». [58] Однако в глухой тайге </w:t>
      </w:r>
      <w:r w:rsidR="00196F8A">
        <w:rPr>
          <w:sz w:val="22"/>
          <w:szCs w:val="22"/>
        </w:rPr>
        <w:t xml:space="preserve">не было равенства, поскольку </w:t>
      </w:r>
      <w:r w:rsidRPr="000E08B6">
        <w:rPr>
          <w:sz w:val="22"/>
          <w:szCs w:val="22"/>
        </w:rPr>
        <w:t>пенсия общинников из стран Запада делала их местными богачами.</w:t>
      </w:r>
      <w:proofErr w:type="gramEnd"/>
      <w:r w:rsidRPr="000E08B6">
        <w:rPr>
          <w:sz w:val="22"/>
          <w:szCs w:val="22"/>
        </w:rPr>
        <w:t xml:space="preserve"> </w:t>
      </w:r>
      <w:r w:rsidRPr="000E08B6">
        <w:rPr>
          <w:color w:val="333333"/>
          <w:sz w:val="22"/>
          <w:szCs w:val="22"/>
          <w:shd w:val="clear" w:color="auto" w:fill="FFFFFF"/>
        </w:rPr>
        <w:t xml:space="preserve">В учении идеологов секты отказ от денег имеет форму постулата: </w:t>
      </w:r>
      <w:r w:rsidRPr="000E08B6">
        <w:rPr>
          <w:sz w:val="22"/>
          <w:szCs w:val="22"/>
        </w:rPr>
        <w:t>«В настоящее время на Земле начался сложный и ответственный процесс перехода Человечества в</w:t>
      </w:r>
      <w:r w:rsidRPr="000E08B6">
        <w:rPr>
          <w:b/>
          <w:sz w:val="22"/>
          <w:szCs w:val="22"/>
        </w:rPr>
        <w:t xml:space="preserve"> </w:t>
      </w:r>
      <w:r w:rsidRPr="000E08B6">
        <w:rPr>
          <w:sz w:val="22"/>
          <w:szCs w:val="22"/>
        </w:rPr>
        <w:t xml:space="preserve">новое качественное состояние».  Согласно легенде, якобы высокая рождаемость в деревнях «зоны» (50 км от Сухой горы) была следствием «отказа от денежных отношений». [59] Однако лжехристос Виссарион </w:t>
      </w:r>
      <w:r w:rsidR="00EC14BD" w:rsidRPr="000E08B6">
        <w:rPr>
          <w:sz w:val="22"/>
          <w:szCs w:val="22"/>
        </w:rPr>
        <w:t>не отказывался от денег и вина</w:t>
      </w:r>
      <w:r w:rsidR="00EC14BD">
        <w:rPr>
          <w:sz w:val="22"/>
          <w:szCs w:val="22"/>
        </w:rPr>
        <w:t>,</w:t>
      </w:r>
      <w:r w:rsidR="00EC14BD" w:rsidRPr="000E08B6">
        <w:rPr>
          <w:sz w:val="22"/>
          <w:szCs w:val="22"/>
        </w:rPr>
        <w:t xml:space="preserve"> </w:t>
      </w:r>
      <w:r w:rsidR="00EC14BD">
        <w:rPr>
          <w:sz w:val="22"/>
          <w:szCs w:val="22"/>
        </w:rPr>
        <w:t>не имел ценностью аскетизм</w:t>
      </w:r>
      <w:r w:rsidRPr="000E08B6">
        <w:rPr>
          <w:sz w:val="22"/>
          <w:szCs w:val="22"/>
        </w:rPr>
        <w:t xml:space="preserve">. </w:t>
      </w:r>
      <w:r w:rsidR="00EC14BD">
        <w:rPr>
          <w:sz w:val="22"/>
          <w:szCs w:val="22"/>
        </w:rPr>
        <w:t>При аресте в</w:t>
      </w:r>
      <w:r w:rsidRPr="000E08B6">
        <w:rPr>
          <w:sz w:val="22"/>
          <w:szCs w:val="22"/>
        </w:rPr>
        <w:t xml:space="preserve"> его доме нашли более шестидесяти пустых и много целых бутылок дорогих французских вин,  золотые украшения, в т.ч. золотую корону, часы </w:t>
      </w:r>
      <w:r w:rsidRPr="000E08B6">
        <w:rPr>
          <w:sz w:val="22"/>
          <w:szCs w:val="22"/>
          <w:lang w:val="en-US"/>
        </w:rPr>
        <w:t>CIMIER</w:t>
      </w:r>
      <w:r w:rsidRPr="000E08B6">
        <w:rPr>
          <w:sz w:val="22"/>
          <w:szCs w:val="22"/>
        </w:rPr>
        <w:t xml:space="preserve"> за 430000 рублей, ручку Картье за 20000 рублей, пять винтовок, в т.ч. одну с оптическим прицелом; пистолет, арбалет. Хотя в тайге до ближайшего магазина иностранного государства - Монголии было 440 км, однако при обыске  22.9.2020 г. у него нашли небольшую сумму </w:t>
      </w:r>
      <w:r w:rsidRPr="000E08B6">
        <w:rPr>
          <w:b/>
          <w:sz w:val="22"/>
          <w:szCs w:val="22"/>
          <w:u w:val="single"/>
        </w:rPr>
        <w:t>долларов</w:t>
      </w:r>
      <w:r w:rsidRPr="000E08B6">
        <w:rPr>
          <w:sz w:val="22"/>
          <w:szCs w:val="22"/>
        </w:rPr>
        <w:t xml:space="preserve"> и рублей. [63] Банкноты были номиналом по одному доллару и использовались, видимо, для ритуальных целей привлечения богатства. Лжехристу не требовалось много долларов, поскольку за него всегда платил казначей секты.</w:t>
      </w:r>
    </w:p>
    <w:p w:rsidR="0052127B" w:rsidRPr="000E08B6" w:rsidRDefault="0052127B" w:rsidP="000E08B6">
      <w:pPr>
        <w:jc w:val="both"/>
        <w:rPr>
          <w:sz w:val="22"/>
          <w:szCs w:val="22"/>
        </w:rPr>
      </w:pPr>
      <w:r w:rsidRPr="000E08B6">
        <w:rPr>
          <w:sz w:val="22"/>
          <w:szCs w:val="22"/>
        </w:rPr>
        <w:t xml:space="preserve">         Слайд № 3 презентации общины </w:t>
      </w:r>
      <w:r w:rsidR="00EC14BD">
        <w:rPr>
          <w:sz w:val="22"/>
          <w:szCs w:val="22"/>
        </w:rPr>
        <w:t xml:space="preserve">в июне 2023 г. </w:t>
      </w:r>
      <w:r w:rsidRPr="000E08B6">
        <w:rPr>
          <w:sz w:val="22"/>
          <w:szCs w:val="22"/>
        </w:rPr>
        <w:t>указыва</w:t>
      </w:r>
      <w:r w:rsidR="00EC14BD">
        <w:rPr>
          <w:sz w:val="22"/>
          <w:szCs w:val="22"/>
        </w:rPr>
        <w:t>л</w:t>
      </w:r>
      <w:r w:rsidRPr="000E08B6">
        <w:rPr>
          <w:sz w:val="22"/>
          <w:szCs w:val="22"/>
        </w:rPr>
        <w:t xml:space="preserve"> ценность американской элиты - концепт «единый мир без границ». Указано, что «учение обращено к людям любой веры и национальности». [60] Этот постулат является элементом экуменизма, проекта Запада по созданию единой мировой церкви. В подтверждении единой веры для людей любой страны сайт указывает, что в общине по состоянию на июнь 2023 г. находились люди из Бельгии, Болгарии, Германии, Италии, Кубы, США, Финляндии, а также из республик бывшего СССР. [61] </w:t>
      </w:r>
    </w:p>
    <w:p w:rsidR="0052127B" w:rsidRPr="000E08B6" w:rsidRDefault="0052127B" w:rsidP="000E08B6">
      <w:pPr>
        <w:jc w:val="both"/>
        <w:rPr>
          <w:sz w:val="22"/>
          <w:szCs w:val="22"/>
        </w:rPr>
      </w:pPr>
      <w:r w:rsidRPr="000E08B6">
        <w:rPr>
          <w:sz w:val="22"/>
          <w:szCs w:val="22"/>
        </w:rPr>
        <w:t xml:space="preserve">        Ценностью сектантов Общины единой веры является аморальность, сексуальная распущенность, свободная любовь. С </w:t>
      </w:r>
      <w:r w:rsidRPr="000E08B6">
        <w:rPr>
          <w:sz w:val="22"/>
          <w:szCs w:val="22"/>
        </w:rPr>
        <w:lastRenderedPageBreak/>
        <w:t xml:space="preserve">августа 1999 г. официальной ценностью секты, объявленной лжехристом в проповеди, являлось многоженство. Понятия «двоежонство», «сожительство без оформления брака» маскируются эвфемизмами «природная семья», «треугольник»; вторичной номинацией «лучше узнать друг друга, встречаясь до создания семьи один год, как друзья». [62] </w:t>
      </w:r>
    </w:p>
    <w:p w:rsidR="0052127B" w:rsidRPr="000E08B6" w:rsidRDefault="0052127B" w:rsidP="000E08B6">
      <w:pPr>
        <w:jc w:val="both"/>
        <w:rPr>
          <w:sz w:val="22"/>
          <w:szCs w:val="22"/>
        </w:rPr>
      </w:pPr>
      <w:r w:rsidRPr="000E08B6">
        <w:rPr>
          <w:sz w:val="22"/>
          <w:szCs w:val="22"/>
        </w:rPr>
        <w:t xml:space="preserve">       Главари общины имели особые секретные ценности – имена древних египетских богов, которые обозначены кодовыми знаками. Например, это – число «12» улиц  Обители Рассвета. Число богини Соха-Мать (Сехмет), жены бога времени по имени Птах</w:t>
      </w:r>
      <w:r w:rsidR="00EC14BD">
        <w:rPr>
          <w:sz w:val="22"/>
          <w:szCs w:val="22"/>
        </w:rPr>
        <w:t>. Ее код</w:t>
      </w:r>
      <w:r w:rsidRPr="000E08B6">
        <w:rPr>
          <w:sz w:val="22"/>
          <w:szCs w:val="22"/>
        </w:rPr>
        <w:t xml:space="preserve"> – это цифра 12. Вокруг креста общины Виссариона изображен «круг» - символ бога по имени Юпитер</w:t>
      </w:r>
      <w:r w:rsidR="00A90B48">
        <w:rPr>
          <w:sz w:val="22"/>
          <w:szCs w:val="22"/>
        </w:rPr>
        <w:t xml:space="preserve"> (Иов)</w:t>
      </w:r>
      <w:r w:rsidRPr="000E08B6">
        <w:rPr>
          <w:sz w:val="22"/>
          <w:szCs w:val="22"/>
        </w:rPr>
        <w:t xml:space="preserve">, кодовое число «7». Так секретно обозначают Круг 7-ми стратегов-банкиров Нью-Йорка. Круг (Юпитер) также изображен символом веры над мечетями Египта. Сочетание Юпитер-Ра (круг – прямой крест) в ритуале нанесения на общинника «особого крестного знамения» кодирует должность главаря секты - «начальник жрецов Ра».  </w:t>
      </w:r>
    </w:p>
    <w:p w:rsidR="0052127B" w:rsidRPr="000E08B6" w:rsidRDefault="0052127B" w:rsidP="000E08B6">
      <w:pPr>
        <w:jc w:val="both"/>
        <w:rPr>
          <w:sz w:val="22"/>
          <w:szCs w:val="22"/>
        </w:rPr>
      </w:pPr>
      <w:r w:rsidRPr="000E08B6">
        <w:rPr>
          <w:sz w:val="22"/>
          <w:szCs w:val="22"/>
        </w:rPr>
        <w:t xml:space="preserve">        </w:t>
      </w:r>
      <w:proofErr w:type="gramStart"/>
      <w:r w:rsidRPr="000E08B6">
        <w:rPr>
          <w:sz w:val="22"/>
          <w:szCs w:val="22"/>
        </w:rPr>
        <w:t>Таким образом, дискурс под названием «учение Виссариона» (14.5.1991 - 22.9.2022) объявленный сектантами «достоянием всего человечества», [64] является созданным агентами спецслужбы Запада текстом и коммуникацией, основанной на идеологии антихристианства и антикоммунизма, полагающей В.И.Ленина и Русскую Православную церковь Антихристом; [65] провозглашающей ценностью и святостью тексты Последнего завета на мнимом старорусском языке и классическом русском языке;</w:t>
      </w:r>
      <w:proofErr w:type="gramEnd"/>
      <w:r w:rsidRPr="000E08B6">
        <w:rPr>
          <w:sz w:val="22"/>
          <w:szCs w:val="22"/>
        </w:rPr>
        <w:t xml:space="preserve"> </w:t>
      </w:r>
      <w:proofErr w:type="gramStart"/>
      <w:r w:rsidRPr="000E08B6">
        <w:rPr>
          <w:sz w:val="22"/>
          <w:szCs w:val="22"/>
        </w:rPr>
        <w:t>имеющей постулаты о единой вере людей Земли, о Конце Света и гибели всех людей кроме членов секты – «основы будущего человечества»; полагающей образ общинной жизни сектантов примером для будущего населения планеты Земля после Апокалипсиса; имеющей живого бога - якобы потомка Рахеля, сына Еиссея, якобы посланника инопланетного разума, якобы реинкарнацию Христа под именем Виссарион - помазанного царя с золотой короной.</w:t>
      </w:r>
      <w:proofErr w:type="gramEnd"/>
      <w:r w:rsidRPr="000E08B6">
        <w:rPr>
          <w:sz w:val="22"/>
          <w:szCs w:val="22"/>
        </w:rPr>
        <w:t xml:space="preserve"> Этот дискурс </w:t>
      </w:r>
      <w:r w:rsidR="00A90B48">
        <w:rPr>
          <w:sz w:val="22"/>
          <w:szCs w:val="22"/>
        </w:rPr>
        <w:t>на публику</w:t>
      </w:r>
      <w:r w:rsidRPr="000E08B6">
        <w:rPr>
          <w:sz w:val="22"/>
          <w:szCs w:val="22"/>
        </w:rPr>
        <w:t xml:space="preserve"> запрещает деньги и денежные отношения; реализует тайный закон о принуждении каждого сектанта отдавать «тридцатину» (30% дохода) в форме десятины главарям секты и двадцатины - в «единую семью»; </w:t>
      </w:r>
      <w:proofErr w:type="gramStart"/>
      <w:r w:rsidRPr="000E08B6">
        <w:rPr>
          <w:sz w:val="22"/>
          <w:szCs w:val="22"/>
        </w:rPr>
        <w:t>предписывает члену секты плановую бесплатную работу на Сухой горе три дня в неделю (1996-2011), семь дней ежеквартально (2012-</w:t>
      </w:r>
      <w:r w:rsidRPr="000E08B6">
        <w:rPr>
          <w:sz w:val="22"/>
          <w:szCs w:val="22"/>
        </w:rPr>
        <w:lastRenderedPageBreak/>
        <w:t>2018) и бесплатную внеплановую работу на Горе «по призыву» (до трех суток</w:t>
      </w:r>
      <w:r w:rsidR="00A90B48">
        <w:rPr>
          <w:sz w:val="22"/>
          <w:szCs w:val="22"/>
        </w:rPr>
        <w:t>, 2018-2022</w:t>
      </w:r>
      <w:r w:rsidRPr="000E08B6">
        <w:rPr>
          <w:sz w:val="22"/>
          <w:szCs w:val="22"/>
        </w:rPr>
        <w:t>); запрещает мужчинам–сектантам выезжать из Курагинского и Таратузского района более чем на два месяца в год; предписывает члену секты строгое веганство, голодный пост в среду и пятницу;</w:t>
      </w:r>
      <w:proofErr w:type="gramEnd"/>
      <w:r w:rsidRPr="000E08B6">
        <w:rPr>
          <w:sz w:val="22"/>
          <w:szCs w:val="22"/>
        </w:rPr>
        <w:t xml:space="preserve"> запрещает сектантам службу в армии России; отрицает общепринятые моральные нормы России, разрешает многоженство и свободную любовь; имеет в центре поля под Сухой горой у озера Тиберкуль алтарь с графическими кодами тайных богов; имеет тайные постулаты идеологии и тайных древнеегипетских  богов, закодированных иероглифами, графическими и цифровыми знаками. Практику внеэкономического принуждения, тоталитарного подавление психики членов секты маскировали дискурсом высокого стиля, пением псалмов с прославлением живого бога. Лжехриста называли метафорами: «истина», «любовь», «свет», «Учитель», «Солнце». Рабство и тоталитарные порядки маскировали вторичной номинацией «община», «единая семья», «работа по призыву», «реализация проектов». Поклонение главарю секты маскировали эвфемизмом «пение псалмов», «литургия», «слияние». Многоженство, свободную любовь маскировали эвфемизмом «природная семья», «треугольник».</w:t>
      </w:r>
    </w:p>
    <w:p w:rsidR="0062290E" w:rsidRPr="000E08B6" w:rsidRDefault="0062290E" w:rsidP="000E08B6">
      <w:pPr>
        <w:jc w:val="both"/>
        <w:rPr>
          <w:sz w:val="22"/>
          <w:szCs w:val="22"/>
        </w:rPr>
      </w:pPr>
    </w:p>
    <w:p w:rsidR="0052127B" w:rsidRDefault="0052127B" w:rsidP="000E08B6">
      <w:pPr>
        <w:jc w:val="both"/>
        <w:rPr>
          <w:sz w:val="22"/>
          <w:szCs w:val="22"/>
        </w:rPr>
      </w:pPr>
      <w:r w:rsidRPr="000E08B6">
        <w:rPr>
          <w:sz w:val="22"/>
          <w:szCs w:val="22"/>
        </w:rPr>
        <w:t xml:space="preserve">                               Список источников</w:t>
      </w:r>
    </w:p>
    <w:p w:rsidR="00A90B48" w:rsidRPr="000E08B6" w:rsidRDefault="00A90B48" w:rsidP="000E08B6">
      <w:pPr>
        <w:jc w:val="both"/>
        <w:rPr>
          <w:sz w:val="22"/>
          <w:szCs w:val="22"/>
        </w:rPr>
      </w:pP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1.</w:t>
      </w:r>
      <w:r w:rsidRPr="000E08B6">
        <w:rPr>
          <w:sz w:val="22"/>
          <w:szCs w:val="22"/>
        </w:rPr>
        <w:t xml:space="preserve"> </w:t>
      </w:r>
      <w:hyperlink r:id="rId372" w:history="1">
        <w:r w:rsidRPr="000E08B6">
          <w:rPr>
            <w:rStyle w:val="a8"/>
            <w:sz w:val="22"/>
            <w:szCs w:val="22"/>
          </w:rPr>
          <w:t>https://fest.radonezh.ru/2020/10/07/mariya-karpinskaya-istoriya-sekty-vissariona-dostoyna-filma-uzhasov</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2.</w:t>
      </w:r>
      <w:r w:rsidRPr="000E08B6">
        <w:rPr>
          <w:sz w:val="22"/>
          <w:szCs w:val="22"/>
        </w:rPr>
        <w:t xml:space="preserve"> </w:t>
      </w:r>
      <w:hyperlink r:id="rId373" w:history="1">
        <w:r w:rsidRPr="000E08B6">
          <w:rPr>
            <w:rStyle w:val="a8"/>
            <w:sz w:val="22"/>
            <w:szCs w:val="22"/>
          </w:rPr>
          <w:t>http://orthodox.lviv.ua/nhtm/www/krim/savicki.htm</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3.</w:t>
      </w:r>
      <w:r w:rsidRPr="000E08B6">
        <w:rPr>
          <w:sz w:val="22"/>
          <w:szCs w:val="22"/>
        </w:rPr>
        <w:t xml:space="preserve"> </w:t>
      </w:r>
      <w:hyperlink r:id="rId374" w:history="1">
        <w:r w:rsidRPr="000E08B6">
          <w:rPr>
            <w:rStyle w:val="a8"/>
            <w:sz w:val="22"/>
            <w:szCs w:val="22"/>
          </w:rPr>
          <w:t>http://lermanet.org/cisar/russia/030414.html</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4.</w:t>
      </w:r>
      <w:r w:rsidRPr="000E08B6">
        <w:rPr>
          <w:sz w:val="22"/>
          <w:szCs w:val="22"/>
        </w:rPr>
        <w:t xml:space="preserve"> </w:t>
      </w:r>
      <w:hyperlink r:id="rId375" w:history="1">
        <w:r w:rsidRPr="000E08B6">
          <w:rPr>
            <w:rStyle w:val="a8"/>
            <w:sz w:val="22"/>
            <w:szCs w:val="22"/>
          </w:rPr>
          <w:t>https://fest.radonezh.ru/2020/10/07/mariya-karpinskaya-istoriya-sekty-vissariona-dostoyna-filma-uzhasov</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5.</w:t>
      </w:r>
      <w:r w:rsidRPr="000E08B6">
        <w:rPr>
          <w:sz w:val="22"/>
          <w:szCs w:val="22"/>
        </w:rPr>
        <w:t xml:space="preserve"> </w:t>
      </w:r>
      <w:hyperlink r:id="rId376" w:history="1">
        <w:r w:rsidRPr="000E08B6">
          <w:rPr>
            <w:rStyle w:val="a8"/>
            <w:sz w:val="22"/>
            <w:szCs w:val="22"/>
          </w:rPr>
          <w:t>https://www.grunge.com/1063107/how-russian-cult-leader-vissarion-the-jesus-of-siberia-came-to-power/</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6.</w:t>
      </w:r>
      <w:r w:rsidRPr="000E08B6">
        <w:rPr>
          <w:sz w:val="22"/>
          <w:szCs w:val="22"/>
        </w:rPr>
        <w:t xml:space="preserve"> </w:t>
      </w:r>
      <w:hyperlink r:id="rId377" w:history="1">
        <w:r w:rsidRPr="000E08B6">
          <w:rPr>
            <w:rStyle w:val="a8"/>
            <w:sz w:val="22"/>
            <w:szCs w:val="22"/>
          </w:rPr>
          <w:t>https://babr24.com/?IDE=199393</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7.</w:t>
      </w:r>
      <w:r w:rsidRPr="000E08B6">
        <w:rPr>
          <w:sz w:val="22"/>
          <w:szCs w:val="22"/>
        </w:rPr>
        <w:t xml:space="preserve"> </w:t>
      </w:r>
      <w:hyperlink r:id="rId378" w:history="1">
        <w:r w:rsidRPr="000E08B6">
          <w:rPr>
            <w:rStyle w:val="a8"/>
            <w:sz w:val="22"/>
            <w:szCs w:val="22"/>
          </w:rPr>
          <w:t>https://www.youtube.com/watch?v=DjAH6ol81NY</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8.</w:t>
      </w:r>
      <w:r w:rsidRPr="000E08B6">
        <w:rPr>
          <w:sz w:val="22"/>
          <w:szCs w:val="22"/>
        </w:rPr>
        <w:t xml:space="preserve"> </w:t>
      </w:r>
      <w:hyperlink r:id="rId379" w:history="1">
        <w:r w:rsidRPr="000E08B6">
          <w:rPr>
            <w:rStyle w:val="a8"/>
            <w:sz w:val="22"/>
            <w:szCs w:val="22"/>
          </w:rPr>
          <w:t>http://samlib.ru/m/muhortow_p_p/..._treugolnik.shtml</w:t>
        </w:r>
      </w:hyperlink>
      <w:r w:rsidRPr="000E08B6">
        <w:rPr>
          <w:sz w:val="22"/>
          <w:szCs w:val="22"/>
        </w:rPr>
        <w:t>.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lastRenderedPageBreak/>
        <w:t>9.</w:t>
      </w:r>
      <w:r w:rsidRPr="000E08B6">
        <w:rPr>
          <w:sz w:val="22"/>
          <w:szCs w:val="22"/>
        </w:rPr>
        <w:t xml:space="preserve"> </w:t>
      </w:r>
      <w:hyperlink r:id="rId380" w:history="1">
        <w:r w:rsidRPr="000E08B6">
          <w:rPr>
            <w:rStyle w:val="a8"/>
            <w:sz w:val="22"/>
            <w:szCs w:val="22"/>
          </w:rPr>
          <w:t>http://www.vissarion.chat.ru/church/tiberkul.html</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10.</w:t>
      </w:r>
      <w:r w:rsidRPr="000E08B6">
        <w:rPr>
          <w:sz w:val="22"/>
          <w:szCs w:val="22"/>
        </w:rPr>
        <w:t xml:space="preserve"> </w:t>
      </w:r>
      <w:hyperlink r:id="rId381" w:history="1">
        <w:r w:rsidRPr="000E08B6">
          <w:rPr>
            <w:rStyle w:val="a8"/>
            <w:sz w:val="22"/>
            <w:szCs w:val="22"/>
          </w:rPr>
          <w:t>https://vissarion.org/cases/rosleshoz-protiv-goroda-solnca-kak-posledovatelej-arestovannogo-vissariona</w:t>
        </w:r>
      </w:hyperlink>
      <w:r w:rsidRPr="000E08B6">
        <w:rPr>
          <w:sz w:val="22"/>
          <w:szCs w:val="22"/>
        </w:rPr>
        <w:t>...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11.</w:t>
      </w:r>
      <w:r w:rsidRPr="000E08B6">
        <w:rPr>
          <w:sz w:val="22"/>
          <w:szCs w:val="22"/>
        </w:rPr>
        <w:t xml:space="preserve"> </w:t>
      </w:r>
      <w:hyperlink r:id="rId382" w:history="1">
        <w:r w:rsidRPr="000E08B6">
          <w:rPr>
            <w:rStyle w:val="a8"/>
            <w:sz w:val="22"/>
            <w:szCs w:val="22"/>
          </w:rPr>
          <w:t>https://www.krsk.kp.ru/daily/217200/4311631/</w:t>
        </w:r>
      </w:hyperlink>
      <w:r w:rsidRPr="000E08B6">
        <w:rPr>
          <w:sz w:val="22"/>
          <w:szCs w:val="22"/>
        </w:rPr>
        <w:t xml:space="preserve"> (дата доступа 28.6.2023) </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12.</w:t>
      </w:r>
      <w:r w:rsidRPr="000E08B6">
        <w:rPr>
          <w:sz w:val="22"/>
          <w:szCs w:val="22"/>
        </w:rPr>
        <w:t xml:space="preserve"> </w:t>
      </w:r>
      <w:hyperlink r:id="rId383" w:history="1">
        <w:r w:rsidRPr="000E08B6">
          <w:rPr>
            <w:rStyle w:val="a8"/>
            <w:sz w:val="22"/>
            <w:szCs w:val="22"/>
          </w:rPr>
          <w:t>https://www.statbureau.org/ru/russia/inflation/1992</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13.</w:t>
      </w:r>
      <w:r w:rsidRPr="000E08B6">
        <w:rPr>
          <w:sz w:val="22"/>
          <w:szCs w:val="22"/>
        </w:rPr>
        <w:t xml:space="preserve"> </w:t>
      </w:r>
      <w:hyperlink r:id="rId384" w:history="1">
        <w:r w:rsidRPr="000E08B6">
          <w:rPr>
            <w:rStyle w:val="a8"/>
            <w:sz w:val="22"/>
            <w:szCs w:val="22"/>
          </w:rPr>
          <w:t>https://kalakazo.livejournal.com/tag/Вадим_Редькин</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14.</w:t>
      </w:r>
      <w:r w:rsidRPr="000E08B6">
        <w:rPr>
          <w:sz w:val="22"/>
          <w:szCs w:val="22"/>
        </w:rPr>
        <w:t xml:space="preserve"> </w:t>
      </w:r>
      <w:hyperlink r:id="rId385" w:history="1">
        <w:r w:rsidRPr="000E08B6">
          <w:rPr>
            <w:rStyle w:val="a8"/>
            <w:sz w:val="22"/>
            <w:szCs w:val="22"/>
          </w:rPr>
          <w:t>https://www.youtube.com/watch?v=DjAH6ol81NY</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15.</w:t>
      </w:r>
      <w:r w:rsidRPr="000E08B6">
        <w:rPr>
          <w:sz w:val="22"/>
          <w:szCs w:val="22"/>
        </w:rPr>
        <w:t xml:space="preserve"> Последний завет. От Вадима. 1:3:10: Вступление.</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16.</w:t>
      </w:r>
      <w:r w:rsidRPr="000E08B6">
        <w:rPr>
          <w:sz w:val="22"/>
          <w:szCs w:val="22"/>
        </w:rPr>
        <w:t xml:space="preserve"> </w:t>
      </w:r>
      <w:hyperlink r:id="rId386" w:history="1">
        <w:r w:rsidRPr="000E08B6">
          <w:rPr>
            <w:rStyle w:val="a8"/>
            <w:sz w:val="22"/>
            <w:szCs w:val="22"/>
          </w:rPr>
          <w:t>https://www.babr24.com/kras/?lDE=156542</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17.</w:t>
      </w:r>
      <w:r w:rsidRPr="000E08B6">
        <w:rPr>
          <w:sz w:val="22"/>
          <w:szCs w:val="22"/>
        </w:rPr>
        <w:t xml:space="preserve"> </w:t>
      </w:r>
      <w:hyperlink r:id="rId387" w:history="1">
        <w:r w:rsidRPr="000E08B6">
          <w:rPr>
            <w:rStyle w:val="a8"/>
            <w:sz w:val="22"/>
            <w:szCs w:val="22"/>
          </w:rPr>
          <w:t>https://pravoslavieto.com/inoverie/vissarion/index.htm</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18.</w:t>
      </w:r>
      <w:r w:rsidRPr="000E08B6">
        <w:rPr>
          <w:sz w:val="22"/>
          <w:szCs w:val="22"/>
        </w:rPr>
        <w:t xml:space="preserve"> </w:t>
      </w:r>
      <w:hyperlink r:id="rId388" w:history="1">
        <w:r w:rsidRPr="000E08B6">
          <w:rPr>
            <w:rStyle w:val="a8"/>
            <w:sz w:val="22"/>
            <w:szCs w:val="22"/>
          </w:rPr>
          <w:t>http://samlib.ru/l/lewi_w_s/uboga.shtml</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19.</w:t>
      </w:r>
      <w:r w:rsidRPr="000E08B6">
        <w:rPr>
          <w:sz w:val="22"/>
          <w:szCs w:val="22"/>
        </w:rPr>
        <w:t xml:space="preserve"> </w:t>
      </w:r>
      <w:hyperlink r:id="rId389" w:history="1">
        <w:r w:rsidRPr="000E08B6">
          <w:rPr>
            <w:rStyle w:val="a8"/>
            <w:sz w:val="22"/>
            <w:szCs w:val="22"/>
          </w:rPr>
          <w:t>http://prostakov.org/palomnichestvo...  -chast-2</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20.</w:t>
      </w:r>
      <w:r w:rsidRPr="000E08B6">
        <w:rPr>
          <w:sz w:val="22"/>
          <w:szCs w:val="22"/>
        </w:rPr>
        <w:t xml:space="preserve"> </w:t>
      </w:r>
      <w:hyperlink r:id="rId390" w:history="1">
        <w:r w:rsidRPr="000E08B6">
          <w:rPr>
            <w:rStyle w:val="a8"/>
            <w:sz w:val="22"/>
            <w:szCs w:val="22"/>
          </w:rPr>
          <w:t>https://cont.ws/@water/2481799</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21.</w:t>
      </w:r>
      <w:r w:rsidRPr="000E08B6">
        <w:rPr>
          <w:sz w:val="22"/>
          <w:szCs w:val="22"/>
        </w:rPr>
        <w:t xml:space="preserve"> https://zefirka.net/2021/10/13/podborka-atmosfernyx-snimkov-iz-90-x-14/ снимок № 15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22.</w:t>
      </w:r>
      <w:r w:rsidRPr="000E08B6">
        <w:rPr>
          <w:sz w:val="22"/>
          <w:szCs w:val="22"/>
        </w:rPr>
        <w:t xml:space="preserve"> Последний завет. От Вадима. (6:3:58)</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23.</w:t>
      </w:r>
      <w:r w:rsidRPr="000E08B6">
        <w:rPr>
          <w:sz w:val="22"/>
          <w:szCs w:val="22"/>
        </w:rPr>
        <w:t xml:space="preserve"> </w:t>
      </w:r>
      <w:hyperlink r:id="rId391" w:history="1">
        <w:r w:rsidRPr="000E08B6">
          <w:rPr>
            <w:rStyle w:val="a8"/>
            <w:sz w:val="22"/>
            <w:szCs w:val="22"/>
          </w:rPr>
          <w:t>https://nptm.ru/biografiya-marii-karpinskoy.htm</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24.</w:t>
      </w:r>
      <w:r w:rsidRPr="000E08B6">
        <w:rPr>
          <w:sz w:val="22"/>
          <w:szCs w:val="22"/>
        </w:rPr>
        <w:t xml:space="preserve"> </w:t>
      </w:r>
      <w:hyperlink r:id="rId392" w:history="1">
        <w:r w:rsidRPr="000E08B6">
          <w:rPr>
            <w:rStyle w:val="a8"/>
            <w:sz w:val="22"/>
            <w:szCs w:val="22"/>
          </w:rPr>
          <w:t>https://cyclowiki.org/wiki/Мария_...Карпинская</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25.</w:t>
      </w:r>
      <w:r w:rsidRPr="000E08B6">
        <w:rPr>
          <w:sz w:val="22"/>
          <w:szCs w:val="22"/>
        </w:rPr>
        <w:t xml:space="preserve"> </w:t>
      </w:r>
      <w:hyperlink r:id="rId393" w:history="1">
        <w:r w:rsidRPr="000E08B6">
          <w:rPr>
            <w:rStyle w:val="a8"/>
            <w:sz w:val="22"/>
            <w:szCs w:val="22"/>
          </w:rPr>
          <w:t>https://k-istine.ru/sects/vissarion/vissarion_lebedev-01.htm</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lang w:val="en-US"/>
        </w:rPr>
      </w:pPr>
      <w:r w:rsidRPr="000E08B6">
        <w:rPr>
          <w:noProof/>
          <w:color w:val="000000"/>
          <w:sz w:val="22"/>
          <w:szCs w:val="22"/>
          <w:shd w:val="clear" w:color="auto" w:fill="FFFFFF"/>
          <w:lang w:val="en-US"/>
        </w:rPr>
        <w:t>26.</w:t>
      </w:r>
      <w:r w:rsidRPr="000E08B6">
        <w:rPr>
          <w:sz w:val="22"/>
          <w:szCs w:val="22"/>
          <w:lang w:val="en-US"/>
        </w:rPr>
        <w:t xml:space="preserve"> </w:t>
      </w:r>
      <w:hyperlink r:id="rId394" w:history="1">
        <w:r w:rsidRPr="000E08B6">
          <w:rPr>
            <w:rStyle w:val="a8"/>
            <w:sz w:val="22"/>
            <w:szCs w:val="22"/>
            <w:lang w:val="en-US"/>
          </w:rPr>
          <w:t>https://slovo.vissarion.ru/slovo/</w:t>
        </w:r>
      </w:hyperlink>
      <w:r w:rsidRPr="000E08B6">
        <w:rPr>
          <w:sz w:val="22"/>
          <w:szCs w:val="22"/>
          <w:lang w:val="en-US"/>
        </w:rPr>
        <w:t xml:space="preserve"> preanouncement/2/ (</w:t>
      </w:r>
      <w:r w:rsidRPr="000E08B6">
        <w:rPr>
          <w:sz w:val="22"/>
          <w:szCs w:val="22"/>
        </w:rPr>
        <w:t>дата</w:t>
      </w:r>
      <w:r w:rsidRPr="000E08B6">
        <w:rPr>
          <w:sz w:val="22"/>
          <w:szCs w:val="22"/>
          <w:lang w:val="en-US"/>
        </w:rPr>
        <w:t xml:space="preserve"> </w:t>
      </w:r>
      <w:r w:rsidRPr="000E08B6">
        <w:rPr>
          <w:sz w:val="22"/>
          <w:szCs w:val="22"/>
        </w:rPr>
        <w:t>доступа</w:t>
      </w:r>
      <w:r w:rsidRPr="000E08B6">
        <w:rPr>
          <w:sz w:val="22"/>
          <w:szCs w:val="22"/>
          <w:lang w:val="en-US"/>
        </w:rPr>
        <w:t xml:space="preserve">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27.</w:t>
      </w:r>
      <w:r w:rsidRPr="000E08B6">
        <w:rPr>
          <w:sz w:val="22"/>
          <w:szCs w:val="22"/>
        </w:rPr>
        <w:t xml:space="preserve"> </w:t>
      </w:r>
      <w:hyperlink r:id="rId395" w:history="1">
        <w:r w:rsidRPr="000E08B6">
          <w:rPr>
            <w:rStyle w:val="a8"/>
            <w:sz w:val="22"/>
            <w:szCs w:val="22"/>
          </w:rPr>
          <w:t>https://ru.wikipedia.org/wiki/Тороп,_...Анатольевич</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28.</w:t>
      </w:r>
      <w:r w:rsidRPr="000E08B6">
        <w:rPr>
          <w:sz w:val="22"/>
          <w:szCs w:val="22"/>
        </w:rPr>
        <w:t xml:space="preserve"> </w:t>
      </w:r>
      <w:hyperlink r:id="rId396" w:history="1">
        <w:r w:rsidRPr="000E08B6">
          <w:rPr>
            <w:rStyle w:val="a8"/>
            <w:sz w:val="22"/>
            <w:szCs w:val="22"/>
          </w:rPr>
          <w:t>https://vk.com/obsh.vissariona</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29.</w:t>
      </w:r>
      <w:r w:rsidRPr="000E08B6">
        <w:rPr>
          <w:sz w:val="22"/>
          <w:szCs w:val="22"/>
        </w:rPr>
        <w:t xml:space="preserve"> </w:t>
      </w:r>
      <w:hyperlink r:id="rId397" w:history="1">
        <w:r w:rsidRPr="000E08B6">
          <w:rPr>
            <w:rStyle w:val="a8"/>
            <w:sz w:val="22"/>
            <w:szCs w:val="22"/>
          </w:rPr>
          <w:t>https://www.youtube.com/channel/UCSBC_5CXGdUZ32t0XbUW6qg</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lastRenderedPageBreak/>
        <w:t>30.</w:t>
      </w:r>
      <w:r w:rsidRPr="000E08B6">
        <w:rPr>
          <w:sz w:val="22"/>
          <w:szCs w:val="22"/>
        </w:rPr>
        <w:t xml:space="preserve"> </w:t>
      </w:r>
      <w:hyperlink r:id="rId398" w:history="1">
        <w:r w:rsidRPr="000E08B6">
          <w:rPr>
            <w:rStyle w:val="a8"/>
            <w:sz w:val="22"/>
            <w:szCs w:val="22"/>
          </w:rPr>
          <w:t>https://yandex.ru/video/preview/11260254722084785525</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31.</w:t>
      </w:r>
      <w:r w:rsidRPr="000E08B6">
        <w:rPr>
          <w:sz w:val="22"/>
          <w:szCs w:val="22"/>
        </w:rPr>
        <w:t xml:space="preserve"> </w:t>
      </w:r>
      <w:hyperlink r:id="rId399" w:history="1">
        <w:r w:rsidRPr="000E08B6">
          <w:rPr>
            <w:rStyle w:val="a8"/>
            <w:sz w:val="22"/>
            <w:szCs w:val="22"/>
          </w:rPr>
          <w:t>https://yandex.ru/video/preview/6908155908102702692</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32.</w:t>
      </w:r>
      <w:r w:rsidRPr="000E08B6">
        <w:rPr>
          <w:sz w:val="22"/>
          <w:szCs w:val="22"/>
        </w:rPr>
        <w:t xml:space="preserve"> </w:t>
      </w:r>
      <w:hyperlink r:id="rId400" w:history="1">
        <w:r w:rsidRPr="000E08B6">
          <w:rPr>
            <w:rStyle w:val="a8"/>
            <w:sz w:val="22"/>
            <w:szCs w:val="22"/>
          </w:rPr>
          <w:t>https://yandex.ru/video/preview/3308458148713692044</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33.</w:t>
      </w:r>
      <w:r w:rsidRPr="000E08B6">
        <w:rPr>
          <w:sz w:val="22"/>
          <w:szCs w:val="22"/>
        </w:rPr>
        <w:t xml:space="preserve"> </w:t>
      </w:r>
      <w:hyperlink r:id="rId401" w:history="1">
        <w:r w:rsidRPr="000E08B6">
          <w:rPr>
            <w:rStyle w:val="a8"/>
            <w:sz w:val="22"/>
            <w:szCs w:val="22"/>
          </w:rPr>
          <w:t>https://yandex.ru/video/preview/11260254722084785525</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34.</w:t>
      </w:r>
      <w:r w:rsidRPr="000E08B6">
        <w:rPr>
          <w:sz w:val="22"/>
          <w:szCs w:val="22"/>
        </w:rPr>
        <w:t xml:space="preserve"> </w:t>
      </w:r>
      <w:hyperlink r:id="rId402" w:history="1">
        <w:r w:rsidRPr="000E08B6">
          <w:rPr>
            <w:rStyle w:val="a8"/>
            <w:sz w:val="22"/>
            <w:szCs w:val="22"/>
          </w:rPr>
          <w:t>http://www.vissarion.chat.ru/vadim_interview.html</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35.</w:t>
      </w:r>
      <w:r w:rsidRPr="000E08B6">
        <w:rPr>
          <w:sz w:val="22"/>
          <w:szCs w:val="22"/>
        </w:rPr>
        <w:t xml:space="preserve"> </w:t>
      </w:r>
      <w:hyperlink r:id="rId403" w:history="1">
        <w:r w:rsidRPr="000E08B6">
          <w:rPr>
            <w:rStyle w:val="a8"/>
            <w:sz w:val="22"/>
            <w:szCs w:val="22"/>
          </w:rPr>
          <w:t>https://vissarion.ru/lifestyle/life/чтобы-учителю-было-интересно-пребыв/</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36.</w:t>
      </w:r>
      <w:r w:rsidRPr="000E08B6">
        <w:rPr>
          <w:sz w:val="22"/>
          <w:szCs w:val="22"/>
        </w:rPr>
        <w:t xml:space="preserve"> </w:t>
      </w:r>
      <w:hyperlink r:id="rId404" w:history="1">
        <w:r w:rsidRPr="000E08B6">
          <w:rPr>
            <w:rStyle w:val="a8"/>
            <w:sz w:val="22"/>
            <w:szCs w:val="22"/>
          </w:rPr>
          <w:t>https://iriney.ru/postsovetskie/vissarion/novosti-o-sekte-vissariona/solnechnyie-batarei-i-dvoezhenstvo...-v-chem-prichinyi-ego-aresta.html</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37.</w:t>
      </w:r>
      <w:r w:rsidRPr="000E08B6">
        <w:rPr>
          <w:sz w:val="22"/>
          <w:szCs w:val="22"/>
        </w:rPr>
        <w:t xml:space="preserve"> </w:t>
      </w:r>
      <w:hyperlink r:id="rId405" w:history="1">
        <w:r w:rsidRPr="000E08B6">
          <w:rPr>
            <w:rStyle w:val="a8"/>
            <w:sz w:val="22"/>
            <w:szCs w:val="22"/>
          </w:rPr>
          <w:t>https://ru.pinterest.com/pin/557742735072170776/</w:t>
        </w:r>
      </w:hyperlink>
      <w:r w:rsidRPr="000E08B6">
        <w:rPr>
          <w:sz w:val="22"/>
          <w:szCs w:val="22"/>
        </w:rPr>
        <w:t xml:space="preserve">;  </w:t>
      </w:r>
      <w:hyperlink r:id="rId406" w:history="1">
        <w:r w:rsidRPr="000E08B6">
          <w:rPr>
            <w:rStyle w:val="a8"/>
            <w:sz w:val="22"/>
            <w:szCs w:val="22"/>
          </w:rPr>
          <w:t>https://vissarion.ru/creativity/foto/фотография/</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 xml:space="preserve">38. </w:t>
      </w:r>
      <w:r w:rsidRPr="000E08B6">
        <w:rPr>
          <w:noProof/>
          <w:color w:val="000000"/>
          <w:sz w:val="22"/>
          <w:szCs w:val="22"/>
          <w:shd w:val="clear" w:color="auto" w:fill="FFFFFF"/>
          <w:lang w:val="en-US"/>
        </w:rPr>
        <w:t>Ibid</w:t>
      </w:r>
      <w:r w:rsidRPr="000E08B6">
        <w:rPr>
          <w:noProof/>
          <w:color w:val="000000"/>
          <w:sz w:val="22"/>
          <w:szCs w:val="22"/>
          <w:shd w:val="clear" w:color="auto" w:fill="FFFFFF"/>
        </w:rPr>
        <w:t>.</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39.</w:t>
      </w:r>
      <w:r w:rsidRPr="000E08B6">
        <w:rPr>
          <w:sz w:val="22"/>
          <w:szCs w:val="22"/>
        </w:rPr>
        <w:t xml:space="preserve"> </w:t>
      </w:r>
      <w:hyperlink r:id="rId407" w:history="1">
        <w:r w:rsidRPr="000E08B6">
          <w:rPr>
            <w:rStyle w:val="a8"/>
            <w:sz w:val="22"/>
            <w:szCs w:val="22"/>
          </w:rPr>
          <w:t>https://vissarion.ru/creativity/foto/веселин-даов/</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40.</w:t>
      </w:r>
      <w:r w:rsidRPr="000E08B6">
        <w:rPr>
          <w:sz w:val="22"/>
          <w:szCs w:val="22"/>
        </w:rPr>
        <w:t xml:space="preserve"> </w:t>
      </w:r>
      <w:hyperlink r:id="rId408" w:history="1">
        <w:r w:rsidRPr="000E08B6">
          <w:rPr>
            <w:rStyle w:val="a8"/>
            <w:sz w:val="22"/>
            <w:szCs w:val="22"/>
          </w:rPr>
          <w:t>https://kual.ucoz.ru/forum/15-19-4</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41.</w:t>
      </w:r>
      <w:r w:rsidRPr="000E08B6">
        <w:rPr>
          <w:sz w:val="22"/>
          <w:szCs w:val="22"/>
        </w:rPr>
        <w:t xml:space="preserve"> Виссарион. Малая крупица слова Виссариона, являющего последний завет от пославшего его отца небесного.– М., 1993.– 64 с. (4-е издание)</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42.</w:t>
      </w:r>
      <w:r w:rsidRPr="000E08B6">
        <w:rPr>
          <w:sz w:val="22"/>
          <w:szCs w:val="22"/>
        </w:rPr>
        <w:t xml:space="preserve"> </w:t>
      </w:r>
      <w:hyperlink r:id="rId409" w:history="1">
        <w:r w:rsidRPr="000E08B6">
          <w:rPr>
            <w:rStyle w:val="a8"/>
            <w:sz w:val="22"/>
            <w:szCs w:val="22"/>
          </w:rPr>
          <w:t>https://krasrab.ru/news/kultura/30573</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43.</w:t>
      </w:r>
      <w:r w:rsidRPr="000E08B6">
        <w:rPr>
          <w:sz w:val="22"/>
          <w:szCs w:val="22"/>
        </w:rPr>
        <w:t xml:space="preserve"> </w:t>
      </w:r>
      <w:hyperlink r:id="rId410" w:history="1">
        <w:r w:rsidRPr="000E08B6">
          <w:rPr>
            <w:rStyle w:val="a8"/>
            <w:sz w:val="22"/>
            <w:szCs w:val="22"/>
          </w:rPr>
          <w:t>https://argumenti.ru/society/2020/09/688513</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44.</w:t>
      </w:r>
      <w:r w:rsidRPr="000E08B6">
        <w:rPr>
          <w:sz w:val="22"/>
          <w:szCs w:val="22"/>
        </w:rPr>
        <w:t xml:space="preserve"> </w:t>
      </w:r>
      <w:hyperlink r:id="rId411" w:history="1">
        <w:r w:rsidRPr="000E08B6">
          <w:rPr>
            <w:rStyle w:val="a8"/>
            <w:sz w:val="22"/>
            <w:szCs w:val="22"/>
          </w:rPr>
          <w:t>http://realityworld.narod.ru/library/</w:t>
        </w:r>
      </w:hyperlink>
      <w:r w:rsidRPr="000E08B6">
        <w:rPr>
          <w:sz w:val="22"/>
          <w:szCs w:val="22"/>
        </w:rPr>
        <w:t xml:space="preserve"> …/</w:t>
      </w:r>
      <w:r w:rsidRPr="000E08B6">
        <w:rPr>
          <w:sz w:val="22"/>
          <w:szCs w:val="22"/>
          <w:lang w:val="en-US"/>
        </w:rPr>
        <w:t>Vstrechi</w:t>
      </w:r>
      <w:r w:rsidRPr="000E08B6">
        <w:rPr>
          <w:sz w:val="22"/>
          <w:szCs w:val="22"/>
        </w:rPr>
        <w:t>.</w:t>
      </w:r>
      <w:r w:rsidRPr="000E08B6">
        <w:rPr>
          <w:sz w:val="22"/>
          <w:szCs w:val="22"/>
          <w:lang w:val="en-US"/>
        </w:rPr>
        <w:t>html</w:t>
      </w:r>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45.</w:t>
      </w:r>
      <w:r w:rsidRPr="000E08B6">
        <w:rPr>
          <w:sz w:val="22"/>
          <w:szCs w:val="22"/>
        </w:rPr>
        <w:t xml:space="preserve"> </w:t>
      </w:r>
      <w:hyperlink r:id="rId412" w:history="1">
        <w:r w:rsidRPr="000E08B6">
          <w:rPr>
            <w:rStyle w:val="a8"/>
            <w:sz w:val="22"/>
            <w:szCs w:val="22"/>
          </w:rPr>
          <w:t>https://bible.by/symphony/word/19/2405/</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46.</w:t>
      </w:r>
      <w:r w:rsidRPr="000E08B6">
        <w:rPr>
          <w:sz w:val="22"/>
          <w:szCs w:val="22"/>
        </w:rPr>
        <w:t xml:space="preserve"> </w:t>
      </w:r>
      <w:hyperlink r:id="rId413" w:history="1">
        <w:r w:rsidRPr="000E08B6">
          <w:rPr>
            <w:rStyle w:val="a8"/>
            <w:sz w:val="22"/>
            <w:szCs w:val="22"/>
          </w:rPr>
          <w:t>https://www.babr24.com/kras/?lDE=156542</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47.</w:t>
      </w:r>
      <w:r w:rsidRPr="000E08B6">
        <w:rPr>
          <w:sz w:val="22"/>
          <w:szCs w:val="22"/>
        </w:rPr>
        <w:t xml:space="preserve"> </w:t>
      </w:r>
      <w:hyperlink r:id="rId414" w:history="1">
        <w:r w:rsidRPr="000E08B6">
          <w:rPr>
            <w:rStyle w:val="a8"/>
            <w:sz w:val="22"/>
            <w:szCs w:val="22"/>
          </w:rPr>
          <w:t>https://azbyka.ru/otechnik/sekty/sektovedenie-totalitarnye-sekty/6_12</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48.</w:t>
      </w:r>
      <w:r w:rsidRPr="000E08B6">
        <w:rPr>
          <w:sz w:val="22"/>
          <w:szCs w:val="22"/>
        </w:rPr>
        <w:t xml:space="preserve"> </w:t>
      </w:r>
      <w:hyperlink r:id="rId415" w:history="1">
        <w:r w:rsidRPr="000E08B6">
          <w:rPr>
            <w:rStyle w:val="a8"/>
            <w:sz w:val="22"/>
            <w:szCs w:val="22"/>
          </w:rPr>
          <w:t>http://samlib.ru/l/lewi_w_s/uboga.shtml</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49.</w:t>
      </w:r>
      <w:r w:rsidRPr="000E08B6">
        <w:rPr>
          <w:sz w:val="22"/>
          <w:szCs w:val="22"/>
        </w:rPr>
        <w:t xml:space="preserve"> </w:t>
      </w:r>
      <w:hyperlink r:id="rId416" w:history="1">
        <w:r w:rsidRPr="000E08B6">
          <w:rPr>
            <w:rStyle w:val="a8"/>
            <w:sz w:val="22"/>
            <w:szCs w:val="22"/>
          </w:rPr>
          <w:t>https://vissarion.ru/community/holidays-2/рождество/</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lastRenderedPageBreak/>
        <w:t>50.</w:t>
      </w:r>
      <w:r w:rsidRPr="000E08B6">
        <w:rPr>
          <w:sz w:val="22"/>
          <w:szCs w:val="22"/>
        </w:rPr>
        <w:t xml:space="preserve"> </w:t>
      </w:r>
      <w:hyperlink r:id="rId417" w:history="1">
        <w:r w:rsidRPr="000E08B6">
          <w:rPr>
            <w:rStyle w:val="a8"/>
            <w:sz w:val="22"/>
            <w:szCs w:val="22"/>
          </w:rPr>
          <w:t>https://pravoslavieto.com/inoverie/vissarion/index.htm</w:t>
        </w:r>
      </w:hyperlink>
      <w:r w:rsidRPr="000E08B6">
        <w:rPr>
          <w:sz w:val="22"/>
          <w:szCs w:val="22"/>
        </w:rPr>
        <w:t xml:space="preserve"> (дата доступа 28.6.2023) </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51.</w:t>
      </w:r>
      <w:r w:rsidRPr="000E08B6">
        <w:rPr>
          <w:sz w:val="22"/>
          <w:szCs w:val="22"/>
        </w:rPr>
        <w:t xml:space="preserve"> </w:t>
      </w:r>
      <w:hyperlink r:id="rId418" w:history="1">
        <w:r w:rsidRPr="000E08B6">
          <w:rPr>
            <w:rStyle w:val="a8"/>
            <w:sz w:val="22"/>
            <w:szCs w:val="22"/>
          </w:rPr>
          <w:t>https://vissarion.org/ob-obshhine/</w:t>
        </w:r>
      </w:hyperlink>
      <w:r w:rsidRPr="000E08B6">
        <w:rPr>
          <w:sz w:val="22"/>
          <w:szCs w:val="22"/>
        </w:rPr>
        <w:t xml:space="preserve">... /  слайд 7 (дата доступа 28.6.2023) </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52.</w:t>
      </w:r>
      <w:r w:rsidRPr="000E08B6">
        <w:rPr>
          <w:sz w:val="22"/>
          <w:szCs w:val="22"/>
        </w:rPr>
        <w:t xml:space="preserve"> </w:t>
      </w:r>
      <w:hyperlink r:id="rId419" w:history="1">
        <w:r w:rsidRPr="000E08B6">
          <w:rPr>
            <w:rStyle w:val="a8"/>
            <w:sz w:val="22"/>
            <w:szCs w:val="22"/>
          </w:rPr>
          <w:t>https://vissarion.org/ob-obshhine/</w:t>
        </w:r>
      </w:hyperlink>
      <w:r w:rsidRPr="000E08B6">
        <w:rPr>
          <w:sz w:val="22"/>
          <w:szCs w:val="22"/>
        </w:rPr>
        <w:t>... /  слайд 5. (дата доступа 28.6.2023)</w:t>
      </w:r>
    </w:p>
    <w:p w:rsidR="0052127B" w:rsidRPr="000E08B6" w:rsidRDefault="0052127B" w:rsidP="000E08B6">
      <w:pPr>
        <w:pStyle w:val="a9"/>
        <w:rPr>
          <w:noProof/>
          <w:color w:val="000000"/>
          <w:sz w:val="22"/>
          <w:szCs w:val="22"/>
          <w:shd w:val="clear" w:color="auto" w:fill="FFFFFF"/>
        </w:rPr>
      </w:pPr>
      <w:r w:rsidRPr="000E08B6">
        <w:rPr>
          <w:noProof/>
          <w:color w:val="000000"/>
          <w:sz w:val="22"/>
          <w:szCs w:val="22"/>
          <w:shd w:val="clear" w:color="auto" w:fill="FFFFFF"/>
        </w:rPr>
        <w:t>53.</w:t>
      </w:r>
      <w:r w:rsidRPr="000E08B6">
        <w:rPr>
          <w:sz w:val="22"/>
          <w:szCs w:val="22"/>
        </w:rPr>
        <w:t xml:space="preserve"> </w:t>
      </w:r>
      <w:hyperlink r:id="rId420" w:history="1">
        <w:r w:rsidRPr="000E08B6">
          <w:rPr>
            <w:rStyle w:val="a8"/>
            <w:sz w:val="22"/>
            <w:szCs w:val="22"/>
          </w:rPr>
          <w:t>http://prostakov.org/palomnichestvo-na-svyatuyu-goru-chast-2</w:t>
        </w:r>
      </w:hyperlink>
      <w:r w:rsidRPr="000E08B6">
        <w:rPr>
          <w:sz w:val="22"/>
          <w:szCs w:val="22"/>
        </w:rPr>
        <w:t xml:space="preserve"> </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54.</w:t>
      </w:r>
      <w:r w:rsidRPr="000E08B6">
        <w:rPr>
          <w:sz w:val="22"/>
          <w:szCs w:val="22"/>
        </w:rPr>
        <w:t xml:space="preserve"> </w:t>
      </w:r>
      <w:hyperlink r:id="rId421" w:history="1">
        <w:r w:rsidRPr="000E08B6">
          <w:rPr>
            <w:rStyle w:val="a8"/>
            <w:sz w:val="22"/>
            <w:szCs w:val="22"/>
          </w:rPr>
          <w:t>https://pandia.ru/text/80/210/22054-2.php</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55.</w:t>
      </w:r>
      <w:r w:rsidRPr="000E08B6">
        <w:rPr>
          <w:sz w:val="22"/>
          <w:szCs w:val="22"/>
        </w:rPr>
        <w:t xml:space="preserve"> https://vissarion.org/ob-obshhine/.../  слайд 2.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56.</w:t>
      </w:r>
      <w:r w:rsidRPr="000E08B6">
        <w:rPr>
          <w:sz w:val="22"/>
          <w:szCs w:val="22"/>
        </w:rPr>
        <w:t xml:space="preserve"> </w:t>
      </w:r>
      <w:hyperlink r:id="rId422" w:history="1">
        <w:r w:rsidRPr="000E08B6">
          <w:rPr>
            <w:rStyle w:val="a8"/>
            <w:sz w:val="22"/>
            <w:szCs w:val="22"/>
          </w:rPr>
          <w:t>https://slovo.vissarion.ru/scriptures/unpublished-2/</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57.</w:t>
      </w:r>
      <w:r w:rsidRPr="000E08B6">
        <w:rPr>
          <w:sz w:val="22"/>
          <w:szCs w:val="22"/>
        </w:rPr>
        <w:t xml:space="preserve"> </w:t>
      </w:r>
      <w:hyperlink r:id="rId423" w:history="1">
        <w:r w:rsidRPr="000E08B6">
          <w:rPr>
            <w:rStyle w:val="a8"/>
            <w:sz w:val="22"/>
            <w:szCs w:val="22"/>
          </w:rPr>
          <w:t>https://www.youtube.com/watch?v=ZrEemH71r6Q</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58.</w:t>
      </w:r>
      <w:r w:rsidRPr="000E08B6">
        <w:rPr>
          <w:sz w:val="22"/>
          <w:szCs w:val="22"/>
        </w:rPr>
        <w:t xml:space="preserve"> </w:t>
      </w:r>
      <w:hyperlink r:id="rId424" w:history="1">
        <w:r w:rsidRPr="000E08B6">
          <w:rPr>
            <w:rStyle w:val="a8"/>
            <w:sz w:val="22"/>
            <w:szCs w:val="22"/>
          </w:rPr>
          <w:t>https://vissarion.org/ob-obshhine/</w:t>
        </w:r>
      </w:hyperlink>
      <w:r w:rsidRPr="000E08B6">
        <w:rPr>
          <w:sz w:val="22"/>
          <w:szCs w:val="22"/>
        </w:rPr>
        <w:t>... /  слайд 6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59.</w:t>
      </w:r>
      <w:r w:rsidRPr="000E08B6">
        <w:rPr>
          <w:sz w:val="22"/>
          <w:szCs w:val="22"/>
        </w:rPr>
        <w:t xml:space="preserve"> </w:t>
      </w:r>
      <w:hyperlink r:id="rId425" w:history="1">
        <w:r w:rsidRPr="000E08B6">
          <w:rPr>
            <w:rStyle w:val="a8"/>
            <w:sz w:val="22"/>
            <w:szCs w:val="22"/>
          </w:rPr>
          <w:t>https://pandia.ru/text/80/210/22054-2.php</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60.</w:t>
      </w:r>
      <w:r w:rsidRPr="000E08B6">
        <w:rPr>
          <w:sz w:val="22"/>
          <w:szCs w:val="22"/>
        </w:rPr>
        <w:t xml:space="preserve"> </w:t>
      </w:r>
      <w:hyperlink r:id="rId426" w:history="1">
        <w:r w:rsidRPr="000E08B6">
          <w:rPr>
            <w:rStyle w:val="a8"/>
            <w:sz w:val="22"/>
            <w:szCs w:val="22"/>
          </w:rPr>
          <w:t>https://vissarion.org/ob-obshhine/</w:t>
        </w:r>
      </w:hyperlink>
      <w:r w:rsidRPr="000E08B6">
        <w:rPr>
          <w:sz w:val="22"/>
          <w:szCs w:val="22"/>
        </w:rPr>
        <w:t>... /  слайд 3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61.</w:t>
      </w:r>
      <w:r w:rsidRPr="000E08B6">
        <w:rPr>
          <w:sz w:val="22"/>
          <w:szCs w:val="22"/>
        </w:rPr>
        <w:t xml:space="preserve"> https://vissarion.org/ob-obshhine/..../  слайд 4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62.</w:t>
      </w:r>
      <w:r w:rsidRPr="000E08B6">
        <w:rPr>
          <w:sz w:val="22"/>
          <w:szCs w:val="22"/>
        </w:rPr>
        <w:t xml:space="preserve"> </w:t>
      </w:r>
      <w:hyperlink r:id="rId427" w:history="1">
        <w:r w:rsidRPr="000E08B6">
          <w:rPr>
            <w:rStyle w:val="a8"/>
            <w:sz w:val="22"/>
            <w:szCs w:val="22"/>
          </w:rPr>
          <w:t>https://vissarion.org/ob-obshhine/</w:t>
        </w:r>
      </w:hyperlink>
      <w:r w:rsidRPr="000E08B6">
        <w:rPr>
          <w:sz w:val="22"/>
          <w:szCs w:val="22"/>
        </w:rPr>
        <w:t>... /  слайд 10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63.</w:t>
      </w:r>
      <w:r w:rsidRPr="000E08B6">
        <w:rPr>
          <w:sz w:val="22"/>
          <w:szCs w:val="22"/>
        </w:rPr>
        <w:t xml:space="preserve"> </w:t>
      </w:r>
      <w:hyperlink r:id="rId428" w:history="1">
        <w:r w:rsidRPr="000E08B6">
          <w:rPr>
            <w:rStyle w:val="a8"/>
            <w:sz w:val="22"/>
            <w:szCs w:val="22"/>
          </w:rPr>
          <w:t>https://yandex.ru/video/preview/16920007665719179062</w:t>
        </w:r>
      </w:hyperlink>
      <w:r w:rsidRPr="000E08B6">
        <w:rPr>
          <w:sz w:val="22"/>
          <w:szCs w:val="22"/>
        </w:rPr>
        <w:t xml:space="preserve"> (дата доступа 28.6.2023)</w:t>
      </w:r>
    </w:p>
    <w:p w:rsidR="0052127B" w:rsidRPr="000E08B6" w:rsidRDefault="0052127B" w:rsidP="000E08B6">
      <w:pPr>
        <w:rPr>
          <w:noProof/>
          <w:color w:val="000000"/>
          <w:sz w:val="22"/>
          <w:szCs w:val="22"/>
          <w:shd w:val="clear" w:color="auto" w:fill="FFFFFF"/>
        </w:rPr>
      </w:pPr>
      <w:r w:rsidRPr="000E08B6">
        <w:rPr>
          <w:noProof/>
          <w:color w:val="000000"/>
          <w:sz w:val="22"/>
          <w:szCs w:val="22"/>
          <w:shd w:val="clear" w:color="auto" w:fill="FFFFFF"/>
        </w:rPr>
        <w:t>64.</w:t>
      </w:r>
      <w:r w:rsidRPr="000E08B6">
        <w:rPr>
          <w:sz w:val="22"/>
          <w:szCs w:val="22"/>
        </w:rPr>
        <w:t xml:space="preserve"> Боровик В.А., Казаков С.М., Комаровских К.Ф. Экополис Тиберкуль //http ecoposelok.narod.ru/ecopolis.htm (дата доступа 28.6.2023)</w:t>
      </w:r>
    </w:p>
    <w:p w:rsidR="0052127B" w:rsidRPr="000E08B6" w:rsidRDefault="0052127B" w:rsidP="000E08B6">
      <w:pPr>
        <w:rPr>
          <w:sz w:val="22"/>
          <w:szCs w:val="22"/>
        </w:rPr>
      </w:pPr>
      <w:r w:rsidRPr="000E08B6">
        <w:rPr>
          <w:noProof/>
          <w:color w:val="000000"/>
          <w:sz w:val="22"/>
          <w:szCs w:val="22"/>
          <w:shd w:val="clear" w:color="auto" w:fill="FFFFFF"/>
        </w:rPr>
        <w:t>65.</w:t>
      </w:r>
      <w:r w:rsidRPr="000E08B6">
        <w:rPr>
          <w:sz w:val="22"/>
          <w:szCs w:val="22"/>
        </w:rPr>
        <w:t xml:space="preserve"> Последний Завет. От Вадима. (7:3:8)</w:t>
      </w:r>
    </w:p>
    <w:p w:rsidR="0062290E" w:rsidRDefault="0062290E" w:rsidP="0052127B">
      <w:pPr>
        <w:spacing w:line="276" w:lineRule="auto"/>
        <w:rPr>
          <w:sz w:val="22"/>
          <w:szCs w:val="22"/>
        </w:rPr>
      </w:pPr>
    </w:p>
    <w:p w:rsidR="0062290E" w:rsidRDefault="0062290E" w:rsidP="0052127B">
      <w:pPr>
        <w:spacing w:line="276" w:lineRule="auto"/>
        <w:rPr>
          <w:sz w:val="22"/>
          <w:szCs w:val="22"/>
        </w:rPr>
      </w:pPr>
    </w:p>
    <w:p w:rsidR="00B230FB" w:rsidRDefault="00B230FB" w:rsidP="0052127B">
      <w:pPr>
        <w:spacing w:line="276" w:lineRule="auto"/>
        <w:rPr>
          <w:sz w:val="22"/>
          <w:szCs w:val="22"/>
        </w:rPr>
      </w:pPr>
    </w:p>
    <w:p w:rsidR="0062290E" w:rsidRPr="0062290E" w:rsidRDefault="0062290E" w:rsidP="0052127B">
      <w:pPr>
        <w:spacing w:line="276" w:lineRule="auto"/>
        <w:rPr>
          <w:b/>
          <w:noProof/>
          <w:color w:val="000000"/>
          <w:sz w:val="22"/>
          <w:szCs w:val="22"/>
          <w:shd w:val="clear" w:color="auto" w:fill="FFFFFF"/>
        </w:rPr>
      </w:pPr>
      <w:r>
        <w:rPr>
          <w:sz w:val="22"/>
          <w:szCs w:val="22"/>
        </w:rPr>
        <w:t xml:space="preserve">                        </w:t>
      </w:r>
      <w:r w:rsidR="00AA61D5">
        <w:rPr>
          <w:sz w:val="22"/>
          <w:szCs w:val="22"/>
        </w:rPr>
        <w:t xml:space="preserve">    </w:t>
      </w:r>
      <w:r>
        <w:rPr>
          <w:sz w:val="22"/>
          <w:szCs w:val="22"/>
        </w:rPr>
        <w:t xml:space="preserve"> </w:t>
      </w:r>
      <w:r w:rsidR="00DB4826">
        <w:rPr>
          <w:sz w:val="22"/>
          <w:szCs w:val="22"/>
        </w:rPr>
        <w:t xml:space="preserve"> </w:t>
      </w:r>
      <w:r>
        <w:rPr>
          <w:sz w:val="22"/>
          <w:szCs w:val="22"/>
        </w:rPr>
        <w:t xml:space="preserve"> </w:t>
      </w:r>
      <w:r w:rsidRPr="0062290E">
        <w:rPr>
          <w:b/>
          <w:sz w:val="22"/>
          <w:szCs w:val="22"/>
        </w:rPr>
        <w:t>Культурологическая война</w:t>
      </w:r>
    </w:p>
    <w:p w:rsidR="0052127B" w:rsidRDefault="0052127B" w:rsidP="00D96EF2">
      <w:pPr>
        <w:jc w:val="both"/>
        <w:rPr>
          <w:sz w:val="22"/>
          <w:szCs w:val="22"/>
        </w:rPr>
      </w:pPr>
    </w:p>
    <w:p w:rsidR="0052127B" w:rsidRDefault="0052127B" w:rsidP="00D96EF2">
      <w:pPr>
        <w:jc w:val="both"/>
        <w:rPr>
          <w:sz w:val="22"/>
          <w:szCs w:val="22"/>
        </w:rPr>
      </w:pPr>
    </w:p>
    <w:p w:rsidR="0062290E" w:rsidRPr="005B4026" w:rsidRDefault="0062290E" w:rsidP="000E08B6">
      <w:pPr>
        <w:jc w:val="both"/>
        <w:rPr>
          <w:iCs/>
          <w:color w:val="202122"/>
          <w:sz w:val="22"/>
          <w:szCs w:val="22"/>
          <w:shd w:val="clear" w:color="auto" w:fill="FFFFFF"/>
        </w:rPr>
      </w:pPr>
      <w:r w:rsidRPr="005B4026">
        <w:rPr>
          <w:iCs/>
          <w:color w:val="202122"/>
          <w:sz w:val="22"/>
          <w:szCs w:val="22"/>
          <w:shd w:val="clear" w:color="auto" w:fill="FFFFFF"/>
        </w:rPr>
        <w:t xml:space="preserve">         Культурологическая война </w:t>
      </w:r>
      <w:r w:rsidR="003E4E92">
        <w:rPr>
          <w:iCs/>
          <w:color w:val="202122"/>
          <w:sz w:val="22"/>
          <w:szCs w:val="22"/>
          <w:shd w:val="clear" w:color="auto" w:fill="FFFFFF"/>
        </w:rPr>
        <w:t>(</w:t>
      </w:r>
      <w:r w:rsidR="003E4E92">
        <w:rPr>
          <w:iCs/>
          <w:color w:val="202122"/>
          <w:sz w:val="22"/>
          <w:szCs w:val="22"/>
          <w:shd w:val="clear" w:color="auto" w:fill="FFFFFF"/>
          <w:lang w:val="en-US"/>
        </w:rPr>
        <w:t>culture</w:t>
      </w:r>
      <w:r w:rsidR="003E4E92" w:rsidRPr="003E4E92">
        <w:rPr>
          <w:iCs/>
          <w:color w:val="202122"/>
          <w:sz w:val="22"/>
          <w:szCs w:val="22"/>
          <w:shd w:val="clear" w:color="auto" w:fill="FFFFFF"/>
        </w:rPr>
        <w:t>-</w:t>
      </w:r>
      <w:r w:rsidR="003E4E92">
        <w:rPr>
          <w:iCs/>
          <w:color w:val="202122"/>
          <w:sz w:val="22"/>
          <w:szCs w:val="22"/>
          <w:shd w:val="clear" w:color="auto" w:fill="FFFFFF"/>
          <w:lang w:val="en-US"/>
        </w:rPr>
        <w:t>centric</w:t>
      </w:r>
      <w:r w:rsidR="003E4E92" w:rsidRPr="003E4E92">
        <w:rPr>
          <w:iCs/>
          <w:color w:val="202122"/>
          <w:sz w:val="22"/>
          <w:szCs w:val="22"/>
          <w:shd w:val="clear" w:color="auto" w:fill="FFFFFF"/>
        </w:rPr>
        <w:t xml:space="preserve"> </w:t>
      </w:r>
      <w:r w:rsidR="003E4E92">
        <w:rPr>
          <w:iCs/>
          <w:color w:val="202122"/>
          <w:sz w:val="22"/>
          <w:szCs w:val="22"/>
          <w:shd w:val="clear" w:color="auto" w:fill="FFFFFF"/>
          <w:lang w:val="en-US"/>
        </w:rPr>
        <w:t>warfare</w:t>
      </w:r>
      <w:r w:rsidR="004E674D">
        <w:rPr>
          <w:iCs/>
          <w:color w:val="202122"/>
          <w:sz w:val="22"/>
          <w:szCs w:val="22"/>
          <w:shd w:val="clear" w:color="auto" w:fill="FFFFFF"/>
        </w:rPr>
        <w:t xml:space="preserve">; </w:t>
      </w:r>
      <w:proofErr w:type="gramStart"/>
      <w:r w:rsidR="004E674D">
        <w:rPr>
          <w:iCs/>
          <w:color w:val="202122"/>
          <w:sz w:val="22"/>
          <w:szCs w:val="22"/>
          <w:shd w:val="clear" w:color="auto" w:fill="FFFFFF"/>
        </w:rPr>
        <w:t>культуро-центрическая</w:t>
      </w:r>
      <w:r w:rsidR="00B230FB">
        <w:rPr>
          <w:iCs/>
          <w:color w:val="202122"/>
          <w:sz w:val="22"/>
          <w:szCs w:val="22"/>
          <w:shd w:val="clear" w:color="auto" w:fill="FFFFFF"/>
        </w:rPr>
        <w:t xml:space="preserve"> война, нацеленная на культуру</w:t>
      </w:r>
      <w:r w:rsidR="003E4E92" w:rsidRPr="003E4E92">
        <w:rPr>
          <w:iCs/>
          <w:color w:val="202122"/>
          <w:sz w:val="22"/>
          <w:szCs w:val="22"/>
          <w:shd w:val="clear" w:color="auto" w:fill="FFFFFF"/>
        </w:rPr>
        <w:t xml:space="preserve">) </w:t>
      </w:r>
      <w:r w:rsidRPr="005B4026">
        <w:rPr>
          <w:iCs/>
          <w:color w:val="202122"/>
          <w:sz w:val="22"/>
          <w:szCs w:val="22"/>
          <w:shd w:val="clear" w:color="auto" w:fill="FFFFFF"/>
        </w:rPr>
        <w:t xml:space="preserve">– это манипуляция </w:t>
      </w:r>
      <w:r w:rsidRPr="005B4026">
        <w:rPr>
          <w:iCs/>
          <w:color w:val="202122"/>
          <w:sz w:val="22"/>
          <w:szCs w:val="22"/>
          <w:shd w:val="clear" w:color="auto" w:fill="FFFFFF"/>
        </w:rPr>
        <w:lastRenderedPageBreak/>
        <w:t>ЦРУ сознанием целевой аудитории психологическими операциями под прикрытием (</w:t>
      </w:r>
      <w:r w:rsidRPr="005B4026">
        <w:rPr>
          <w:iCs/>
          <w:color w:val="202122"/>
          <w:sz w:val="22"/>
          <w:szCs w:val="22"/>
          <w:shd w:val="clear" w:color="auto" w:fill="FFFFFF"/>
          <w:lang w:val="en-US"/>
        </w:rPr>
        <w:t>covert</w:t>
      </w:r>
      <w:r w:rsidRPr="005B4026">
        <w:rPr>
          <w:iCs/>
          <w:color w:val="202122"/>
          <w:sz w:val="22"/>
          <w:szCs w:val="22"/>
          <w:shd w:val="clear" w:color="auto" w:fill="FFFFFF"/>
        </w:rPr>
        <w:t xml:space="preserve"> </w:t>
      </w:r>
      <w:r w:rsidRPr="005B4026">
        <w:rPr>
          <w:iCs/>
          <w:color w:val="202122"/>
          <w:sz w:val="22"/>
          <w:szCs w:val="22"/>
          <w:shd w:val="clear" w:color="auto" w:fill="FFFFFF"/>
          <w:lang w:val="en-US"/>
        </w:rPr>
        <w:t>psychological</w:t>
      </w:r>
      <w:r w:rsidRPr="005B4026">
        <w:rPr>
          <w:iCs/>
          <w:color w:val="202122"/>
          <w:sz w:val="22"/>
          <w:szCs w:val="22"/>
          <w:shd w:val="clear" w:color="auto" w:fill="FFFFFF"/>
        </w:rPr>
        <w:t xml:space="preserve"> </w:t>
      </w:r>
      <w:r w:rsidRPr="005B4026">
        <w:rPr>
          <w:iCs/>
          <w:color w:val="202122"/>
          <w:sz w:val="22"/>
          <w:szCs w:val="22"/>
          <w:shd w:val="clear" w:color="auto" w:fill="FFFFFF"/>
          <w:lang w:val="en-US"/>
        </w:rPr>
        <w:t>war</w:t>
      </w:r>
      <w:r w:rsidRPr="005B4026">
        <w:rPr>
          <w:iCs/>
          <w:color w:val="202122"/>
          <w:sz w:val="22"/>
          <w:szCs w:val="22"/>
          <w:shd w:val="clear" w:color="auto" w:fill="FFFFFF"/>
        </w:rPr>
        <w:t xml:space="preserve"> </w:t>
      </w:r>
      <w:r w:rsidRPr="005B4026">
        <w:rPr>
          <w:iCs/>
          <w:color w:val="202122"/>
          <w:sz w:val="22"/>
          <w:szCs w:val="22"/>
          <w:shd w:val="clear" w:color="auto" w:fill="FFFFFF"/>
          <w:lang w:val="en-US"/>
        </w:rPr>
        <w:t>operations</w:t>
      </w:r>
      <w:r w:rsidRPr="005B4026">
        <w:rPr>
          <w:iCs/>
          <w:color w:val="202122"/>
          <w:sz w:val="22"/>
          <w:szCs w:val="22"/>
          <w:shd w:val="clear" w:color="auto" w:fill="FFFFFF"/>
        </w:rPr>
        <w:t xml:space="preserve">) методом </w:t>
      </w:r>
      <w:r w:rsidR="00B230FB">
        <w:rPr>
          <w:iCs/>
          <w:color w:val="202122"/>
          <w:sz w:val="22"/>
          <w:szCs w:val="22"/>
          <w:shd w:val="clear" w:color="auto" w:fill="FFFFFF"/>
        </w:rPr>
        <w:t>создания художественных произведений в текстовой, музыкальной, графической</w:t>
      </w:r>
      <w:r w:rsidR="00FD2D4C">
        <w:rPr>
          <w:iCs/>
          <w:color w:val="202122"/>
          <w:sz w:val="22"/>
          <w:szCs w:val="22"/>
          <w:shd w:val="clear" w:color="auto" w:fill="FFFFFF"/>
        </w:rPr>
        <w:t xml:space="preserve"> и</w:t>
      </w:r>
      <w:r w:rsidR="00B230FB">
        <w:rPr>
          <w:iCs/>
          <w:color w:val="202122"/>
          <w:sz w:val="22"/>
          <w:szCs w:val="22"/>
          <w:shd w:val="clear" w:color="auto" w:fill="FFFFFF"/>
        </w:rPr>
        <w:t xml:space="preserve"> изобразительной форме, изготовленных за счет </w:t>
      </w:r>
      <w:r w:rsidRPr="005B4026">
        <w:rPr>
          <w:iCs/>
          <w:color w:val="202122"/>
          <w:sz w:val="22"/>
          <w:szCs w:val="22"/>
          <w:shd w:val="clear" w:color="auto" w:fill="FFFFFF"/>
        </w:rPr>
        <w:t xml:space="preserve">тайной оплаты издания книг, </w:t>
      </w:r>
      <w:r w:rsidR="00B230FB">
        <w:rPr>
          <w:iCs/>
          <w:color w:val="202122"/>
          <w:sz w:val="22"/>
          <w:szCs w:val="22"/>
          <w:shd w:val="clear" w:color="auto" w:fill="FFFFFF"/>
        </w:rPr>
        <w:t xml:space="preserve">тайного финансирования </w:t>
      </w:r>
      <w:r w:rsidRPr="005B4026">
        <w:rPr>
          <w:iCs/>
          <w:color w:val="202122"/>
          <w:sz w:val="22"/>
          <w:szCs w:val="22"/>
          <w:shd w:val="clear" w:color="auto" w:fill="FFFFFF"/>
        </w:rPr>
        <w:t xml:space="preserve">съемок фильмов, </w:t>
      </w:r>
      <w:r w:rsidR="00FD2D4C">
        <w:rPr>
          <w:iCs/>
          <w:color w:val="202122"/>
          <w:sz w:val="22"/>
          <w:szCs w:val="22"/>
          <w:shd w:val="clear" w:color="auto" w:fill="FFFFFF"/>
        </w:rPr>
        <w:t xml:space="preserve">тайной оплаты </w:t>
      </w:r>
      <w:r w:rsidRPr="005B4026">
        <w:rPr>
          <w:iCs/>
          <w:color w:val="202122"/>
          <w:sz w:val="22"/>
          <w:szCs w:val="22"/>
          <w:shd w:val="clear" w:color="auto" w:fill="FFFFFF"/>
        </w:rPr>
        <w:t xml:space="preserve">вещания радиостанции с американской музыкой, </w:t>
      </w:r>
      <w:r w:rsidR="00B230FB">
        <w:rPr>
          <w:iCs/>
          <w:color w:val="202122"/>
          <w:sz w:val="22"/>
          <w:szCs w:val="22"/>
          <w:shd w:val="clear" w:color="auto" w:fill="FFFFFF"/>
        </w:rPr>
        <w:t xml:space="preserve">тайного </w:t>
      </w:r>
      <w:r w:rsidRPr="005B4026">
        <w:rPr>
          <w:iCs/>
          <w:color w:val="202122"/>
          <w:sz w:val="22"/>
          <w:szCs w:val="22"/>
          <w:shd w:val="clear" w:color="auto" w:fill="FFFFFF"/>
        </w:rPr>
        <w:t xml:space="preserve">сочинения текстов песен артистам, побуждения международных </w:t>
      </w:r>
      <w:r w:rsidR="00FD2D4C">
        <w:rPr>
          <w:iCs/>
          <w:color w:val="202122"/>
          <w:sz w:val="22"/>
          <w:szCs w:val="22"/>
          <w:shd w:val="clear" w:color="auto" w:fill="FFFFFF"/>
        </w:rPr>
        <w:t xml:space="preserve">и национальных </w:t>
      </w:r>
      <w:r w:rsidRPr="005B4026">
        <w:rPr>
          <w:iCs/>
          <w:color w:val="202122"/>
          <w:sz w:val="22"/>
          <w:szCs w:val="22"/>
          <w:shd w:val="clear" w:color="auto" w:fill="FFFFFF"/>
        </w:rPr>
        <w:t xml:space="preserve">организаций </w:t>
      </w:r>
      <w:r w:rsidR="00FD2D4C">
        <w:rPr>
          <w:iCs/>
          <w:color w:val="202122"/>
          <w:sz w:val="22"/>
          <w:szCs w:val="22"/>
          <w:shd w:val="clear" w:color="auto" w:fill="FFFFFF"/>
        </w:rPr>
        <w:t>стран Запада</w:t>
      </w:r>
      <w:proofErr w:type="gramEnd"/>
      <w:r w:rsidR="00FD2D4C">
        <w:rPr>
          <w:iCs/>
          <w:color w:val="202122"/>
          <w:sz w:val="22"/>
          <w:szCs w:val="22"/>
          <w:shd w:val="clear" w:color="auto" w:fill="FFFFFF"/>
        </w:rPr>
        <w:t xml:space="preserve"> </w:t>
      </w:r>
      <w:r w:rsidRPr="005B4026">
        <w:rPr>
          <w:iCs/>
          <w:color w:val="202122"/>
          <w:sz w:val="22"/>
          <w:szCs w:val="22"/>
          <w:shd w:val="clear" w:color="auto" w:fill="FFFFFF"/>
        </w:rPr>
        <w:t>присуждать премии нужным людям. Субъектом культурологической войны выступает директор Круга 7-ми стратегов-банкиров, его советник левой руки, замдиректора ЦРУ по операциям.</w:t>
      </w:r>
      <w:r w:rsidRPr="005B4026">
        <w:rPr>
          <w:sz w:val="22"/>
          <w:szCs w:val="22"/>
        </w:rPr>
        <w:t xml:space="preserve"> В докладе комиссии сенатора Ф.Чёрча (1976), расследовавшей реализацию ЦРУ программы МК-УЛЬТРА по тайной манипуляции людьми, были приведены слова начальника управления специальных операций ЦРУ, который в 1961 году написал в директиве:  «Книги отличаются от всех иных средств массовой пропаганды, прежде всего тем, что даже одна книга может значительно изменить отношение и поведение читателя в такой степени, на которую не могут подняться ни газеты, ни радио, ни телевидение или кино…. Поэтому </w:t>
      </w:r>
      <w:r w:rsidRPr="005B4026">
        <w:rPr>
          <w:b/>
          <w:sz w:val="22"/>
          <w:szCs w:val="22"/>
          <w:u w:val="single"/>
        </w:rPr>
        <w:t>книги являются самым важным орудием стратегической (долговременной) пропаганды»</w:t>
      </w:r>
      <w:r w:rsidRPr="005B4026">
        <w:rPr>
          <w:b/>
          <w:sz w:val="22"/>
          <w:szCs w:val="22"/>
        </w:rPr>
        <w:t xml:space="preserve">. </w:t>
      </w:r>
      <w:r w:rsidRPr="005B4026">
        <w:rPr>
          <w:sz w:val="22"/>
          <w:szCs w:val="22"/>
        </w:rPr>
        <w:t xml:space="preserve"> </w:t>
      </w:r>
      <w:proofErr w:type="gramStart"/>
      <w:r w:rsidRPr="005B4026">
        <w:rPr>
          <w:sz w:val="22"/>
          <w:szCs w:val="22"/>
        </w:rPr>
        <w:t>В документе указывалось, что ЦРУ:  «а) организует публикацию и распространение книг за рубежом, не раскрывая при этом американского влияния, тайно субсидируя иностранных издателей и книгопродавцев; б) публикует книги, которые не имеют любые открытые связи с разведкой США, особенно если положение автора деликатно; в) публикует книги по оперативным причинам вне зависимости от их коммерческой ценности;</w:t>
      </w:r>
      <w:proofErr w:type="gramEnd"/>
      <w:r w:rsidRPr="005B4026">
        <w:rPr>
          <w:sz w:val="22"/>
          <w:szCs w:val="22"/>
        </w:rPr>
        <w:t xml:space="preserve"> г) создает национальные и международные организации для издания и распространения книг; д) поощряет написание политически значимых книг иностранными авторами, неизвестными публике; </w:t>
      </w:r>
      <w:proofErr w:type="gramStart"/>
      <w:r w:rsidRPr="005B4026">
        <w:rPr>
          <w:sz w:val="22"/>
          <w:szCs w:val="22"/>
        </w:rPr>
        <w:t>ж) прямо субсидирует автора, если возможны тайные контакты, либо косвенно платит автору через литературных агентов или издательства». [1]</w:t>
      </w:r>
      <w:r w:rsidRPr="005B4026">
        <w:rPr>
          <w:iCs/>
          <w:color w:val="202122"/>
          <w:sz w:val="22"/>
          <w:szCs w:val="22"/>
          <w:shd w:val="clear" w:color="auto" w:fill="FFFFFF"/>
        </w:rPr>
        <w:t xml:space="preserve">  Согласно директиве совета национальной безопасности США </w:t>
      </w:r>
      <w:r w:rsidRPr="005B4026">
        <w:rPr>
          <w:iCs/>
          <w:color w:val="202122"/>
          <w:sz w:val="22"/>
          <w:szCs w:val="22"/>
          <w:shd w:val="clear" w:color="auto" w:fill="FFFFFF"/>
          <w:lang w:val="en-US"/>
        </w:rPr>
        <w:t>NSCid</w:t>
      </w:r>
      <w:r w:rsidRPr="005B4026">
        <w:rPr>
          <w:iCs/>
          <w:color w:val="202122"/>
          <w:sz w:val="22"/>
          <w:szCs w:val="22"/>
          <w:shd w:val="clear" w:color="auto" w:fill="FFFFFF"/>
        </w:rPr>
        <w:t xml:space="preserve"> 4/</w:t>
      </w:r>
      <w:r w:rsidRPr="005B4026">
        <w:rPr>
          <w:iCs/>
          <w:color w:val="202122"/>
          <w:sz w:val="22"/>
          <w:szCs w:val="22"/>
          <w:shd w:val="clear" w:color="auto" w:fill="FFFFFF"/>
          <w:lang w:val="en-US"/>
        </w:rPr>
        <w:t>A</w:t>
      </w:r>
      <w:r w:rsidRPr="005B4026">
        <w:rPr>
          <w:iCs/>
          <w:color w:val="202122"/>
          <w:sz w:val="22"/>
          <w:szCs w:val="22"/>
          <w:shd w:val="clear" w:color="auto" w:fill="FFFFFF"/>
        </w:rPr>
        <w:t xml:space="preserve"> 9.12.1947 года, операции ЦРУ психологической войны под прикрытием включают «в</w:t>
      </w:r>
      <w:r w:rsidRPr="005B4026">
        <w:rPr>
          <w:color w:val="000000"/>
          <w:sz w:val="22"/>
          <w:szCs w:val="22"/>
          <w:shd w:val="clear" w:color="auto" w:fill="FFFFFF"/>
        </w:rPr>
        <w:t>едение пропаганды,</w:t>
      </w:r>
      <w:r w:rsidRPr="005B4026">
        <w:rPr>
          <w:b/>
          <w:color w:val="000000"/>
          <w:sz w:val="22"/>
          <w:szCs w:val="22"/>
          <w:shd w:val="clear" w:color="auto" w:fill="FFFFFF"/>
        </w:rPr>
        <w:t xml:space="preserve"> </w:t>
      </w:r>
      <w:r w:rsidRPr="005B4026">
        <w:rPr>
          <w:color w:val="000000"/>
          <w:sz w:val="22"/>
          <w:szCs w:val="22"/>
          <w:shd w:val="clear" w:color="auto" w:fill="FFFFFF"/>
        </w:rPr>
        <w:t>в том числе с использованием анонимных, фальсифицированных или негласно субсидируемых публикаций</w:t>
      </w:r>
      <w:r w:rsidR="00FA63CF">
        <w:rPr>
          <w:color w:val="000000"/>
          <w:sz w:val="22"/>
          <w:szCs w:val="22"/>
          <w:shd w:val="clear" w:color="auto" w:fill="FFFFFF"/>
        </w:rPr>
        <w:t>.</w:t>
      </w:r>
      <w:r w:rsidRPr="005B4026">
        <w:rPr>
          <w:iCs/>
          <w:color w:val="202122"/>
          <w:sz w:val="22"/>
          <w:szCs w:val="22"/>
          <w:shd w:val="clear" w:color="auto" w:fill="FFFFFF"/>
        </w:rPr>
        <w:t xml:space="preserve">» </w:t>
      </w:r>
      <w:r w:rsidRPr="005B4026">
        <w:rPr>
          <w:sz w:val="22"/>
          <w:szCs w:val="22"/>
        </w:rPr>
        <w:lastRenderedPageBreak/>
        <w:t xml:space="preserve">[2] </w:t>
      </w:r>
      <w:r w:rsidRPr="005B4026">
        <w:rPr>
          <w:color w:val="000000"/>
          <w:sz w:val="22"/>
          <w:szCs w:val="22"/>
          <w:shd w:val="clear" w:color="auto" w:fill="FFFFFF"/>
        </w:rPr>
        <w:t xml:space="preserve">Директива </w:t>
      </w:r>
      <w:r w:rsidRPr="005B4026">
        <w:rPr>
          <w:color w:val="000000"/>
          <w:sz w:val="22"/>
          <w:szCs w:val="22"/>
          <w:shd w:val="clear" w:color="auto" w:fill="FFFFFF"/>
          <w:lang w:val="en-US"/>
        </w:rPr>
        <w:t>NSCid</w:t>
      </w:r>
      <w:r w:rsidRPr="005B4026">
        <w:rPr>
          <w:color w:val="000000"/>
          <w:sz w:val="22"/>
          <w:szCs w:val="22"/>
          <w:shd w:val="clear" w:color="auto" w:fill="FFFFFF"/>
        </w:rPr>
        <w:t xml:space="preserve">  10/2 10.6.1948 года о тайных операциях ЦРУ</w:t>
      </w:r>
      <w:proofErr w:type="gramEnd"/>
      <w:r w:rsidRPr="005B4026">
        <w:rPr>
          <w:color w:val="000000"/>
          <w:sz w:val="22"/>
          <w:szCs w:val="22"/>
          <w:shd w:val="clear" w:color="auto" w:fill="FFFFFF"/>
        </w:rPr>
        <w:t xml:space="preserve"> указывает, что «…</w:t>
      </w:r>
      <w:r w:rsidRPr="005B4026">
        <w:rPr>
          <w:color w:val="000000"/>
          <w:sz w:val="22"/>
          <w:szCs w:val="22"/>
        </w:rPr>
        <w:t xml:space="preserve"> эта деятельность планируется и проводится так, что внешне никак не проявляется ее источник – разведка США, а в случае ее разоблачения правительство США может правдоподобно отрицать до конца всю ответственность за нее. Эти тайные операции включают: пропаганду ….». </w:t>
      </w:r>
      <w:r w:rsidRPr="005B4026">
        <w:rPr>
          <w:sz w:val="22"/>
          <w:szCs w:val="22"/>
        </w:rPr>
        <w:t>[3]</w:t>
      </w:r>
    </w:p>
    <w:p w:rsidR="0062290E" w:rsidRPr="005B4026" w:rsidRDefault="0062290E" w:rsidP="000E08B6">
      <w:pPr>
        <w:jc w:val="both"/>
        <w:rPr>
          <w:iCs/>
          <w:color w:val="202122"/>
          <w:sz w:val="22"/>
          <w:szCs w:val="22"/>
          <w:shd w:val="clear" w:color="auto" w:fill="FFFFFF"/>
        </w:rPr>
      </w:pPr>
      <w:r w:rsidRPr="005B4026">
        <w:rPr>
          <w:iCs/>
          <w:color w:val="202122"/>
          <w:sz w:val="22"/>
          <w:szCs w:val="22"/>
          <w:shd w:val="clear" w:color="auto" w:fill="FFFFFF"/>
        </w:rPr>
        <w:t xml:space="preserve">        ЦРУ получает указания о содержании культурологических операций от директора Круга 7-ми стратегов-банкиров империи Запада и его советника левой руки, возглавляющего специальную группу контроля деятельности ЦРУ</w:t>
      </w:r>
      <w:r w:rsidR="00FA63CF">
        <w:rPr>
          <w:iCs/>
          <w:color w:val="202122"/>
          <w:sz w:val="22"/>
          <w:szCs w:val="22"/>
          <w:shd w:val="clear" w:color="auto" w:fill="FFFFFF"/>
        </w:rPr>
        <w:t xml:space="preserve"> – «Комитет сорока»</w:t>
      </w:r>
      <w:r w:rsidRPr="005B4026">
        <w:rPr>
          <w:iCs/>
          <w:color w:val="202122"/>
          <w:sz w:val="22"/>
          <w:szCs w:val="22"/>
          <w:shd w:val="clear" w:color="auto" w:fill="FFFFFF"/>
        </w:rPr>
        <w:t xml:space="preserve">. До мая 2017 года во главе этой группы был Збигнев Бжезинский. </w:t>
      </w:r>
      <w:proofErr w:type="gramStart"/>
      <w:r w:rsidRPr="005B4026">
        <w:rPr>
          <w:iCs/>
          <w:color w:val="202122"/>
          <w:sz w:val="22"/>
          <w:szCs w:val="22"/>
          <w:shd w:val="clear" w:color="auto" w:fill="FFFFFF"/>
        </w:rPr>
        <w:t>Его консультировал кадровый разведчик Уильям Одом, который в 1974 году на должности заместителя военного атташе в Москве провел операцию по тайному вывозу за границу архива писателя А.Солженицына.</w:t>
      </w:r>
      <w:r w:rsidRPr="005B4026">
        <w:rPr>
          <w:rStyle w:val="ab"/>
          <w:color w:val="202122"/>
          <w:sz w:val="22"/>
          <w:szCs w:val="22"/>
          <w:shd w:val="clear" w:color="auto" w:fill="FFFFFF"/>
        </w:rPr>
        <w:t xml:space="preserve"> </w:t>
      </w:r>
      <w:r w:rsidRPr="005B4026">
        <w:rPr>
          <w:sz w:val="22"/>
          <w:szCs w:val="22"/>
        </w:rPr>
        <w:t xml:space="preserve">[4] </w:t>
      </w:r>
      <w:r w:rsidRPr="005B4026">
        <w:rPr>
          <w:iCs/>
          <w:color w:val="202122"/>
          <w:sz w:val="22"/>
          <w:szCs w:val="22"/>
          <w:shd w:val="clear" w:color="auto" w:fill="FFFFFF"/>
        </w:rPr>
        <w:t>Теоретической основой деятельности ЦРУ по изданию книг российских авторов являются два постулата социолога Э.Каца, описанные в книге 1955 года «Персональное влияние:</w:t>
      </w:r>
      <w:proofErr w:type="gramEnd"/>
      <w:r w:rsidRPr="005B4026">
        <w:rPr>
          <w:iCs/>
          <w:color w:val="202122"/>
          <w:sz w:val="22"/>
          <w:szCs w:val="22"/>
          <w:shd w:val="clear" w:color="auto" w:fill="FFFFFF"/>
        </w:rPr>
        <w:t xml:space="preserve"> Роль людей в потоке массовых коммуникаций» (Personal influence: the part played by people in the flow of mass communications). Во-первых, большинство людей принимает за истинные представления неформальных лидеров мнения (</w:t>
      </w:r>
      <w:r w:rsidRPr="005B4026">
        <w:rPr>
          <w:iCs/>
          <w:color w:val="202122"/>
          <w:sz w:val="22"/>
          <w:szCs w:val="22"/>
          <w:shd w:val="clear" w:color="auto" w:fill="FFFFFF"/>
          <w:lang w:val="en-US"/>
        </w:rPr>
        <w:t>opinion</w:t>
      </w:r>
      <w:r w:rsidRPr="005B4026">
        <w:rPr>
          <w:iCs/>
          <w:color w:val="202122"/>
          <w:sz w:val="22"/>
          <w:szCs w:val="22"/>
          <w:shd w:val="clear" w:color="auto" w:fill="FFFFFF"/>
        </w:rPr>
        <w:t xml:space="preserve"> </w:t>
      </w:r>
      <w:r w:rsidRPr="005B4026">
        <w:rPr>
          <w:iCs/>
          <w:color w:val="202122"/>
          <w:sz w:val="22"/>
          <w:szCs w:val="22"/>
          <w:shd w:val="clear" w:color="auto" w:fill="FFFFFF"/>
          <w:lang w:val="en-US"/>
        </w:rPr>
        <w:t>leaders</w:t>
      </w:r>
      <w:r w:rsidRPr="005B4026">
        <w:rPr>
          <w:iCs/>
          <w:color w:val="202122"/>
          <w:sz w:val="22"/>
          <w:szCs w:val="22"/>
          <w:shd w:val="clear" w:color="auto" w:fill="FFFFFF"/>
        </w:rPr>
        <w:t xml:space="preserve">), руководствуется ими при формировании своих представлений о картине мира и при принятии решений. Во-вторых, если целевая аудитория воспринимает воздействующего «своим», похожим на себя, то эффект убеждающего влияния  на людей  возрастает.   </w:t>
      </w:r>
    </w:p>
    <w:p w:rsidR="0062290E" w:rsidRPr="005B4026" w:rsidRDefault="0062290E" w:rsidP="000E08B6">
      <w:pPr>
        <w:jc w:val="both"/>
        <w:rPr>
          <w:iCs/>
          <w:color w:val="202122"/>
          <w:sz w:val="22"/>
          <w:szCs w:val="22"/>
          <w:shd w:val="clear" w:color="auto" w:fill="FFFFFF"/>
        </w:rPr>
      </w:pPr>
      <w:r w:rsidRPr="005B4026">
        <w:rPr>
          <w:iCs/>
          <w:color w:val="202122"/>
          <w:sz w:val="22"/>
          <w:szCs w:val="22"/>
          <w:shd w:val="clear" w:color="auto" w:fill="FFFFFF"/>
        </w:rPr>
        <w:t xml:space="preserve">      </w:t>
      </w:r>
      <w:r w:rsidRPr="005B4026">
        <w:rPr>
          <w:sz w:val="22"/>
          <w:szCs w:val="22"/>
        </w:rPr>
        <w:t>ЦРУ использует секретных авторов, дорабатывающих</w:t>
      </w:r>
      <w:r w:rsidR="00FA63CF">
        <w:rPr>
          <w:sz w:val="22"/>
          <w:szCs w:val="22"/>
        </w:rPr>
        <w:t xml:space="preserve">, редактирующих, изменяющих </w:t>
      </w:r>
      <w:r w:rsidRPr="005B4026">
        <w:rPr>
          <w:sz w:val="22"/>
          <w:szCs w:val="22"/>
        </w:rPr>
        <w:t xml:space="preserve">первоначальный вариант текста книги. Например, так в 1968-1975 гг. редактировали текст, вставляли дополнительные сведения и статистику в «Архипелаг ГУЛАГ» А.Солженицына. </w:t>
      </w:r>
      <w:r w:rsidRPr="005B4026">
        <w:rPr>
          <w:iCs/>
          <w:color w:val="202122"/>
          <w:sz w:val="22"/>
          <w:szCs w:val="22"/>
          <w:shd w:val="clear" w:color="auto" w:fill="FFFFFF"/>
        </w:rPr>
        <w:t xml:space="preserve">О вовлеченности ЦРУ в редактирование текста Солженицына «Архипелаг ГУЛАГ» посол США в Москве </w:t>
      </w:r>
      <w:proofErr w:type="gramStart"/>
      <w:r w:rsidRPr="005B4026">
        <w:rPr>
          <w:color w:val="000000"/>
          <w:sz w:val="22"/>
          <w:szCs w:val="22"/>
        </w:rPr>
        <w:t>Дж</w:t>
      </w:r>
      <w:proofErr w:type="gramEnd"/>
      <w:r w:rsidRPr="005B4026">
        <w:rPr>
          <w:color w:val="000000"/>
          <w:sz w:val="22"/>
          <w:szCs w:val="22"/>
        </w:rPr>
        <w:t xml:space="preserve">. Бим (18.4.1969 – 24.1.1973) </w:t>
      </w:r>
      <w:r w:rsidRPr="005B4026">
        <w:rPr>
          <w:iCs/>
          <w:color w:val="202122"/>
          <w:sz w:val="22"/>
          <w:szCs w:val="22"/>
          <w:shd w:val="clear" w:color="auto" w:fill="FFFFFF"/>
        </w:rPr>
        <w:t>написал</w:t>
      </w:r>
      <w:r w:rsidRPr="005B4026">
        <w:rPr>
          <w:color w:val="000000"/>
          <w:sz w:val="22"/>
          <w:szCs w:val="22"/>
        </w:rPr>
        <w:t xml:space="preserve"> в мемуарах: «</w:t>
      </w:r>
      <w:r w:rsidRPr="005B4026">
        <w:rPr>
          <w:color w:val="000000"/>
          <w:sz w:val="22"/>
          <w:szCs w:val="22"/>
          <w:shd w:val="clear" w:color="auto" w:fill="FFFFFF"/>
        </w:rPr>
        <w:t>Первые варианты его рукописей… изобиловали вульгаризмами и непонятными местами. ...</w:t>
      </w:r>
      <w:r w:rsidRPr="005B4026">
        <w:rPr>
          <w:color w:val="000000"/>
          <w:sz w:val="22"/>
          <w:szCs w:val="22"/>
        </w:rPr>
        <w:t xml:space="preserve">  Наши специалисты с этим текстом изрядно поработали. Так на свет появился шедевр - «Архипелаг ГУЛАГ»».</w:t>
      </w:r>
      <w:r w:rsidRPr="005B4026">
        <w:rPr>
          <w:sz w:val="22"/>
          <w:szCs w:val="22"/>
        </w:rPr>
        <w:t xml:space="preserve"> [5] </w:t>
      </w:r>
      <w:r w:rsidRPr="005B4026">
        <w:rPr>
          <w:iCs/>
          <w:color w:val="202122"/>
          <w:sz w:val="22"/>
          <w:szCs w:val="22"/>
          <w:shd w:val="clear" w:color="auto" w:fill="FFFFFF"/>
        </w:rPr>
        <w:t xml:space="preserve">С момента передачи на Запад фотопленки первого тома Архипелага ГУЛАГ до его публикации прошло пять лет </w:t>
      </w:r>
      <w:r w:rsidRPr="005B4026">
        <w:rPr>
          <w:iCs/>
          <w:color w:val="202122"/>
          <w:sz w:val="22"/>
          <w:szCs w:val="22"/>
          <w:shd w:val="clear" w:color="auto" w:fill="FFFFFF"/>
        </w:rPr>
        <w:lastRenderedPageBreak/>
        <w:t xml:space="preserve">(2.6.1968-28.12.1973), а второй и третий тома этого романа были изданы через семь лет только в 1975 году, когда Солженицын два года прожил в Цюрихе. </w:t>
      </w:r>
      <w:r w:rsidRPr="005B4026">
        <w:rPr>
          <w:sz w:val="22"/>
          <w:szCs w:val="22"/>
        </w:rPr>
        <w:t xml:space="preserve">Также долго в 2000-2005 гг. дорабатывали текст книги «Ящик водки» А.Коха и И.Свинаренко, первый вариант которой был опубликован в журнале «Медведь» в 2000 году.  </w:t>
      </w:r>
      <w:r w:rsidRPr="005B4026">
        <w:rPr>
          <w:iCs/>
          <w:color w:val="202122"/>
          <w:sz w:val="22"/>
          <w:szCs w:val="22"/>
          <w:shd w:val="clear" w:color="auto" w:fill="FFFFFF"/>
        </w:rPr>
        <w:t xml:space="preserve">    </w:t>
      </w:r>
    </w:p>
    <w:p w:rsidR="0062290E" w:rsidRPr="005B4026" w:rsidRDefault="0062290E" w:rsidP="000E08B6">
      <w:pPr>
        <w:jc w:val="both"/>
        <w:rPr>
          <w:iCs/>
          <w:color w:val="202122"/>
          <w:sz w:val="22"/>
          <w:szCs w:val="22"/>
          <w:shd w:val="clear" w:color="auto" w:fill="FFFFFF"/>
        </w:rPr>
      </w:pPr>
      <w:r w:rsidRPr="005B4026">
        <w:rPr>
          <w:iCs/>
          <w:color w:val="202122"/>
          <w:sz w:val="22"/>
          <w:szCs w:val="22"/>
          <w:shd w:val="clear" w:color="auto" w:fill="FFFFFF"/>
        </w:rPr>
        <w:t xml:space="preserve">         Британская исследователь Ф.С. Сондерс в книге «Кто платил флейтисту? ЦРУ и культурологическая холодная война»  (1999) описала, как спецслужба тайно субсидировала съемку  фильмов "1984" (1984), "Скотный двор" (1999), «Бразилия» (1985), которые пародийно изображали Россию,</w:t>
      </w:r>
      <w:r w:rsidRPr="005B4026">
        <w:rPr>
          <w:sz w:val="22"/>
          <w:szCs w:val="22"/>
        </w:rPr>
        <w:t xml:space="preserve"> </w:t>
      </w:r>
      <w:r w:rsidRPr="005B4026">
        <w:rPr>
          <w:iCs/>
          <w:color w:val="202122"/>
          <w:sz w:val="22"/>
          <w:szCs w:val="22"/>
          <w:shd w:val="clear" w:color="auto" w:fill="FFFFFF"/>
        </w:rPr>
        <w:t xml:space="preserve">как Фредерик А. Прэгер на деньги ЦРУ издал две тысячи наименований книг. </w:t>
      </w:r>
      <w:r w:rsidRPr="005B4026">
        <w:rPr>
          <w:sz w:val="22"/>
          <w:szCs w:val="22"/>
        </w:rPr>
        <w:t xml:space="preserve">[6] </w:t>
      </w:r>
      <w:r w:rsidRPr="005B4026">
        <w:rPr>
          <w:iCs/>
          <w:color w:val="202122"/>
          <w:sz w:val="22"/>
          <w:szCs w:val="22"/>
          <w:shd w:val="clear" w:color="auto" w:fill="FFFFFF"/>
        </w:rPr>
        <w:t xml:space="preserve">ЦРУ для публикации книг создавало подставные издательства. В 1950 году было создано издательство  Frederick A. Praeger Inc. с офисом в нью-йоркском районе Манхэттен. В Париже на русском языке печатало книги созданное в 1946 г. издательство </w:t>
      </w:r>
      <w:r w:rsidRPr="005B4026">
        <w:rPr>
          <w:iCs/>
          <w:color w:val="202122"/>
          <w:sz w:val="22"/>
          <w:szCs w:val="22"/>
          <w:shd w:val="clear" w:color="auto" w:fill="FFFFFF"/>
          <w:lang w:val="en-US"/>
        </w:rPr>
        <w:t>YMCA</w:t>
      </w:r>
      <w:r w:rsidRPr="005B4026">
        <w:rPr>
          <w:iCs/>
          <w:color w:val="202122"/>
          <w:sz w:val="22"/>
          <w:szCs w:val="22"/>
          <w:shd w:val="clear" w:color="auto" w:fill="FFFFFF"/>
        </w:rPr>
        <w:t>-</w:t>
      </w:r>
      <w:r w:rsidRPr="005B4026">
        <w:rPr>
          <w:iCs/>
          <w:color w:val="202122"/>
          <w:sz w:val="22"/>
          <w:szCs w:val="22"/>
          <w:shd w:val="clear" w:color="auto" w:fill="FFFFFF"/>
          <w:lang w:val="en-US"/>
        </w:rPr>
        <w:t>press</w:t>
      </w:r>
      <w:r w:rsidRPr="005B4026">
        <w:rPr>
          <w:iCs/>
          <w:color w:val="202122"/>
          <w:sz w:val="22"/>
          <w:szCs w:val="22"/>
          <w:shd w:val="clear" w:color="auto" w:fill="FFFFFF"/>
        </w:rPr>
        <w:t xml:space="preserve">, прикрытое легендой о принадлежности к американским иезуитам со штаб-квартирой в штате Мичиган. Во Франкфурте с 1947 г. книги на русском языке печатало финансируемое ЦРУ эмигрантское издательство НТС. В Лондоне для печати книг на русском языке в 1962 году было создано издательство Флегмон пресс, скрывавшее свой адрес, телефон и номер банковского счета. В 1957-1989 гг. ЦРУ реализовало проект «Самиздат» - тайный канал доставки для публикации на Западе текстов книг диссидентов СССР и стран Восточной Европы. Эти тексты читали в передачах радиостанций ЦРУ «Радио Свобода», «Радио Свободная Европа», «Дойче велле», которые с 1950 г. вещали из Мюнхена и до 1989 года в СССР подвергались глушению. Например, с января 1974 года на Радио Свобода читали текст первого тома «Архипелаг ГУЛАГ» три месяца по 15 минут ежедневно. </w:t>
      </w:r>
    </w:p>
    <w:p w:rsidR="0062290E" w:rsidRPr="005B4026" w:rsidRDefault="0062290E" w:rsidP="000E08B6">
      <w:pPr>
        <w:jc w:val="both"/>
        <w:rPr>
          <w:iCs/>
          <w:color w:val="202122"/>
          <w:sz w:val="22"/>
          <w:szCs w:val="22"/>
          <w:shd w:val="clear" w:color="auto" w:fill="FFFFFF"/>
        </w:rPr>
      </w:pPr>
      <w:r w:rsidRPr="005B4026">
        <w:rPr>
          <w:iCs/>
          <w:color w:val="202122"/>
          <w:sz w:val="22"/>
          <w:szCs w:val="22"/>
          <w:shd w:val="clear" w:color="auto" w:fill="FFFFFF"/>
        </w:rPr>
        <w:t xml:space="preserve">        За 1963-1969 гг. ЦРУ оплатило публикацию в 28 странах 17 рассказов и повестей Солженицына, его собрание сочинений в 6-ти томах. Содержанием публикаций в основном была тема о трудовых лагерях заключенных системы ГУЛАГ.</w:t>
      </w:r>
      <w:r w:rsidRPr="005B4026">
        <w:rPr>
          <w:sz w:val="22"/>
          <w:szCs w:val="22"/>
        </w:rPr>
        <w:t xml:space="preserve"> [7] </w:t>
      </w:r>
      <w:r w:rsidRPr="005B4026">
        <w:rPr>
          <w:iCs/>
          <w:color w:val="202122"/>
          <w:sz w:val="22"/>
          <w:szCs w:val="22"/>
          <w:shd w:val="clear" w:color="auto" w:fill="FFFFFF"/>
        </w:rPr>
        <w:t>Солженицын до высылки 13.2.1974 года из СССР на гонорары от этих публикаций купил три машины, имел счет в банке Швейцарии, личного адвоката в Швейцарии, хранил во Внешторгбанке 23301 инвалютных рублей при с</w:t>
      </w:r>
      <w:r w:rsidR="00A308D4">
        <w:rPr>
          <w:iCs/>
          <w:color w:val="202122"/>
          <w:sz w:val="22"/>
          <w:szCs w:val="22"/>
          <w:shd w:val="clear" w:color="auto" w:fill="FFFFFF"/>
        </w:rPr>
        <w:t>реднемесячной зарплате в СССР 1</w:t>
      </w:r>
      <w:r w:rsidRPr="005B4026">
        <w:rPr>
          <w:iCs/>
          <w:color w:val="202122"/>
          <w:sz w:val="22"/>
          <w:szCs w:val="22"/>
          <w:shd w:val="clear" w:color="auto" w:fill="FFFFFF"/>
        </w:rPr>
        <w:t>2</w:t>
      </w:r>
      <w:r w:rsidR="00A308D4">
        <w:rPr>
          <w:iCs/>
          <w:color w:val="202122"/>
          <w:sz w:val="22"/>
          <w:szCs w:val="22"/>
          <w:shd w:val="clear" w:color="auto" w:fill="FFFFFF"/>
        </w:rPr>
        <w:t>0</w:t>
      </w:r>
      <w:r w:rsidRPr="005B4026">
        <w:rPr>
          <w:iCs/>
          <w:color w:val="202122"/>
          <w:sz w:val="22"/>
          <w:szCs w:val="22"/>
          <w:shd w:val="clear" w:color="auto" w:fill="FFFFFF"/>
        </w:rPr>
        <w:t xml:space="preserve"> рубл</w:t>
      </w:r>
      <w:r w:rsidR="00A308D4">
        <w:rPr>
          <w:iCs/>
          <w:color w:val="202122"/>
          <w:sz w:val="22"/>
          <w:szCs w:val="22"/>
          <w:shd w:val="clear" w:color="auto" w:fill="FFFFFF"/>
        </w:rPr>
        <w:t>ей</w:t>
      </w:r>
      <w:r w:rsidRPr="005B4026">
        <w:rPr>
          <w:iCs/>
          <w:color w:val="202122"/>
          <w:sz w:val="22"/>
          <w:szCs w:val="22"/>
          <w:shd w:val="clear" w:color="auto" w:fill="FFFFFF"/>
        </w:rPr>
        <w:t xml:space="preserve">. Кроме того, он в июне 1972 г. получил долларовую помощь </w:t>
      </w:r>
      <w:r w:rsidRPr="005B4026">
        <w:rPr>
          <w:iCs/>
          <w:color w:val="202122"/>
          <w:sz w:val="22"/>
          <w:szCs w:val="22"/>
          <w:shd w:val="clear" w:color="auto" w:fill="FFFFFF"/>
        </w:rPr>
        <w:lastRenderedPageBreak/>
        <w:t xml:space="preserve">от американского писателя Альберта </w:t>
      </w:r>
      <w:proofErr w:type="gramStart"/>
      <w:r w:rsidRPr="005B4026">
        <w:rPr>
          <w:iCs/>
          <w:color w:val="202122"/>
          <w:sz w:val="22"/>
          <w:szCs w:val="22"/>
          <w:shd w:val="clear" w:color="auto" w:fill="FFFFFF"/>
        </w:rPr>
        <w:t>Мальца</w:t>
      </w:r>
      <w:proofErr w:type="gramEnd"/>
      <w:r w:rsidRPr="005B4026">
        <w:rPr>
          <w:iCs/>
          <w:color w:val="202122"/>
          <w:sz w:val="22"/>
          <w:szCs w:val="22"/>
          <w:shd w:val="clear" w:color="auto" w:fill="FFFFFF"/>
        </w:rPr>
        <w:t>, получал от посла Швеции плату шведскими кронами за сценарии телевизионных пьес.</w:t>
      </w:r>
      <w:r w:rsidRPr="005B4026">
        <w:rPr>
          <w:sz w:val="22"/>
          <w:szCs w:val="22"/>
        </w:rPr>
        <w:t xml:space="preserve"> [8] </w:t>
      </w:r>
      <w:r w:rsidRPr="005B4026">
        <w:rPr>
          <w:iCs/>
          <w:color w:val="202122"/>
          <w:sz w:val="22"/>
          <w:szCs w:val="22"/>
          <w:shd w:val="clear" w:color="auto" w:fill="FFFFFF"/>
        </w:rPr>
        <w:t>Американская разведка также давала Солженицыну деньги опосредовано в виде иностранных премий. В марте 1974 года Солженицын получил 35000 долларов присужденной ему в 1970 году Нобелевской премии по литературе. Он 31.5.1974 г. получил 200000 лир премии «Золотое клише» итальянского союза журналистов за вклад в свободу прессы. Гонорары за публикацию 10 млн. экземпляров переводов на 35 языки первой книги романа «Архипелаг ГУЛАГ» в 1974  г. довели швейцарский банковский счет Солженицына до 8 млн. долларов. Он также получил гонорары за издание в 1975-1978 гг. романа «Архипелаг ГУЛАГ» общим тиражом 30 млн. экземпляров более чем на 40 языках. В 1983 г. британцы наградили его Темплтонской премией 795000 фунтов стерлингов (1,4 млн. долларов). Спецслужба США содействовала в 1990 году публикации в СССР Архипелага ГУЛАГ тиражом 3 млн. экземпляров.</w:t>
      </w:r>
    </w:p>
    <w:p w:rsidR="0062290E" w:rsidRPr="005B4026" w:rsidRDefault="0062290E" w:rsidP="000E08B6">
      <w:pPr>
        <w:jc w:val="both"/>
        <w:rPr>
          <w:iCs/>
          <w:color w:val="202122"/>
          <w:sz w:val="22"/>
          <w:szCs w:val="22"/>
          <w:shd w:val="clear" w:color="auto" w:fill="FFFFFF"/>
        </w:rPr>
      </w:pPr>
      <w:r w:rsidRPr="005B4026">
        <w:rPr>
          <w:iCs/>
          <w:color w:val="202122"/>
          <w:sz w:val="22"/>
          <w:szCs w:val="22"/>
          <w:shd w:val="clear" w:color="auto" w:fill="FFFFFF"/>
        </w:rPr>
        <w:t xml:space="preserve">       Шведская академия 17.10.1970 г. под тайным давлением ЦРУ присудила Нобелевскую премию по литературе А.Солженицыну - слабейшему из 75 претендентов не за литературу. Формулировка была «</w:t>
      </w:r>
      <w:r w:rsidRPr="005B4026">
        <w:rPr>
          <w:b/>
          <w:iCs/>
          <w:color w:val="202122"/>
          <w:sz w:val="22"/>
          <w:szCs w:val="22"/>
          <w:shd w:val="clear" w:color="auto" w:fill="FFFFFF"/>
        </w:rPr>
        <w:t>за этическую</w:t>
      </w:r>
      <w:r w:rsidRPr="005B4026">
        <w:rPr>
          <w:b/>
          <w:color w:val="333333"/>
          <w:sz w:val="22"/>
          <w:szCs w:val="22"/>
          <w:shd w:val="clear" w:color="auto" w:fill="FFFFFF"/>
        </w:rPr>
        <w:t xml:space="preserve"> силу</w:t>
      </w:r>
      <w:r w:rsidRPr="005B4026">
        <w:rPr>
          <w:color w:val="333333"/>
          <w:sz w:val="22"/>
          <w:szCs w:val="22"/>
          <w:shd w:val="clear" w:color="auto" w:fill="FFFFFF"/>
        </w:rPr>
        <w:t>, с которой он следовал непреложным традициям русской литературы"</w:t>
      </w:r>
      <w:r w:rsidRPr="005B4026">
        <w:rPr>
          <w:iCs/>
          <w:color w:val="202122"/>
          <w:sz w:val="22"/>
          <w:szCs w:val="22"/>
          <w:shd w:val="clear" w:color="auto" w:fill="FFFFFF"/>
        </w:rPr>
        <w:t xml:space="preserve"> (</w:t>
      </w:r>
      <w:r w:rsidRPr="005B4026">
        <w:rPr>
          <w:iCs/>
          <w:color w:val="202122"/>
          <w:sz w:val="22"/>
          <w:szCs w:val="22"/>
          <w:shd w:val="clear" w:color="auto" w:fill="FFFFFF"/>
          <w:lang w:val="en-US"/>
        </w:rPr>
        <w:t>for</w:t>
      </w:r>
      <w:r w:rsidRPr="005B4026">
        <w:rPr>
          <w:iCs/>
          <w:color w:val="202122"/>
          <w:sz w:val="22"/>
          <w:szCs w:val="22"/>
          <w:shd w:val="clear" w:color="auto" w:fill="FFFFFF"/>
        </w:rPr>
        <w:t xml:space="preserve"> </w:t>
      </w:r>
      <w:r w:rsidRPr="005B4026">
        <w:rPr>
          <w:iCs/>
          <w:color w:val="202122"/>
          <w:sz w:val="22"/>
          <w:szCs w:val="22"/>
          <w:shd w:val="clear" w:color="auto" w:fill="FFFFFF"/>
          <w:lang w:val="en-US"/>
        </w:rPr>
        <w:t>the</w:t>
      </w:r>
      <w:r w:rsidRPr="005B4026">
        <w:rPr>
          <w:iCs/>
          <w:color w:val="202122"/>
          <w:sz w:val="22"/>
          <w:szCs w:val="22"/>
          <w:shd w:val="clear" w:color="auto" w:fill="FFFFFF"/>
        </w:rPr>
        <w:t xml:space="preserve"> </w:t>
      </w:r>
      <w:r w:rsidRPr="005B4026">
        <w:rPr>
          <w:iCs/>
          <w:color w:val="202122"/>
          <w:sz w:val="22"/>
          <w:szCs w:val="22"/>
          <w:shd w:val="clear" w:color="auto" w:fill="FFFFFF"/>
          <w:lang w:val="en-US"/>
        </w:rPr>
        <w:t>ethical</w:t>
      </w:r>
      <w:r w:rsidRPr="005B4026">
        <w:rPr>
          <w:iCs/>
          <w:color w:val="202122"/>
          <w:sz w:val="22"/>
          <w:szCs w:val="22"/>
          <w:shd w:val="clear" w:color="auto" w:fill="FFFFFF"/>
        </w:rPr>
        <w:t xml:space="preserve"> </w:t>
      </w:r>
      <w:r w:rsidRPr="005B4026">
        <w:rPr>
          <w:iCs/>
          <w:color w:val="202122"/>
          <w:sz w:val="22"/>
          <w:szCs w:val="22"/>
          <w:shd w:val="clear" w:color="auto" w:fill="FFFFFF"/>
          <w:lang w:val="en-US"/>
        </w:rPr>
        <w:t>force</w:t>
      </w:r>
      <w:r w:rsidRPr="005B4026">
        <w:rPr>
          <w:iCs/>
          <w:color w:val="202122"/>
          <w:sz w:val="22"/>
          <w:szCs w:val="22"/>
          <w:shd w:val="clear" w:color="auto" w:fill="FFFFFF"/>
        </w:rPr>
        <w:t xml:space="preserve"> </w:t>
      </w:r>
      <w:r w:rsidRPr="005B4026">
        <w:rPr>
          <w:iCs/>
          <w:color w:val="202122"/>
          <w:sz w:val="22"/>
          <w:szCs w:val="22"/>
          <w:shd w:val="clear" w:color="auto" w:fill="FFFFFF"/>
          <w:lang w:val="en-US"/>
        </w:rPr>
        <w:t>with</w:t>
      </w:r>
      <w:r w:rsidRPr="005B4026">
        <w:rPr>
          <w:iCs/>
          <w:color w:val="202122"/>
          <w:sz w:val="22"/>
          <w:szCs w:val="22"/>
          <w:shd w:val="clear" w:color="auto" w:fill="FFFFFF"/>
        </w:rPr>
        <w:t xml:space="preserve"> </w:t>
      </w:r>
      <w:r w:rsidRPr="005B4026">
        <w:rPr>
          <w:iCs/>
          <w:color w:val="202122"/>
          <w:sz w:val="22"/>
          <w:szCs w:val="22"/>
          <w:shd w:val="clear" w:color="auto" w:fill="FFFFFF"/>
          <w:lang w:val="en-US"/>
        </w:rPr>
        <w:t>which</w:t>
      </w:r>
      <w:r w:rsidRPr="005B4026">
        <w:rPr>
          <w:iCs/>
          <w:color w:val="202122"/>
          <w:sz w:val="22"/>
          <w:szCs w:val="22"/>
          <w:shd w:val="clear" w:color="auto" w:fill="FFFFFF"/>
        </w:rPr>
        <w:t xml:space="preserve"> </w:t>
      </w:r>
      <w:r w:rsidRPr="005B4026">
        <w:rPr>
          <w:iCs/>
          <w:color w:val="202122"/>
          <w:sz w:val="22"/>
          <w:szCs w:val="22"/>
          <w:shd w:val="clear" w:color="auto" w:fill="FFFFFF"/>
          <w:lang w:val="en-US"/>
        </w:rPr>
        <w:t>he</w:t>
      </w:r>
      <w:r w:rsidRPr="005B4026">
        <w:rPr>
          <w:iCs/>
          <w:color w:val="202122"/>
          <w:sz w:val="22"/>
          <w:szCs w:val="22"/>
          <w:shd w:val="clear" w:color="auto" w:fill="FFFFFF"/>
        </w:rPr>
        <w:t xml:space="preserve"> </w:t>
      </w:r>
      <w:r w:rsidRPr="005B4026">
        <w:rPr>
          <w:iCs/>
          <w:color w:val="202122"/>
          <w:sz w:val="22"/>
          <w:szCs w:val="22"/>
          <w:shd w:val="clear" w:color="auto" w:fill="FFFFFF"/>
          <w:lang w:val="en-US"/>
        </w:rPr>
        <w:t>has</w:t>
      </w:r>
      <w:r w:rsidRPr="005B4026">
        <w:rPr>
          <w:iCs/>
          <w:color w:val="202122"/>
          <w:sz w:val="22"/>
          <w:szCs w:val="22"/>
          <w:shd w:val="clear" w:color="auto" w:fill="FFFFFF"/>
        </w:rPr>
        <w:t xml:space="preserve"> </w:t>
      </w:r>
      <w:r w:rsidRPr="005B4026">
        <w:rPr>
          <w:iCs/>
          <w:color w:val="202122"/>
          <w:sz w:val="22"/>
          <w:szCs w:val="22"/>
          <w:shd w:val="clear" w:color="auto" w:fill="FFFFFF"/>
          <w:lang w:val="en-US"/>
        </w:rPr>
        <w:t>pursued</w:t>
      </w:r>
      <w:r w:rsidRPr="005B4026">
        <w:rPr>
          <w:iCs/>
          <w:color w:val="202122"/>
          <w:sz w:val="22"/>
          <w:szCs w:val="22"/>
          <w:shd w:val="clear" w:color="auto" w:fill="FFFFFF"/>
        </w:rPr>
        <w:t xml:space="preserve"> </w:t>
      </w:r>
      <w:r w:rsidRPr="005B4026">
        <w:rPr>
          <w:iCs/>
          <w:color w:val="202122"/>
          <w:sz w:val="22"/>
          <w:szCs w:val="22"/>
          <w:shd w:val="clear" w:color="auto" w:fill="FFFFFF"/>
          <w:lang w:val="en-US"/>
        </w:rPr>
        <w:t>the</w:t>
      </w:r>
      <w:r w:rsidRPr="005B4026">
        <w:rPr>
          <w:iCs/>
          <w:color w:val="202122"/>
          <w:sz w:val="22"/>
          <w:szCs w:val="22"/>
          <w:shd w:val="clear" w:color="auto" w:fill="FFFFFF"/>
        </w:rPr>
        <w:t xml:space="preserve"> </w:t>
      </w:r>
      <w:r w:rsidRPr="005B4026">
        <w:rPr>
          <w:iCs/>
          <w:color w:val="202122"/>
          <w:sz w:val="22"/>
          <w:szCs w:val="22"/>
          <w:shd w:val="clear" w:color="auto" w:fill="FFFFFF"/>
          <w:lang w:val="en-US"/>
        </w:rPr>
        <w:t>indispensable</w:t>
      </w:r>
      <w:r w:rsidRPr="005B4026">
        <w:rPr>
          <w:iCs/>
          <w:color w:val="202122"/>
          <w:sz w:val="22"/>
          <w:szCs w:val="22"/>
          <w:shd w:val="clear" w:color="auto" w:fill="FFFFFF"/>
        </w:rPr>
        <w:t xml:space="preserve"> </w:t>
      </w:r>
      <w:r w:rsidRPr="005B4026">
        <w:rPr>
          <w:iCs/>
          <w:color w:val="202122"/>
          <w:sz w:val="22"/>
          <w:szCs w:val="22"/>
          <w:shd w:val="clear" w:color="auto" w:fill="FFFFFF"/>
          <w:lang w:val="en-US"/>
        </w:rPr>
        <w:t>traditions</w:t>
      </w:r>
      <w:r w:rsidRPr="005B4026">
        <w:rPr>
          <w:iCs/>
          <w:color w:val="202122"/>
          <w:sz w:val="22"/>
          <w:szCs w:val="22"/>
          <w:shd w:val="clear" w:color="auto" w:fill="FFFFFF"/>
        </w:rPr>
        <w:t xml:space="preserve"> </w:t>
      </w:r>
      <w:r w:rsidRPr="005B4026">
        <w:rPr>
          <w:iCs/>
          <w:color w:val="202122"/>
          <w:sz w:val="22"/>
          <w:szCs w:val="22"/>
          <w:shd w:val="clear" w:color="auto" w:fill="FFFFFF"/>
          <w:lang w:val="en-US"/>
        </w:rPr>
        <w:t>of</w:t>
      </w:r>
      <w:r w:rsidRPr="005B4026">
        <w:rPr>
          <w:iCs/>
          <w:color w:val="202122"/>
          <w:sz w:val="22"/>
          <w:szCs w:val="22"/>
          <w:shd w:val="clear" w:color="auto" w:fill="FFFFFF"/>
        </w:rPr>
        <w:t xml:space="preserve"> </w:t>
      </w:r>
      <w:r w:rsidRPr="005B4026">
        <w:rPr>
          <w:iCs/>
          <w:color w:val="202122"/>
          <w:sz w:val="22"/>
          <w:szCs w:val="22"/>
          <w:shd w:val="clear" w:color="auto" w:fill="FFFFFF"/>
          <w:lang w:val="en-US"/>
        </w:rPr>
        <w:t>Russian</w:t>
      </w:r>
      <w:r w:rsidRPr="005B4026">
        <w:rPr>
          <w:iCs/>
          <w:color w:val="202122"/>
          <w:sz w:val="22"/>
          <w:szCs w:val="22"/>
          <w:shd w:val="clear" w:color="auto" w:fill="FFFFFF"/>
        </w:rPr>
        <w:t xml:space="preserve"> </w:t>
      </w:r>
      <w:r w:rsidRPr="005B4026">
        <w:rPr>
          <w:iCs/>
          <w:color w:val="202122"/>
          <w:sz w:val="22"/>
          <w:szCs w:val="22"/>
          <w:shd w:val="clear" w:color="auto" w:fill="FFFFFF"/>
          <w:lang w:val="en-US"/>
        </w:rPr>
        <w:t>literature</w:t>
      </w:r>
      <w:r w:rsidRPr="005B4026">
        <w:rPr>
          <w:iCs/>
          <w:color w:val="202122"/>
          <w:sz w:val="22"/>
          <w:szCs w:val="22"/>
          <w:shd w:val="clear" w:color="auto" w:fill="FFFFFF"/>
        </w:rPr>
        <w:t>).</w:t>
      </w:r>
      <w:r w:rsidRPr="005B4026">
        <w:rPr>
          <w:sz w:val="22"/>
          <w:szCs w:val="22"/>
        </w:rPr>
        <w:t xml:space="preserve"> [9] </w:t>
      </w:r>
      <w:r w:rsidRPr="005B4026">
        <w:rPr>
          <w:iCs/>
          <w:color w:val="202122"/>
          <w:sz w:val="22"/>
          <w:szCs w:val="22"/>
          <w:shd w:val="clear" w:color="auto" w:fill="FFFFFF"/>
        </w:rPr>
        <w:t xml:space="preserve">Эта награда требовалась ЦРУ, чтобы привлечь внимание в мире к готовившемуся изданию книги о ГУЛАГе. Связь с ЦРУ видна в интервью Солженицына 1.3.1974 года Би-Би-Си, в котором он использовал фразеологизм </w:t>
      </w:r>
      <w:r w:rsidRPr="005B4026">
        <w:rPr>
          <w:color w:val="242F33"/>
          <w:sz w:val="22"/>
          <w:szCs w:val="22"/>
          <w:shd w:val="clear" w:color="auto" w:fill="FFFFFF"/>
        </w:rPr>
        <w:t xml:space="preserve">«смена политического режима» (changing a political regime). Это – эвфемизм ЦРУ для маскировки государственного переворота. </w:t>
      </w:r>
      <w:r w:rsidRPr="005B4026">
        <w:rPr>
          <w:sz w:val="22"/>
          <w:szCs w:val="22"/>
        </w:rPr>
        <w:t>[10]</w:t>
      </w:r>
      <w:r w:rsidRPr="005B4026">
        <w:rPr>
          <w:color w:val="242F33"/>
          <w:sz w:val="22"/>
          <w:szCs w:val="22"/>
          <w:shd w:val="clear" w:color="auto" w:fill="FFFFFF"/>
        </w:rPr>
        <w:t xml:space="preserve"> </w:t>
      </w:r>
      <w:r w:rsidRPr="005B4026">
        <w:rPr>
          <w:iCs/>
          <w:color w:val="202122"/>
          <w:sz w:val="22"/>
          <w:szCs w:val="22"/>
          <w:shd w:val="clear" w:color="auto" w:fill="FFFFFF"/>
        </w:rPr>
        <w:t xml:space="preserve">        </w:t>
      </w:r>
    </w:p>
    <w:p w:rsidR="0062290E" w:rsidRPr="005B4026" w:rsidRDefault="0062290E" w:rsidP="000E08B6">
      <w:pPr>
        <w:jc w:val="both"/>
        <w:rPr>
          <w:iCs/>
          <w:color w:val="202122"/>
          <w:sz w:val="22"/>
          <w:szCs w:val="22"/>
          <w:shd w:val="clear" w:color="auto" w:fill="FFFFFF"/>
        </w:rPr>
      </w:pPr>
      <w:r w:rsidRPr="005B4026">
        <w:rPr>
          <w:iCs/>
          <w:color w:val="202122"/>
          <w:sz w:val="22"/>
          <w:szCs w:val="22"/>
          <w:shd w:val="clear" w:color="auto" w:fill="FFFFFF"/>
        </w:rPr>
        <w:t xml:space="preserve">       Статистика из книги Архипелаг ГУЛАГ является фальшивкой американских редакторов, вставками в оригинальный текст. Например, текст содержит цифру 60 млн. погибших от репрессий, о якобы 15 млн. крестьян, которые были «посланы в ссылку на уничтожение». Однако данные доклада министра МВД С.Н.Круглова говорят, что с 1921 до 1956 года по статье 58 «антисоветская деятельность» было осуждено 4 млн. 61 тыс. человек, среди которых также были фальшивомонетчики и члены банд. К расстрелу приговорили 681 тыс. человек (другой подсчет - </w:t>
      </w:r>
      <w:r w:rsidRPr="005B4026">
        <w:rPr>
          <w:iCs/>
          <w:color w:val="202122"/>
          <w:sz w:val="22"/>
          <w:szCs w:val="22"/>
          <w:shd w:val="clear" w:color="auto" w:fill="FFFFFF"/>
        </w:rPr>
        <w:lastRenderedPageBreak/>
        <w:t>642 тыс. человек). Раскулачиванию подвергли 1,8 млн. человек (более 1% крестьян), из которых 1,3 млн. человек (менее 1 %) отправили в ссылку.</w:t>
      </w:r>
      <w:r w:rsidRPr="005B4026">
        <w:rPr>
          <w:sz w:val="22"/>
          <w:szCs w:val="22"/>
        </w:rPr>
        <w:t xml:space="preserve"> [11] </w:t>
      </w:r>
      <w:r w:rsidRPr="005B4026">
        <w:rPr>
          <w:iCs/>
          <w:color w:val="202122"/>
          <w:sz w:val="22"/>
          <w:szCs w:val="22"/>
          <w:shd w:val="clear" w:color="auto" w:fill="FFFFFF"/>
        </w:rPr>
        <w:t xml:space="preserve">Солженицын в публичном выступлении 30.6.1975 г. сказал о России: «Это была </w:t>
      </w:r>
      <w:r w:rsidRPr="005B4026">
        <w:rPr>
          <w:b/>
          <w:iCs/>
          <w:color w:val="202122"/>
          <w:sz w:val="22"/>
          <w:szCs w:val="22"/>
          <w:u w:val="single"/>
          <w:shd w:val="clear" w:color="auto" w:fill="FFFFFF"/>
        </w:rPr>
        <w:t>система</w:t>
      </w:r>
      <w:r w:rsidRPr="005B4026">
        <w:rPr>
          <w:iCs/>
          <w:color w:val="202122"/>
          <w:sz w:val="22"/>
          <w:szCs w:val="22"/>
          <w:shd w:val="clear" w:color="auto" w:fill="FFFFFF"/>
        </w:rPr>
        <w:t xml:space="preserve">, которая в мирное время искусственно  создала голод, что привело к шести миллионам  смертей на Украине в 1932 и 1933». В этом постулате Россия названа </w:t>
      </w:r>
      <w:r w:rsidR="00F8587D">
        <w:rPr>
          <w:iCs/>
          <w:color w:val="202122"/>
          <w:sz w:val="22"/>
          <w:szCs w:val="22"/>
          <w:shd w:val="clear" w:color="auto" w:fill="FFFFFF"/>
        </w:rPr>
        <w:t xml:space="preserve">американским </w:t>
      </w:r>
      <w:r w:rsidRPr="005B4026">
        <w:rPr>
          <w:iCs/>
          <w:color w:val="202122"/>
          <w:sz w:val="22"/>
          <w:szCs w:val="22"/>
          <w:shd w:val="clear" w:color="auto" w:fill="FFFFFF"/>
        </w:rPr>
        <w:t>эвфемизмом «система» и не учитывалась ежегодная цифра нормальной смертности на Украине, блокировалась информация о войне непрямыми методами, когда банкиры США отказались принять золото в оплату СССР за заводы, приказали платить только зерном. Это вызвало неплановое изъятие зерна у крестьян и голо</w:t>
      </w:r>
      <w:proofErr w:type="gramStart"/>
      <w:r w:rsidRPr="005B4026">
        <w:rPr>
          <w:iCs/>
          <w:color w:val="202122"/>
          <w:sz w:val="22"/>
          <w:szCs w:val="22"/>
          <w:shd w:val="clear" w:color="auto" w:fill="FFFFFF"/>
        </w:rPr>
        <w:t>д в СССР</w:t>
      </w:r>
      <w:proofErr w:type="gramEnd"/>
      <w:r w:rsidRPr="005B4026">
        <w:rPr>
          <w:iCs/>
          <w:color w:val="202122"/>
          <w:sz w:val="22"/>
          <w:szCs w:val="22"/>
          <w:shd w:val="clear" w:color="auto" w:fill="FFFFFF"/>
        </w:rPr>
        <w:t xml:space="preserve">. Ложью Солженицына в этой речи было утверждение, что «система» (Россия – </w:t>
      </w:r>
      <w:r w:rsidRPr="005B4026">
        <w:rPr>
          <w:i/>
          <w:iCs/>
          <w:color w:val="202122"/>
          <w:sz w:val="22"/>
          <w:szCs w:val="22"/>
          <w:shd w:val="clear" w:color="auto" w:fill="FFFFFF"/>
        </w:rPr>
        <w:t>Прим. авт.</w:t>
      </w:r>
      <w:r w:rsidRPr="005B4026">
        <w:rPr>
          <w:iCs/>
          <w:color w:val="202122"/>
          <w:sz w:val="22"/>
          <w:szCs w:val="22"/>
          <w:shd w:val="clear" w:color="auto" w:fill="FFFFFF"/>
        </w:rPr>
        <w:t>)</w:t>
      </w:r>
      <w:r w:rsidRPr="005B4026">
        <w:rPr>
          <w:i/>
          <w:iCs/>
          <w:color w:val="202122"/>
          <w:sz w:val="22"/>
          <w:szCs w:val="22"/>
          <w:shd w:val="clear" w:color="auto" w:fill="FFFFFF"/>
        </w:rPr>
        <w:t xml:space="preserve"> </w:t>
      </w:r>
      <w:r w:rsidRPr="005B4026">
        <w:rPr>
          <w:iCs/>
          <w:color w:val="202122"/>
          <w:sz w:val="22"/>
          <w:szCs w:val="22"/>
          <w:shd w:val="clear" w:color="auto" w:fill="FFFFFF"/>
        </w:rPr>
        <w:t xml:space="preserve">создала концлагеря якобы «впервые в истории». Однако </w:t>
      </w:r>
      <w:r w:rsidR="00937195" w:rsidRPr="005B4026">
        <w:rPr>
          <w:iCs/>
          <w:color w:val="202122"/>
          <w:sz w:val="22"/>
          <w:szCs w:val="22"/>
          <w:shd w:val="clear" w:color="auto" w:fill="FFFFFF"/>
        </w:rPr>
        <w:t>впервые построили 11 концлагерей для солдат конфедератов в 1863-1865 г</w:t>
      </w:r>
      <w:r w:rsidR="00937195">
        <w:rPr>
          <w:iCs/>
          <w:color w:val="202122"/>
          <w:sz w:val="22"/>
          <w:szCs w:val="22"/>
          <w:shd w:val="clear" w:color="auto" w:fill="FFFFFF"/>
        </w:rPr>
        <w:t>одах американцы «</w:t>
      </w:r>
      <w:r w:rsidR="00937195" w:rsidRPr="005B4026">
        <w:rPr>
          <w:iCs/>
          <w:color w:val="202122"/>
          <w:sz w:val="22"/>
          <w:szCs w:val="22"/>
          <w:shd w:val="clear" w:color="auto" w:fill="FFFFFF"/>
        </w:rPr>
        <w:t>северяне</w:t>
      </w:r>
      <w:r w:rsidR="00937195">
        <w:rPr>
          <w:iCs/>
          <w:color w:val="202122"/>
          <w:sz w:val="22"/>
          <w:szCs w:val="22"/>
          <w:shd w:val="clear" w:color="auto" w:fill="FFFFFF"/>
        </w:rPr>
        <w:t>»</w:t>
      </w:r>
      <w:r w:rsidRPr="005B4026">
        <w:rPr>
          <w:iCs/>
          <w:color w:val="202122"/>
          <w:sz w:val="22"/>
          <w:szCs w:val="22"/>
          <w:shd w:val="clear" w:color="auto" w:fill="FFFFFF"/>
        </w:rPr>
        <w:t xml:space="preserve">. Комиссия врачей 5.4.1863 года назвала Дуглас на территории </w:t>
      </w:r>
      <w:proofErr w:type="gramStart"/>
      <w:r w:rsidRPr="005B4026">
        <w:rPr>
          <w:iCs/>
          <w:color w:val="202122"/>
          <w:sz w:val="22"/>
          <w:szCs w:val="22"/>
          <w:shd w:val="clear" w:color="auto" w:fill="FFFFFF"/>
        </w:rPr>
        <w:t>г</w:t>
      </w:r>
      <w:proofErr w:type="gramEnd"/>
      <w:r w:rsidRPr="005B4026">
        <w:rPr>
          <w:iCs/>
          <w:color w:val="202122"/>
          <w:sz w:val="22"/>
          <w:szCs w:val="22"/>
          <w:shd w:val="clear" w:color="auto" w:fill="FFFFFF"/>
        </w:rPr>
        <w:t>. Чикаго «лагерем уничтожения».</w:t>
      </w:r>
      <w:r w:rsidRPr="005B4026">
        <w:rPr>
          <w:sz w:val="22"/>
          <w:szCs w:val="22"/>
        </w:rPr>
        <w:t xml:space="preserve"> [12]</w:t>
      </w:r>
      <w:r w:rsidRPr="005B4026">
        <w:rPr>
          <w:iCs/>
          <w:color w:val="202122"/>
          <w:sz w:val="22"/>
          <w:szCs w:val="22"/>
          <w:shd w:val="clear" w:color="auto" w:fill="FFFFFF"/>
        </w:rPr>
        <w:t xml:space="preserve">     </w:t>
      </w:r>
    </w:p>
    <w:p w:rsidR="0062290E" w:rsidRPr="005B4026" w:rsidRDefault="0062290E" w:rsidP="000E08B6">
      <w:pPr>
        <w:jc w:val="both"/>
        <w:rPr>
          <w:iCs/>
          <w:color w:val="202122"/>
          <w:sz w:val="22"/>
          <w:szCs w:val="22"/>
          <w:shd w:val="clear" w:color="auto" w:fill="FFFFFF"/>
        </w:rPr>
      </w:pPr>
      <w:r w:rsidRPr="005B4026">
        <w:rPr>
          <w:iCs/>
          <w:color w:val="202122"/>
          <w:sz w:val="22"/>
          <w:szCs w:val="22"/>
          <w:shd w:val="clear" w:color="auto" w:fill="FFFFFF"/>
        </w:rPr>
        <w:t xml:space="preserve">         Солженицын называл СССР лексической единицей «система» из американской концепции «системная война».  В речи 30.6.1975 г. в Вашингтоне он </w:t>
      </w:r>
      <w:r w:rsidR="00937195">
        <w:rPr>
          <w:iCs/>
          <w:color w:val="202122"/>
          <w:sz w:val="22"/>
          <w:szCs w:val="22"/>
          <w:shd w:val="clear" w:color="auto" w:fill="FFFFFF"/>
        </w:rPr>
        <w:t>за</w:t>
      </w:r>
      <w:r w:rsidRPr="005B4026">
        <w:rPr>
          <w:iCs/>
          <w:color w:val="202122"/>
          <w:sz w:val="22"/>
          <w:szCs w:val="22"/>
          <w:shd w:val="clear" w:color="auto" w:fill="FFFFFF"/>
        </w:rPr>
        <w:t xml:space="preserve"> 90 минут повторил слово «система» 26 раз для обозначения России. Это слово содержалось во фразеологизмах «закрытая система» (2 повтора), «тоталитарная система» (2), «коммунистическая система», «закрытая природа советской системы». Закрытая система - это идеологический концепт из книги 1945 года англичанина Карла Поппера «Открытое общество и его враги», </w:t>
      </w:r>
      <w:proofErr w:type="gramStart"/>
      <w:r w:rsidRPr="005B4026">
        <w:rPr>
          <w:iCs/>
          <w:color w:val="202122"/>
          <w:sz w:val="22"/>
          <w:szCs w:val="22"/>
          <w:shd w:val="clear" w:color="auto" w:fill="FFFFFF"/>
        </w:rPr>
        <w:t>которую</w:t>
      </w:r>
      <w:proofErr w:type="gramEnd"/>
      <w:r w:rsidRPr="005B4026">
        <w:rPr>
          <w:iCs/>
          <w:color w:val="202122"/>
          <w:sz w:val="22"/>
          <w:szCs w:val="22"/>
          <w:shd w:val="clear" w:color="auto" w:fill="FFFFFF"/>
        </w:rPr>
        <w:t xml:space="preserve"> в СССР не издавали, а в России опубликовали только в 1992 году. Солженицын не мог прочитать эту книгу, поскольку не знал английского языка. Концепт «система» ему внушили люди из ЦРУ. Они описывали СССР концептом «закрытая система» (</w:t>
      </w:r>
      <w:r w:rsidRPr="005B4026">
        <w:rPr>
          <w:iCs/>
          <w:color w:val="202122"/>
          <w:sz w:val="22"/>
          <w:szCs w:val="22"/>
          <w:shd w:val="clear" w:color="auto" w:fill="FFFFFF"/>
          <w:lang w:val="en-US"/>
        </w:rPr>
        <w:t>closed</w:t>
      </w:r>
      <w:r w:rsidRPr="005B4026">
        <w:rPr>
          <w:iCs/>
          <w:color w:val="202122"/>
          <w:sz w:val="22"/>
          <w:szCs w:val="22"/>
          <w:shd w:val="clear" w:color="auto" w:fill="FFFFFF"/>
        </w:rPr>
        <w:t xml:space="preserve"> </w:t>
      </w:r>
      <w:r w:rsidRPr="005B4026">
        <w:rPr>
          <w:iCs/>
          <w:color w:val="202122"/>
          <w:sz w:val="22"/>
          <w:szCs w:val="22"/>
          <w:shd w:val="clear" w:color="auto" w:fill="FFFFFF"/>
          <w:lang w:val="en-US"/>
        </w:rPr>
        <w:t>system</w:t>
      </w:r>
      <w:r w:rsidRPr="005B4026">
        <w:rPr>
          <w:iCs/>
          <w:color w:val="202122"/>
          <w:sz w:val="22"/>
          <w:szCs w:val="22"/>
          <w:shd w:val="clear" w:color="auto" w:fill="FFFFFF"/>
        </w:rPr>
        <w:t>) в отличи</w:t>
      </w:r>
      <w:proofErr w:type="gramStart"/>
      <w:r w:rsidR="00937195">
        <w:rPr>
          <w:iCs/>
          <w:color w:val="202122"/>
          <w:sz w:val="22"/>
          <w:szCs w:val="22"/>
          <w:shd w:val="clear" w:color="auto" w:fill="FFFFFF"/>
        </w:rPr>
        <w:t>и</w:t>
      </w:r>
      <w:proofErr w:type="gramEnd"/>
      <w:r w:rsidRPr="005B4026">
        <w:rPr>
          <w:iCs/>
          <w:color w:val="202122"/>
          <w:sz w:val="22"/>
          <w:szCs w:val="22"/>
          <w:shd w:val="clear" w:color="auto" w:fill="FFFFFF"/>
        </w:rPr>
        <w:t xml:space="preserve"> от Америки – якобы «открытой системы» (</w:t>
      </w:r>
      <w:r w:rsidRPr="005B4026">
        <w:rPr>
          <w:iCs/>
          <w:color w:val="202122"/>
          <w:sz w:val="22"/>
          <w:szCs w:val="22"/>
          <w:shd w:val="clear" w:color="auto" w:fill="FFFFFF"/>
          <w:lang w:val="en-US"/>
        </w:rPr>
        <w:t>open</w:t>
      </w:r>
      <w:r w:rsidRPr="005B4026">
        <w:rPr>
          <w:iCs/>
          <w:color w:val="202122"/>
          <w:sz w:val="22"/>
          <w:szCs w:val="22"/>
          <w:shd w:val="clear" w:color="auto" w:fill="FFFFFF"/>
        </w:rPr>
        <w:t xml:space="preserve"> </w:t>
      </w:r>
      <w:r w:rsidRPr="005B4026">
        <w:rPr>
          <w:iCs/>
          <w:color w:val="202122"/>
          <w:sz w:val="22"/>
          <w:szCs w:val="22"/>
          <w:shd w:val="clear" w:color="auto" w:fill="FFFFFF"/>
          <w:lang w:val="en-US"/>
        </w:rPr>
        <w:t>system</w:t>
      </w:r>
      <w:r w:rsidRPr="005B4026">
        <w:rPr>
          <w:iCs/>
          <w:color w:val="202122"/>
          <w:sz w:val="22"/>
          <w:szCs w:val="22"/>
          <w:shd w:val="clear" w:color="auto" w:fill="FFFFFF"/>
        </w:rPr>
        <w:t>). В речи 30.6.1975 года Солженицын также использовал для обозначения России слова с негативной коннотацией: тоталитаризм (13 повторов), ложь (4), концлагерь (4), насилие (4). Он назвал Россию концептом «</w:t>
      </w:r>
      <w:r w:rsidRPr="005B4026">
        <w:rPr>
          <w:b/>
          <w:iCs/>
          <w:color w:val="202122"/>
          <w:sz w:val="22"/>
          <w:szCs w:val="22"/>
          <w:u w:val="single"/>
          <w:shd w:val="clear" w:color="auto" w:fill="FFFFFF"/>
        </w:rPr>
        <w:t>Зло</w:t>
      </w:r>
      <w:r w:rsidRPr="005B4026">
        <w:rPr>
          <w:iCs/>
          <w:color w:val="202122"/>
          <w:sz w:val="22"/>
          <w:szCs w:val="22"/>
          <w:shd w:val="clear" w:color="auto" w:fill="FFFFFF"/>
        </w:rPr>
        <w:t>» (3), в том числе фразеологизмом «</w:t>
      </w:r>
      <w:r w:rsidRPr="005B4026">
        <w:rPr>
          <w:b/>
          <w:iCs/>
          <w:color w:val="202122"/>
          <w:sz w:val="22"/>
          <w:szCs w:val="22"/>
          <w:u w:val="single"/>
          <w:shd w:val="clear" w:color="auto" w:fill="FFFFFF"/>
        </w:rPr>
        <w:t>Мировое Зло</w:t>
      </w:r>
      <w:r w:rsidRPr="005B4026">
        <w:rPr>
          <w:iCs/>
          <w:color w:val="202122"/>
          <w:sz w:val="22"/>
          <w:szCs w:val="22"/>
          <w:shd w:val="clear" w:color="auto" w:fill="FFFFFF"/>
        </w:rPr>
        <w:t xml:space="preserve">»; «враг» (3), «шпионаж» (3), «геноцид» (2), «пытки» (2), «угнетение» (2), «идеологическая война» (2). </w:t>
      </w:r>
      <w:proofErr w:type="gramStart"/>
      <w:r w:rsidRPr="005B4026">
        <w:rPr>
          <w:iCs/>
          <w:color w:val="202122"/>
          <w:sz w:val="22"/>
          <w:szCs w:val="22"/>
          <w:shd w:val="clear" w:color="auto" w:fill="FFFFFF"/>
        </w:rPr>
        <w:t xml:space="preserve">Солженицын в этой речи по одному разу употребил </w:t>
      </w:r>
      <w:r w:rsidRPr="005B4026">
        <w:rPr>
          <w:iCs/>
          <w:color w:val="202122"/>
          <w:sz w:val="22"/>
          <w:szCs w:val="22"/>
          <w:shd w:val="clear" w:color="auto" w:fill="FFFFFF"/>
        </w:rPr>
        <w:lastRenderedPageBreak/>
        <w:t xml:space="preserve">лексические единицы:  «режим» (тоталитарный режим), «бюрократия», «агрессор», «оккупация», «узник», «рабство», «власти», «предательство», «обман», «лидеры». </w:t>
      </w:r>
      <w:r w:rsidRPr="005B4026">
        <w:rPr>
          <w:sz w:val="22"/>
          <w:szCs w:val="22"/>
        </w:rPr>
        <w:t xml:space="preserve">[13] </w:t>
      </w:r>
      <w:proofErr w:type="gramEnd"/>
    </w:p>
    <w:p w:rsidR="0062290E" w:rsidRPr="005B4026" w:rsidRDefault="0062290E" w:rsidP="000E08B6">
      <w:pPr>
        <w:shd w:val="clear" w:color="auto" w:fill="FFFFFF"/>
        <w:jc w:val="both"/>
        <w:rPr>
          <w:iCs/>
          <w:color w:val="202122"/>
          <w:sz w:val="22"/>
          <w:szCs w:val="22"/>
          <w:shd w:val="clear" w:color="auto" w:fill="FFFFFF"/>
        </w:rPr>
      </w:pPr>
      <w:r w:rsidRPr="005B4026">
        <w:rPr>
          <w:iCs/>
          <w:color w:val="202122"/>
          <w:sz w:val="22"/>
          <w:szCs w:val="22"/>
          <w:shd w:val="clear" w:color="auto" w:fill="FFFFFF"/>
        </w:rPr>
        <w:t xml:space="preserve">        В речи 30.6.1975 г. Солженицын описал Россию британ</w:t>
      </w:r>
      <w:r w:rsidR="00937195">
        <w:rPr>
          <w:iCs/>
          <w:color w:val="202122"/>
          <w:sz w:val="22"/>
          <w:szCs w:val="22"/>
          <w:shd w:val="clear" w:color="auto" w:fill="FFFFFF"/>
        </w:rPr>
        <w:t>щ-американским</w:t>
      </w:r>
      <w:r w:rsidRPr="005B4026">
        <w:rPr>
          <w:iCs/>
          <w:color w:val="202122"/>
          <w:sz w:val="22"/>
          <w:szCs w:val="22"/>
          <w:shd w:val="clear" w:color="auto" w:fill="FFFFFF"/>
        </w:rPr>
        <w:t xml:space="preserve"> концептом «Зло» в таком виде: «И вместо того, чтобы ввязываться в низкие, мелочные, недальновидные политические расчеты и игры, мы должны признать, что концентрация </w:t>
      </w:r>
      <w:r w:rsidRPr="005B4026">
        <w:rPr>
          <w:b/>
          <w:iCs/>
          <w:color w:val="202122"/>
          <w:sz w:val="22"/>
          <w:szCs w:val="22"/>
          <w:u w:val="single"/>
          <w:shd w:val="clear" w:color="auto" w:fill="FFFFFF"/>
        </w:rPr>
        <w:t>Мирового Зла</w:t>
      </w:r>
      <w:r w:rsidRPr="005B4026">
        <w:rPr>
          <w:iCs/>
          <w:color w:val="202122"/>
          <w:sz w:val="22"/>
          <w:szCs w:val="22"/>
          <w:shd w:val="clear" w:color="auto" w:fill="FFFFFF"/>
        </w:rPr>
        <w:t xml:space="preserve"> и огромная сила ненависти находятся там, и она распространяется оттуда по всему миру. И мы должны противостоять этому и не спешить отдавать ему, отдавать ему, отдавать ему все, что оно хочет проглотить.» </w:t>
      </w:r>
      <w:r w:rsidRPr="005B4026">
        <w:rPr>
          <w:sz w:val="22"/>
          <w:szCs w:val="22"/>
        </w:rPr>
        <w:t xml:space="preserve">[14] </w:t>
      </w:r>
      <w:r w:rsidRPr="005B4026">
        <w:rPr>
          <w:iCs/>
          <w:color w:val="202122"/>
          <w:sz w:val="22"/>
          <w:szCs w:val="22"/>
          <w:shd w:val="clear" w:color="auto" w:fill="FFFFFF"/>
        </w:rPr>
        <w:t>Он также сказал: «… в Советском Союзе</w:t>
      </w:r>
      <w:proofErr w:type="gramStart"/>
      <w:r w:rsidRPr="005B4026">
        <w:rPr>
          <w:iCs/>
          <w:color w:val="202122"/>
          <w:sz w:val="22"/>
          <w:szCs w:val="22"/>
          <w:shd w:val="clear" w:color="auto" w:fill="FFFFFF"/>
        </w:rPr>
        <w:t xml:space="preserve"> … П</w:t>
      </w:r>
      <w:proofErr w:type="gramEnd"/>
      <w:r w:rsidRPr="005B4026">
        <w:rPr>
          <w:iCs/>
          <w:color w:val="202122"/>
          <w:sz w:val="22"/>
          <w:szCs w:val="22"/>
          <w:shd w:val="clear" w:color="auto" w:fill="FFFFFF"/>
        </w:rPr>
        <w:t xml:space="preserve">одрастают новые поколения, которые непоколебимы в своей борьбе со </w:t>
      </w:r>
      <w:r w:rsidRPr="005B4026">
        <w:rPr>
          <w:b/>
          <w:iCs/>
          <w:color w:val="202122"/>
          <w:sz w:val="22"/>
          <w:szCs w:val="22"/>
          <w:u w:val="single"/>
          <w:shd w:val="clear" w:color="auto" w:fill="FFFFFF"/>
        </w:rPr>
        <w:t>Злом,</w:t>
      </w:r>
      <w:r w:rsidRPr="005B4026">
        <w:rPr>
          <w:iCs/>
          <w:color w:val="202122"/>
          <w:sz w:val="22"/>
          <w:szCs w:val="22"/>
          <w:shd w:val="clear" w:color="auto" w:fill="FFFFFF"/>
        </w:rPr>
        <w:t xml:space="preserve"> которые не желают идти на беспринципные компромиссы, которые предпочитают потерять все - зарплату, условия существования и саму жизнь, но не желают жертвовать совестью, не желают заключать сделки со </w:t>
      </w:r>
      <w:r w:rsidRPr="005B4026">
        <w:rPr>
          <w:b/>
          <w:iCs/>
          <w:color w:val="202122"/>
          <w:sz w:val="22"/>
          <w:szCs w:val="22"/>
          <w:u w:val="single"/>
          <w:shd w:val="clear" w:color="auto" w:fill="FFFFFF"/>
        </w:rPr>
        <w:t>Злом</w:t>
      </w:r>
      <w:proofErr w:type="gramStart"/>
      <w:r w:rsidRPr="005B4026">
        <w:rPr>
          <w:iCs/>
          <w:color w:val="202122"/>
          <w:sz w:val="22"/>
          <w:szCs w:val="22"/>
          <w:shd w:val="clear" w:color="auto" w:fill="FFFFFF"/>
        </w:rPr>
        <w:t>.»</w:t>
      </w:r>
      <w:r w:rsidRPr="005B4026">
        <w:rPr>
          <w:sz w:val="22"/>
          <w:szCs w:val="22"/>
        </w:rPr>
        <w:t xml:space="preserve"> [</w:t>
      </w:r>
      <w:proofErr w:type="gramEnd"/>
      <w:r w:rsidRPr="005B4026">
        <w:rPr>
          <w:sz w:val="22"/>
          <w:szCs w:val="22"/>
        </w:rPr>
        <w:t>15]</w:t>
      </w:r>
      <w:r w:rsidRPr="005B4026">
        <w:rPr>
          <w:iCs/>
          <w:color w:val="202122"/>
          <w:sz w:val="22"/>
          <w:szCs w:val="22"/>
          <w:shd w:val="clear" w:color="auto" w:fill="FFFFFF"/>
        </w:rPr>
        <w:t xml:space="preserve">   Оратор обозначил </w:t>
      </w:r>
      <w:r w:rsidR="00F423CF">
        <w:rPr>
          <w:iCs/>
          <w:color w:val="202122"/>
          <w:sz w:val="22"/>
          <w:szCs w:val="22"/>
          <w:shd w:val="clear" w:color="auto" w:fill="FFFFFF"/>
        </w:rPr>
        <w:t>концептом</w:t>
      </w:r>
      <w:r w:rsidRPr="005B4026">
        <w:rPr>
          <w:iCs/>
          <w:color w:val="202122"/>
          <w:sz w:val="22"/>
          <w:szCs w:val="22"/>
          <w:shd w:val="clear" w:color="auto" w:fill="FFFFFF"/>
        </w:rPr>
        <w:t xml:space="preserve"> «Зло» правительство СССР. В Вашингтоне Солженицын 30.6.1975 г. призывал США  вмешаться в дела СССР, прийти и освободить его. Он сказал: «Но я говорю вам: вмешивайтесь все больше и больше. Вмешивайтесь так сильно, как только сможете. Мы умоляем вас прийти и вмешаться. …</w:t>
      </w:r>
      <w:r w:rsidRPr="005B4026">
        <w:rPr>
          <w:sz w:val="22"/>
          <w:szCs w:val="22"/>
        </w:rPr>
        <w:t xml:space="preserve"> </w:t>
      </w:r>
      <w:r w:rsidRPr="005B4026">
        <w:rPr>
          <w:iCs/>
          <w:color w:val="202122"/>
          <w:sz w:val="22"/>
          <w:szCs w:val="22"/>
          <w:shd w:val="clear" w:color="auto" w:fill="FFFFFF"/>
        </w:rPr>
        <w:t xml:space="preserve">И я взываю к вам, простые трудящиеся Америки, представленные здесь вашим профсоюзным движением. Не позволяйте себе стать слабыми. Не позволяйте увести себя в неверном направлении. Давайте попробуем замедлить процесс уступок и помочь процессу </w:t>
      </w:r>
      <w:r w:rsidRPr="005B4026">
        <w:rPr>
          <w:b/>
          <w:iCs/>
          <w:color w:val="202122"/>
          <w:sz w:val="22"/>
          <w:szCs w:val="22"/>
          <w:u w:val="single"/>
          <w:shd w:val="clear" w:color="auto" w:fill="FFFFFF"/>
        </w:rPr>
        <w:t>освобождения</w:t>
      </w:r>
      <w:r w:rsidRPr="005B4026">
        <w:rPr>
          <w:iCs/>
          <w:color w:val="202122"/>
          <w:sz w:val="22"/>
          <w:szCs w:val="22"/>
          <w:shd w:val="clear" w:color="auto" w:fill="FFFFFF"/>
        </w:rPr>
        <w:t xml:space="preserve">!» </w:t>
      </w:r>
      <w:r w:rsidRPr="005B4026">
        <w:rPr>
          <w:sz w:val="22"/>
          <w:szCs w:val="22"/>
        </w:rPr>
        <w:t xml:space="preserve">[16] </w:t>
      </w:r>
      <w:r w:rsidRPr="005B4026">
        <w:rPr>
          <w:iCs/>
          <w:color w:val="202122"/>
          <w:sz w:val="22"/>
          <w:szCs w:val="22"/>
          <w:shd w:val="clear" w:color="auto" w:fill="FFFFFF"/>
        </w:rPr>
        <w:t xml:space="preserve">В 1980 году Солженицын повторил тезис о военном </w:t>
      </w:r>
      <w:r w:rsidRPr="005B4026">
        <w:rPr>
          <w:b/>
          <w:iCs/>
          <w:color w:val="202122"/>
          <w:sz w:val="22"/>
          <w:szCs w:val="22"/>
          <w:u w:val="single"/>
          <w:shd w:val="clear" w:color="auto" w:fill="FFFFFF"/>
        </w:rPr>
        <w:t>освобождении</w:t>
      </w:r>
      <w:r w:rsidRPr="005B4026">
        <w:rPr>
          <w:iCs/>
          <w:color w:val="202122"/>
          <w:sz w:val="22"/>
          <w:szCs w:val="22"/>
          <w:shd w:val="clear" w:color="auto" w:fill="FFFFFF"/>
        </w:rPr>
        <w:t xml:space="preserve"> СССР в статье журнала «Форин эффеирз». Он написал: «Коммунизм…  никогда не будет остановлен переговорами или махинациями по разрядке. Он может быть остановлен только силой извне или дезинтеграцией изнутри».</w:t>
      </w:r>
      <w:r w:rsidRPr="005B4026">
        <w:rPr>
          <w:sz w:val="22"/>
          <w:szCs w:val="22"/>
        </w:rPr>
        <w:t xml:space="preserve"> [17] </w:t>
      </w:r>
      <w:r w:rsidRPr="005B4026">
        <w:rPr>
          <w:iCs/>
          <w:color w:val="202122"/>
          <w:sz w:val="22"/>
          <w:szCs w:val="22"/>
          <w:shd w:val="clear" w:color="auto" w:fill="FFFFFF"/>
        </w:rPr>
        <w:t xml:space="preserve">Эвфемизмы «остановить силой извне», «освобождение» маскируют слово «уничтожение». Американское ЦРУ более 30 лет использовало Солженицына в культурологической войне, опосредовано оплатило за книги предоставлением ему американского гражданства (H.Con.Res. 13027  25.2.1974), </w:t>
      </w:r>
      <w:r w:rsidR="00F423CF" w:rsidRPr="005B4026">
        <w:rPr>
          <w:iCs/>
          <w:color w:val="202122"/>
          <w:sz w:val="22"/>
          <w:szCs w:val="22"/>
          <w:shd w:val="clear" w:color="auto" w:fill="FFFFFF"/>
        </w:rPr>
        <w:t xml:space="preserve">17.7.1975 года </w:t>
      </w:r>
      <w:r w:rsidR="00F423CF">
        <w:rPr>
          <w:iCs/>
          <w:color w:val="202122"/>
          <w:sz w:val="22"/>
          <w:szCs w:val="22"/>
          <w:shd w:val="clear" w:color="auto" w:fill="FFFFFF"/>
        </w:rPr>
        <w:t xml:space="preserve">- </w:t>
      </w:r>
      <w:r w:rsidRPr="005B4026">
        <w:rPr>
          <w:iCs/>
          <w:color w:val="202122"/>
          <w:sz w:val="22"/>
          <w:szCs w:val="22"/>
          <w:shd w:val="clear" w:color="auto" w:fill="FFFFFF"/>
        </w:rPr>
        <w:t>титул</w:t>
      </w:r>
      <w:r w:rsidR="00F423CF">
        <w:rPr>
          <w:iCs/>
          <w:color w:val="202122"/>
          <w:sz w:val="22"/>
          <w:szCs w:val="22"/>
          <w:shd w:val="clear" w:color="auto" w:fill="FFFFFF"/>
        </w:rPr>
        <w:t>ом</w:t>
      </w:r>
      <w:r w:rsidRPr="005B4026">
        <w:rPr>
          <w:iCs/>
          <w:color w:val="202122"/>
          <w:sz w:val="22"/>
          <w:szCs w:val="22"/>
          <w:shd w:val="clear" w:color="auto" w:fill="FFFFFF"/>
        </w:rPr>
        <w:t xml:space="preserve"> почетного гражданина США (H.Con.Res. 348 17.7.1975). Он стал человеком с двумя гражданствами, когда в 1990 году ему вернули гражданство СССР.</w:t>
      </w:r>
      <w:r w:rsidRPr="005B4026">
        <w:rPr>
          <w:rStyle w:val="ab"/>
          <w:color w:val="202122"/>
          <w:sz w:val="22"/>
          <w:szCs w:val="22"/>
          <w:shd w:val="clear" w:color="auto" w:fill="FFFFFF"/>
        </w:rPr>
        <w:t xml:space="preserve"> </w:t>
      </w:r>
      <w:r w:rsidRPr="005B4026">
        <w:rPr>
          <w:sz w:val="22"/>
          <w:szCs w:val="22"/>
        </w:rPr>
        <w:t xml:space="preserve">[18] </w:t>
      </w:r>
      <w:r w:rsidR="002716E7">
        <w:rPr>
          <w:sz w:val="22"/>
          <w:szCs w:val="22"/>
        </w:rPr>
        <w:t xml:space="preserve">Публикации </w:t>
      </w:r>
      <w:r w:rsidR="002716E7">
        <w:rPr>
          <w:sz w:val="22"/>
          <w:szCs w:val="22"/>
        </w:rPr>
        <w:lastRenderedPageBreak/>
        <w:t>А.Соженицина, присуждение ему Нобелевской премии являлись операциями ЦРУ под прикрытием для дикркдитации СССР.</w:t>
      </w:r>
    </w:p>
    <w:p w:rsidR="005B4026" w:rsidRDefault="0062290E" w:rsidP="000E08B6">
      <w:pPr>
        <w:jc w:val="both"/>
        <w:rPr>
          <w:iCs/>
          <w:color w:val="202122"/>
          <w:sz w:val="22"/>
          <w:szCs w:val="22"/>
          <w:shd w:val="clear" w:color="auto" w:fill="FFFFFF"/>
        </w:rPr>
      </w:pPr>
      <w:r w:rsidRPr="005B4026">
        <w:rPr>
          <w:iCs/>
          <w:color w:val="202122"/>
          <w:sz w:val="22"/>
          <w:szCs w:val="22"/>
          <w:shd w:val="clear" w:color="auto" w:fill="FFFFFF"/>
        </w:rPr>
        <w:t xml:space="preserve">        </w:t>
      </w:r>
      <w:proofErr w:type="gramStart"/>
      <w:r w:rsidR="002716E7">
        <w:rPr>
          <w:iCs/>
          <w:color w:val="202122"/>
          <w:sz w:val="22"/>
          <w:szCs w:val="22"/>
          <w:shd w:val="clear" w:color="auto" w:fill="FFFFFF"/>
        </w:rPr>
        <w:t>С</w:t>
      </w:r>
      <w:r w:rsidR="002716E7" w:rsidRPr="005B4026">
        <w:rPr>
          <w:iCs/>
          <w:color w:val="202122"/>
          <w:sz w:val="22"/>
          <w:szCs w:val="22"/>
          <w:shd w:val="clear" w:color="auto" w:fill="FFFFFF"/>
        </w:rPr>
        <w:t xml:space="preserve"> целью рекламы американского героя ЦРУ </w:t>
      </w:r>
      <w:r w:rsidR="002716E7">
        <w:rPr>
          <w:iCs/>
          <w:color w:val="202122"/>
          <w:sz w:val="22"/>
          <w:szCs w:val="22"/>
          <w:shd w:val="clear" w:color="auto" w:fill="FFFFFF"/>
        </w:rPr>
        <w:t>провело о</w:t>
      </w:r>
      <w:r w:rsidRPr="005B4026">
        <w:rPr>
          <w:iCs/>
          <w:color w:val="202122"/>
          <w:sz w:val="22"/>
          <w:szCs w:val="22"/>
          <w:shd w:val="clear" w:color="auto" w:fill="FFFFFF"/>
        </w:rPr>
        <w:t>пераци</w:t>
      </w:r>
      <w:r w:rsidR="002716E7">
        <w:rPr>
          <w:iCs/>
          <w:color w:val="202122"/>
          <w:sz w:val="22"/>
          <w:szCs w:val="22"/>
          <w:shd w:val="clear" w:color="auto" w:fill="FFFFFF"/>
        </w:rPr>
        <w:t>ю</w:t>
      </w:r>
      <w:r w:rsidRPr="005B4026">
        <w:rPr>
          <w:iCs/>
          <w:color w:val="202122"/>
          <w:sz w:val="22"/>
          <w:szCs w:val="22"/>
          <w:shd w:val="clear" w:color="auto" w:fill="FFFFFF"/>
        </w:rPr>
        <w:t xml:space="preserve"> под прикрытием </w:t>
      </w:r>
      <w:r w:rsidR="002716E7">
        <w:rPr>
          <w:iCs/>
          <w:color w:val="202122"/>
          <w:sz w:val="22"/>
          <w:szCs w:val="22"/>
          <w:shd w:val="clear" w:color="auto" w:fill="FFFFFF"/>
        </w:rPr>
        <w:t>– тайно оплатило и</w:t>
      </w:r>
      <w:r w:rsidRPr="005B4026">
        <w:rPr>
          <w:iCs/>
          <w:color w:val="202122"/>
          <w:sz w:val="22"/>
          <w:szCs w:val="22"/>
          <w:shd w:val="clear" w:color="auto" w:fill="FFFFFF"/>
        </w:rPr>
        <w:t xml:space="preserve"> изда</w:t>
      </w:r>
      <w:r w:rsidR="002716E7">
        <w:rPr>
          <w:iCs/>
          <w:color w:val="202122"/>
          <w:sz w:val="22"/>
          <w:szCs w:val="22"/>
          <w:shd w:val="clear" w:color="auto" w:fill="FFFFFF"/>
        </w:rPr>
        <w:t>ло</w:t>
      </w:r>
      <w:r w:rsidRPr="005B4026">
        <w:rPr>
          <w:iCs/>
          <w:color w:val="202122"/>
          <w:sz w:val="22"/>
          <w:szCs w:val="22"/>
          <w:shd w:val="clear" w:color="auto" w:fill="FFFFFF"/>
        </w:rPr>
        <w:t xml:space="preserve"> 12.1.2012 г. книг</w:t>
      </w:r>
      <w:r w:rsidR="002716E7">
        <w:rPr>
          <w:iCs/>
          <w:color w:val="202122"/>
          <w:sz w:val="22"/>
          <w:szCs w:val="22"/>
          <w:shd w:val="clear" w:color="auto" w:fill="FFFFFF"/>
        </w:rPr>
        <w:t>у</w:t>
      </w:r>
      <w:r w:rsidRPr="005B4026">
        <w:rPr>
          <w:iCs/>
          <w:color w:val="202122"/>
          <w:sz w:val="22"/>
          <w:szCs w:val="22"/>
          <w:shd w:val="clear" w:color="auto" w:fill="FFFFFF"/>
        </w:rPr>
        <w:t xml:space="preserve"> «Все включено: образование генерала Дэвида Петреуса» (</w:t>
      </w:r>
      <w:r w:rsidRPr="005B4026">
        <w:rPr>
          <w:iCs/>
          <w:color w:val="202122"/>
          <w:sz w:val="22"/>
          <w:szCs w:val="22"/>
          <w:shd w:val="clear" w:color="auto" w:fill="FFFFFF"/>
          <w:lang w:val="en-US"/>
        </w:rPr>
        <w:t>All</w:t>
      </w:r>
      <w:r w:rsidRPr="005B4026">
        <w:rPr>
          <w:iCs/>
          <w:color w:val="202122"/>
          <w:sz w:val="22"/>
          <w:szCs w:val="22"/>
          <w:shd w:val="clear" w:color="auto" w:fill="FFFFFF"/>
        </w:rPr>
        <w:t xml:space="preserve"> </w:t>
      </w:r>
      <w:r w:rsidRPr="005B4026">
        <w:rPr>
          <w:iCs/>
          <w:color w:val="202122"/>
          <w:sz w:val="22"/>
          <w:szCs w:val="22"/>
          <w:shd w:val="clear" w:color="auto" w:fill="FFFFFF"/>
          <w:lang w:val="en-US"/>
        </w:rPr>
        <w:t>In</w:t>
      </w:r>
      <w:r w:rsidRPr="005B4026">
        <w:rPr>
          <w:iCs/>
          <w:color w:val="202122"/>
          <w:sz w:val="22"/>
          <w:szCs w:val="22"/>
          <w:shd w:val="clear" w:color="auto" w:fill="FFFFFF"/>
        </w:rPr>
        <w:t>:</w:t>
      </w:r>
      <w:proofErr w:type="gramEnd"/>
      <w:r w:rsidRPr="005B4026">
        <w:rPr>
          <w:iCs/>
          <w:color w:val="202122"/>
          <w:sz w:val="22"/>
          <w:szCs w:val="22"/>
          <w:shd w:val="clear" w:color="auto" w:fill="FFFFFF"/>
        </w:rPr>
        <w:t xml:space="preserve"> </w:t>
      </w:r>
      <w:proofErr w:type="gramStart"/>
      <w:r w:rsidRPr="005B4026">
        <w:rPr>
          <w:iCs/>
          <w:color w:val="202122"/>
          <w:sz w:val="22"/>
          <w:szCs w:val="22"/>
          <w:shd w:val="clear" w:color="auto" w:fill="FFFFFF"/>
          <w:lang w:val="en-US"/>
        </w:rPr>
        <w:t>The</w:t>
      </w:r>
      <w:r w:rsidRPr="005B4026">
        <w:rPr>
          <w:iCs/>
          <w:color w:val="202122"/>
          <w:sz w:val="22"/>
          <w:szCs w:val="22"/>
          <w:shd w:val="clear" w:color="auto" w:fill="FFFFFF"/>
        </w:rPr>
        <w:t xml:space="preserve"> </w:t>
      </w:r>
      <w:r w:rsidRPr="005B4026">
        <w:rPr>
          <w:iCs/>
          <w:color w:val="202122"/>
          <w:sz w:val="22"/>
          <w:szCs w:val="22"/>
          <w:shd w:val="clear" w:color="auto" w:fill="FFFFFF"/>
          <w:lang w:val="en-US"/>
        </w:rPr>
        <w:t>Education</w:t>
      </w:r>
      <w:r w:rsidRPr="005B4026">
        <w:rPr>
          <w:iCs/>
          <w:color w:val="202122"/>
          <w:sz w:val="22"/>
          <w:szCs w:val="22"/>
          <w:shd w:val="clear" w:color="auto" w:fill="FFFFFF"/>
        </w:rPr>
        <w:t xml:space="preserve"> </w:t>
      </w:r>
      <w:r w:rsidRPr="005B4026">
        <w:rPr>
          <w:iCs/>
          <w:color w:val="202122"/>
          <w:sz w:val="22"/>
          <w:szCs w:val="22"/>
          <w:shd w:val="clear" w:color="auto" w:fill="FFFFFF"/>
          <w:lang w:val="en-US"/>
        </w:rPr>
        <w:t>of</w:t>
      </w:r>
      <w:r w:rsidRPr="005B4026">
        <w:rPr>
          <w:iCs/>
          <w:color w:val="202122"/>
          <w:sz w:val="22"/>
          <w:szCs w:val="22"/>
          <w:shd w:val="clear" w:color="auto" w:fill="FFFFFF"/>
        </w:rPr>
        <w:t xml:space="preserve"> </w:t>
      </w:r>
      <w:r w:rsidRPr="005B4026">
        <w:rPr>
          <w:iCs/>
          <w:color w:val="202122"/>
          <w:sz w:val="22"/>
          <w:szCs w:val="22"/>
          <w:shd w:val="clear" w:color="auto" w:fill="FFFFFF"/>
          <w:lang w:val="en-US"/>
        </w:rPr>
        <w:t>General</w:t>
      </w:r>
      <w:r w:rsidRPr="005B4026">
        <w:rPr>
          <w:iCs/>
          <w:color w:val="202122"/>
          <w:sz w:val="22"/>
          <w:szCs w:val="22"/>
          <w:shd w:val="clear" w:color="auto" w:fill="FFFFFF"/>
        </w:rPr>
        <w:t xml:space="preserve"> </w:t>
      </w:r>
      <w:r w:rsidRPr="005B4026">
        <w:rPr>
          <w:iCs/>
          <w:color w:val="202122"/>
          <w:sz w:val="22"/>
          <w:szCs w:val="22"/>
          <w:shd w:val="clear" w:color="auto" w:fill="FFFFFF"/>
          <w:lang w:val="en-US"/>
        </w:rPr>
        <w:t>David</w:t>
      </w:r>
      <w:r w:rsidRPr="005B4026">
        <w:rPr>
          <w:iCs/>
          <w:color w:val="202122"/>
          <w:sz w:val="22"/>
          <w:szCs w:val="22"/>
          <w:shd w:val="clear" w:color="auto" w:fill="FFFFFF"/>
        </w:rPr>
        <w:t xml:space="preserve"> </w:t>
      </w:r>
      <w:r w:rsidRPr="005B4026">
        <w:rPr>
          <w:iCs/>
          <w:color w:val="202122"/>
          <w:sz w:val="22"/>
          <w:szCs w:val="22"/>
          <w:shd w:val="clear" w:color="auto" w:fill="FFFFFF"/>
          <w:lang w:val="en-US"/>
        </w:rPr>
        <w:t>Petraeus</w:t>
      </w:r>
      <w:r w:rsidRPr="005B4026">
        <w:rPr>
          <w:iCs/>
          <w:color w:val="202122"/>
          <w:sz w:val="22"/>
          <w:szCs w:val="22"/>
          <w:shd w:val="clear" w:color="auto" w:fill="FFFFFF"/>
        </w:rPr>
        <w:t>).</w:t>
      </w:r>
      <w:proofErr w:type="gramEnd"/>
      <w:r w:rsidRPr="005B4026">
        <w:rPr>
          <w:iCs/>
          <w:color w:val="202122"/>
          <w:sz w:val="22"/>
          <w:szCs w:val="22"/>
          <w:shd w:val="clear" w:color="auto" w:fill="FFFFFF"/>
        </w:rPr>
        <w:t xml:space="preserve"> Американские журналисты называли его метафорой «новый Александр Македонский», поскольку он командовал рейнджерами во вторжении на Гаити (1994), в оккупированной Боснии (2001-2002), возглавлял коалиционные войска в оккупированном Афганистане (2010-2011), в июне 2011 г. был назначен директором ЦРУ. После рекламной раскрутки в СМИ книга заняла 33-е место в списке бестселлеров газеты Нью-Йорк Таймс за 2012 год. Из-за скандала в ноябре 2012 года, связанного со снятием Дэвида Петреуса с должности директора ЦРУ, в СМИ просочились сведения, что основная автор книги Пола Бр</w:t>
      </w:r>
      <w:r w:rsidR="005A51CC">
        <w:rPr>
          <w:iCs/>
          <w:color w:val="202122"/>
          <w:sz w:val="22"/>
          <w:szCs w:val="22"/>
          <w:shd w:val="clear" w:color="auto" w:fill="FFFFFF"/>
        </w:rPr>
        <w:t>одвелл являлась</w:t>
      </w:r>
      <w:r w:rsidRPr="005B4026">
        <w:rPr>
          <w:iCs/>
          <w:color w:val="202122"/>
          <w:sz w:val="22"/>
          <w:szCs w:val="22"/>
          <w:shd w:val="clear" w:color="auto" w:fill="FFFFFF"/>
        </w:rPr>
        <w:t xml:space="preserve"> любовницей директора ЦРУ и име</w:t>
      </w:r>
      <w:r w:rsidR="005A51CC">
        <w:rPr>
          <w:iCs/>
          <w:color w:val="202122"/>
          <w:sz w:val="22"/>
          <w:szCs w:val="22"/>
          <w:shd w:val="clear" w:color="auto" w:fill="FFFFFF"/>
        </w:rPr>
        <w:t>ла</w:t>
      </w:r>
      <w:r w:rsidRPr="005B4026">
        <w:rPr>
          <w:iCs/>
          <w:color w:val="202122"/>
          <w:sz w:val="22"/>
          <w:szCs w:val="22"/>
          <w:shd w:val="clear" w:color="auto" w:fill="FFFFFF"/>
        </w:rPr>
        <w:t xml:space="preserve"> звание подполковника ЦРУ. Она за время службы была более чем в 60 странах, окончила военную академию Уэст Поинт, в 2006 году - магистратуру школы международных исследований университета Дэнвера, в 2012 г. готовила к защите диссертацию в королевском колледже Лондона. В конце 2012 года ЦРУ после разоблачения своего офицера стало для дезинформации лгать, что Пола Бродвелл была не подполковником ЦРУ, а якобы офицером резерва национальной гвардии.</w:t>
      </w:r>
      <w:r w:rsidRPr="005B4026">
        <w:rPr>
          <w:rStyle w:val="ab"/>
          <w:color w:val="202122"/>
          <w:sz w:val="22"/>
          <w:szCs w:val="22"/>
          <w:shd w:val="clear" w:color="auto" w:fill="FFFFFF"/>
        </w:rPr>
        <w:t xml:space="preserve"> </w:t>
      </w:r>
      <w:r w:rsidRPr="005B4026">
        <w:rPr>
          <w:sz w:val="22"/>
          <w:szCs w:val="22"/>
        </w:rPr>
        <w:t>[19]</w:t>
      </w:r>
      <w:r w:rsidRPr="005B4026">
        <w:rPr>
          <w:iCs/>
          <w:color w:val="202122"/>
          <w:sz w:val="22"/>
          <w:szCs w:val="22"/>
          <w:shd w:val="clear" w:color="auto" w:fill="FFFFFF"/>
        </w:rPr>
        <w:t xml:space="preserve">  Однако журнал «Пипл» 5.12.2012 г. на обложке прямо назвал Полу Бродвелл шпионкой</w:t>
      </w:r>
      <w:proofErr w:type="gramStart"/>
      <w:r w:rsidRPr="005B4026">
        <w:rPr>
          <w:iCs/>
          <w:color w:val="202122"/>
          <w:sz w:val="22"/>
          <w:szCs w:val="22"/>
          <w:shd w:val="clear" w:color="auto" w:fill="FFFFFF"/>
        </w:rPr>
        <w:t>.</w:t>
      </w:r>
      <w:proofErr w:type="gramEnd"/>
      <w:r w:rsidRPr="005B4026">
        <w:rPr>
          <w:iCs/>
          <w:color w:val="202122"/>
          <w:sz w:val="22"/>
          <w:szCs w:val="22"/>
          <w:shd w:val="clear" w:color="auto" w:fill="FFFFFF"/>
        </w:rPr>
        <w:t xml:space="preserve"> (</w:t>
      </w:r>
      <w:proofErr w:type="gramStart"/>
      <w:r w:rsidRPr="005B4026">
        <w:rPr>
          <w:iCs/>
          <w:color w:val="202122"/>
          <w:sz w:val="22"/>
          <w:szCs w:val="22"/>
          <w:shd w:val="clear" w:color="auto" w:fill="FFFFFF"/>
        </w:rPr>
        <w:t>с</w:t>
      </w:r>
      <w:proofErr w:type="gramEnd"/>
      <w:r w:rsidRPr="005B4026">
        <w:rPr>
          <w:iCs/>
          <w:color w:val="202122"/>
          <w:sz w:val="22"/>
          <w:szCs w:val="22"/>
          <w:shd w:val="clear" w:color="auto" w:fill="FFFFFF"/>
        </w:rPr>
        <w:t>м. фото 1)</w:t>
      </w:r>
      <w:r w:rsidR="00F423CF">
        <w:rPr>
          <w:iCs/>
          <w:color w:val="202122"/>
          <w:sz w:val="22"/>
          <w:szCs w:val="22"/>
          <w:shd w:val="clear" w:color="auto" w:fill="FFFFFF"/>
        </w:rPr>
        <w:t xml:space="preserve"> </w:t>
      </w:r>
      <w:r w:rsidRPr="005B4026">
        <w:rPr>
          <w:iCs/>
          <w:color w:val="202122"/>
          <w:sz w:val="22"/>
          <w:szCs w:val="22"/>
          <w:shd w:val="clear" w:color="auto" w:fill="FFFFFF"/>
        </w:rPr>
        <w:t xml:space="preserve">                                                                                                                       </w:t>
      </w:r>
    </w:p>
    <w:p w:rsidR="00F423CF" w:rsidRDefault="00F423CF" w:rsidP="000E08B6">
      <w:pPr>
        <w:jc w:val="both"/>
        <w:rPr>
          <w:iCs/>
          <w:color w:val="202122"/>
          <w:sz w:val="22"/>
          <w:szCs w:val="22"/>
          <w:shd w:val="clear" w:color="auto" w:fill="FFFFFF"/>
        </w:rPr>
      </w:pPr>
      <w:r>
        <w:rPr>
          <w:iCs/>
          <w:color w:val="202122"/>
          <w:sz w:val="22"/>
          <w:szCs w:val="22"/>
          <w:shd w:val="clear" w:color="auto" w:fill="FFFFFF"/>
        </w:rPr>
        <w:t xml:space="preserve">      </w:t>
      </w:r>
      <w:r w:rsidR="005B4026">
        <w:rPr>
          <w:iCs/>
          <w:color w:val="202122"/>
          <w:sz w:val="22"/>
          <w:szCs w:val="22"/>
          <w:shd w:val="clear" w:color="auto" w:fill="FFFFFF"/>
        </w:rPr>
        <w:t xml:space="preserve"> </w:t>
      </w:r>
      <w:r>
        <w:rPr>
          <w:iCs/>
          <w:color w:val="202122"/>
          <w:sz w:val="22"/>
          <w:szCs w:val="22"/>
          <w:shd w:val="clear" w:color="auto" w:fill="FFFFFF"/>
        </w:rPr>
        <w:t>Пола Бродвелл</w:t>
      </w:r>
      <w:r w:rsidRPr="005B4026">
        <w:rPr>
          <w:iCs/>
          <w:color w:val="202122"/>
          <w:sz w:val="22"/>
          <w:szCs w:val="22"/>
          <w:shd w:val="clear" w:color="auto" w:fill="FFFFFF"/>
        </w:rPr>
        <w:t xml:space="preserve">  под прикрытием журналистки участвовала в информационно-психологических операциях, готовила материалы для Би-Би-Си, американских новостных корпораций Фокс, Си-Эн-Эн, Эй-Би-Си, Нэйшэнэл паблик рэйдио, помещала материалы на компьютерный сайт </w:t>
      </w:r>
      <w:r w:rsidRPr="005B4026">
        <w:rPr>
          <w:iCs/>
          <w:color w:val="202122"/>
          <w:sz w:val="22"/>
          <w:szCs w:val="22"/>
          <w:shd w:val="clear" w:color="auto" w:fill="FFFFFF"/>
          <w:lang w:val="en-US"/>
        </w:rPr>
        <w:t>CNN</w:t>
      </w:r>
      <w:r w:rsidRPr="005B4026">
        <w:rPr>
          <w:iCs/>
          <w:color w:val="202122"/>
          <w:sz w:val="22"/>
          <w:szCs w:val="22"/>
          <w:shd w:val="clear" w:color="auto" w:fill="FFFFFF"/>
        </w:rPr>
        <w:t>.</w:t>
      </w:r>
      <w:r w:rsidRPr="005B4026">
        <w:rPr>
          <w:iCs/>
          <w:color w:val="202122"/>
          <w:sz w:val="22"/>
          <w:szCs w:val="22"/>
          <w:shd w:val="clear" w:color="auto" w:fill="FFFFFF"/>
          <w:lang w:val="en-US"/>
        </w:rPr>
        <w:t>com</w:t>
      </w:r>
      <w:r w:rsidRPr="005B4026">
        <w:rPr>
          <w:iCs/>
          <w:color w:val="202122"/>
          <w:sz w:val="22"/>
          <w:szCs w:val="22"/>
          <w:shd w:val="clear" w:color="auto" w:fill="FFFFFF"/>
        </w:rPr>
        <w:t xml:space="preserve">; писала статьи в Нью-Йорк Таймс, Бостон Глойб, Крисчен сайнс монитор, Интернэшэнэл </w:t>
      </w:r>
      <w:proofErr w:type="gramStart"/>
      <w:r w:rsidRPr="005B4026">
        <w:rPr>
          <w:iCs/>
          <w:color w:val="202122"/>
          <w:sz w:val="22"/>
          <w:szCs w:val="22"/>
          <w:shd w:val="clear" w:color="auto" w:fill="FFFFFF"/>
        </w:rPr>
        <w:t>геральд</w:t>
      </w:r>
      <w:proofErr w:type="gramEnd"/>
      <w:r w:rsidRPr="005B4026">
        <w:rPr>
          <w:iCs/>
          <w:color w:val="202122"/>
          <w:sz w:val="22"/>
          <w:szCs w:val="22"/>
          <w:shd w:val="clear" w:color="auto" w:fill="FFFFFF"/>
        </w:rPr>
        <w:t xml:space="preserve"> Трибюн – во все организации, редакторы которых подчиняются ЦРУ в системе операции «Мокингбёрд».      </w:t>
      </w:r>
    </w:p>
    <w:p w:rsidR="00AF6470" w:rsidRDefault="00F423CF" w:rsidP="000E08B6">
      <w:pPr>
        <w:jc w:val="both"/>
        <w:rPr>
          <w:iCs/>
          <w:color w:val="202122"/>
          <w:sz w:val="22"/>
          <w:szCs w:val="22"/>
          <w:shd w:val="clear" w:color="auto" w:fill="FFFFFF"/>
        </w:rPr>
      </w:pPr>
      <w:r>
        <w:rPr>
          <w:iCs/>
          <w:color w:val="202122"/>
          <w:sz w:val="22"/>
          <w:szCs w:val="22"/>
          <w:shd w:val="clear" w:color="auto" w:fill="FFFFFF"/>
        </w:rPr>
        <w:t xml:space="preserve">                                                                      </w:t>
      </w:r>
      <w:r w:rsidR="005A51CC">
        <w:rPr>
          <w:iCs/>
          <w:color w:val="202122"/>
          <w:sz w:val="22"/>
          <w:szCs w:val="22"/>
          <w:shd w:val="clear" w:color="auto" w:fill="FFFFFF"/>
        </w:rPr>
        <w:t xml:space="preserve">              </w:t>
      </w:r>
      <w:r>
        <w:rPr>
          <w:iCs/>
          <w:color w:val="202122"/>
          <w:sz w:val="22"/>
          <w:szCs w:val="22"/>
          <w:shd w:val="clear" w:color="auto" w:fill="FFFFFF"/>
        </w:rPr>
        <w:t xml:space="preserve"> </w:t>
      </w:r>
      <w:r w:rsidRPr="005B4026">
        <w:rPr>
          <w:iCs/>
          <w:color w:val="202122"/>
          <w:sz w:val="22"/>
          <w:szCs w:val="22"/>
          <w:shd w:val="clear" w:color="auto" w:fill="FFFFFF"/>
        </w:rPr>
        <w:t xml:space="preserve"> </w:t>
      </w:r>
      <w:r w:rsidR="0062290E" w:rsidRPr="005B4026">
        <w:rPr>
          <w:iCs/>
          <w:color w:val="202122"/>
          <w:sz w:val="22"/>
          <w:szCs w:val="22"/>
          <w:shd w:val="clear" w:color="auto" w:fill="FFFFFF"/>
        </w:rPr>
        <w:t xml:space="preserve">Фото 1  </w:t>
      </w:r>
    </w:p>
    <w:p w:rsidR="0062290E" w:rsidRPr="005B4026" w:rsidRDefault="0062290E" w:rsidP="000E08B6">
      <w:pPr>
        <w:jc w:val="both"/>
        <w:rPr>
          <w:iCs/>
          <w:color w:val="202122"/>
          <w:sz w:val="22"/>
          <w:szCs w:val="22"/>
          <w:shd w:val="clear" w:color="auto" w:fill="FFFFFF"/>
        </w:rPr>
      </w:pPr>
      <w:r w:rsidRPr="005B4026">
        <w:rPr>
          <w:iCs/>
          <w:color w:val="202122"/>
          <w:sz w:val="22"/>
          <w:szCs w:val="22"/>
          <w:shd w:val="clear" w:color="auto" w:fill="FFFFFF"/>
        </w:rPr>
        <w:t>Журнал «Пипл» назвал шпионами П. Бродвелл и Д.Петреуса.</w:t>
      </w:r>
    </w:p>
    <w:p w:rsidR="0062290E" w:rsidRPr="005B4026" w:rsidRDefault="0062290E" w:rsidP="000E08B6">
      <w:pPr>
        <w:jc w:val="both"/>
        <w:rPr>
          <w:iCs/>
          <w:color w:val="202122"/>
          <w:sz w:val="22"/>
          <w:szCs w:val="22"/>
          <w:shd w:val="clear" w:color="auto" w:fill="FFFFFF"/>
        </w:rPr>
      </w:pPr>
      <w:r w:rsidRPr="005B4026">
        <w:rPr>
          <w:iCs/>
          <w:noProof/>
          <w:color w:val="202122"/>
          <w:sz w:val="22"/>
          <w:szCs w:val="22"/>
          <w:shd w:val="clear" w:color="auto" w:fill="FFFFFF"/>
        </w:rPr>
        <w:lastRenderedPageBreak/>
        <w:t xml:space="preserve">                                       </w:t>
      </w:r>
      <w:r w:rsidR="005B4026">
        <w:rPr>
          <w:iCs/>
          <w:noProof/>
          <w:color w:val="202122"/>
          <w:sz w:val="22"/>
          <w:szCs w:val="22"/>
          <w:shd w:val="clear" w:color="auto" w:fill="FFFFFF"/>
        </w:rPr>
        <w:t xml:space="preserve">   </w:t>
      </w:r>
      <w:r w:rsidR="00AF6470">
        <w:rPr>
          <w:iCs/>
          <w:noProof/>
          <w:color w:val="202122"/>
          <w:sz w:val="22"/>
          <w:szCs w:val="22"/>
          <w:shd w:val="clear" w:color="auto" w:fill="FFFFFF"/>
        </w:rPr>
        <w:t xml:space="preserve">    </w:t>
      </w:r>
      <w:r w:rsidR="005A51CC">
        <w:rPr>
          <w:iCs/>
          <w:noProof/>
          <w:color w:val="202122"/>
          <w:sz w:val="22"/>
          <w:szCs w:val="22"/>
          <w:shd w:val="clear" w:color="auto" w:fill="FFFFFF"/>
        </w:rPr>
        <w:t xml:space="preserve"> </w:t>
      </w:r>
      <w:r w:rsidRPr="005B4026">
        <w:rPr>
          <w:iCs/>
          <w:noProof/>
          <w:color w:val="202122"/>
          <w:sz w:val="22"/>
          <w:szCs w:val="22"/>
          <w:shd w:val="clear" w:color="auto" w:fill="FFFFFF"/>
        </w:rPr>
        <w:drawing>
          <wp:inline distT="0" distB="0" distL="0" distR="0">
            <wp:extent cx="3433067" cy="4620202"/>
            <wp:effectExtent l="19050" t="0" r="0" b="0"/>
            <wp:docPr id="244" name="Рисунок 1" descr="D:\Desktop\Пола Бродвелл 2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Пола Бродвелл 2011.png"/>
                    <pic:cNvPicPr>
                      <a:picLocks noChangeAspect="1" noChangeArrowheads="1"/>
                    </pic:cNvPicPr>
                  </pic:nvPicPr>
                  <pic:blipFill>
                    <a:blip r:embed="rId429">
                      <a:lum bright="28000" contrast="16000"/>
                    </a:blip>
                    <a:srcRect/>
                    <a:stretch>
                      <a:fillRect/>
                    </a:stretch>
                  </pic:blipFill>
                  <pic:spPr bwMode="auto">
                    <a:xfrm>
                      <a:off x="0" y="0"/>
                      <a:ext cx="3439181" cy="4628430"/>
                    </a:xfrm>
                    <a:prstGeom prst="rect">
                      <a:avLst/>
                    </a:prstGeom>
                    <a:noFill/>
                    <a:ln w="9525">
                      <a:noFill/>
                      <a:miter lim="800000"/>
                      <a:headEnd/>
                      <a:tailEnd/>
                    </a:ln>
                  </pic:spPr>
                </pic:pic>
              </a:graphicData>
            </a:graphic>
          </wp:inline>
        </w:drawing>
      </w:r>
      <w:r w:rsidRPr="005B4026">
        <w:rPr>
          <w:iCs/>
          <w:noProof/>
          <w:color w:val="202122"/>
          <w:sz w:val="22"/>
          <w:szCs w:val="22"/>
          <w:shd w:val="clear" w:color="auto" w:fill="FFFFFF"/>
        </w:rPr>
        <w:t xml:space="preserve">                            </w:t>
      </w:r>
    </w:p>
    <w:p w:rsidR="0062290E" w:rsidRPr="005B4026" w:rsidRDefault="00123E68" w:rsidP="000E08B6">
      <w:pPr>
        <w:jc w:val="both"/>
        <w:rPr>
          <w:iCs/>
          <w:color w:val="202122"/>
          <w:sz w:val="22"/>
          <w:szCs w:val="22"/>
          <w:shd w:val="clear" w:color="auto" w:fill="FFFFFF"/>
        </w:rPr>
      </w:pPr>
      <w:r>
        <w:rPr>
          <w:sz w:val="22"/>
          <w:szCs w:val="22"/>
        </w:rPr>
        <w:t xml:space="preserve">       </w:t>
      </w:r>
      <w:r w:rsidR="0062290E" w:rsidRPr="005B4026">
        <w:rPr>
          <w:sz w:val="22"/>
          <w:szCs w:val="22"/>
        </w:rPr>
        <w:t>ЦРУ в 1990-2023 гг. стало больше уделять внимани</w:t>
      </w:r>
      <w:r>
        <w:rPr>
          <w:sz w:val="22"/>
          <w:szCs w:val="22"/>
        </w:rPr>
        <w:t>я</w:t>
      </w:r>
      <w:r w:rsidR="0062290E" w:rsidRPr="005B4026">
        <w:rPr>
          <w:sz w:val="22"/>
          <w:szCs w:val="22"/>
        </w:rPr>
        <w:t xml:space="preserve"> культурологической войне в форме оплаты съемок кинофильмов, поскольку у целевой аудитории возраста 15-25 лет сократилось время чтения книг. Оно </w:t>
      </w:r>
      <w:r>
        <w:rPr>
          <w:sz w:val="22"/>
          <w:szCs w:val="22"/>
        </w:rPr>
        <w:t xml:space="preserve">создало систему </w:t>
      </w:r>
      <w:r w:rsidR="0062290E" w:rsidRPr="005B4026">
        <w:rPr>
          <w:sz w:val="22"/>
          <w:szCs w:val="22"/>
        </w:rPr>
        <w:t>бесплатно</w:t>
      </w:r>
      <w:r>
        <w:rPr>
          <w:sz w:val="22"/>
          <w:szCs w:val="22"/>
        </w:rPr>
        <w:t>го распространения</w:t>
      </w:r>
      <w:r w:rsidR="0062290E" w:rsidRPr="005B4026">
        <w:rPr>
          <w:sz w:val="22"/>
          <w:szCs w:val="22"/>
        </w:rPr>
        <w:t xml:space="preserve"> в России дублированны</w:t>
      </w:r>
      <w:r>
        <w:rPr>
          <w:sz w:val="22"/>
          <w:szCs w:val="22"/>
        </w:rPr>
        <w:t xml:space="preserve">х </w:t>
      </w:r>
      <w:r w:rsidR="001E2F28">
        <w:rPr>
          <w:sz w:val="22"/>
          <w:szCs w:val="22"/>
        </w:rPr>
        <w:t xml:space="preserve">художественных </w:t>
      </w:r>
      <w:r>
        <w:rPr>
          <w:sz w:val="22"/>
          <w:szCs w:val="22"/>
        </w:rPr>
        <w:t>фильмов США</w:t>
      </w:r>
      <w:r w:rsidR="0062290E" w:rsidRPr="005B4026">
        <w:rPr>
          <w:sz w:val="22"/>
          <w:szCs w:val="22"/>
        </w:rPr>
        <w:t xml:space="preserve"> без выплаты роялти правообладателю. </w:t>
      </w:r>
      <w:r w:rsidR="001E2F28">
        <w:rPr>
          <w:sz w:val="22"/>
          <w:szCs w:val="22"/>
        </w:rPr>
        <w:t>Кроме того</w:t>
      </w:r>
      <w:r w:rsidR="0062290E" w:rsidRPr="005B4026">
        <w:rPr>
          <w:sz w:val="22"/>
          <w:szCs w:val="22"/>
        </w:rPr>
        <w:t xml:space="preserve">, в 2008 году </w:t>
      </w:r>
      <w:r w:rsidR="001E2F28">
        <w:rPr>
          <w:sz w:val="22"/>
          <w:szCs w:val="22"/>
        </w:rPr>
        <w:t>по указанию ЦРУ его вассальная разведка Франции обеспечила съемку</w:t>
      </w:r>
      <w:r w:rsidR="0062290E" w:rsidRPr="005B4026">
        <w:rPr>
          <w:sz w:val="22"/>
          <w:szCs w:val="22"/>
        </w:rPr>
        <w:t xml:space="preserve"> документальн</w:t>
      </w:r>
      <w:r w:rsidR="001E2F28">
        <w:rPr>
          <w:sz w:val="22"/>
          <w:szCs w:val="22"/>
        </w:rPr>
        <w:t>ого</w:t>
      </w:r>
      <w:r w:rsidR="0062290E" w:rsidRPr="005B4026">
        <w:rPr>
          <w:sz w:val="22"/>
          <w:szCs w:val="22"/>
        </w:rPr>
        <w:t xml:space="preserve"> фильм</w:t>
      </w:r>
      <w:r w:rsidR="001E2F28">
        <w:rPr>
          <w:sz w:val="22"/>
          <w:szCs w:val="22"/>
        </w:rPr>
        <w:t>а</w:t>
      </w:r>
      <w:r w:rsidR="0062290E" w:rsidRPr="005B4026">
        <w:rPr>
          <w:sz w:val="22"/>
          <w:szCs w:val="22"/>
        </w:rPr>
        <w:t xml:space="preserve">, в котором ЦРУ </w:t>
      </w:r>
      <w:r w:rsidR="0062290E" w:rsidRPr="005B4026">
        <w:rPr>
          <w:sz w:val="22"/>
          <w:szCs w:val="22"/>
        </w:rPr>
        <w:lastRenderedPageBreak/>
        <w:t xml:space="preserve">скрыли рассказом о его шведском агенте, замаскированном в Москве должностью корреспондента, который был связником с А.Солженицыным и сетью его </w:t>
      </w:r>
      <w:r w:rsidR="001E2F28">
        <w:rPr>
          <w:sz w:val="22"/>
          <w:szCs w:val="22"/>
        </w:rPr>
        <w:t xml:space="preserve">пяти </w:t>
      </w:r>
      <w:r w:rsidR="0062290E" w:rsidRPr="005B4026">
        <w:rPr>
          <w:sz w:val="22"/>
          <w:szCs w:val="22"/>
        </w:rPr>
        <w:t>тайных помощников, показанных борцами с «советским режимом». Ф</w:t>
      </w:r>
      <w:r w:rsidR="0062290E" w:rsidRPr="005B4026">
        <w:rPr>
          <w:iCs/>
          <w:color w:val="202122"/>
          <w:sz w:val="22"/>
          <w:szCs w:val="22"/>
          <w:shd w:val="clear" w:color="auto" w:fill="FFFFFF"/>
        </w:rPr>
        <w:t>ранцузский</w:t>
      </w:r>
      <w:r w:rsidR="0062290E" w:rsidRPr="005B4026">
        <w:rPr>
          <w:sz w:val="22"/>
          <w:szCs w:val="22"/>
        </w:rPr>
        <w:t xml:space="preserve"> фильм </w:t>
      </w:r>
      <w:r w:rsidR="0062290E" w:rsidRPr="005B4026">
        <w:rPr>
          <w:iCs/>
          <w:color w:val="202122"/>
          <w:sz w:val="22"/>
          <w:szCs w:val="22"/>
          <w:shd w:val="clear" w:color="auto" w:fill="FFFFFF"/>
        </w:rPr>
        <w:t>«Тайная история Архипелага ГУЛАГ» (</w:t>
      </w:r>
      <w:r w:rsidR="0062290E" w:rsidRPr="005B4026">
        <w:rPr>
          <w:sz w:val="22"/>
          <w:szCs w:val="22"/>
          <w:shd w:val="clear" w:color="auto" w:fill="FFFFFF"/>
        </w:rPr>
        <w:t>L’Histoire Secrète de l’Archipel du Goulag</w:t>
      </w:r>
      <w:r w:rsidR="0062290E" w:rsidRPr="005B4026">
        <w:rPr>
          <w:color w:val="585858"/>
          <w:sz w:val="22"/>
          <w:szCs w:val="22"/>
          <w:shd w:val="clear" w:color="auto" w:fill="FFFFFF"/>
        </w:rPr>
        <w:t>, 5</w:t>
      </w:r>
      <w:r w:rsidR="0062290E" w:rsidRPr="005B4026">
        <w:rPr>
          <w:iCs/>
          <w:color w:val="202122"/>
          <w:sz w:val="22"/>
          <w:szCs w:val="22"/>
          <w:shd w:val="clear" w:color="auto" w:fill="FFFFFF"/>
        </w:rPr>
        <w:t>2 минуты)</w:t>
      </w:r>
      <w:r w:rsidR="0062290E" w:rsidRPr="005B4026">
        <w:rPr>
          <w:sz w:val="22"/>
          <w:szCs w:val="22"/>
        </w:rPr>
        <w:t xml:space="preserve"> был сделан через 41 год после пересылки в Париж фотопленок с текстом Архипелага ГУЛАГ, спрятанных в банке из-под черной икры. Одним из двух режиссеров фильма был сотрудник французской разведки, в 1977-1981 гг. действовавший в Москве под прикрытием должности журналиста агентства Франс Пресс, которого выслали из СССР за связи с диссидентами. В этой ленте А.Солженицын рассказал о своих способах выхода из-под слежки КГБ, о ежемесячной плановой встречи с иностранным агентом ЦРУ, о</w:t>
      </w:r>
      <w:r w:rsidR="001E2F28">
        <w:rPr>
          <w:sz w:val="22"/>
          <w:szCs w:val="22"/>
        </w:rPr>
        <w:t xml:space="preserve">б особых </w:t>
      </w:r>
      <w:r w:rsidR="0062290E" w:rsidRPr="005B4026">
        <w:rPr>
          <w:sz w:val="22"/>
          <w:szCs w:val="22"/>
        </w:rPr>
        <w:t xml:space="preserve"> приемах организации встречи в январе 1974 года в чрезвычайных обстоятельствах. В фильме показали воспоминания французского руководителя издательства </w:t>
      </w:r>
      <w:r w:rsidR="0062290E" w:rsidRPr="005B4026">
        <w:rPr>
          <w:sz w:val="22"/>
          <w:szCs w:val="22"/>
          <w:lang w:val="en-US"/>
        </w:rPr>
        <w:t>YMCA</w:t>
      </w:r>
      <w:r w:rsidR="0062290E" w:rsidRPr="005B4026">
        <w:rPr>
          <w:sz w:val="22"/>
          <w:szCs w:val="22"/>
        </w:rPr>
        <w:t>-</w:t>
      </w:r>
      <w:r w:rsidR="0062290E" w:rsidRPr="005B4026">
        <w:rPr>
          <w:sz w:val="22"/>
          <w:szCs w:val="22"/>
          <w:lang w:val="en-US"/>
        </w:rPr>
        <w:t>press</w:t>
      </w:r>
      <w:r w:rsidR="0062290E" w:rsidRPr="005B4026">
        <w:rPr>
          <w:sz w:val="22"/>
          <w:szCs w:val="22"/>
        </w:rPr>
        <w:t xml:space="preserve">, согласно которым патронируемое ЦРУ эмигрантское издательство НТС во Франкфурте напечатало «Архипелаг ГУЛАГ» книгами маленького формата раньше парижского издания </w:t>
      </w:r>
      <w:r w:rsidR="0062290E" w:rsidRPr="005B4026">
        <w:rPr>
          <w:sz w:val="22"/>
          <w:szCs w:val="22"/>
          <w:lang w:val="en-US"/>
        </w:rPr>
        <w:t>YMCA</w:t>
      </w:r>
      <w:r w:rsidR="0062290E" w:rsidRPr="005B4026">
        <w:rPr>
          <w:sz w:val="22"/>
          <w:szCs w:val="22"/>
        </w:rPr>
        <w:t>-</w:t>
      </w:r>
      <w:r w:rsidR="0062290E" w:rsidRPr="005B4026">
        <w:rPr>
          <w:sz w:val="22"/>
          <w:szCs w:val="22"/>
          <w:lang w:val="en-US"/>
        </w:rPr>
        <w:t>press</w:t>
      </w:r>
      <w:r w:rsidR="0062290E" w:rsidRPr="005B4026">
        <w:rPr>
          <w:sz w:val="22"/>
          <w:szCs w:val="22"/>
        </w:rPr>
        <w:t xml:space="preserve"> 28.12.1973 года. За десять суток эти книги нелегально доставили в Москву 3.1.1974 года. Для этого использовали канал тайной провозки книг моряками французского судна из порта Сен-Назер в Ленинград и затем – канал нелегальной доставки книг в столицу СССР агентами спецслужбы. </w:t>
      </w:r>
      <w:r w:rsidR="0062290E" w:rsidRPr="005B4026">
        <w:rPr>
          <w:iCs/>
          <w:color w:val="202122"/>
          <w:sz w:val="22"/>
          <w:szCs w:val="22"/>
          <w:shd w:val="clear" w:color="auto" w:fill="FFFFFF"/>
        </w:rPr>
        <w:t xml:space="preserve">Фильм содержит клевету якобы о следах ножевых ранений на трупе 66-летней женщины – одного из пяти сотрудников тайной сети Солженицына, которая в Ленинграде при аресте указала место хранения книги и повесилась после возвращения домой. Фильм героизирует агентов западного подполья 1965-1973 годов в Москве, Ленинграде, Эстонии, называя агентов метафорой «невидимка». </w:t>
      </w:r>
    </w:p>
    <w:p w:rsidR="0062290E" w:rsidRPr="005B4026" w:rsidRDefault="0062290E" w:rsidP="000E08B6">
      <w:pPr>
        <w:jc w:val="both"/>
        <w:rPr>
          <w:sz w:val="22"/>
          <w:szCs w:val="22"/>
        </w:rPr>
      </w:pPr>
      <w:r w:rsidRPr="005B4026">
        <w:rPr>
          <w:iCs/>
          <w:color w:val="202122"/>
          <w:sz w:val="22"/>
          <w:szCs w:val="22"/>
          <w:shd w:val="clear" w:color="auto" w:fill="FFFFFF"/>
        </w:rPr>
        <w:t xml:space="preserve">       </w:t>
      </w:r>
      <w:r w:rsidR="00E854DA">
        <w:rPr>
          <w:sz w:val="22"/>
          <w:szCs w:val="22"/>
        </w:rPr>
        <w:t xml:space="preserve">ЦРУ </w:t>
      </w:r>
      <w:r w:rsidRPr="005B4026">
        <w:rPr>
          <w:sz w:val="22"/>
          <w:szCs w:val="22"/>
        </w:rPr>
        <w:t xml:space="preserve">вело культурологическую войну в России художественными фильмами на видеокассетах (1989-1995), </w:t>
      </w:r>
      <w:r w:rsidR="00E854DA">
        <w:rPr>
          <w:sz w:val="22"/>
          <w:szCs w:val="22"/>
        </w:rPr>
        <w:t xml:space="preserve">фильмами </w:t>
      </w:r>
      <w:r w:rsidRPr="005B4026">
        <w:rPr>
          <w:sz w:val="22"/>
          <w:szCs w:val="22"/>
        </w:rPr>
        <w:t xml:space="preserve">в бесплатном доступе сети Интернет (1996-2023), вещанием в Эф-Эм диапазоне Москвы 17 радиостанций, постоянно передававших </w:t>
      </w:r>
      <w:r w:rsidR="00C37316">
        <w:rPr>
          <w:sz w:val="22"/>
          <w:szCs w:val="22"/>
        </w:rPr>
        <w:t>американскую музыку (15.4.2023),</w:t>
      </w:r>
      <w:r w:rsidRPr="005B4026">
        <w:rPr>
          <w:sz w:val="22"/>
          <w:szCs w:val="22"/>
        </w:rPr>
        <w:t xml:space="preserve"> </w:t>
      </w:r>
      <w:r w:rsidR="00C37316">
        <w:rPr>
          <w:sz w:val="22"/>
          <w:szCs w:val="22"/>
        </w:rPr>
        <w:t xml:space="preserve">изданием переведенных книг американских авторов. </w:t>
      </w:r>
      <w:r w:rsidRPr="005B4026">
        <w:rPr>
          <w:sz w:val="22"/>
          <w:szCs w:val="22"/>
        </w:rPr>
        <w:t xml:space="preserve">В 1989-1995 гг. в России массово распространяли  сотни тысяч пиратских видеокассет </w:t>
      </w:r>
      <w:r w:rsidRPr="005B4026">
        <w:rPr>
          <w:sz w:val="22"/>
          <w:szCs w:val="22"/>
        </w:rPr>
        <w:lastRenderedPageBreak/>
        <w:t>художественных фильмов США, за что лояльные Вашингтону власти страны не привлекали видеопиратов к ответственности за нарушение авторских прав, не заставляли платить налоги на доход от продажи видеокассет. Переводчик Л.Володарский в этом проекте культурологической войны перевел на слух и озвучил более пяти тысяч фильмов, а общее число пиратских переводов фильмов составило более семи тысяч. [20]</w:t>
      </w:r>
      <w:r w:rsidRPr="005B4026">
        <w:rPr>
          <w:iCs/>
          <w:color w:val="202122"/>
          <w:sz w:val="22"/>
          <w:szCs w:val="22"/>
          <w:shd w:val="clear" w:color="auto" w:fill="FFFFFF"/>
        </w:rPr>
        <w:t xml:space="preserve">  </w:t>
      </w:r>
      <w:r w:rsidRPr="005B4026">
        <w:rPr>
          <w:sz w:val="22"/>
          <w:szCs w:val="22"/>
        </w:rPr>
        <w:t>Одновременно с этим ЦРУ реализовало проект создания особых вариантов фильмов для России. В них звуковую дорожку фильма меняли на поток русской обсценной лексики, чтобы разложить мораль российской целевой  аудитории. Последствием этого проекта стало создание московской студии, изготовившей пародийные «перевод</w:t>
      </w:r>
      <w:r w:rsidR="00C37316">
        <w:rPr>
          <w:sz w:val="22"/>
          <w:szCs w:val="22"/>
        </w:rPr>
        <w:t>ы</w:t>
      </w:r>
      <w:r w:rsidRPr="005B4026">
        <w:rPr>
          <w:sz w:val="22"/>
          <w:szCs w:val="22"/>
        </w:rPr>
        <w:t xml:space="preserve"> Гоблина», в которых звуковую дорожку одиннадцати фильмов США заменяли скабрезными ремарками и ненормативной лексикой. После 2002 года ЦРУ финансировало написание сценариев и съемку русофобских фильмов. Примером является картина в стиле пародийной комедии «Раскрутка Бориса» (</w:t>
      </w:r>
      <w:r w:rsidRPr="005B4026">
        <w:rPr>
          <w:sz w:val="22"/>
          <w:szCs w:val="22"/>
          <w:lang w:val="en-US"/>
        </w:rPr>
        <w:t>Spinning</w:t>
      </w:r>
      <w:r w:rsidRPr="005B4026">
        <w:rPr>
          <w:sz w:val="22"/>
          <w:szCs w:val="22"/>
        </w:rPr>
        <w:t xml:space="preserve"> </w:t>
      </w:r>
      <w:r w:rsidRPr="005B4026">
        <w:rPr>
          <w:sz w:val="22"/>
          <w:szCs w:val="22"/>
          <w:lang w:val="en-US"/>
        </w:rPr>
        <w:t>Boris</w:t>
      </w:r>
      <w:r w:rsidRPr="005B4026">
        <w:rPr>
          <w:sz w:val="22"/>
          <w:szCs w:val="22"/>
        </w:rPr>
        <w:t xml:space="preserve">, 2003) о манипуляции выборами президента России в 1996 году группой экспертов ЦРУ с участием Майкла Макфола в московском «Президент отеле». </w:t>
      </w:r>
    </w:p>
    <w:p w:rsidR="0062290E" w:rsidRPr="005B4026" w:rsidRDefault="0062290E" w:rsidP="000E08B6">
      <w:pPr>
        <w:jc w:val="both"/>
        <w:rPr>
          <w:sz w:val="22"/>
          <w:szCs w:val="22"/>
        </w:rPr>
      </w:pPr>
      <w:r w:rsidRPr="005B4026">
        <w:rPr>
          <w:sz w:val="22"/>
          <w:szCs w:val="22"/>
        </w:rPr>
        <w:t xml:space="preserve">       Проектом ЦРУ был сценарий фильма «Гитлер капут» (2008) - комедийная пародия на советский культовый сериал </w:t>
      </w:r>
      <w:r w:rsidR="00C37316">
        <w:rPr>
          <w:sz w:val="22"/>
          <w:szCs w:val="22"/>
        </w:rPr>
        <w:t xml:space="preserve">о разведчике </w:t>
      </w:r>
      <w:r w:rsidRPr="005B4026">
        <w:rPr>
          <w:sz w:val="22"/>
          <w:szCs w:val="22"/>
        </w:rPr>
        <w:t xml:space="preserve">«Семнадцать мгновений весны». Целью фильма является дискредитации российского героя-разведчика, которого в фильме показали наивным, </w:t>
      </w:r>
      <w:proofErr w:type="gramStart"/>
      <w:r w:rsidRPr="005B4026">
        <w:rPr>
          <w:sz w:val="22"/>
          <w:szCs w:val="22"/>
        </w:rPr>
        <w:t>придурковатым</w:t>
      </w:r>
      <w:proofErr w:type="gramEnd"/>
      <w:r w:rsidRPr="005B4026">
        <w:rPr>
          <w:sz w:val="22"/>
          <w:szCs w:val="22"/>
        </w:rPr>
        <w:t xml:space="preserve">, пьяницей, нарушителем прав дорожного движения, взяткодателем, представителем низшей касты общества (никотиновый наркоман). ЦРУ </w:t>
      </w:r>
      <w:r w:rsidR="00C37316">
        <w:rPr>
          <w:sz w:val="22"/>
          <w:szCs w:val="22"/>
        </w:rPr>
        <w:t>замаскирова</w:t>
      </w:r>
      <w:r w:rsidRPr="005B4026">
        <w:rPr>
          <w:sz w:val="22"/>
          <w:szCs w:val="22"/>
        </w:rPr>
        <w:t>ло финансирование съемок «Гитлер капут» компанией «</w:t>
      </w:r>
      <w:r w:rsidRPr="005B4026">
        <w:rPr>
          <w:sz w:val="22"/>
          <w:szCs w:val="22"/>
          <w:lang w:val="en-US"/>
        </w:rPr>
        <w:t>Central</w:t>
      </w:r>
      <w:r w:rsidRPr="005B4026">
        <w:rPr>
          <w:sz w:val="22"/>
          <w:szCs w:val="22"/>
        </w:rPr>
        <w:t xml:space="preserve"> </w:t>
      </w:r>
      <w:r w:rsidRPr="005B4026">
        <w:rPr>
          <w:sz w:val="22"/>
          <w:szCs w:val="22"/>
          <w:lang w:val="en-US"/>
        </w:rPr>
        <w:t>Partnership</w:t>
      </w:r>
      <w:r w:rsidRPr="005B4026">
        <w:rPr>
          <w:sz w:val="22"/>
          <w:szCs w:val="22"/>
        </w:rPr>
        <w:t xml:space="preserve">», иностранным владельцам которой принадлежали 49,8% акций, и рекламно-продюсерской компанией </w:t>
      </w:r>
      <w:r w:rsidR="00C37316">
        <w:rPr>
          <w:sz w:val="22"/>
          <w:szCs w:val="22"/>
        </w:rPr>
        <w:t>«</w:t>
      </w:r>
      <w:r w:rsidRPr="005B4026">
        <w:rPr>
          <w:sz w:val="22"/>
          <w:szCs w:val="22"/>
        </w:rPr>
        <w:t>Леополис</w:t>
      </w:r>
      <w:r w:rsidR="00C37316">
        <w:rPr>
          <w:sz w:val="22"/>
          <w:szCs w:val="22"/>
        </w:rPr>
        <w:t>»</w:t>
      </w:r>
      <w:r w:rsidRPr="005B4026">
        <w:rPr>
          <w:sz w:val="22"/>
          <w:szCs w:val="22"/>
        </w:rPr>
        <w:t xml:space="preserve">, поставлявшей американские фильмы в кинотеатры РФ. Картину делали 284 человека, из которых  постоянно работали в Голливуде 47 человек. Для съемки фильма-пародии американцы много лет готовили российского режиссера - лояльного американцам агента влияния из семьи московских либералов. Родители обеспечили ему </w:t>
      </w:r>
      <w:r w:rsidR="00C37316">
        <w:rPr>
          <w:sz w:val="22"/>
          <w:szCs w:val="22"/>
        </w:rPr>
        <w:t xml:space="preserve">обучение в </w:t>
      </w:r>
      <w:r w:rsidRPr="005B4026">
        <w:rPr>
          <w:sz w:val="22"/>
          <w:szCs w:val="22"/>
        </w:rPr>
        <w:t>школ</w:t>
      </w:r>
      <w:r w:rsidR="00C37316">
        <w:rPr>
          <w:sz w:val="22"/>
          <w:szCs w:val="22"/>
        </w:rPr>
        <w:t>е</w:t>
      </w:r>
      <w:r w:rsidRPr="005B4026">
        <w:rPr>
          <w:sz w:val="22"/>
          <w:szCs w:val="22"/>
        </w:rPr>
        <w:t xml:space="preserve"> с хорошим уровнем преподавания английского языка, начальное кинематографическое образование во ВГИКе. Американцы в 1995-2006 гг. довели его качества до нужной им  </w:t>
      </w:r>
      <w:r w:rsidRPr="005B4026">
        <w:rPr>
          <w:sz w:val="22"/>
          <w:szCs w:val="22"/>
        </w:rPr>
        <w:lastRenderedPageBreak/>
        <w:t>кондиции (</w:t>
      </w:r>
      <w:r w:rsidRPr="005B4026">
        <w:rPr>
          <w:sz w:val="22"/>
          <w:szCs w:val="22"/>
          <w:lang w:val="en-US"/>
        </w:rPr>
        <w:t>fine</w:t>
      </w:r>
      <w:r w:rsidRPr="005B4026">
        <w:rPr>
          <w:sz w:val="22"/>
          <w:szCs w:val="22"/>
        </w:rPr>
        <w:t xml:space="preserve"> </w:t>
      </w:r>
      <w:r w:rsidRPr="005B4026">
        <w:rPr>
          <w:sz w:val="22"/>
          <w:szCs w:val="22"/>
          <w:lang w:val="en-US"/>
        </w:rPr>
        <w:t>tuning</w:t>
      </w:r>
      <w:r w:rsidRPr="005B4026">
        <w:rPr>
          <w:sz w:val="22"/>
          <w:szCs w:val="22"/>
        </w:rPr>
        <w:t>). В Калифорнии его переучили режиссерскому мастерству (1995-1998), дали ему деньги на съемку трех художественных фильмов на английском языке с американскими актерами (</w:t>
      </w:r>
      <w:r w:rsidRPr="005B4026">
        <w:rPr>
          <w:sz w:val="22"/>
          <w:szCs w:val="22"/>
          <w:lang w:val="en-US"/>
        </w:rPr>
        <w:t>No</w:t>
      </w:r>
      <w:r w:rsidRPr="005B4026">
        <w:rPr>
          <w:sz w:val="22"/>
          <w:szCs w:val="22"/>
        </w:rPr>
        <w:t xml:space="preserve"> </w:t>
      </w:r>
      <w:r w:rsidRPr="005B4026">
        <w:rPr>
          <w:sz w:val="22"/>
          <w:szCs w:val="22"/>
          <w:lang w:val="en-US"/>
        </w:rPr>
        <w:t>vacancy</w:t>
      </w:r>
      <w:r w:rsidRPr="005B4026">
        <w:rPr>
          <w:sz w:val="22"/>
          <w:szCs w:val="22"/>
        </w:rPr>
        <w:t xml:space="preserve"> 1999, Изгнанник 2005, </w:t>
      </w:r>
      <w:r w:rsidRPr="005B4026">
        <w:rPr>
          <w:sz w:val="22"/>
          <w:szCs w:val="22"/>
          <w:lang w:val="en-US"/>
        </w:rPr>
        <w:t>The</w:t>
      </w:r>
      <w:r w:rsidRPr="005B4026">
        <w:rPr>
          <w:sz w:val="22"/>
          <w:szCs w:val="22"/>
        </w:rPr>
        <w:t xml:space="preserve"> </w:t>
      </w:r>
      <w:r w:rsidRPr="005B4026">
        <w:rPr>
          <w:sz w:val="22"/>
          <w:szCs w:val="22"/>
          <w:lang w:val="en-US"/>
        </w:rPr>
        <w:t>elder</w:t>
      </w:r>
      <w:r w:rsidRPr="005B4026">
        <w:rPr>
          <w:sz w:val="22"/>
          <w:szCs w:val="22"/>
        </w:rPr>
        <w:t xml:space="preserve"> </w:t>
      </w:r>
      <w:r w:rsidRPr="005B4026">
        <w:rPr>
          <w:sz w:val="22"/>
          <w:szCs w:val="22"/>
          <w:lang w:val="en-US"/>
        </w:rPr>
        <w:t>son</w:t>
      </w:r>
      <w:r w:rsidRPr="005B4026">
        <w:rPr>
          <w:sz w:val="22"/>
          <w:szCs w:val="22"/>
        </w:rPr>
        <w:t xml:space="preserve"> 2006) в стиле мелодрамы и сюрреалистического фильма ужасов. За 1995-2006 годы западные кураторы убедились в его полной лояльности, способности работать в команде американских сценаристов, продюсеров, польского оператора по имени </w:t>
      </w:r>
      <w:r w:rsidRPr="005B4026">
        <w:rPr>
          <w:sz w:val="22"/>
          <w:szCs w:val="22"/>
          <w:shd w:val="clear" w:color="auto" w:fill="FFFFFF"/>
        </w:rPr>
        <w:t>Irek Hartowicz, работавшего с режиссером С.Спилбергом</w:t>
      </w:r>
      <w:r w:rsidRPr="005B4026">
        <w:rPr>
          <w:sz w:val="22"/>
          <w:szCs w:val="22"/>
        </w:rPr>
        <w:t>. Затем ЦРУ с  июня 2007 до марта 2008 года провело операция под прикрытием имени этого человека. Согласно легенде, ему приписал</w:t>
      </w:r>
      <w:r w:rsidR="00D46A27">
        <w:rPr>
          <w:sz w:val="22"/>
          <w:szCs w:val="22"/>
        </w:rPr>
        <w:t>и</w:t>
      </w:r>
      <w:r w:rsidRPr="005B4026">
        <w:rPr>
          <w:sz w:val="22"/>
          <w:szCs w:val="22"/>
        </w:rPr>
        <w:t xml:space="preserve"> якобы единоличное </w:t>
      </w:r>
      <w:r w:rsidR="00D46A27">
        <w:rPr>
          <w:sz w:val="22"/>
          <w:szCs w:val="22"/>
        </w:rPr>
        <w:t>сочинение</w:t>
      </w:r>
      <w:r w:rsidRPr="005B4026">
        <w:rPr>
          <w:sz w:val="22"/>
          <w:szCs w:val="22"/>
        </w:rPr>
        <w:t xml:space="preserve"> русофобского сценария комедии, хотя у него не было опыта написания сценариев и съемок комедий. Без опыта сочинения комедийных текстов, человек не может в одиночку написать смешной сценарий на псевдоисторическую тему. Он не сможет издевательски переделать имя Шура в Шуренберг, изменить оригинальные пословицы на издевательство: «Разведчик без шифровок, как гамбургер без Кока-Колы!», «Не родись красивым, а родись с полезной </w:t>
      </w:r>
      <w:proofErr w:type="gramStart"/>
      <w:r w:rsidRPr="005B4026">
        <w:rPr>
          <w:sz w:val="22"/>
          <w:szCs w:val="22"/>
        </w:rPr>
        <w:t>ксивой</w:t>
      </w:r>
      <w:proofErr w:type="gramEnd"/>
      <w:r w:rsidRPr="005B4026">
        <w:rPr>
          <w:sz w:val="22"/>
          <w:szCs w:val="22"/>
        </w:rPr>
        <w:t xml:space="preserve">». </w:t>
      </w:r>
      <w:r w:rsidR="00D46A27">
        <w:rPr>
          <w:sz w:val="22"/>
          <w:szCs w:val="22"/>
        </w:rPr>
        <w:t>Новичку среди пародистов</w:t>
      </w:r>
      <w:r w:rsidRPr="005B4026">
        <w:rPr>
          <w:sz w:val="22"/>
          <w:szCs w:val="22"/>
        </w:rPr>
        <w:t xml:space="preserve"> не удастся преобразовать песню «Калинка» в немецкий шлягер по типу исполнения Фреди Меркьюри, когда певец поднимает руками стойку микрофона, как гитару. В создании этого сценария принимала участия группа «литературных негров» - российских сатириков, писавших для постановок КВН, для сюжетов одесских фильмов «Маски шоу», для московской серии юмористических передач «Городок». Вторая группа создателей сценария включала немецких музыкальных специалистов по рэпу ФРГ, румынской оркестровой музыке, российской поп-музыке. В эту группы также входил иностранный хореограф Мигель – постановщик массовых танцев шабаша с полуголыми девицами. Эти эксперты составили сложный звукоряд фильма из более десятка разноплановых мелодий. Неназванный эксперт Голливуда обобщил большой, разноплановый материал в сценарный текст.</w:t>
      </w:r>
    </w:p>
    <w:p w:rsidR="00030234" w:rsidRDefault="0062290E" w:rsidP="000E08B6">
      <w:pPr>
        <w:jc w:val="both"/>
        <w:rPr>
          <w:sz w:val="22"/>
          <w:szCs w:val="22"/>
        </w:rPr>
      </w:pPr>
      <w:r w:rsidRPr="005B4026">
        <w:rPr>
          <w:sz w:val="22"/>
          <w:szCs w:val="22"/>
        </w:rPr>
        <w:t xml:space="preserve">        Следы американских концептов в сценарии – это: а) Традиционная для американцев сюжетная линия о ЛГБТ - любовь Бормана и Шуренберга. б) Концепт о единства фашизма и сталинизма. Например, это - надпись «Генсек Рейха» на кабинете Гитлера, совместная погоня солдат фашистов и сталинистов после </w:t>
      </w:r>
      <w:r w:rsidRPr="005B4026">
        <w:rPr>
          <w:sz w:val="22"/>
          <w:szCs w:val="22"/>
        </w:rPr>
        <w:lastRenderedPageBreak/>
        <w:t>перехода героями фильма линии фронта. в)  Повтор американского концепта «Занимайтесь любовью, а не войной» (</w:t>
      </w:r>
      <w:r w:rsidRPr="005B4026">
        <w:rPr>
          <w:sz w:val="22"/>
          <w:szCs w:val="22"/>
          <w:lang w:val="en-US"/>
        </w:rPr>
        <w:t>make</w:t>
      </w:r>
      <w:r w:rsidRPr="005B4026">
        <w:rPr>
          <w:sz w:val="22"/>
          <w:szCs w:val="22"/>
        </w:rPr>
        <w:t xml:space="preserve"> </w:t>
      </w:r>
      <w:r w:rsidRPr="005B4026">
        <w:rPr>
          <w:sz w:val="22"/>
          <w:szCs w:val="22"/>
          <w:lang w:val="en-US"/>
        </w:rPr>
        <w:t>love</w:t>
      </w:r>
      <w:r w:rsidRPr="005B4026">
        <w:rPr>
          <w:sz w:val="22"/>
          <w:szCs w:val="22"/>
        </w:rPr>
        <w:t xml:space="preserve"> </w:t>
      </w:r>
      <w:r w:rsidRPr="005B4026">
        <w:rPr>
          <w:sz w:val="22"/>
          <w:szCs w:val="22"/>
          <w:lang w:val="en-US"/>
        </w:rPr>
        <w:t>not</w:t>
      </w:r>
      <w:r w:rsidRPr="005B4026">
        <w:rPr>
          <w:sz w:val="22"/>
          <w:szCs w:val="22"/>
        </w:rPr>
        <w:t xml:space="preserve"> </w:t>
      </w:r>
      <w:r w:rsidRPr="005B4026">
        <w:rPr>
          <w:sz w:val="22"/>
          <w:szCs w:val="22"/>
          <w:lang w:val="en-US"/>
        </w:rPr>
        <w:t>war</w:t>
      </w:r>
      <w:r w:rsidRPr="005B4026">
        <w:rPr>
          <w:sz w:val="22"/>
          <w:szCs w:val="22"/>
        </w:rPr>
        <w:t xml:space="preserve">). Этот дословный перевод лозунга американских хиппи 1964-1973 годов вставили в заключающую фильм антивоенную песню, которую придумали и дали исполнить Тимоти. г). В начале фильма диктор за кадром повторяет американский концепт на фоне карты с красными стрелами наступления на Берлин: «Вторая Мировая война подходила к концу». Русский сценарист должен был написать «Великая Отечественная война подходила к концу», поскольку мировая война продолжалась. Еще предусматривалась плановая война на Востоке до подписания капитуляции Японией 3.9.1945 года. </w:t>
      </w:r>
    </w:p>
    <w:p w:rsidR="0062290E" w:rsidRPr="005B4026" w:rsidRDefault="00030234" w:rsidP="000E08B6">
      <w:pPr>
        <w:jc w:val="both"/>
        <w:rPr>
          <w:sz w:val="22"/>
          <w:szCs w:val="22"/>
        </w:rPr>
      </w:pPr>
      <w:r>
        <w:rPr>
          <w:sz w:val="22"/>
          <w:szCs w:val="22"/>
        </w:rPr>
        <w:t xml:space="preserve">       </w:t>
      </w:r>
      <w:r w:rsidR="0062290E" w:rsidRPr="005B4026">
        <w:rPr>
          <w:sz w:val="22"/>
          <w:szCs w:val="22"/>
        </w:rPr>
        <w:t xml:space="preserve">д) </w:t>
      </w:r>
      <w:r>
        <w:rPr>
          <w:sz w:val="22"/>
          <w:szCs w:val="22"/>
        </w:rPr>
        <w:t xml:space="preserve">В фильме </w:t>
      </w:r>
      <w:r w:rsidR="00752CB1">
        <w:rPr>
          <w:sz w:val="22"/>
          <w:szCs w:val="22"/>
        </w:rPr>
        <w:t>художественными средствами реализован а</w:t>
      </w:r>
      <w:r w:rsidR="00752CB1" w:rsidRPr="005B4026">
        <w:rPr>
          <w:sz w:val="22"/>
          <w:szCs w:val="22"/>
        </w:rPr>
        <w:t>мериканск</w:t>
      </w:r>
      <w:r w:rsidR="00752CB1">
        <w:rPr>
          <w:sz w:val="22"/>
          <w:szCs w:val="22"/>
        </w:rPr>
        <w:t>ий</w:t>
      </w:r>
      <w:r w:rsidR="00752CB1" w:rsidRPr="005B4026">
        <w:rPr>
          <w:sz w:val="22"/>
          <w:szCs w:val="22"/>
        </w:rPr>
        <w:t xml:space="preserve"> </w:t>
      </w:r>
      <w:r w:rsidRPr="005B4026">
        <w:rPr>
          <w:sz w:val="22"/>
          <w:szCs w:val="22"/>
        </w:rPr>
        <w:t>концепт «путинский Рейх»</w:t>
      </w:r>
      <w:r w:rsidR="00752CB1">
        <w:rPr>
          <w:sz w:val="22"/>
          <w:szCs w:val="22"/>
        </w:rPr>
        <w:t xml:space="preserve"> в форме многих элементов этого художественного образа</w:t>
      </w:r>
      <w:r>
        <w:rPr>
          <w:sz w:val="22"/>
          <w:szCs w:val="22"/>
        </w:rPr>
        <w:t>,</w:t>
      </w:r>
      <w:r w:rsidR="00752CB1">
        <w:rPr>
          <w:sz w:val="22"/>
          <w:szCs w:val="22"/>
        </w:rPr>
        <w:t xml:space="preserve"> </w:t>
      </w:r>
      <w:r>
        <w:rPr>
          <w:sz w:val="22"/>
          <w:szCs w:val="22"/>
        </w:rPr>
        <w:t>подразумевающи</w:t>
      </w:r>
      <w:r w:rsidR="00752CB1">
        <w:rPr>
          <w:sz w:val="22"/>
          <w:szCs w:val="22"/>
        </w:rPr>
        <w:t>х</w:t>
      </w:r>
      <w:r>
        <w:rPr>
          <w:sz w:val="22"/>
          <w:szCs w:val="22"/>
        </w:rPr>
        <w:t xml:space="preserve"> тождество гитлеризма и путинизма</w:t>
      </w:r>
      <w:r w:rsidR="0062290E" w:rsidRPr="005B4026">
        <w:rPr>
          <w:sz w:val="22"/>
          <w:szCs w:val="22"/>
        </w:rPr>
        <w:t xml:space="preserve">: 1) </w:t>
      </w:r>
      <w:r>
        <w:rPr>
          <w:sz w:val="22"/>
          <w:szCs w:val="22"/>
        </w:rPr>
        <w:t>изображен</w:t>
      </w:r>
      <w:r w:rsidR="0062290E" w:rsidRPr="005B4026">
        <w:rPr>
          <w:sz w:val="22"/>
          <w:szCs w:val="22"/>
        </w:rPr>
        <w:t xml:space="preserve"> образа жизни элиты Москвы в форме офицеров СС</w:t>
      </w:r>
      <w:proofErr w:type="gramStart"/>
      <w:r w:rsidR="0062290E" w:rsidRPr="005B4026">
        <w:rPr>
          <w:sz w:val="22"/>
          <w:szCs w:val="22"/>
        </w:rPr>
        <w:t xml:space="preserve"> Т</w:t>
      </w:r>
      <w:proofErr w:type="gramEnd"/>
      <w:r w:rsidR="0062290E" w:rsidRPr="005B4026">
        <w:rPr>
          <w:sz w:val="22"/>
          <w:szCs w:val="22"/>
        </w:rPr>
        <w:t xml:space="preserve">ретьего Рейха; 2) взятки долларами патрульному солдату СС на дороге, при проходе через терминал международного аэропорта на линии фронта; </w:t>
      </w:r>
      <w:proofErr w:type="gramStart"/>
      <w:r w:rsidR="0062290E" w:rsidRPr="005B4026">
        <w:rPr>
          <w:sz w:val="22"/>
          <w:szCs w:val="22"/>
        </w:rPr>
        <w:t>3) долларовые заначки у высших чинов Рейха; 4) такса 80 евро за двадцать минут поездки таксиста; 5) нюхание элитой опиума - намек на олигарха Б.Березовского; 6) обсуждение любовницей с Гитлером плана «махнуть в Дубай на майские праздники», «слетаем в Милан на следующей неделе на шопинг»; 7) песня «Менеджер» ансамбля Ленинград с матом о в###вании в офисе;</w:t>
      </w:r>
      <w:proofErr w:type="gramEnd"/>
      <w:r w:rsidR="0062290E" w:rsidRPr="005B4026">
        <w:rPr>
          <w:sz w:val="22"/>
          <w:szCs w:val="22"/>
        </w:rPr>
        <w:t xml:space="preserve"> </w:t>
      </w:r>
      <w:proofErr w:type="gramStart"/>
      <w:r w:rsidR="0062290E" w:rsidRPr="005B4026">
        <w:rPr>
          <w:sz w:val="22"/>
          <w:szCs w:val="22"/>
        </w:rPr>
        <w:t>8) кривляние и вращение на полу модного рэпера Тимоти; 9) «элитная тусовка» - шабаш в ночном клубе с исполнением лезгинки и танцев полуголых девушек пониженной социальной ответственности; 10) использование «арийцами» московского бандитского жаргона.</w:t>
      </w:r>
      <w:proofErr w:type="gramEnd"/>
      <w:r w:rsidR="0062290E" w:rsidRPr="005B4026">
        <w:rPr>
          <w:sz w:val="22"/>
          <w:szCs w:val="22"/>
        </w:rPr>
        <w:t xml:space="preserve"> Например, «голимый шпион», «фильтруй базар», «корпоративная </w:t>
      </w:r>
      <w:proofErr w:type="gramStart"/>
      <w:r w:rsidR="0062290E" w:rsidRPr="005B4026">
        <w:rPr>
          <w:sz w:val="22"/>
          <w:szCs w:val="22"/>
        </w:rPr>
        <w:t>тусовка</w:t>
      </w:r>
      <w:proofErr w:type="gramEnd"/>
      <w:r w:rsidR="0062290E" w:rsidRPr="005B4026">
        <w:rPr>
          <w:sz w:val="22"/>
          <w:szCs w:val="22"/>
        </w:rPr>
        <w:t>»; «Круче только яйца»; «В Турцию на выходные зажечь». Обозначение запечатанной пачки долларов словом «коклета» - производного от жаргонного слова «кукла», обозначающего пачку фальшивых денег.</w:t>
      </w:r>
    </w:p>
    <w:p w:rsidR="005B4026" w:rsidRDefault="0062290E" w:rsidP="000E08B6">
      <w:pPr>
        <w:jc w:val="both"/>
        <w:rPr>
          <w:sz w:val="22"/>
          <w:szCs w:val="22"/>
        </w:rPr>
      </w:pPr>
      <w:r w:rsidRPr="005B4026">
        <w:rPr>
          <w:sz w:val="22"/>
          <w:szCs w:val="22"/>
        </w:rPr>
        <w:t xml:space="preserve">       Еще одним примером культурологической войны ЦРУ является пародийная комедия «Борат» (</w:t>
      </w:r>
      <w:r w:rsidRPr="005B4026">
        <w:rPr>
          <w:sz w:val="22"/>
          <w:szCs w:val="22"/>
          <w:lang w:val="en-US"/>
        </w:rPr>
        <w:t>BORAT</w:t>
      </w:r>
      <w:r w:rsidRPr="005B4026">
        <w:rPr>
          <w:sz w:val="22"/>
          <w:szCs w:val="22"/>
        </w:rPr>
        <w:t>, 2006), показывающая Россию отсталой и бедной страной</w:t>
      </w:r>
      <w:r w:rsidR="00BD4F81">
        <w:rPr>
          <w:sz w:val="22"/>
          <w:szCs w:val="22"/>
        </w:rPr>
        <w:t xml:space="preserve"> с лучшим журналистом-дебилом</w:t>
      </w:r>
      <w:r w:rsidRPr="005B4026">
        <w:rPr>
          <w:sz w:val="22"/>
          <w:szCs w:val="22"/>
        </w:rPr>
        <w:t xml:space="preserve">, которую для маскировки назвали эвфемизмом </w:t>
      </w:r>
      <w:r w:rsidRPr="005B4026">
        <w:rPr>
          <w:sz w:val="22"/>
          <w:szCs w:val="22"/>
        </w:rPr>
        <w:lastRenderedPageBreak/>
        <w:t>«Казахстан». Офицеры ЦРУ, создавшие этот фильм, совершили ошибку. Они не вырезали кадры с полковником службы психологических операций ЦРУ, руководившим съемкой сцены припадка Бората, когда проповедник изгонял из него беса во время коллективного богослужения. Полковник в форме правой рукой держит за плечо одного из трех операторов, снимавших сцену религиозного припадка Бората</w:t>
      </w:r>
      <w:proofErr w:type="gramStart"/>
      <w:r w:rsidRPr="005B4026">
        <w:rPr>
          <w:sz w:val="22"/>
          <w:szCs w:val="22"/>
        </w:rPr>
        <w:t>.</w:t>
      </w:r>
      <w:proofErr w:type="gramEnd"/>
      <w:r w:rsidRPr="005B4026">
        <w:rPr>
          <w:sz w:val="22"/>
          <w:szCs w:val="22"/>
        </w:rPr>
        <w:t xml:space="preserve"> (</w:t>
      </w:r>
      <w:proofErr w:type="gramStart"/>
      <w:r w:rsidRPr="005B4026">
        <w:rPr>
          <w:sz w:val="22"/>
          <w:szCs w:val="22"/>
        </w:rPr>
        <w:t>с</w:t>
      </w:r>
      <w:proofErr w:type="gramEnd"/>
      <w:r w:rsidRPr="005B4026">
        <w:rPr>
          <w:sz w:val="22"/>
          <w:szCs w:val="22"/>
        </w:rPr>
        <w:t>м. фото 2)</w:t>
      </w:r>
      <w:r w:rsidR="005B4026" w:rsidRPr="005B4026">
        <w:rPr>
          <w:sz w:val="22"/>
          <w:szCs w:val="22"/>
        </w:rPr>
        <w:t xml:space="preserve">        </w:t>
      </w:r>
    </w:p>
    <w:p w:rsidR="00BD68D2" w:rsidRPr="005B4026" w:rsidRDefault="00BD68D2" w:rsidP="00BD68D2">
      <w:pPr>
        <w:jc w:val="both"/>
        <w:rPr>
          <w:sz w:val="22"/>
          <w:szCs w:val="22"/>
        </w:rPr>
      </w:pPr>
      <w:r>
        <w:rPr>
          <w:sz w:val="22"/>
          <w:szCs w:val="22"/>
        </w:rPr>
        <w:t xml:space="preserve">        </w:t>
      </w:r>
      <w:r w:rsidRPr="005B4026">
        <w:rPr>
          <w:sz w:val="22"/>
          <w:szCs w:val="22"/>
        </w:rPr>
        <w:t xml:space="preserve">Полковник в сцене припадка стоит за спиной актера, играющего журналиста Бората, кричит, широко раскрывая рот, и машет одновременно обеими руками, выражая свое одобрение. Признаком руководства съемкой </w:t>
      </w:r>
      <w:r w:rsidR="007A76DD" w:rsidRPr="005B4026">
        <w:rPr>
          <w:sz w:val="22"/>
          <w:szCs w:val="22"/>
        </w:rPr>
        <w:t xml:space="preserve">также </w:t>
      </w:r>
      <w:r w:rsidRPr="005B4026">
        <w:rPr>
          <w:sz w:val="22"/>
          <w:szCs w:val="22"/>
        </w:rPr>
        <w:t>было то, что во время коллективной молитвы полковник держит в левой руке папку с листами бумаги,  хотя молящиеся этого никогда не делают. В папке был сценарный план съемки. Эти действия выдают участие полковника службы психологических операций в съемке фильма</w:t>
      </w:r>
      <w:r>
        <w:rPr>
          <w:sz w:val="22"/>
          <w:szCs w:val="22"/>
        </w:rPr>
        <w:t>.</w:t>
      </w:r>
      <w:r w:rsidRPr="005B4026">
        <w:rPr>
          <w:sz w:val="22"/>
          <w:szCs w:val="22"/>
        </w:rPr>
        <w:t xml:space="preserve">                                                                                                                            </w:t>
      </w:r>
      <w:r>
        <w:rPr>
          <w:sz w:val="22"/>
          <w:szCs w:val="22"/>
        </w:rPr>
        <w:t xml:space="preserve"> </w:t>
      </w:r>
      <w:r w:rsidRPr="005B4026">
        <w:rPr>
          <w:sz w:val="22"/>
          <w:szCs w:val="22"/>
        </w:rPr>
        <w:t xml:space="preserve">     </w:t>
      </w:r>
    </w:p>
    <w:p w:rsidR="00BD68D2" w:rsidRDefault="00BD68D2" w:rsidP="00BD68D2">
      <w:pPr>
        <w:jc w:val="both"/>
        <w:rPr>
          <w:sz w:val="22"/>
          <w:szCs w:val="22"/>
        </w:rPr>
      </w:pPr>
      <w:r w:rsidRPr="005B4026">
        <w:rPr>
          <w:sz w:val="22"/>
          <w:szCs w:val="22"/>
        </w:rPr>
        <w:t xml:space="preserve">        Хотя два фильма серии Борат маскируют Россию эвфемизмом «Казахстан», но надписи титров в начале и конце фильма Борат сделаны по-русски. Газета с сообщением о поездке Бората напечатана на русском языке. В конце фильма во время пения выдуманного двумя американцами гимна показаны кадры и фото записей российского телевидения, взятые из библиотеки российских телепрограмм </w:t>
      </w:r>
      <w:r w:rsidRPr="005B4026">
        <w:rPr>
          <w:sz w:val="22"/>
          <w:szCs w:val="22"/>
          <w:lang w:val="en-US"/>
        </w:rPr>
        <w:t>Russian</w:t>
      </w:r>
      <w:r w:rsidRPr="005B4026">
        <w:rPr>
          <w:sz w:val="22"/>
          <w:szCs w:val="22"/>
        </w:rPr>
        <w:t xml:space="preserve"> </w:t>
      </w:r>
      <w:r w:rsidRPr="005B4026">
        <w:rPr>
          <w:sz w:val="22"/>
          <w:szCs w:val="22"/>
          <w:lang w:val="en-US"/>
        </w:rPr>
        <w:t>Stock</w:t>
      </w:r>
      <w:r w:rsidRPr="005B4026">
        <w:rPr>
          <w:sz w:val="22"/>
          <w:szCs w:val="22"/>
        </w:rPr>
        <w:t xml:space="preserve"> </w:t>
      </w:r>
      <w:r w:rsidRPr="005B4026">
        <w:rPr>
          <w:sz w:val="22"/>
          <w:szCs w:val="22"/>
          <w:lang w:val="en-US"/>
        </w:rPr>
        <w:t>Footage</w:t>
      </w:r>
      <w:r w:rsidRPr="005B4026">
        <w:rPr>
          <w:sz w:val="22"/>
          <w:szCs w:val="22"/>
        </w:rPr>
        <w:t xml:space="preserve"> </w:t>
      </w:r>
      <w:r w:rsidRPr="005B4026">
        <w:rPr>
          <w:sz w:val="22"/>
          <w:szCs w:val="22"/>
          <w:lang w:val="en-US"/>
        </w:rPr>
        <w:t>Library</w:t>
      </w:r>
      <w:r w:rsidRPr="005B4026">
        <w:rPr>
          <w:sz w:val="22"/>
          <w:szCs w:val="22"/>
        </w:rPr>
        <w:t xml:space="preserve">. Встреченные Боратом в машине студенты задают ему вопросы о России, потому что знают, что он – русский. В их вопросах Россия описана фразеологизмами: «###ная старая Россия», «сучки в старой России». </w:t>
      </w:r>
      <w:proofErr w:type="gramStart"/>
      <w:r w:rsidRPr="0081414C">
        <w:rPr>
          <w:sz w:val="22"/>
          <w:szCs w:val="22"/>
        </w:rPr>
        <w:t>«</w:t>
      </w:r>
      <w:r w:rsidRPr="005B4026">
        <w:rPr>
          <w:sz w:val="22"/>
          <w:szCs w:val="22"/>
        </w:rPr>
        <w:t>Являются</w:t>
      </w:r>
      <w:r w:rsidRPr="0081414C">
        <w:rPr>
          <w:sz w:val="22"/>
          <w:szCs w:val="22"/>
        </w:rPr>
        <w:t xml:space="preserve"> </w:t>
      </w:r>
      <w:r w:rsidRPr="005B4026">
        <w:rPr>
          <w:sz w:val="22"/>
          <w:szCs w:val="22"/>
        </w:rPr>
        <w:t>ли</w:t>
      </w:r>
      <w:r w:rsidRPr="0081414C">
        <w:rPr>
          <w:sz w:val="22"/>
          <w:szCs w:val="22"/>
        </w:rPr>
        <w:t xml:space="preserve"> </w:t>
      </w:r>
      <w:r w:rsidRPr="005B4026">
        <w:rPr>
          <w:sz w:val="22"/>
          <w:szCs w:val="22"/>
        </w:rPr>
        <w:t>женщины</w:t>
      </w:r>
      <w:r w:rsidRPr="0081414C">
        <w:rPr>
          <w:sz w:val="22"/>
          <w:szCs w:val="22"/>
        </w:rPr>
        <w:t xml:space="preserve"> </w:t>
      </w:r>
      <w:r w:rsidRPr="005B4026">
        <w:rPr>
          <w:sz w:val="22"/>
          <w:szCs w:val="22"/>
        </w:rPr>
        <w:t>в</w:t>
      </w:r>
      <w:r w:rsidRPr="0081414C">
        <w:rPr>
          <w:sz w:val="22"/>
          <w:szCs w:val="22"/>
        </w:rPr>
        <w:t xml:space="preserve"> </w:t>
      </w:r>
      <w:r w:rsidRPr="005B4026">
        <w:rPr>
          <w:sz w:val="22"/>
          <w:szCs w:val="22"/>
        </w:rPr>
        <w:t>России</w:t>
      </w:r>
      <w:r w:rsidRPr="0081414C">
        <w:rPr>
          <w:sz w:val="22"/>
          <w:szCs w:val="22"/>
        </w:rPr>
        <w:t xml:space="preserve"> </w:t>
      </w:r>
      <w:r w:rsidRPr="005B4026">
        <w:rPr>
          <w:sz w:val="22"/>
          <w:szCs w:val="22"/>
        </w:rPr>
        <w:t>вашими</w:t>
      </w:r>
      <w:r w:rsidRPr="0081414C">
        <w:rPr>
          <w:sz w:val="22"/>
          <w:szCs w:val="22"/>
        </w:rPr>
        <w:t xml:space="preserve"> </w:t>
      </w:r>
      <w:r w:rsidRPr="005B4026">
        <w:rPr>
          <w:sz w:val="22"/>
          <w:szCs w:val="22"/>
        </w:rPr>
        <w:t>рабынями</w:t>
      </w:r>
      <w:r w:rsidRPr="0081414C">
        <w:rPr>
          <w:sz w:val="22"/>
          <w:szCs w:val="22"/>
        </w:rPr>
        <w:t>?» (</w:t>
      </w:r>
      <w:r w:rsidRPr="005B4026">
        <w:rPr>
          <w:sz w:val="22"/>
          <w:szCs w:val="22"/>
          <w:lang w:val="en-US"/>
        </w:rPr>
        <w:t>the</w:t>
      </w:r>
      <w:r w:rsidRPr="0081414C">
        <w:rPr>
          <w:sz w:val="22"/>
          <w:szCs w:val="22"/>
        </w:rPr>
        <w:t xml:space="preserve"> </w:t>
      </w:r>
      <w:r w:rsidRPr="005B4026">
        <w:rPr>
          <w:sz w:val="22"/>
          <w:szCs w:val="22"/>
          <w:lang w:val="en-US"/>
        </w:rPr>
        <w:t>fucking</w:t>
      </w:r>
      <w:r w:rsidRPr="0081414C">
        <w:rPr>
          <w:sz w:val="22"/>
          <w:szCs w:val="22"/>
        </w:rPr>
        <w:t xml:space="preserve"> </w:t>
      </w:r>
      <w:r w:rsidRPr="005B4026">
        <w:rPr>
          <w:sz w:val="22"/>
          <w:szCs w:val="22"/>
          <w:lang w:val="en-US"/>
        </w:rPr>
        <w:t>old</w:t>
      </w:r>
      <w:r w:rsidRPr="0081414C">
        <w:rPr>
          <w:sz w:val="22"/>
          <w:szCs w:val="22"/>
        </w:rPr>
        <w:t xml:space="preserve"> </w:t>
      </w:r>
      <w:r w:rsidRPr="005B4026">
        <w:rPr>
          <w:sz w:val="22"/>
          <w:szCs w:val="22"/>
          <w:lang w:val="en-US"/>
        </w:rPr>
        <w:t>Russia</w:t>
      </w:r>
      <w:r w:rsidRPr="0081414C">
        <w:rPr>
          <w:sz w:val="22"/>
          <w:szCs w:val="22"/>
        </w:rPr>
        <w:t>.</w:t>
      </w:r>
      <w:proofErr w:type="gramEnd"/>
      <w:r w:rsidRPr="0081414C">
        <w:rPr>
          <w:sz w:val="22"/>
          <w:szCs w:val="22"/>
        </w:rPr>
        <w:t xml:space="preserve"> </w:t>
      </w:r>
      <w:proofErr w:type="gramStart"/>
      <w:r w:rsidRPr="005B4026">
        <w:rPr>
          <w:sz w:val="22"/>
          <w:szCs w:val="22"/>
          <w:lang w:val="en-US"/>
        </w:rPr>
        <w:t>The bitches in old Russia.</w:t>
      </w:r>
      <w:proofErr w:type="gramEnd"/>
      <w:r w:rsidRPr="005B4026">
        <w:rPr>
          <w:sz w:val="22"/>
          <w:szCs w:val="22"/>
          <w:lang w:val="en-US"/>
        </w:rPr>
        <w:t xml:space="preserve"> Are</w:t>
      </w:r>
      <w:r w:rsidR="007A76DD" w:rsidRPr="00CE1236">
        <w:rPr>
          <w:sz w:val="22"/>
          <w:szCs w:val="22"/>
          <w:lang w:val="en-US"/>
        </w:rPr>
        <w:t xml:space="preserve"> </w:t>
      </w:r>
      <w:r w:rsidR="007A76DD">
        <w:rPr>
          <w:sz w:val="22"/>
          <w:szCs w:val="22"/>
          <w:lang w:val="en-US"/>
        </w:rPr>
        <w:t>women</w:t>
      </w:r>
      <w:r w:rsidR="007A76DD" w:rsidRPr="00CE1236">
        <w:rPr>
          <w:sz w:val="22"/>
          <w:szCs w:val="22"/>
          <w:lang w:val="en-US"/>
        </w:rPr>
        <w:t xml:space="preserve"> </w:t>
      </w:r>
      <w:r w:rsidR="007A76DD">
        <w:rPr>
          <w:sz w:val="22"/>
          <w:szCs w:val="22"/>
          <w:lang w:val="en-US"/>
        </w:rPr>
        <w:t>your</w:t>
      </w:r>
      <w:r w:rsidR="007A76DD" w:rsidRPr="00CE1236">
        <w:rPr>
          <w:sz w:val="22"/>
          <w:szCs w:val="22"/>
          <w:lang w:val="en-US"/>
        </w:rPr>
        <w:t xml:space="preserve"> </w:t>
      </w:r>
      <w:r w:rsidR="007A76DD">
        <w:rPr>
          <w:sz w:val="22"/>
          <w:szCs w:val="22"/>
          <w:lang w:val="en-US"/>
        </w:rPr>
        <w:t>slaves</w:t>
      </w:r>
      <w:r w:rsidR="007A76DD" w:rsidRPr="00CE1236">
        <w:rPr>
          <w:sz w:val="22"/>
          <w:szCs w:val="22"/>
          <w:lang w:val="en-US"/>
        </w:rPr>
        <w:t xml:space="preserve"> </w:t>
      </w:r>
      <w:r w:rsidR="007A76DD">
        <w:rPr>
          <w:sz w:val="22"/>
          <w:szCs w:val="22"/>
          <w:lang w:val="en-US"/>
        </w:rPr>
        <w:t>in</w:t>
      </w:r>
      <w:r w:rsidR="007A76DD" w:rsidRPr="00CE1236">
        <w:rPr>
          <w:sz w:val="22"/>
          <w:szCs w:val="22"/>
          <w:lang w:val="en-US"/>
        </w:rPr>
        <w:t xml:space="preserve"> </w:t>
      </w:r>
      <w:r w:rsidR="007A76DD">
        <w:rPr>
          <w:sz w:val="22"/>
          <w:szCs w:val="22"/>
          <w:lang w:val="en-US"/>
        </w:rPr>
        <w:t>Russia</w:t>
      </w:r>
      <w:r w:rsidR="007A76DD" w:rsidRPr="00CE1236">
        <w:rPr>
          <w:sz w:val="22"/>
          <w:szCs w:val="22"/>
          <w:lang w:val="en-US"/>
        </w:rPr>
        <w:t xml:space="preserve">?) </w:t>
      </w:r>
      <w:r w:rsidRPr="00CE1236">
        <w:rPr>
          <w:sz w:val="22"/>
          <w:szCs w:val="22"/>
          <w:lang w:val="en-US"/>
        </w:rPr>
        <w:t xml:space="preserve">  </w:t>
      </w:r>
      <w:r w:rsidRPr="005B4026">
        <w:rPr>
          <w:sz w:val="22"/>
          <w:szCs w:val="22"/>
        </w:rPr>
        <w:t xml:space="preserve">Второй фильм </w:t>
      </w:r>
      <w:r w:rsidR="007A76DD">
        <w:rPr>
          <w:sz w:val="22"/>
          <w:szCs w:val="22"/>
        </w:rPr>
        <w:t xml:space="preserve">этого проекта ЦРУ </w:t>
      </w:r>
      <w:r w:rsidRPr="005B4026">
        <w:rPr>
          <w:sz w:val="22"/>
          <w:szCs w:val="22"/>
        </w:rPr>
        <w:t xml:space="preserve">имел сюжет, что страна репортера по имени Борат занимается воровством паролей в сети Интернет и через социальные сети влияет на выборы в зарубежных государствах. Это - указание на Россию, которую СМИ США обвинили во вмешательстве в американские президентские выборы 2016 года. </w:t>
      </w:r>
      <w:r w:rsidR="005B4026">
        <w:rPr>
          <w:sz w:val="22"/>
          <w:szCs w:val="22"/>
        </w:rPr>
        <w:t xml:space="preserve">                                                                                        </w:t>
      </w:r>
    </w:p>
    <w:p w:rsidR="00BD68D2" w:rsidRDefault="00BD68D2" w:rsidP="00BD68D2">
      <w:pPr>
        <w:jc w:val="both"/>
        <w:rPr>
          <w:sz w:val="22"/>
          <w:szCs w:val="22"/>
        </w:rPr>
      </w:pPr>
      <w:r>
        <w:rPr>
          <w:sz w:val="22"/>
          <w:szCs w:val="22"/>
        </w:rPr>
        <w:t xml:space="preserve">                                                                                        </w:t>
      </w:r>
      <w:r w:rsidR="0062290E" w:rsidRPr="005B4026">
        <w:rPr>
          <w:sz w:val="22"/>
          <w:szCs w:val="22"/>
        </w:rPr>
        <w:t xml:space="preserve">Фото </w:t>
      </w:r>
      <w:r w:rsidR="005B4026">
        <w:rPr>
          <w:sz w:val="22"/>
          <w:szCs w:val="22"/>
        </w:rPr>
        <w:t>2</w:t>
      </w:r>
      <w:r w:rsidR="0062290E" w:rsidRPr="005B4026">
        <w:rPr>
          <w:sz w:val="22"/>
          <w:szCs w:val="22"/>
        </w:rPr>
        <w:t xml:space="preserve">     </w:t>
      </w:r>
    </w:p>
    <w:p w:rsidR="0062290E" w:rsidRPr="005B4026" w:rsidRDefault="0062290E" w:rsidP="00BD68D2">
      <w:pPr>
        <w:jc w:val="both"/>
        <w:rPr>
          <w:sz w:val="22"/>
          <w:szCs w:val="22"/>
        </w:rPr>
      </w:pPr>
      <w:r w:rsidRPr="005B4026">
        <w:rPr>
          <w:sz w:val="22"/>
          <w:szCs w:val="22"/>
        </w:rPr>
        <w:t>Полковник правой рукой держит плечо оператора (фильм Борат).</w:t>
      </w:r>
    </w:p>
    <w:p w:rsidR="0062290E" w:rsidRPr="005B4026" w:rsidRDefault="0062290E" w:rsidP="000E08B6">
      <w:pPr>
        <w:jc w:val="both"/>
        <w:rPr>
          <w:sz w:val="22"/>
          <w:szCs w:val="22"/>
        </w:rPr>
      </w:pPr>
      <w:r w:rsidRPr="005B4026">
        <w:rPr>
          <w:noProof/>
          <w:sz w:val="22"/>
          <w:szCs w:val="22"/>
        </w:rPr>
        <w:lastRenderedPageBreak/>
        <w:t xml:space="preserve">       </w:t>
      </w:r>
      <w:r w:rsidRPr="005B4026">
        <w:rPr>
          <w:noProof/>
          <w:sz w:val="22"/>
          <w:szCs w:val="22"/>
        </w:rPr>
        <w:drawing>
          <wp:inline distT="0" distB="0" distL="0" distR="0">
            <wp:extent cx="4091996" cy="4171308"/>
            <wp:effectExtent l="19050" t="0" r="3754" b="0"/>
            <wp:docPr id="245" name="Рисунок 1" descr="D:\Desktop\По плечу бьет полковни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По плечу бьет полковник.png"/>
                    <pic:cNvPicPr>
                      <a:picLocks noChangeAspect="1" noChangeArrowheads="1"/>
                    </pic:cNvPicPr>
                  </pic:nvPicPr>
                  <pic:blipFill>
                    <a:blip r:embed="rId430">
                      <a:lum bright="40000" contrast="40000"/>
                    </a:blip>
                    <a:srcRect/>
                    <a:stretch>
                      <a:fillRect/>
                    </a:stretch>
                  </pic:blipFill>
                  <pic:spPr bwMode="auto">
                    <a:xfrm>
                      <a:off x="0" y="0"/>
                      <a:ext cx="4101410" cy="4180904"/>
                    </a:xfrm>
                    <a:prstGeom prst="rect">
                      <a:avLst/>
                    </a:prstGeom>
                    <a:noFill/>
                    <a:ln w="9525">
                      <a:noFill/>
                      <a:miter lim="800000"/>
                      <a:headEnd/>
                      <a:tailEnd/>
                    </a:ln>
                  </pic:spPr>
                </pic:pic>
              </a:graphicData>
            </a:graphic>
          </wp:inline>
        </w:drawing>
      </w:r>
    </w:p>
    <w:p w:rsidR="0062290E" w:rsidRPr="005B4026" w:rsidRDefault="0062290E" w:rsidP="000E08B6">
      <w:pPr>
        <w:jc w:val="both"/>
        <w:rPr>
          <w:sz w:val="22"/>
          <w:szCs w:val="22"/>
        </w:rPr>
      </w:pPr>
      <w:r w:rsidRPr="005B4026">
        <w:rPr>
          <w:sz w:val="22"/>
          <w:szCs w:val="22"/>
        </w:rPr>
        <w:t xml:space="preserve"> </w:t>
      </w:r>
    </w:p>
    <w:p w:rsidR="0062290E" w:rsidRPr="005B4026" w:rsidRDefault="0062290E" w:rsidP="000E08B6">
      <w:pPr>
        <w:jc w:val="both"/>
        <w:rPr>
          <w:sz w:val="22"/>
          <w:szCs w:val="22"/>
        </w:rPr>
      </w:pPr>
      <w:r w:rsidRPr="005B4026">
        <w:rPr>
          <w:sz w:val="22"/>
          <w:szCs w:val="22"/>
        </w:rPr>
        <w:t xml:space="preserve">        </w:t>
      </w:r>
      <w:proofErr w:type="gramStart"/>
      <w:r w:rsidRPr="005B4026">
        <w:rPr>
          <w:sz w:val="22"/>
          <w:szCs w:val="22"/>
        </w:rPr>
        <w:t xml:space="preserve">В двух фильмах серии «Борат» (2006, 2022) Россию изобразили, как ГУЛАГ, диктатуру, архаизм, отсталость, тупость, бедность, ксенофобию, взятки, проституцию, половые извращения (секс с животными, с сестрой, с тещей), одержимость людей сексом, жестокое отношение к животным, неспособность учиться, принадлежность </w:t>
      </w:r>
      <w:r w:rsidR="00B80C79">
        <w:rPr>
          <w:sz w:val="22"/>
          <w:szCs w:val="22"/>
        </w:rPr>
        <w:t xml:space="preserve">людей </w:t>
      </w:r>
      <w:r w:rsidRPr="005B4026">
        <w:rPr>
          <w:sz w:val="22"/>
          <w:szCs w:val="22"/>
        </w:rPr>
        <w:t>к низше</w:t>
      </w:r>
      <w:r w:rsidR="007A76DD">
        <w:rPr>
          <w:sz w:val="22"/>
          <w:szCs w:val="22"/>
        </w:rPr>
        <w:t>й</w:t>
      </w:r>
      <w:r w:rsidRPr="005B4026">
        <w:rPr>
          <w:sz w:val="22"/>
          <w:szCs w:val="22"/>
        </w:rPr>
        <w:t xml:space="preserve"> к</w:t>
      </w:r>
      <w:r w:rsidR="007A76DD">
        <w:rPr>
          <w:sz w:val="22"/>
          <w:szCs w:val="22"/>
        </w:rPr>
        <w:t>асте (пьянство)</w:t>
      </w:r>
      <w:r w:rsidRPr="005B4026">
        <w:rPr>
          <w:sz w:val="22"/>
          <w:szCs w:val="22"/>
        </w:rPr>
        <w:t>, грязную экологию.</w:t>
      </w:r>
      <w:proofErr w:type="gramEnd"/>
      <w:r w:rsidRPr="005B4026">
        <w:rPr>
          <w:sz w:val="22"/>
          <w:szCs w:val="22"/>
        </w:rPr>
        <w:t xml:space="preserve"> В фильме Борат российский космонавт - это обезьяна в скафандре, а министр культуры – это тоже обезьяна (Борат 2). В первых кадрах фильма Борат 2 показан концлагерь, который назван словом ГУЛАГ, где 15 скованных цепью детей, профессоров </w:t>
      </w:r>
      <w:r w:rsidRPr="005B4026">
        <w:rPr>
          <w:sz w:val="22"/>
          <w:szCs w:val="22"/>
        </w:rPr>
        <w:lastRenderedPageBreak/>
        <w:t xml:space="preserve">добывают камень на каменоломне. Фильм Борат 2 прямо называет фамилию руководителя </w:t>
      </w:r>
      <w:r w:rsidR="00B80C79">
        <w:rPr>
          <w:sz w:val="22"/>
          <w:szCs w:val="22"/>
        </w:rPr>
        <w:t>одного из руководителей СССР</w:t>
      </w:r>
      <w:r w:rsidRPr="005B4026">
        <w:rPr>
          <w:sz w:val="22"/>
          <w:szCs w:val="22"/>
        </w:rPr>
        <w:t xml:space="preserve"> «Назарбаев», показывая его жестоким диктатором. </w:t>
      </w:r>
    </w:p>
    <w:p w:rsidR="0062290E" w:rsidRPr="005B4026" w:rsidRDefault="0062290E" w:rsidP="000E08B6">
      <w:pPr>
        <w:jc w:val="both"/>
        <w:rPr>
          <w:sz w:val="22"/>
          <w:szCs w:val="22"/>
        </w:rPr>
      </w:pPr>
      <w:r w:rsidRPr="005B4026">
        <w:rPr>
          <w:sz w:val="22"/>
          <w:szCs w:val="22"/>
        </w:rPr>
        <w:t xml:space="preserve">       Дубляж американцами фильма Борат заменил английский текст на более грубые варианты. Например, фразеологизм «дерьмовый Узбекистан» (</w:t>
      </w:r>
      <w:r w:rsidRPr="005B4026">
        <w:rPr>
          <w:sz w:val="22"/>
          <w:szCs w:val="22"/>
          <w:lang w:val="en-US"/>
        </w:rPr>
        <w:t>assholes</w:t>
      </w:r>
      <w:r w:rsidRPr="005B4026">
        <w:rPr>
          <w:sz w:val="22"/>
          <w:szCs w:val="22"/>
        </w:rPr>
        <w:t xml:space="preserve"> </w:t>
      </w:r>
      <w:r w:rsidRPr="005B4026">
        <w:rPr>
          <w:sz w:val="22"/>
          <w:szCs w:val="22"/>
          <w:lang w:val="en-US"/>
        </w:rPr>
        <w:t>Uzbekistan</w:t>
      </w:r>
      <w:r w:rsidRPr="005B4026">
        <w:rPr>
          <w:sz w:val="22"/>
          <w:szCs w:val="22"/>
        </w:rPr>
        <w:t>) переведен «</w:t>
      </w:r>
      <w:r w:rsidRPr="005B4026">
        <w:rPr>
          <w:color w:val="000000"/>
          <w:sz w:val="22"/>
          <w:szCs w:val="22"/>
        </w:rPr>
        <w:t xml:space="preserve">Узбекистан. Я ваш мама сунул-вынул!» </w:t>
      </w:r>
      <w:r w:rsidRPr="005B4026">
        <w:rPr>
          <w:sz w:val="22"/>
          <w:szCs w:val="22"/>
        </w:rPr>
        <w:t xml:space="preserve"> Фраза дубляжа «</w:t>
      </w:r>
      <w:r w:rsidRPr="005B4026">
        <w:rPr>
          <w:color w:val="000000"/>
          <w:sz w:val="22"/>
          <w:szCs w:val="22"/>
        </w:rPr>
        <w:t xml:space="preserve">он стал плохо тянуть плуг, стал совсем </w:t>
      </w:r>
      <w:proofErr w:type="gramStart"/>
      <w:r w:rsidRPr="005B4026">
        <w:rPr>
          <w:color w:val="000000"/>
          <w:sz w:val="22"/>
          <w:szCs w:val="22"/>
        </w:rPr>
        <w:t>дохлый</w:t>
      </w:r>
      <w:proofErr w:type="gramEnd"/>
      <w:r w:rsidRPr="005B4026">
        <w:rPr>
          <w:color w:val="000000"/>
          <w:sz w:val="22"/>
          <w:szCs w:val="22"/>
        </w:rPr>
        <w:t>» в оригинале является метафорой «ее вагина висела, как рукав волшебника» (</w:t>
      </w:r>
      <w:r w:rsidRPr="005B4026">
        <w:rPr>
          <w:sz w:val="22"/>
          <w:szCs w:val="22"/>
          <w:lang w:val="en-US"/>
        </w:rPr>
        <w:t>Her</w:t>
      </w:r>
      <w:r w:rsidRPr="005B4026">
        <w:rPr>
          <w:sz w:val="22"/>
          <w:szCs w:val="22"/>
        </w:rPr>
        <w:t xml:space="preserve"> </w:t>
      </w:r>
      <w:r w:rsidRPr="005B4026">
        <w:rPr>
          <w:sz w:val="22"/>
          <w:szCs w:val="22"/>
          <w:lang w:val="en-US"/>
        </w:rPr>
        <w:t>vagina</w:t>
      </w:r>
      <w:r w:rsidRPr="005B4026">
        <w:rPr>
          <w:sz w:val="22"/>
          <w:szCs w:val="22"/>
        </w:rPr>
        <w:t xml:space="preserve"> </w:t>
      </w:r>
      <w:r w:rsidRPr="005B4026">
        <w:rPr>
          <w:sz w:val="22"/>
          <w:szCs w:val="22"/>
          <w:lang w:val="en-US"/>
        </w:rPr>
        <w:t>hang</w:t>
      </w:r>
      <w:r w:rsidRPr="005B4026">
        <w:rPr>
          <w:sz w:val="22"/>
          <w:szCs w:val="22"/>
        </w:rPr>
        <w:t xml:space="preserve"> </w:t>
      </w:r>
      <w:r w:rsidRPr="005B4026">
        <w:rPr>
          <w:sz w:val="22"/>
          <w:szCs w:val="22"/>
          <w:lang w:val="en-US"/>
        </w:rPr>
        <w:t>like</w:t>
      </w:r>
      <w:r w:rsidRPr="005B4026">
        <w:rPr>
          <w:sz w:val="22"/>
          <w:szCs w:val="22"/>
        </w:rPr>
        <w:t xml:space="preserve"> </w:t>
      </w:r>
      <w:r w:rsidRPr="005B4026">
        <w:rPr>
          <w:sz w:val="22"/>
          <w:szCs w:val="22"/>
          <w:lang w:val="en-US"/>
        </w:rPr>
        <w:t>sleeve</w:t>
      </w:r>
      <w:r w:rsidRPr="005B4026">
        <w:rPr>
          <w:sz w:val="22"/>
          <w:szCs w:val="22"/>
        </w:rPr>
        <w:t xml:space="preserve"> </w:t>
      </w:r>
      <w:r w:rsidRPr="005B4026">
        <w:rPr>
          <w:sz w:val="22"/>
          <w:szCs w:val="22"/>
          <w:lang w:val="en-US"/>
        </w:rPr>
        <w:t>of</w:t>
      </w:r>
      <w:r w:rsidRPr="005B4026">
        <w:rPr>
          <w:sz w:val="22"/>
          <w:szCs w:val="22"/>
        </w:rPr>
        <w:t xml:space="preserve"> </w:t>
      </w:r>
      <w:r w:rsidRPr="005B4026">
        <w:rPr>
          <w:sz w:val="22"/>
          <w:szCs w:val="22"/>
          <w:lang w:val="en-US"/>
        </w:rPr>
        <w:t>wizard</w:t>
      </w:r>
      <w:r w:rsidRPr="005B4026">
        <w:rPr>
          <w:color w:val="000000"/>
          <w:sz w:val="22"/>
          <w:szCs w:val="22"/>
        </w:rPr>
        <w:t xml:space="preserve">). </w:t>
      </w:r>
      <w:r w:rsidRPr="005B4026">
        <w:rPr>
          <w:sz w:val="22"/>
          <w:szCs w:val="22"/>
        </w:rPr>
        <w:t xml:space="preserve">В русском дубляже специально не перевели слова гимна в финальных кадрах картины: «Казахстан - величайшая страна в мире. …Во всех других странах живут пидарасы…  Казахстанские проститутки – самые чистые в регионе. … Подойди и обхвати могучий пенис нашего лидера. От места соединения с семенниками до кончика его лицевой стороны». </w:t>
      </w:r>
      <w:r w:rsidRPr="005B4026">
        <w:rPr>
          <w:sz w:val="22"/>
          <w:szCs w:val="22"/>
          <w:lang w:val="en-US"/>
        </w:rPr>
        <w:t xml:space="preserve">(Kazakhstan, greatest country in the world…  All other countries </w:t>
      </w:r>
      <w:proofErr w:type="gramStart"/>
      <w:r w:rsidRPr="005B4026">
        <w:rPr>
          <w:sz w:val="22"/>
          <w:szCs w:val="22"/>
          <w:lang w:val="en-US"/>
        </w:rPr>
        <w:t>is</w:t>
      </w:r>
      <w:proofErr w:type="gramEnd"/>
      <w:r w:rsidRPr="005B4026">
        <w:rPr>
          <w:sz w:val="22"/>
          <w:szCs w:val="22"/>
          <w:lang w:val="en-US"/>
        </w:rPr>
        <w:t xml:space="preserve"> the home of the gays… Kazakhstan prostitutes cleanest in the region… Come grasp the mighty penis of our leader. </w:t>
      </w:r>
      <w:proofErr w:type="gramStart"/>
      <w:r w:rsidRPr="005B4026">
        <w:rPr>
          <w:sz w:val="22"/>
          <w:szCs w:val="22"/>
          <w:lang w:val="en-US"/>
        </w:rPr>
        <w:t>From junction with the testes to tip of its face.)</w:t>
      </w:r>
      <w:proofErr w:type="gramEnd"/>
      <w:r w:rsidRPr="005B4026">
        <w:rPr>
          <w:sz w:val="22"/>
          <w:szCs w:val="22"/>
          <w:lang w:val="en-US"/>
        </w:rPr>
        <w:t xml:space="preserve"> </w:t>
      </w:r>
      <w:r w:rsidRPr="005B4026">
        <w:rPr>
          <w:sz w:val="22"/>
          <w:szCs w:val="22"/>
        </w:rPr>
        <w:t xml:space="preserve">[21] </w:t>
      </w:r>
    </w:p>
    <w:p w:rsidR="0062290E" w:rsidRPr="005B4026" w:rsidRDefault="0062290E" w:rsidP="000E08B6">
      <w:pPr>
        <w:jc w:val="both"/>
        <w:rPr>
          <w:sz w:val="22"/>
          <w:szCs w:val="22"/>
          <w:lang w:val="en-US"/>
        </w:rPr>
      </w:pPr>
      <w:r w:rsidRPr="005B4026">
        <w:rPr>
          <w:sz w:val="22"/>
          <w:szCs w:val="22"/>
        </w:rPr>
        <w:t xml:space="preserve">        В фильме Борат концепт «репортер» имеет в периферии лексические единицы и фразеологизмы: «Идиот. Мне нравится секс. Съешь мою </w:t>
      </w:r>
      <w:proofErr w:type="gramStart"/>
      <w:r w:rsidRPr="005B4026">
        <w:rPr>
          <w:sz w:val="22"/>
          <w:szCs w:val="22"/>
        </w:rPr>
        <w:t>задницу</w:t>
      </w:r>
      <w:proofErr w:type="gramEnd"/>
      <w:r w:rsidRPr="005B4026">
        <w:rPr>
          <w:sz w:val="22"/>
          <w:szCs w:val="22"/>
        </w:rPr>
        <w:t>! СШ и</w:t>
      </w:r>
      <w:proofErr w:type="gramStart"/>
      <w:r w:rsidRPr="005B4026">
        <w:rPr>
          <w:sz w:val="22"/>
          <w:szCs w:val="22"/>
        </w:rPr>
        <w:t xml:space="preserve"> А</w:t>
      </w:r>
      <w:proofErr w:type="gramEnd"/>
      <w:r w:rsidRPr="005B4026">
        <w:rPr>
          <w:sz w:val="22"/>
          <w:szCs w:val="22"/>
        </w:rPr>
        <w:t xml:space="preserve">! Городской насильник. Боль в моих </w:t>
      </w:r>
      <w:proofErr w:type="gramStart"/>
      <w:r w:rsidRPr="005B4026">
        <w:rPr>
          <w:sz w:val="22"/>
          <w:szCs w:val="22"/>
        </w:rPr>
        <w:t>задницах</w:t>
      </w:r>
      <w:proofErr w:type="gramEnd"/>
      <w:r w:rsidRPr="005B4026">
        <w:rPr>
          <w:sz w:val="22"/>
          <w:szCs w:val="22"/>
        </w:rPr>
        <w:t xml:space="preserve">. Тощий кусок дерьма. Не слишком сильно насилуй... Только людей. … Нападение евреев 11 сентября. Это выглядит так, будто я держу цыганку, пока он ест мой х##. … Я съем твое дерьмо. … Ты трахаешь мою мать! Автомобиль, который привлекает подбритую снизу женщину. … Машина... с магнитом для киски. … Ты можешь переночевать в моем доме и воспользоваться услугами моей сестры. … Мы ищем место, где можно было бы пристроить наши черные </w:t>
      </w:r>
      <w:proofErr w:type="gramStart"/>
      <w:r w:rsidRPr="005B4026">
        <w:rPr>
          <w:sz w:val="22"/>
          <w:szCs w:val="22"/>
        </w:rPr>
        <w:t>задницы</w:t>
      </w:r>
      <w:proofErr w:type="gramEnd"/>
      <w:r w:rsidRPr="005B4026">
        <w:rPr>
          <w:sz w:val="22"/>
          <w:szCs w:val="22"/>
        </w:rPr>
        <w:t xml:space="preserve"> на ночь. Так что бах-бах, скит-скит, ниггер. Мы всего лишь пара сутенеров, а не он. … Подарок Памеле</w:t>
      </w:r>
      <w:proofErr w:type="gramStart"/>
      <w:r w:rsidRPr="005B4026">
        <w:rPr>
          <w:sz w:val="22"/>
          <w:szCs w:val="22"/>
        </w:rPr>
        <w:t xml:space="preserve">,... </w:t>
      </w:r>
      <w:proofErr w:type="gramEnd"/>
      <w:r w:rsidRPr="005B4026">
        <w:rPr>
          <w:sz w:val="22"/>
          <w:szCs w:val="22"/>
        </w:rPr>
        <w:t xml:space="preserve">чтобы она разрешила мне войти в ее влагалище. … Это - волосы с лобка. Я могу к следующей пятнице достать 2000 упаковок». </w:t>
      </w:r>
      <w:proofErr w:type="gramStart"/>
      <w:r w:rsidRPr="005B4026">
        <w:rPr>
          <w:sz w:val="22"/>
          <w:szCs w:val="22"/>
          <w:lang w:val="en-US"/>
        </w:rPr>
        <w:t>(Idiot.</w:t>
      </w:r>
      <w:proofErr w:type="gramEnd"/>
      <w:r w:rsidRPr="005B4026">
        <w:rPr>
          <w:sz w:val="22"/>
          <w:szCs w:val="22"/>
          <w:lang w:val="en-US"/>
        </w:rPr>
        <w:t xml:space="preserve"> I like sex. Eat my asshole! U.S. and A.! </w:t>
      </w:r>
      <w:proofErr w:type="gramStart"/>
      <w:r w:rsidRPr="005B4026">
        <w:rPr>
          <w:sz w:val="22"/>
          <w:szCs w:val="22"/>
          <w:lang w:val="en-US"/>
        </w:rPr>
        <w:t>The town rapist.</w:t>
      </w:r>
      <w:proofErr w:type="gramEnd"/>
      <w:r w:rsidRPr="005B4026">
        <w:rPr>
          <w:sz w:val="22"/>
          <w:szCs w:val="22"/>
          <w:lang w:val="en-US"/>
        </w:rPr>
        <w:t xml:space="preserve"> </w:t>
      </w:r>
      <w:proofErr w:type="gramStart"/>
      <w:r w:rsidRPr="005B4026">
        <w:rPr>
          <w:sz w:val="22"/>
          <w:szCs w:val="22"/>
          <w:lang w:val="en-US"/>
        </w:rPr>
        <w:t>Pain in my assholes.</w:t>
      </w:r>
      <w:proofErr w:type="gramEnd"/>
      <w:r w:rsidRPr="005B4026">
        <w:rPr>
          <w:sz w:val="22"/>
          <w:szCs w:val="22"/>
          <w:lang w:val="en-US"/>
        </w:rPr>
        <w:t xml:space="preserve"> </w:t>
      </w:r>
      <w:proofErr w:type="gramStart"/>
      <w:r w:rsidRPr="005B4026">
        <w:rPr>
          <w:sz w:val="22"/>
          <w:szCs w:val="22"/>
          <w:lang w:val="en-US"/>
        </w:rPr>
        <w:t>Skinny piece of shit.</w:t>
      </w:r>
      <w:proofErr w:type="gramEnd"/>
      <w:r w:rsidRPr="005B4026">
        <w:rPr>
          <w:sz w:val="22"/>
          <w:szCs w:val="22"/>
          <w:lang w:val="en-US"/>
        </w:rPr>
        <w:t xml:space="preserve"> Not too much raping... </w:t>
      </w:r>
      <w:proofErr w:type="gramStart"/>
      <w:r w:rsidRPr="005B4026">
        <w:rPr>
          <w:sz w:val="22"/>
          <w:szCs w:val="22"/>
          <w:lang w:val="en-US"/>
        </w:rPr>
        <w:t>Humans only.</w:t>
      </w:r>
      <w:proofErr w:type="gramEnd"/>
      <w:r w:rsidRPr="005B4026">
        <w:rPr>
          <w:sz w:val="22"/>
          <w:szCs w:val="22"/>
          <w:lang w:val="en-US"/>
        </w:rPr>
        <w:t xml:space="preserve"> Jews attack of 9-11. It </w:t>
      </w:r>
      <w:proofErr w:type="gramStart"/>
      <w:r w:rsidRPr="005B4026">
        <w:rPr>
          <w:sz w:val="22"/>
          <w:szCs w:val="22"/>
          <w:lang w:val="en-US"/>
        </w:rPr>
        <w:t>look</w:t>
      </w:r>
      <w:proofErr w:type="gramEnd"/>
      <w:r w:rsidRPr="005B4026">
        <w:rPr>
          <w:sz w:val="22"/>
          <w:szCs w:val="22"/>
          <w:lang w:val="en-US"/>
        </w:rPr>
        <w:t xml:space="preserve"> like I am holding a Gypsy while he eat my chram. I will eat your shit. </w:t>
      </w:r>
      <w:proofErr w:type="gramStart"/>
      <w:r w:rsidRPr="005B4026">
        <w:rPr>
          <w:sz w:val="22"/>
          <w:szCs w:val="22"/>
        </w:rPr>
        <w:t>У</w:t>
      </w:r>
      <w:proofErr w:type="gramEnd"/>
      <w:r w:rsidRPr="005B4026">
        <w:rPr>
          <w:sz w:val="22"/>
          <w:szCs w:val="22"/>
          <w:lang w:val="en-US"/>
        </w:rPr>
        <w:t xml:space="preserve">ou fuck my mother! </w:t>
      </w:r>
      <w:proofErr w:type="gramStart"/>
      <w:r w:rsidRPr="005B4026">
        <w:rPr>
          <w:sz w:val="22"/>
          <w:szCs w:val="22"/>
          <w:lang w:val="en-US"/>
        </w:rPr>
        <w:t>A car that attract a woman with a shave down below.</w:t>
      </w:r>
      <w:proofErr w:type="gramEnd"/>
      <w:r w:rsidRPr="005B4026">
        <w:rPr>
          <w:sz w:val="22"/>
          <w:szCs w:val="22"/>
          <w:lang w:val="en-US"/>
        </w:rPr>
        <w:t xml:space="preserve"> </w:t>
      </w:r>
      <w:proofErr w:type="gramStart"/>
      <w:r w:rsidRPr="005B4026">
        <w:rPr>
          <w:sz w:val="22"/>
          <w:szCs w:val="22"/>
          <w:lang w:val="en-US"/>
        </w:rPr>
        <w:t>a</w:t>
      </w:r>
      <w:proofErr w:type="gramEnd"/>
      <w:r w:rsidRPr="005B4026">
        <w:rPr>
          <w:sz w:val="22"/>
          <w:szCs w:val="22"/>
          <w:lang w:val="en-US"/>
        </w:rPr>
        <w:t xml:space="preserve"> car... with a pussy magnet. You can sleep my house and you can use my sister. We are looking for </w:t>
      </w:r>
      <w:r w:rsidRPr="005B4026">
        <w:rPr>
          <w:sz w:val="22"/>
          <w:szCs w:val="22"/>
          <w:lang w:val="en-US"/>
        </w:rPr>
        <w:lastRenderedPageBreak/>
        <w:t xml:space="preserve">somewhere to post up our black asses for the night. </w:t>
      </w:r>
      <w:proofErr w:type="gramStart"/>
      <w:r w:rsidRPr="005B4026">
        <w:rPr>
          <w:sz w:val="22"/>
          <w:szCs w:val="22"/>
          <w:lang w:val="en-US"/>
        </w:rPr>
        <w:t>So bang-bang, skeet-skeet, nigga.</w:t>
      </w:r>
      <w:proofErr w:type="gramEnd"/>
      <w:r w:rsidRPr="005B4026">
        <w:rPr>
          <w:sz w:val="22"/>
          <w:szCs w:val="22"/>
          <w:lang w:val="en-US"/>
        </w:rPr>
        <w:t xml:space="preserve"> We just a couple of pimps, no ho's. </w:t>
      </w:r>
      <w:proofErr w:type="gramStart"/>
      <w:r w:rsidRPr="005B4026">
        <w:rPr>
          <w:sz w:val="22"/>
          <w:szCs w:val="22"/>
          <w:lang w:val="en-US"/>
        </w:rPr>
        <w:t>A gift to Pamela... ...so that she would grant me entry into her vagina.</w:t>
      </w:r>
      <w:proofErr w:type="gramEnd"/>
      <w:r w:rsidRPr="005B4026">
        <w:rPr>
          <w:sz w:val="22"/>
          <w:szCs w:val="22"/>
          <w:lang w:val="en-US"/>
        </w:rPr>
        <w:t xml:space="preserve"> This is hair from pubis. I can get 2000 bags by next Friday). </w:t>
      </w:r>
      <w:r w:rsidRPr="005B4026">
        <w:rPr>
          <w:sz w:val="22"/>
          <w:szCs w:val="22"/>
        </w:rPr>
        <w:t>[22]  Репортер Борат называет толстую негр</w:t>
      </w:r>
      <w:r w:rsidR="00364B2E">
        <w:rPr>
          <w:sz w:val="22"/>
          <w:szCs w:val="22"/>
        </w:rPr>
        <w:t>итянскую проститутку возраста 45</w:t>
      </w:r>
      <w:r w:rsidRPr="005B4026">
        <w:rPr>
          <w:sz w:val="22"/>
          <w:szCs w:val="22"/>
        </w:rPr>
        <w:t>+ фразеологизмом "настоящая красота перед вашими глазами» (</w:t>
      </w:r>
      <w:r w:rsidRPr="005B4026">
        <w:rPr>
          <w:sz w:val="22"/>
          <w:szCs w:val="22"/>
          <w:lang w:val="en-US"/>
        </w:rPr>
        <w:t>the</w:t>
      </w:r>
      <w:r w:rsidRPr="005B4026">
        <w:rPr>
          <w:sz w:val="22"/>
          <w:szCs w:val="22"/>
        </w:rPr>
        <w:t xml:space="preserve"> </w:t>
      </w:r>
      <w:r w:rsidRPr="005B4026">
        <w:rPr>
          <w:sz w:val="22"/>
          <w:szCs w:val="22"/>
          <w:lang w:val="en-US"/>
        </w:rPr>
        <w:t>real</w:t>
      </w:r>
      <w:r w:rsidRPr="005B4026">
        <w:rPr>
          <w:sz w:val="22"/>
          <w:szCs w:val="22"/>
        </w:rPr>
        <w:t xml:space="preserve"> </w:t>
      </w:r>
      <w:r w:rsidRPr="005B4026">
        <w:rPr>
          <w:sz w:val="22"/>
          <w:szCs w:val="22"/>
          <w:lang w:val="en-US"/>
        </w:rPr>
        <w:t>beauty</w:t>
      </w:r>
      <w:r w:rsidRPr="005B4026">
        <w:rPr>
          <w:sz w:val="22"/>
          <w:szCs w:val="22"/>
        </w:rPr>
        <w:t xml:space="preserve"> </w:t>
      </w:r>
      <w:r w:rsidRPr="005B4026">
        <w:rPr>
          <w:sz w:val="22"/>
          <w:szCs w:val="22"/>
          <w:lang w:val="en-US"/>
        </w:rPr>
        <w:t>in</w:t>
      </w:r>
      <w:r w:rsidRPr="005B4026">
        <w:rPr>
          <w:sz w:val="22"/>
          <w:szCs w:val="22"/>
        </w:rPr>
        <w:t xml:space="preserve"> </w:t>
      </w:r>
      <w:r w:rsidRPr="005B4026">
        <w:rPr>
          <w:sz w:val="22"/>
          <w:szCs w:val="22"/>
          <w:lang w:val="en-US"/>
        </w:rPr>
        <w:t>front</w:t>
      </w:r>
      <w:r w:rsidRPr="005B4026">
        <w:rPr>
          <w:sz w:val="22"/>
          <w:szCs w:val="22"/>
        </w:rPr>
        <w:t xml:space="preserve"> </w:t>
      </w:r>
      <w:r w:rsidRPr="005B4026">
        <w:rPr>
          <w:sz w:val="22"/>
          <w:szCs w:val="22"/>
          <w:lang w:val="en-US"/>
        </w:rPr>
        <w:t>of</w:t>
      </w:r>
      <w:r w:rsidRPr="005B4026">
        <w:rPr>
          <w:sz w:val="22"/>
          <w:szCs w:val="22"/>
        </w:rPr>
        <w:t xml:space="preserve"> </w:t>
      </w:r>
      <w:r w:rsidRPr="005B4026">
        <w:rPr>
          <w:sz w:val="22"/>
          <w:szCs w:val="22"/>
          <w:lang w:val="en-US"/>
        </w:rPr>
        <w:t>your</w:t>
      </w:r>
      <w:r w:rsidRPr="005B4026">
        <w:rPr>
          <w:sz w:val="22"/>
          <w:szCs w:val="22"/>
        </w:rPr>
        <w:t xml:space="preserve"> </w:t>
      </w:r>
      <w:r w:rsidRPr="005B4026">
        <w:rPr>
          <w:sz w:val="22"/>
          <w:szCs w:val="22"/>
          <w:lang w:val="en-US"/>
        </w:rPr>
        <w:t>eyes</w:t>
      </w:r>
      <w:r w:rsidRPr="005B4026">
        <w:rPr>
          <w:sz w:val="22"/>
          <w:szCs w:val="22"/>
        </w:rPr>
        <w:t xml:space="preserve">).  В киноленте «Борат 2» концепт «репортер» имеет на периферии лексические единицы и фразеологизмы: «Тупой иностранный репортер. Я много лет просидел в тюрьме. У меня есть приемы, как делать минет. </w:t>
      </w:r>
      <w:proofErr w:type="gramStart"/>
      <w:r w:rsidRPr="005B4026">
        <w:rPr>
          <w:sz w:val="22"/>
          <w:szCs w:val="22"/>
          <w:lang w:val="en-US"/>
        </w:rPr>
        <w:t>(Stupid foreign reporter.</w:t>
      </w:r>
      <w:proofErr w:type="gramEnd"/>
      <w:r w:rsidRPr="005B4026">
        <w:rPr>
          <w:sz w:val="22"/>
          <w:szCs w:val="22"/>
          <w:lang w:val="en-US"/>
        </w:rPr>
        <w:t xml:space="preserve">  I was in prison many years. I have techniques with my mouth.)</w:t>
      </w:r>
    </w:p>
    <w:p w:rsidR="0062290E" w:rsidRPr="005B4026" w:rsidRDefault="0062290E" w:rsidP="000E08B6">
      <w:pPr>
        <w:jc w:val="both"/>
        <w:rPr>
          <w:sz w:val="22"/>
          <w:szCs w:val="22"/>
          <w:lang w:val="en-US"/>
        </w:rPr>
      </w:pPr>
      <w:r w:rsidRPr="005B4026">
        <w:rPr>
          <w:sz w:val="22"/>
          <w:szCs w:val="22"/>
          <w:lang w:val="en-US"/>
        </w:rPr>
        <w:t xml:space="preserve">      </w:t>
      </w:r>
      <w:r w:rsidRPr="005B4026">
        <w:rPr>
          <w:sz w:val="22"/>
          <w:szCs w:val="22"/>
        </w:rPr>
        <w:t xml:space="preserve">В фильме «Борат 2» концепт «Россия» имеет на периферии лексические единицы: «Отвратительный. Взятка. Стакан водки. Телевиски (вместо слова «телевидение»). Уровень смертности 92%. Дерьмовая страна, дерьмовое телевидение, дерьмовая лодка, дерьмовый медицинский центр. Отстойный бревенчатый домик. Лжец. Весь мир - плоский. Узбеки с репой, вставленной </w:t>
      </w:r>
      <w:proofErr w:type="gramStart"/>
      <w:r w:rsidRPr="005B4026">
        <w:rPr>
          <w:sz w:val="22"/>
          <w:szCs w:val="22"/>
        </w:rPr>
        <w:t>в</w:t>
      </w:r>
      <w:proofErr w:type="gramEnd"/>
      <w:r w:rsidRPr="005B4026">
        <w:rPr>
          <w:sz w:val="22"/>
          <w:szCs w:val="22"/>
        </w:rPr>
        <w:t xml:space="preserve"> </w:t>
      </w:r>
      <w:proofErr w:type="gramStart"/>
      <w:r w:rsidRPr="005B4026">
        <w:rPr>
          <w:sz w:val="22"/>
          <w:szCs w:val="22"/>
        </w:rPr>
        <w:t>их</w:t>
      </w:r>
      <w:proofErr w:type="gramEnd"/>
      <w:r w:rsidRPr="005B4026">
        <w:rPr>
          <w:sz w:val="22"/>
          <w:szCs w:val="22"/>
        </w:rPr>
        <w:t xml:space="preserve"> жопы. Выглядеть сумасшедшим, идиотом, дебилом. Чемодан, полный долларов. Неэтичный пластический хирург. Жуткий старый паша. Подержанный  смартфон с треснувшим экраном. Вид колхозника. Деревенщина. Я болел сифилисом пятнадцать раз. Наряд от Ку-Клукс-Клана. Женщины  тянут тележки, на которых сидят мужчины. Он пернул, когда услышал цену. Многие брокеры прыгнули с наших самых высоких небоскребов</w:t>
      </w:r>
      <w:proofErr w:type="gramStart"/>
      <w:r w:rsidRPr="005B4026">
        <w:rPr>
          <w:sz w:val="22"/>
          <w:szCs w:val="22"/>
        </w:rPr>
        <w:t xml:space="preserve">.... </w:t>
      </w:r>
      <w:proofErr w:type="gramEnd"/>
      <w:r w:rsidRPr="005B4026">
        <w:rPr>
          <w:sz w:val="22"/>
          <w:szCs w:val="22"/>
        </w:rPr>
        <w:t xml:space="preserve">всего в два этажа высотой. Обезьяна Джонни - министр культуры и порнозвезда номер один. Секс-трафик. Воровать пароли у жопасранцев из Узбекистана. Сказать что-то, о чем мы не говорим на людях. Влиять на выборы по всему миру. После меня (нарушение правила  этикета о вежливом пропуске женщины вперед). Заткнись. Казнь. Тюремная форма  примерно в советском стиле 1950-х годов. Скованные цепью заключенные  из банды численностью  15-20 человек в тюремной одежде, среди которых дети, профессора, женщины.  ГУЛАГ. </w:t>
      </w:r>
      <w:proofErr w:type="gramStart"/>
      <w:r w:rsidRPr="005B4026">
        <w:rPr>
          <w:sz w:val="22"/>
          <w:szCs w:val="22"/>
        </w:rPr>
        <w:t>Приговорен</w:t>
      </w:r>
      <w:proofErr w:type="gramEnd"/>
      <w:r w:rsidRPr="005B4026">
        <w:rPr>
          <w:sz w:val="22"/>
          <w:szCs w:val="22"/>
        </w:rPr>
        <w:t xml:space="preserve"> пожизненно к каторжным работам в ГУЛАГе».  </w:t>
      </w:r>
      <w:proofErr w:type="gramStart"/>
      <w:r w:rsidRPr="005B4026">
        <w:rPr>
          <w:sz w:val="22"/>
          <w:szCs w:val="22"/>
        </w:rPr>
        <w:t>(</w:t>
      </w:r>
      <w:r w:rsidRPr="005B4026">
        <w:rPr>
          <w:sz w:val="22"/>
          <w:szCs w:val="22"/>
          <w:lang w:val="en-US"/>
        </w:rPr>
        <w:t>Disgusting</w:t>
      </w:r>
      <w:r w:rsidRPr="005B4026">
        <w:rPr>
          <w:sz w:val="22"/>
          <w:szCs w:val="22"/>
        </w:rPr>
        <w:t>.</w:t>
      </w:r>
      <w:proofErr w:type="gramEnd"/>
      <w:r w:rsidRPr="005B4026">
        <w:rPr>
          <w:sz w:val="22"/>
          <w:szCs w:val="22"/>
        </w:rPr>
        <w:t xml:space="preserve">  </w:t>
      </w:r>
      <w:r w:rsidRPr="005B4026">
        <w:rPr>
          <w:sz w:val="22"/>
          <w:szCs w:val="22"/>
          <w:lang w:val="en-US"/>
        </w:rPr>
        <w:t>BRIBE</w:t>
      </w:r>
      <w:r w:rsidRPr="005B4026">
        <w:rPr>
          <w:sz w:val="22"/>
          <w:szCs w:val="22"/>
        </w:rPr>
        <w:t xml:space="preserve">. </w:t>
      </w:r>
      <w:proofErr w:type="gramStart"/>
      <w:r w:rsidRPr="005B4026">
        <w:rPr>
          <w:sz w:val="22"/>
          <w:szCs w:val="22"/>
          <w:lang w:val="en-US"/>
        </w:rPr>
        <w:t>a</w:t>
      </w:r>
      <w:proofErr w:type="gramEnd"/>
      <w:r w:rsidRPr="005B4026">
        <w:rPr>
          <w:sz w:val="22"/>
          <w:szCs w:val="22"/>
        </w:rPr>
        <w:t xml:space="preserve"> </w:t>
      </w:r>
      <w:r w:rsidRPr="005B4026">
        <w:rPr>
          <w:sz w:val="22"/>
          <w:szCs w:val="22"/>
          <w:lang w:val="en-US"/>
        </w:rPr>
        <w:t>GLASS</w:t>
      </w:r>
      <w:r w:rsidRPr="005B4026">
        <w:rPr>
          <w:sz w:val="22"/>
          <w:szCs w:val="22"/>
        </w:rPr>
        <w:t xml:space="preserve"> </w:t>
      </w:r>
      <w:r w:rsidRPr="005B4026">
        <w:rPr>
          <w:sz w:val="22"/>
          <w:szCs w:val="22"/>
          <w:lang w:val="en-US"/>
        </w:rPr>
        <w:t>OF</w:t>
      </w:r>
      <w:r w:rsidRPr="005B4026">
        <w:rPr>
          <w:sz w:val="22"/>
          <w:szCs w:val="22"/>
        </w:rPr>
        <w:t xml:space="preserve"> </w:t>
      </w:r>
      <w:r w:rsidRPr="005B4026">
        <w:rPr>
          <w:sz w:val="22"/>
          <w:szCs w:val="22"/>
          <w:lang w:val="en-US"/>
        </w:rPr>
        <w:t>VODKA</w:t>
      </w:r>
      <w:r w:rsidRPr="005B4026">
        <w:rPr>
          <w:sz w:val="22"/>
          <w:szCs w:val="22"/>
        </w:rPr>
        <w:t xml:space="preserve">. </w:t>
      </w:r>
      <w:proofErr w:type="gramStart"/>
      <w:r w:rsidRPr="005B4026">
        <w:rPr>
          <w:sz w:val="22"/>
          <w:szCs w:val="22"/>
          <w:lang w:val="en-US"/>
        </w:rPr>
        <w:t>Televiski.</w:t>
      </w:r>
      <w:proofErr w:type="gramEnd"/>
      <w:r w:rsidRPr="005B4026">
        <w:rPr>
          <w:sz w:val="22"/>
          <w:szCs w:val="22"/>
          <w:lang w:val="en-US"/>
        </w:rPr>
        <w:t xml:space="preserve"> </w:t>
      </w:r>
      <w:proofErr w:type="gramStart"/>
      <w:r w:rsidRPr="005B4026">
        <w:rPr>
          <w:sz w:val="22"/>
          <w:szCs w:val="22"/>
          <w:lang w:val="en-US"/>
        </w:rPr>
        <w:t>Fatality rate 92%.</w:t>
      </w:r>
      <w:proofErr w:type="gramEnd"/>
      <w:r w:rsidRPr="005B4026">
        <w:rPr>
          <w:sz w:val="22"/>
          <w:szCs w:val="22"/>
          <w:lang w:val="en-US"/>
        </w:rPr>
        <w:t xml:space="preserve"> SHITTY TELEVISION</w:t>
      </w:r>
      <w:proofErr w:type="gramStart"/>
      <w:r w:rsidRPr="005B4026">
        <w:rPr>
          <w:sz w:val="22"/>
          <w:szCs w:val="22"/>
          <w:lang w:val="en-US"/>
        </w:rPr>
        <w:t>,  shit</w:t>
      </w:r>
      <w:proofErr w:type="gramEnd"/>
      <w:r w:rsidRPr="005B4026">
        <w:rPr>
          <w:sz w:val="22"/>
          <w:szCs w:val="22"/>
          <w:lang w:val="en-US"/>
        </w:rPr>
        <w:t xml:space="preserve">-hole country,  a SHITTY BOAT. </w:t>
      </w:r>
      <w:proofErr w:type="gramStart"/>
      <w:r w:rsidRPr="005B4026">
        <w:rPr>
          <w:sz w:val="22"/>
          <w:szCs w:val="22"/>
          <w:lang w:val="en-US"/>
        </w:rPr>
        <w:t>SHITTY MEDICAL CENTRE.</w:t>
      </w:r>
      <w:proofErr w:type="gramEnd"/>
      <w:r w:rsidRPr="005B4026">
        <w:rPr>
          <w:sz w:val="22"/>
          <w:szCs w:val="22"/>
          <w:lang w:val="en-US"/>
        </w:rPr>
        <w:t xml:space="preserve"> </w:t>
      </w:r>
      <w:proofErr w:type="gramStart"/>
      <w:r w:rsidRPr="005B4026">
        <w:rPr>
          <w:sz w:val="22"/>
          <w:szCs w:val="22"/>
          <w:lang w:val="en-US"/>
        </w:rPr>
        <w:t>a</w:t>
      </w:r>
      <w:proofErr w:type="gramEnd"/>
      <w:r w:rsidRPr="005B4026">
        <w:rPr>
          <w:sz w:val="22"/>
          <w:szCs w:val="22"/>
          <w:lang w:val="en-US"/>
        </w:rPr>
        <w:t xml:space="preserve"> LOG CABIN REDNECK-TYPE HOUSE. </w:t>
      </w:r>
      <w:proofErr w:type="gramStart"/>
      <w:r w:rsidRPr="005B4026">
        <w:rPr>
          <w:sz w:val="22"/>
          <w:szCs w:val="22"/>
          <w:lang w:val="en-US"/>
        </w:rPr>
        <w:t>A liar.</w:t>
      </w:r>
      <w:proofErr w:type="gramEnd"/>
      <w:r w:rsidRPr="005B4026">
        <w:rPr>
          <w:sz w:val="22"/>
          <w:szCs w:val="22"/>
          <w:lang w:val="en-US"/>
        </w:rPr>
        <w:t xml:space="preserve"> </w:t>
      </w:r>
      <w:proofErr w:type="gramStart"/>
      <w:r w:rsidRPr="005B4026">
        <w:rPr>
          <w:sz w:val="22"/>
          <w:szCs w:val="22"/>
          <w:lang w:val="en-US"/>
        </w:rPr>
        <w:t>The whole flat world.</w:t>
      </w:r>
      <w:proofErr w:type="gramEnd"/>
      <w:r w:rsidRPr="005B4026">
        <w:rPr>
          <w:sz w:val="22"/>
          <w:szCs w:val="22"/>
          <w:lang w:val="en-US"/>
        </w:rPr>
        <w:t xml:space="preserve"> Uzbeks with turnips inserted in their assholes. Looking insane, idiot, </w:t>
      </w:r>
      <w:proofErr w:type="gramStart"/>
      <w:r w:rsidRPr="005B4026">
        <w:rPr>
          <w:sz w:val="22"/>
          <w:szCs w:val="22"/>
          <w:lang w:val="en-US"/>
        </w:rPr>
        <w:t>moron .</w:t>
      </w:r>
      <w:proofErr w:type="gramEnd"/>
      <w:r w:rsidRPr="005B4026">
        <w:rPr>
          <w:sz w:val="22"/>
          <w:szCs w:val="22"/>
          <w:lang w:val="en-US"/>
        </w:rPr>
        <w:t xml:space="preserve"> </w:t>
      </w:r>
      <w:proofErr w:type="gramStart"/>
      <w:r w:rsidRPr="005B4026">
        <w:rPr>
          <w:sz w:val="22"/>
          <w:szCs w:val="22"/>
          <w:lang w:val="en-US"/>
        </w:rPr>
        <w:t xml:space="preserve">A </w:t>
      </w:r>
      <w:r w:rsidRPr="005B4026">
        <w:rPr>
          <w:sz w:val="22"/>
          <w:szCs w:val="22"/>
          <w:lang w:val="en-US"/>
        </w:rPr>
        <w:lastRenderedPageBreak/>
        <w:t>SUITCASE full of MONEY.</w:t>
      </w:r>
      <w:proofErr w:type="gramEnd"/>
      <w:r w:rsidRPr="005B4026">
        <w:rPr>
          <w:sz w:val="22"/>
          <w:szCs w:val="22"/>
          <w:lang w:val="en-US"/>
        </w:rPr>
        <w:t xml:space="preserve"> </w:t>
      </w:r>
      <w:proofErr w:type="gramStart"/>
      <w:r w:rsidRPr="005B4026">
        <w:rPr>
          <w:sz w:val="22"/>
          <w:szCs w:val="22"/>
          <w:lang w:val="en-US"/>
        </w:rPr>
        <w:t>UNETHICAL PLASTIC SURGEON.</w:t>
      </w:r>
      <w:proofErr w:type="gramEnd"/>
      <w:r w:rsidRPr="005B4026">
        <w:rPr>
          <w:sz w:val="22"/>
          <w:szCs w:val="22"/>
          <w:lang w:val="en-US"/>
        </w:rPr>
        <w:t xml:space="preserve"> </w:t>
      </w:r>
      <w:proofErr w:type="gramStart"/>
      <w:r w:rsidRPr="005B4026">
        <w:rPr>
          <w:sz w:val="22"/>
          <w:szCs w:val="22"/>
          <w:lang w:val="en-US"/>
        </w:rPr>
        <w:t>CREEPY OLD DAD.</w:t>
      </w:r>
      <w:proofErr w:type="gramEnd"/>
      <w:r w:rsidRPr="005B4026">
        <w:rPr>
          <w:sz w:val="22"/>
          <w:szCs w:val="22"/>
          <w:lang w:val="en-US"/>
        </w:rPr>
        <w:t xml:space="preserve"> </w:t>
      </w:r>
      <w:proofErr w:type="gramStart"/>
      <w:r w:rsidRPr="005B4026">
        <w:rPr>
          <w:sz w:val="22"/>
          <w:szCs w:val="22"/>
          <w:lang w:val="en-US"/>
        </w:rPr>
        <w:t>A USED SMARTPHONE with a CRACKED SCREEN.</w:t>
      </w:r>
      <w:proofErr w:type="gramEnd"/>
      <w:r w:rsidRPr="005B4026">
        <w:rPr>
          <w:sz w:val="22"/>
          <w:szCs w:val="22"/>
          <w:lang w:val="en-US"/>
        </w:rPr>
        <w:t xml:space="preserve"> </w:t>
      </w:r>
      <w:proofErr w:type="gramStart"/>
      <w:r w:rsidRPr="005B4026">
        <w:rPr>
          <w:sz w:val="22"/>
          <w:szCs w:val="22"/>
          <w:lang w:val="en-US"/>
        </w:rPr>
        <w:t>FARMER LOOK.</w:t>
      </w:r>
      <w:proofErr w:type="gramEnd"/>
      <w:r w:rsidRPr="005B4026">
        <w:rPr>
          <w:sz w:val="22"/>
          <w:szCs w:val="22"/>
          <w:lang w:val="en-US"/>
        </w:rPr>
        <w:t xml:space="preserve"> </w:t>
      </w:r>
      <w:proofErr w:type="gramStart"/>
      <w:r w:rsidRPr="005B4026">
        <w:rPr>
          <w:sz w:val="22"/>
          <w:szCs w:val="22"/>
          <w:lang w:val="en-US"/>
        </w:rPr>
        <w:t>REDNECK HILLBILLY.</w:t>
      </w:r>
      <w:proofErr w:type="gramEnd"/>
      <w:r w:rsidRPr="005B4026">
        <w:rPr>
          <w:sz w:val="22"/>
          <w:szCs w:val="22"/>
          <w:lang w:val="en-US"/>
        </w:rPr>
        <w:t xml:space="preserve"> I had syphilis fifteen times. A KKK OUTFIT.  WOMEN pull CARTS with MEN on them. He FARTS when he hears the cost. Many brokers leapt from our tallest skyscrapers….   only TWO STORIES HIGH. Jonny the Monkey Kazakhstan’s Minister of Culture and Number 1 porno star.  </w:t>
      </w:r>
      <w:proofErr w:type="gramStart"/>
      <w:r w:rsidRPr="005B4026">
        <w:rPr>
          <w:sz w:val="22"/>
          <w:szCs w:val="22"/>
          <w:lang w:val="en-US"/>
        </w:rPr>
        <w:t>Sextraffick.</w:t>
      </w:r>
      <w:proofErr w:type="gramEnd"/>
      <w:r w:rsidRPr="005B4026">
        <w:rPr>
          <w:sz w:val="22"/>
          <w:szCs w:val="22"/>
          <w:lang w:val="en-US"/>
        </w:rPr>
        <w:t xml:space="preserve">  </w:t>
      </w:r>
      <w:proofErr w:type="gramStart"/>
      <w:r w:rsidRPr="005B4026">
        <w:rPr>
          <w:sz w:val="22"/>
          <w:szCs w:val="22"/>
          <w:lang w:val="en-US"/>
        </w:rPr>
        <w:t>To steal password from assholes Uzbekistan.</w:t>
      </w:r>
      <w:proofErr w:type="gramEnd"/>
      <w:r w:rsidRPr="005B4026">
        <w:rPr>
          <w:sz w:val="22"/>
          <w:szCs w:val="22"/>
          <w:lang w:val="en-US"/>
        </w:rPr>
        <w:t xml:space="preserve"> </w:t>
      </w:r>
      <w:proofErr w:type="gramStart"/>
      <w:r w:rsidRPr="005B4026">
        <w:rPr>
          <w:sz w:val="22"/>
          <w:szCs w:val="22"/>
          <w:lang w:val="en-US"/>
        </w:rPr>
        <w:t>To  say</w:t>
      </w:r>
      <w:proofErr w:type="gramEnd"/>
      <w:r w:rsidRPr="005B4026">
        <w:rPr>
          <w:sz w:val="22"/>
          <w:szCs w:val="22"/>
          <w:lang w:val="en-US"/>
        </w:rPr>
        <w:t xml:space="preserve"> something we don’t talk about in public. Influence elections around the world. </w:t>
      </w:r>
      <w:proofErr w:type="gramStart"/>
      <w:r w:rsidRPr="005B4026">
        <w:rPr>
          <w:sz w:val="22"/>
          <w:szCs w:val="22"/>
          <w:lang w:val="en-US"/>
        </w:rPr>
        <w:t>After me.</w:t>
      </w:r>
      <w:proofErr w:type="gramEnd"/>
      <w:r w:rsidRPr="005B4026">
        <w:rPr>
          <w:sz w:val="22"/>
          <w:szCs w:val="22"/>
          <w:lang w:val="en-US"/>
        </w:rPr>
        <w:t xml:space="preserve"> Shut up. </w:t>
      </w:r>
      <w:proofErr w:type="gramStart"/>
      <w:r w:rsidRPr="005B4026">
        <w:rPr>
          <w:sz w:val="22"/>
          <w:szCs w:val="22"/>
          <w:lang w:val="en-US"/>
        </w:rPr>
        <w:t>EXECUTION, a PRISON UNIFORM (c.f. Soviet-style 1950), FIFTEEN to TWENTY-STRONG CHAIN GANG PRISONERS in PRISON OUTFITS.</w:t>
      </w:r>
      <w:proofErr w:type="gramEnd"/>
      <w:r w:rsidRPr="005B4026">
        <w:rPr>
          <w:sz w:val="22"/>
          <w:szCs w:val="22"/>
          <w:lang w:val="en-US"/>
        </w:rPr>
        <w:t xml:space="preserve"> There are CHILDREN. </w:t>
      </w:r>
      <w:proofErr w:type="gramStart"/>
      <w:r w:rsidRPr="005B4026">
        <w:rPr>
          <w:sz w:val="22"/>
          <w:szCs w:val="22"/>
          <w:lang w:val="en-US"/>
        </w:rPr>
        <w:t>Professors.</w:t>
      </w:r>
      <w:proofErr w:type="gramEnd"/>
      <w:r w:rsidRPr="005B4026">
        <w:rPr>
          <w:sz w:val="22"/>
          <w:szCs w:val="22"/>
          <w:lang w:val="en-US"/>
        </w:rPr>
        <w:t xml:space="preserve"> </w:t>
      </w:r>
      <w:proofErr w:type="gramStart"/>
      <w:r w:rsidRPr="005B4026">
        <w:rPr>
          <w:sz w:val="22"/>
          <w:szCs w:val="22"/>
          <w:lang w:val="en-US"/>
        </w:rPr>
        <w:t>WOMEN.</w:t>
      </w:r>
      <w:proofErr w:type="gramEnd"/>
      <w:r w:rsidRPr="005B4026">
        <w:rPr>
          <w:sz w:val="22"/>
          <w:szCs w:val="22"/>
          <w:lang w:val="en-US"/>
        </w:rPr>
        <w:t xml:space="preserve">   In the gulag</w:t>
      </w:r>
      <w:proofErr w:type="gramStart"/>
      <w:r w:rsidRPr="005B4026">
        <w:rPr>
          <w:sz w:val="22"/>
          <w:szCs w:val="22"/>
          <w:lang w:val="en-US"/>
        </w:rPr>
        <w:t>,  sentence</w:t>
      </w:r>
      <w:proofErr w:type="gramEnd"/>
      <w:r w:rsidRPr="005B4026">
        <w:rPr>
          <w:sz w:val="22"/>
          <w:szCs w:val="22"/>
          <w:lang w:val="en-US"/>
        </w:rPr>
        <w:t xml:space="preserve"> for life to hard labor in gulag).</w:t>
      </w:r>
    </w:p>
    <w:p w:rsidR="0062290E" w:rsidRPr="005B4026" w:rsidRDefault="0062290E" w:rsidP="000E08B6">
      <w:pPr>
        <w:jc w:val="both"/>
        <w:rPr>
          <w:sz w:val="22"/>
          <w:szCs w:val="22"/>
        </w:rPr>
      </w:pPr>
      <w:r w:rsidRPr="005B4026">
        <w:rPr>
          <w:sz w:val="22"/>
          <w:szCs w:val="22"/>
          <w:lang w:val="en-US"/>
        </w:rPr>
        <w:t xml:space="preserve">       </w:t>
      </w:r>
      <w:r w:rsidRPr="005B4026">
        <w:rPr>
          <w:sz w:val="22"/>
          <w:szCs w:val="22"/>
        </w:rPr>
        <w:t>В фильме «Борат 2» концепт «идеология России» имеет на периферии фразеологемы: «Теория заговора. Самая большая угроза - это янки. Американский режим. Клинтоны очень злые. Они мучают детей и пьют их кровь. Демократы хотят уничтожить эту страну. Янкиленд. Холокоста не было. Создавайте коронавирус. Кандидаты на "нулевого пациента". Уханьский грипп. Коронавирус - это либеральная мистификация. Китай изготовил вирус. Накачаем их газом, как немцы. К черту социальную дистанцию. Все жизни имеют значение. Педофилы. Извращенцы. Совершить сексуальное преступление. Сексуальный подарок. Порно. Роман с большегрудой замужней женщиной. Охотник за бабами. Вице-хвататель баб за причинное место. Пятнадцать?! Вы самая старая незамужняя женщина во всем Казахстане! Трахни меня в анус. “Сперма в жопе”. Я сменил сво</w:t>
      </w:r>
      <w:r w:rsidR="00364B2E">
        <w:rPr>
          <w:sz w:val="22"/>
          <w:szCs w:val="22"/>
        </w:rPr>
        <w:t>е имя на это... Джеффри Эпштейн</w:t>
      </w:r>
      <w:r w:rsidRPr="005B4026">
        <w:rPr>
          <w:sz w:val="22"/>
          <w:szCs w:val="22"/>
        </w:rPr>
        <w:t>. Злой человек. Крутые парни-лидеры по всему миру -  Путин, Ким Чен Ын, Болсонару и Кеннет Уэст. Диктаторы</w:t>
      </w:r>
      <w:r w:rsidRPr="005B4026">
        <w:rPr>
          <w:sz w:val="22"/>
          <w:szCs w:val="22"/>
          <w:lang w:val="en-US"/>
        </w:rPr>
        <w:t xml:space="preserve">. </w:t>
      </w:r>
      <w:r w:rsidRPr="005B4026">
        <w:rPr>
          <w:sz w:val="22"/>
          <w:szCs w:val="22"/>
        </w:rPr>
        <w:t>Попасть</w:t>
      </w:r>
      <w:r w:rsidRPr="005B4026">
        <w:rPr>
          <w:sz w:val="22"/>
          <w:szCs w:val="22"/>
          <w:lang w:val="en-US"/>
        </w:rPr>
        <w:t xml:space="preserve"> </w:t>
      </w:r>
      <w:r w:rsidRPr="005B4026">
        <w:rPr>
          <w:sz w:val="22"/>
          <w:szCs w:val="22"/>
        </w:rPr>
        <w:t>в</w:t>
      </w:r>
      <w:r w:rsidRPr="005B4026">
        <w:rPr>
          <w:sz w:val="22"/>
          <w:szCs w:val="22"/>
          <w:lang w:val="en-US"/>
        </w:rPr>
        <w:t xml:space="preserve"> </w:t>
      </w:r>
      <w:r w:rsidRPr="005B4026">
        <w:rPr>
          <w:sz w:val="22"/>
          <w:szCs w:val="22"/>
        </w:rPr>
        <w:t>клуб</w:t>
      </w:r>
      <w:r w:rsidRPr="005B4026">
        <w:rPr>
          <w:sz w:val="22"/>
          <w:szCs w:val="22"/>
          <w:lang w:val="en-US"/>
        </w:rPr>
        <w:t xml:space="preserve"> </w:t>
      </w:r>
      <w:r w:rsidRPr="005B4026">
        <w:rPr>
          <w:sz w:val="22"/>
          <w:szCs w:val="22"/>
        </w:rPr>
        <w:t>политических</w:t>
      </w:r>
      <w:r w:rsidRPr="005B4026">
        <w:rPr>
          <w:sz w:val="22"/>
          <w:szCs w:val="22"/>
          <w:lang w:val="en-US"/>
        </w:rPr>
        <w:t xml:space="preserve"> </w:t>
      </w:r>
      <w:r w:rsidRPr="005B4026">
        <w:rPr>
          <w:sz w:val="22"/>
          <w:szCs w:val="22"/>
        </w:rPr>
        <w:t>тяжеловесов</w:t>
      </w:r>
      <w:r w:rsidRPr="005B4026">
        <w:rPr>
          <w:sz w:val="22"/>
          <w:szCs w:val="22"/>
          <w:lang w:val="en-US"/>
        </w:rPr>
        <w:t xml:space="preserve">».   </w:t>
      </w:r>
      <w:proofErr w:type="gramStart"/>
      <w:r w:rsidRPr="005B4026">
        <w:rPr>
          <w:sz w:val="22"/>
          <w:szCs w:val="22"/>
          <w:lang w:val="en-US"/>
        </w:rPr>
        <w:t>(A conspiracy theory.</w:t>
      </w:r>
      <w:proofErr w:type="gramEnd"/>
      <w:r w:rsidRPr="005B4026">
        <w:rPr>
          <w:sz w:val="22"/>
          <w:szCs w:val="22"/>
          <w:lang w:val="en-US"/>
        </w:rPr>
        <w:t xml:space="preserve"> Greatest </w:t>
      </w:r>
      <w:proofErr w:type="gramStart"/>
      <w:r w:rsidRPr="005B4026">
        <w:rPr>
          <w:sz w:val="22"/>
          <w:szCs w:val="22"/>
          <w:lang w:val="en-US"/>
        </w:rPr>
        <w:t>threat  is</w:t>
      </w:r>
      <w:proofErr w:type="gramEnd"/>
      <w:r w:rsidRPr="005B4026">
        <w:rPr>
          <w:sz w:val="22"/>
          <w:szCs w:val="22"/>
          <w:lang w:val="en-US"/>
        </w:rPr>
        <w:t xml:space="preserve"> the Yankee. </w:t>
      </w:r>
      <w:proofErr w:type="gramStart"/>
      <w:r w:rsidRPr="005B4026">
        <w:rPr>
          <w:sz w:val="22"/>
          <w:szCs w:val="22"/>
          <w:lang w:val="en-US"/>
        </w:rPr>
        <w:t>AMERICAN REGIME.</w:t>
      </w:r>
      <w:proofErr w:type="gramEnd"/>
      <w:r w:rsidRPr="005B4026">
        <w:rPr>
          <w:sz w:val="22"/>
          <w:szCs w:val="22"/>
          <w:lang w:val="en-US"/>
        </w:rPr>
        <w:t xml:space="preserve"> Clintons are very evil. They </w:t>
      </w:r>
      <w:proofErr w:type="gramStart"/>
      <w:r w:rsidRPr="005B4026">
        <w:rPr>
          <w:sz w:val="22"/>
          <w:szCs w:val="22"/>
          <w:lang w:val="en-US"/>
        </w:rPr>
        <w:t>torture  kids</w:t>
      </w:r>
      <w:proofErr w:type="gramEnd"/>
      <w:r w:rsidRPr="005B4026">
        <w:rPr>
          <w:sz w:val="22"/>
          <w:szCs w:val="22"/>
          <w:lang w:val="en-US"/>
        </w:rPr>
        <w:t xml:space="preserve"> and drink their blood. The </w:t>
      </w:r>
      <w:proofErr w:type="gramStart"/>
      <w:r w:rsidRPr="005B4026">
        <w:rPr>
          <w:sz w:val="22"/>
          <w:szCs w:val="22"/>
          <w:lang w:val="en-US"/>
        </w:rPr>
        <w:t>democrats,</w:t>
      </w:r>
      <w:proofErr w:type="gramEnd"/>
      <w:r w:rsidRPr="005B4026">
        <w:rPr>
          <w:sz w:val="22"/>
          <w:szCs w:val="22"/>
          <w:lang w:val="en-US"/>
        </w:rPr>
        <w:t xml:space="preserve"> want to destroy this county. </w:t>
      </w:r>
      <w:proofErr w:type="gramStart"/>
      <w:r w:rsidRPr="005B4026">
        <w:rPr>
          <w:sz w:val="22"/>
          <w:szCs w:val="22"/>
          <w:lang w:val="en-US"/>
        </w:rPr>
        <w:t>Yankieland.</w:t>
      </w:r>
      <w:proofErr w:type="gramEnd"/>
      <w:r w:rsidRPr="005B4026">
        <w:rPr>
          <w:sz w:val="22"/>
          <w:szCs w:val="22"/>
          <w:lang w:val="en-US"/>
        </w:rPr>
        <w:t xml:space="preserve"> The Holocaust - never happen. CREATE VIRUS. </w:t>
      </w:r>
      <w:proofErr w:type="gramStart"/>
      <w:r w:rsidRPr="005B4026">
        <w:rPr>
          <w:sz w:val="22"/>
          <w:szCs w:val="22"/>
          <w:lang w:val="en-US"/>
        </w:rPr>
        <w:t>PATIENT ZERO CANDIDATES.</w:t>
      </w:r>
      <w:proofErr w:type="gramEnd"/>
      <w:r w:rsidRPr="005B4026">
        <w:rPr>
          <w:sz w:val="22"/>
          <w:szCs w:val="22"/>
          <w:lang w:val="en-US"/>
        </w:rPr>
        <w:t xml:space="preserve"> </w:t>
      </w:r>
      <w:proofErr w:type="gramStart"/>
      <w:r w:rsidRPr="005B4026">
        <w:rPr>
          <w:sz w:val="22"/>
          <w:szCs w:val="22"/>
          <w:lang w:val="en-US"/>
        </w:rPr>
        <w:t>Wuhan Flu.</w:t>
      </w:r>
      <w:proofErr w:type="gramEnd"/>
      <w:r w:rsidRPr="005B4026">
        <w:rPr>
          <w:sz w:val="22"/>
          <w:szCs w:val="22"/>
          <w:lang w:val="en-US"/>
        </w:rPr>
        <w:t xml:space="preserve"> Corona is a liberal hoax. China manufactured the virus. </w:t>
      </w:r>
      <w:proofErr w:type="gramStart"/>
      <w:r w:rsidRPr="005B4026">
        <w:rPr>
          <w:sz w:val="22"/>
          <w:szCs w:val="22"/>
          <w:lang w:val="en-US"/>
        </w:rPr>
        <w:t>Gas ‘em up like the Germans.</w:t>
      </w:r>
      <w:proofErr w:type="gramEnd"/>
      <w:r w:rsidRPr="005B4026">
        <w:rPr>
          <w:sz w:val="22"/>
          <w:szCs w:val="22"/>
          <w:lang w:val="en-US"/>
        </w:rPr>
        <w:t xml:space="preserve"> Fuck the social distance. </w:t>
      </w:r>
      <w:proofErr w:type="gramStart"/>
      <w:r w:rsidRPr="005B4026">
        <w:rPr>
          <w:sz w:val="22"/>
          <w:szCs w:val="22"/>
          <w:lang w:val="en-US"/>
        </w:rPr>
        <w:t>ALL LIVES MATTER.</w:t>
      </w:r>
      <w:proofErr w:type="gramEnd"/>
      <w:r w:rsidRPr="005B4026">
        <w:rPr>
          <w:sz w:val="22"/>
          <w:szCs w:val="22"/>
          <w:lang w:val="en-US"/>
        </w:rPr>
        <w:t xml:space="preserve"> </w:t>
      </w:r>
      <w:proofErr w:type="gramStart"/>
      <w:r w:rsidRPr="005B4026">
        <w:rPr>
          <w:sz w:val="22"/>
          <w:szCs w:val="22"/>
          <w:lang w:val="en-US"/>
        </w:rPr>
        <w:t>Pedophiles .</w:t>
      </w:r>
      <w:proofErr w:type="gramEnd"/>
      <w:r w:rsidRPr="005B4026">
        <w:rPr>
          <w:sz w:val="22"/>
          <w:szCs w:val="22"/>
          <w:lang w:val="en-US"/>
        </w:rPr>
        <w:t xml:space="preserve"> </w:t>
      </w:r>
      <w:proofErr w:type="gramStart"/>
      <w:r w:rsidRPr="005B4026">
        <w:rPr>
          <w:sz w:val="22"/>
          <w:szCs w:val="22"/>
          <w:lang w:val="en-US"/>
        </w:rPr>
        <w:t>Perverts.</w:t>
      </w:r>
      <w:proofErr w:type="gramEnd"/>
      <w:r w:rsidRPr="005B4026">
        <w:rPr>
          <w:sz w:val="22"/>
          <w:szCs w:val="22"/>
          <w:lang w:val="en-US"/>
        </w:rPr>
        <w:t xml:space="preserve"> </w:t>
      </w:r>
      <w:proofErr w:type="gramStart"/>
      <w:r w:rsidRPr="005B4026">
        <w:rPr>
          <w:sz w:val="22"/>
          <w:szCs w:val="22"/>
          <w:lang w:val="en-US"/>
        </w:rPr>
        <w:t>To make a sex attack.</w:t>
      </w:r>
      <w:proofErr w:type="gramEnd"/>
      <w:r w:rsidRPr="005B4026">
        <w:rPr>
          <w:sz w:val="22"/>
          <w:szCs w:val="22"/>
          <w:lang w:val="en-US"/>
        </w:rPr>
        <w:t xml:space="preserve"> </w:t>
      </w:r>
      <w:proofErr w:type="gramStart"/>
      <w:r w:rsidRPr="005B4026">
        <w:rPr>
          <w:sz w:val="22"/>
          <w:szCs w:val="22"/>
          <w:lang w:val="en-US"/>
        </w:rPr>
        <w:t>SEXY GIFT.</w:t>
      </w:r>
      <w:proofErr w:type="gramEnd"/>
      <w:r w:rsidRPr="005B4026">
        <w:rPr>
          <w:sz w:val="22"/>
          <w:szCs w:val="22"/>
          <w:lang w:val="en-US"/>
        </w:rPr>
        <w:t xml:space="preserve"> </w:t>
      </w:r>
      <w:proofErr w:type="gramStart"/>
      <w:r w:rsidRPr="005B4026">
        <w:rPr>
          <w:sz w:val="22"/>
          <w:szCs w:val="22"/>
          <w:lang w:val="en-US"/>
        </w:rPr>
        <w:t>PORN .</w:t>
      </w:r>
      <w:proofErr w:type="gramEnd"/>
      <w:r w:rsidRPr="005B4026">
        <w:rPr>
          <w:sz w:val="22"/>
          <w:szCs w:val="22"/>
          <w:lang w:val="en-US"/>
        </w:rPr>
        <w:t xml:space="preserve"> Affair with ‘big-boobed’ married woman. </w:t>
      </w:r>
      <w:proofErr w:type="gramStart"/>
      <w:r w:rsidRPr="005B4026">
        <w:rPr>
          <w:sz w:val="22"/>
          <w:szCs w:val="22"/>
          <w:lang w:val="en-US"/>
        </w:rPr>
        <w:t>A pussy-hound.</w:t>
      </w:r>
      <w:proofErr w:type="gramEnd"/>
      <w:r w:rsidRPr="005B4026">
        <w:rPr>
          <w:sz w:val="22"/>
          <w:szCs w:val="22"/>
          <w:lang w:val="en-US"/>
        </w:rPr>
        <w:t xml:space="preserve"> </w:t>
      </w:r>
      <w:proofErr w:type="gramStart"/>
      <w:r w:rsidRPr="005B4026">
        <w:rPr>
          <w:sz w:val="22"/>
          <w:szCs w:val="22"/>
          <w:lang w:val="en-US"/>
        </w:rPr>
        <w:t>The Vice Pussy-Grabber.</w:t>
      </w:r>
      <w:proofErr w:type="gramEnd"/>
      <w:r w:rsidRPr="005B4026">
        <w:rPr>
          <w:sz w:val="22"/>
          <w:szCs w:val="22"/>
          <w:lang w:val="en-US"/>
        </w:rPr>
        <w:t xml:space="preserve"> </w:t>
      </w:r>
      <w:proofErr w:type="gramStart"/>
      <w:r w:rsidRPr="005B4026">
        <w:rPr>
          <w:sz w:val="22"/>
          <w:szCs w:val="22"/>
          <w:lang w:val="en-US"/>
        </w:rPr>
        <w:t>Fifteen?!</w:t>
      </w:r>
      <w:proofErr w:type="gramEnd"/>
      <w:r w:rsidRPr="005B4026">
        <w:rPr>
          <w:sz w:val="22"/>
          <w:szCs w:val="22"/>
          <w:lang w:val="en-US"/>
        </w:rPr>
        <w:t xml:space="preserve"> You are the </w:t>
      </w:r>
      <w:r w:rsidRPr="005B4026">
        <w:rPr>
          <w:sz w:val="22"/>
          <w:szCs w:val="22"/>
          <w:lang w:val="en-US"/>
        </w:rPr>
        <w:lastRenderedPageBreak/>
        <w:t xml:space="preserve">oldest unmarried woman in all Kazakhstan! Screw me in the anoos. </w:t>
      </w:r>
      <w:proofErr w:type="gramStart"/>
      <w:r w:rsidRPr="005B4026">
        <w:rPr>
          <w:sz w:val="22"/>
          <w:szCs w:val="22"/>
          <w:lang w:val="en-US"/>
        </w:rPr>
        <w:t>“CREAMPIE”.</w:t>
      </w:r>
      <w:proofErr w:type="gramEnd"/>
      <w:r w:rsidRPr="005B4026">
        <w:rPr>
          <w:sz w:val="22"/>
          <w:szCs w:val="22"/>
          <w:lang w:val="en-US"/>
        </w:rPr>
        <w:t xml:space="preserve"> I changed my name it to... Jeffrey Epstein. </w:t>
      </w:r>
      <w:proofErr w:type="gramStart"/>
      <w:r w:rsidRPr="005B4026">
        <w:rPr>
          <w:sz w:val="22"/>
          <w:szCs w:val="22"/>
          <w:lang w:val="en-US"/>
        </w:rPr>
        <w:t>Evil man.</w:t>
      </w:r>
      <w:proofErr w:type="gramEnd"/>
      <w:r w:rsidRPr="005B4026">
        <w:rPr>
          <w:sz w:val="22"/>
          <w:szCs w:val="22"/>
          <w:lang w:val="en-US"/>
        </w:rPr>
        <w:t xml:space="preserve"> </w:t>
      </w:r>
      <w:proofErr w:type="gramStart"/>
      <w:r w:rsidRPr="005B4026">
        <w:rPr>
          <w:sz w:val="22"/>
          <w:szCs w:val="22"/>
          <w:lang w:val="en-US"/>
        </w:rPr>
        <w:t>Toughguy leaders across the world.</w:t>
      </w:r>
      <w:proofErr w:type="gramEnd"/>
      <w:r w:rsidRPr="005B4026">
        <w:rPr>
          <w:sz w:val="22"/>
          <w:szCs w:val="22"/>
          <w:lang w:val="en-US"/>
        </w:rPr>
        <w:t xml:space="preserve"> </w:t>
      </w:r>
      <w:proofErr w:type="gramStart"/>
      <w:r w:rsidRPr="005B4026">
        <w:rPr>
          <w:sz w:val="22"/>
          <w:szCs w:val="22"/>
          <w:lang w:val="en-US"/>
        </w:rPr>
        <w:t>Putin, Kim Jong-un, Bolsonaro, and Kenneth West.</w:t>
      </w:r>
      <w:proofErr w:type="gramEnd"/>
      <w:r w:rsidRPr="005B4026">
        <w:rPr>
          <w:sz w:val="22"/>
          <w:szCs w:val="22"/>
          <w:lang w:val="en-US"/>
        </w:rPr>
        <w:t xml:space="preserve"> </w:t>
      </w:r>
      <w:proofErr w:type="gramStart"/>
      <w:r w:rsidRPr="005B4026">
        <w:rPr>
          <w:sz w:val="22"/>
          <w:szCs w:val="22"/>
          <w:lang w:val="en-US"/>
        </w:rPr>
        <w:t>DICTATORS</w:t>
      </w:r>
      <w:r w:rsidRPr="005B4026">
        <w:rPr>
          <w:sz w:val="22"/>
          <w:szCs w:val="22"/>
        </w:rPr>
        <w:t>.</w:t>
      </w:r>
      <w:proofErr w:type="gramEnd"/>
      <w:r w:rsidRPr="005B4026">
        <w:rPr>
          <w:sz w:val="22"/>
          <w:szCs w:val="22"/>
        </w:rPr>
        <w:t xml:space="preserve"> </w:t>
      </w:r>
      <w:proofErr w:type="gramStart"/>
      <w:r w:rsidRPr="005B4026">
        <w:rPr>
          <w:sz w:val="22"/>
          <w:szCs w:val="22"/>
          <w:lang w:val="en-US"/>
        </w:rPr>
        <w:t>To</w:t>
      </w:r>
      <w:r w:rsidRPr="005B4026">
        <w:rPr>
          <w:sz w:val="22"/>
          <w:szCs w:val="22"/>
        </w:rPr>
        <w:t xml:space="preserve"> </w:t>
      </w:r>
      <w:r w:rsidRPr="005B4026">
        <w:rPr>
          <w:sz w:val="22"/>
          <w:szCs w:val="22"/>
          <w:lang w:val="en-US"/>
        </w:rPr>
        <w:t>get</w:t>
      </w:r>
      <w:r w:rsidRPr="005B4026">
        <w:rPr>
          <w:sz w:val="22"/>
          <w:szCs w:val="22"/>
        </w:rPr>
        <w:t xml:space="preserve"> </w:t>
      </w:r>
      <w:r w:rsidRPr="005B4026">
        <w:rPr>
          <w:sz w:val="22"/>
          <w:szCs w:val="22"/>
          <w:lang w:val="en-US"/>
        </w:rPr>
        <w:t>into</w:t>
      </w:r>
      <w:r w:rsidRPr="005B4026">
        <w:rPr>
          <w:sz w:val="22"/>
          <w:szCs w:val="22"/>
        </w:rPr>
        <w:t xml:space="preserve"> </w:t>
      </w:r>
      <w:r w:rsidRPr="005B4026">
        <w:rPr>
          <w:sz w:val="22"/>
          <w:szCs w:val="22"/>
          <w:lang w:val="en-US"/>
        </w:rPr>
        <w:t>Strongman</w:t>
      </w:r>
      <w:r w:rsidRPr="005B4026">
        <w:rPr>
          <w:sz w:val="22"/>
          <w:szCs w:val="22"/>
        </w:rPr>
        <w:t xml:space="preserve"> </w:t>
      </w:r>
      <w:r w:rsidRPr="005B4026">
        <w:rPr>
          <w:sz w:val="22"/>
          <w:szCs w:val="22"/>
          <w:lang w:val="en-US"/>
        </w:rPr>
        <w:t>Club</w:t>
      </w:r>
      <w:r w:rsidRPr="005B4026">
        <w:rPr>
          <w:sz w:val="22"/>
          <w:szCs w:val="22"/>
        </w:rPr>
        <w:t>).</w:t>
      </w:r>
      <w:proofErr w:type="gramEnd"/>
      <w:r w:rsidRPr="005B4026">
        <w:rPr>
          <w:sz w:val="22"/>
          <w:szCs w:val="22"/>
        </w:rPr>
        <w:t xml:space="preserve"> [23] </w:t>
      </w:r>
    </w:p>
    <w:p w:rsidR="0062290E" w:rsidRPr="005B4026" w:rsidRDefault="0062290E" w:rsidP="000E08B6">
      <w:pPr>
        <w:jc w:val="both"/>
        <w:rPr>
          <w:sz w:val="22"/>
          <w:szCs w:val="22"/>
        </w:rPr>
      </w:pPr>
      <w:r w:rsidRPr="005B4026">
        <w:rPr>
          <w:sz w:val="22"/>
          <w:szCs w:val="22"/>
        </w:rPr>
        <w:t xml:space="preserve">           Таким образом, в операциях культурологической войны ЦРУ концепт «Россия» имеет на периферии обсценную лексику, слова и фразеологизмы с отрицательной коннотацией: </w:t>
      </w:r>
      <w:proofErr w:type="gramStart"/>
      <w:r w:rsidRPr="005B4026">
        <w:rPr>
          <w:sz w:val="22"/>
          <w:szCs w:val="22"/>
        </w:rPr>
        <w:t xml:space="preserve">Зло, диктатор, ГУЛАГ, дерьмовая страна, дерьмовое телевидение, дерьмовая лодка, дерьмовый медицинский центр, отстойный бревенчатый домик,  взятка, проститутка, сифилис, стакан водки и другие.                                      </w:t>
      </w:r>
      <w:proofErr w:type="gramEnd"/>
    </w:p>
    <w:p w:rsidR="003E4E92" w:rsidRDefault="003E4E92" w:rsidP="000E08B6">
      <w:pPr>
        <w:ind w:right="57"/>
        <w:jc w:val="both"/>
        <w:rPr>
          <w:sz w:val="22"/>
          <w:szCs w:val="22"/>
        </w:rPr>
      </w:pPr>
      <w:r>
        <w:rPr>
          <w:sz w:val="22"/>
          <w:szCs w:val="22"/>
        </w:rPr>
        <w:t xml:space="preserve">       Тезисы </w:t>
      </w:r>
      <w:r w:rsidR="00961D76">
        <w:rPr>
          <w:sz w:val="22"/>
          <w:szCs w:val="22"/>
        </w:rPr>
        <w:t>содер</w:t>
      </w:r>
      <w:r w:rsidR="00804597">
        <w:rPr>
          <w:sz w:val="22"/>
          <w:szCs w:val="22"/>
        </w:rPr>
        <w:t>ж</w:t>
      </w:r>
      <w:r w:rsidR="00B3572D">
        <w:rPr>
          <w:sz w:val="22"/>
          <w:szCs w:val="22"/>
        </w:rPr>
        <w:t>ания</w:t>
      </w:r>
      <w:r>
        <w:rPr>
          <w:sz w:val="22"/>
          <w:szCs w:val="22"/>
        </w:rPr>
        <w:t xml:space="preserve"> культуро</w:t>
      </w:r>
      <w:r w:rsidR="00804597">
        <w:rPr>
          <w:sz w:val="22"/>
          <w:szCs w:val="22"/>
        </w:rPr>
        <w:t>логической</w:t>
      </w:r>
      <w:r>
        <w:rPr>
          <w:sz w:val="22"/>
          <w:szCs w:val="22"/>
        </w:rPr>
        <w:t xml:space="preserve"> войны </w:t>
      </w:r>
      <w:r w:rsidR="00961D76">
        <w:rPr>
          <w:sz w:val="22"/>
          <w:szCs w:val="22"/>
        </w:rPr>
        <w:t xml:space="preserve">против России </w:t>
      </w:r>
      <w:r>
        <w:rPr>
          <w:sz w:val="22"/>
          <w:szCs w:val="22"/>
        </w:rPr>
        <w:t>видны в книге «Ящимк водки»</w:t>
      </w:r>
      <w:r w:rsidR="00B3572D">
        <w:rPr>
          <w:sz w:val="22"/>
          <w:szCs w:val="22"/>
        </w:rPr>
        <w:t xml:space="preserve"> (2004)</w:t>
      </w:r>
      <w:r>
        <w:rPr>
          <w:sz w:val="22"/>
          <w:szCs w:val="22"/>
        </w:rPr>
        <w:t>, отредактированной и дополненной несколькими неназванными авторами.</w:t>
      </w:r>
      <w:r w:rsidR="00B3572D" w:rsidRPr="00B3572D">
        <w:rPr>
          <w:rStyle w:val="ab"/>
          <w:sz w:val="22"/>
          <w:szCs w:val="22"/>
        </w:rPr>
        <w:t xml:space="preserve"> </w:t>
      </w:r>
      <w:r w:rsidR="002A637D">
        <w:rPr>
          <w:sz w:val="22"/>
          <w:szCs w:val="22"/>
        </w:rPr>
        <w:t>[24</w:t>
      </w:r>
      <w:r w:rsidR="002A637D" w:rsidRPr="005B4026">
        <w:rPr>
          <w:sz w:val="22"/>
          <w:szCs w:val="22"/>
        </w:rPr>
        <w:t xml:space="preserve">] </w:t>
      </w:r>
      <w:r>
        <w:rPr>
          <w:sz w:val="22"/>
          <w:szCs w:val="22"/>
        </w:rPr>
        <w:t xml:space="preserve">Исходный текст записи на диктофон диалога двух </w:t>
      </w:r>
      <w:proofErr w:type="gramStart"/>
      <w:r>
        <w:rPr>
          <w:sz w:val="22"/>
          <w:szCs w:val="22"/>
        </w:rPr>
        <w:t>пьяниц</w:t>
      </w:r>
      <w:proofErr w:type="gramEnd"/>
      <w:r>
        <w:rPr>
          <w:sz w:val="22"/>
          <w:szCs w:val="22"/>
        </w:rPr>
        <w:t xml:space="preserve">, употребляющих нецензурную лексику, </w:t>
      </w:r>
      <w:r w:rsidR="00961D76">
        <w:rPr>
          <w:sz w:val="22"/>
          <w:szCs w:val="22"/>
        </w:rPr>
        <w:t xml:space="preserve">в 2000 г. </w:t>
      </w:r>
      <w:r w:rsidR="00B3572D">
        <w:rPr>
          <w:sz w:val="22"/>
          <w:szCs w:val="22"/>
        </w:rPr>
        <w:t>оформил</w:t>
      </w:r>
      <w:r>
        <w:rPr>
          <w:sz w:val="22"/>
          <w:szCs w:val="22"/>
        </w:rPr>
        <w:t xml:space="preserve"> И.Свинаренко, задавая вопросы А.Коху</w:t>
      </w:r>
      <w:r w:rsidR="00B3572D">
        <w:rPr>
          <w:sz w:val="22"/>
          <w:szCs w:val="22"/>
        </w:rPr>
        <w:t xml:space="preserve"> – формальным авторам книги. Перечень тезисов</w:t>
      </w:r>
      <w:r>
        <w:rPr>
          <w:sz w:val="22"/>
          <w:szCs w:val="22"/>
        </w:rPr>
        <w:t>:</w:t>
      </w:r>
    </w:p>
    <w:p w:rsidR="00B3572D" w:rsidRDefault="003E4E92" w:rsidP="000E08B6">
      <w:pPr>
        <w:ind w:right="57"/>
        <w:jc w:val="both"/>
        <w:rPr>
          <w:sz w:val="22"/>
          <w:szCs w:val="22"/>
        </w:rPr>
      </w:pPr>
      <w:r>
        <w:rPr>
          <w:sz w:val="22"/>
          <w:szCs w:val="22"/>
        </w:rPr>
        <w:t xml:space="preserve">1) «Русский путь. Очень красиво, мощно, но в никуда» (с.191). </w:t>
      </w:r>
    </w:p>
    <w:p w:rsidR="003E4E92" w:rsidRDefault="003E4E92" w:rsidP="000E08B6">
      <w:pPr>
        <w:ind w:right="57"/>
        <w:jc w:val="both"/>
        <w:rPr>
          <w:sz w:val="22"/>
          <w:szCs w:val="22"/>
        </w:rPr>
      </w:pPr>
      <w:r>
        <w:rPr>
          <w:sz w:val="22"/>
          <w:szCs w:val="22"/>
        </w:rPr>
        <w:t>2) «Как волк лишь внешне похож на немецкую овчарку, так и сходство русского с европейцем – лишь случайное совпадение обликов»</w:t>
      </w:r>
      <w:proofErr w:type="gramStart"/>
      <w:r>
        <w:rPr>
          <w:sz w:val="22"/>
          <w:szCs w:val="22"/>
        </w:rPr>
        <w:t>.</w:t>
      </w:r>
      <w:proofErr w:type="gramEnd"/>
      <w:r>
        <w:rPr>
          <w:sz w:val="22"/>
          <w:szCs w:val="22"/>
        </w:rPr>
        <w:t xml:space="preserve"> (</w:t>
      </w:r>
      <w:proofErr w:type="gramStart"/>
      <w:r>
        <w:rPr>
          <w:sz w:val="22"/>
          <w:szCs w:val="22"/>
        </w:rPr>
        <w:t>с</w:t>
      </w:r>
      <w:proofErr w:type="gramEnd"/>
      <w:r>
        <w:rPr>
          <w:sz w:val="22"/>
          <w:szCs w:val="22"/>
        </w:rPr>
        <w:t>.50).</w:t>
      </w:r>
    </w:p>
    <w:p w:rsidR="003E4E92" w:rsidRPr="001E790C" w:rsidRDefault="003E4E92" w:rsidP="000E08B6">
      <w:pPr>
        <w:ind w:right="57"/>
        <w:jc w:val="both"/>
        <w:rPr>
          <w:sz w:val="22"/>
          <w:szCs w:val="22"/>
        </w:rPr>
      </w:pPr>
      <w:r>
        <w:rPr>
          <w:sz w:val="22"/>
          <w:szCs w:val="22"/>
        </w:rPr>
        <w:t>3) «Русский отличается от европейца, как волк от собаки. Волк не поддается обучению»</w:t>
      </w:r>
      <w:proofErr w:type="gramStart"/>
      <w:r>
        <w:rPr>
          <w:sz w:val="22"/>
          <w:szCs w:val="22"/>
        </w:rPr>
        <w:t>.</w:t>
      </w:r>
      <w:proofErr w:type="gramEnd"/>
      <w:r>
        <w:rPr>
          <w:sz w:val="22"/>
          <w:szCs w:val="22"/>
        </w:rPr>
        <w:t xml:space="preserve"> (</w:t>
      </w:r>
      <w:proofErr w:type="gramStart"/>
      <w:r>
        <w:rPr>
          <w:sz w:val="22"/>
          <w:szCs w:val="22"/>
        </w:rPr>
        <w:t>с</w:t>
      </w:r>
      <w:proofErr w:type="gramEnd"/>
      <w:r>
        <w:rPr>
          <w:sz w:val="22"/>
          <w:szCs w:val="22"/>
        </w:rPr>
        <w:t xml:space="preserve">.50.) 4) «Россия – это жуткая азиатская деспотия, населенная лишь поверхностно-антропологически напоминающими европеоидов славянско – чухонско – татарскими метисами, которые приняли наиболее архаичную и ортодоксальную версию христианства…» (с.50.) 5) «Лучше дочь проститутка, чем сын – мент». (с.16). 6) «Идет молчаливая война народа и милиции». (с.16). </w:t>
      </w:r>
    </w:p>
    <w:p w:rsidR="003E4E92" w:rsidRDefault="003E4E92" w:rsidP="000E08B6">
      <w:pPr>
        <w:ind w:right="57"/>
        <w:jc w:val="both"/>
        <w:rPr>
          <w:sz w:val="22"/>
          <w:szCs w:val="22"/>
        </w:rPr>
      </w:pPr>
      <w:r>
        <w:rPr>
          <w:sz w:val="22"/>
          <w:szCs w:val="22"/>
        </w:rPr>
        <w:t>7) «Чтобы народ кайфовал, начальник должен поступать с демократией, как Клинтон с Моникой»</w:t>
      </w:r>
      <w:proofErr w:type="gramStart"/>
      <w:r>
        <w:rPr>
          <w:sz w:val="22"/>
          <w:szCs w:val="22"/>
        </w:rPr>
        <w:t>.</w:t>
      </w:r>
      <w:proofErr w:type="gramEnd"/>
      <w:r>
        <w:rPr>
          <w:sz w:val="22"/>
          <w:szCs w:val="22"/>
        </w:rPr>
        <w:t xml:space="preserve"> (</w:t>
      </w:r>
      <w:proofErr w:type="gramStart"/>
      <w:r>
        <w:rPr>
          <w:sz w:val="22"/>
          <w:szCs w:val="22"/>
        </w:rPr>
        <w:t>с</w:t>
      </w:r>
      <w:proofErr w:type="gramEnd"/>
      <w:r>
        <w:rPr>
          <w:sz w:val="22"/>
          <w:szCs w:val="22"/>
        </w:rPr>
        <w:t xml:space="preserve">.190). 8) «Он /президент/ был очень адекватен стране, народу. Он бухал: с утра выпил – весь день свободный, </w:t>
      </w:r>
      <w:proofErr w:type="gramStart"/>
      <w:r>
        <w:rPr>
          <w:sz w:val="22"/>
          <w:szCs w:val="22"/>
        </w:rPr>
        <w:t>нес чего-то… Чудаковат был</w:t>
      </w:r>
      <w:proofErr w:type="gramEnd"/>
      <w:r>
        <w:rPr>
          <w:sz w:val="22"/>
          <w:szCs w:val="22"/>
        </w:rPr>
        <w:t>, вот как мы. Нажрался, упал с моста – нам ведь было приятно, что такой же человек, как мы, командует страной»</w:t>
      </w:r>
      <w:proofErr w:type="gramStart"/>
      <w:r>
        <w:rPr>
          <w:sz w:val="22"/>
          <w:szCs w:val="22"/>
        </w:rPr>
        <w:t>.</w:t>
      </w:r>
      <w:proofErr w:type="gramEnd"/>
      <w:r>
        <w:rPr>
          <w:sz w:val="22"/>
          <w:szCs w:val="22"/>
        </w:rPr>
        <w:t xml:space="preserve"> (</w:t>
      </w:r>
      <w:proofErr w:type="gramStart"/>
      <w:r>
        <w:rPr>
          <w:sz w:val="22"/>
          <w:szCs w:val="22"/>
        </w:rPr>
        <w:t>с</w:t>
      </w:r>
      <w:proofErr w:type="gramEnd"/>
      <w:r>
        <w:rPr>
          <w:sz w:val="22"/>
          <w:szCs w:val="22"/>
        </w:rPr>
        <w:t xml:space="preserve">.84). 9) «Калининградскую область – снова возвращаюсь к этому вопросу – надо вернуть, у кого забрали. Это не наше. Это – очевидно, не наше, и оно нам на хер </w:t>
      </w:r>
      <w:proofErr w:type="gramStart"/>
      <w:r>
        <w:rPr>
          <w:sz w:val="22"/>
          <w:szCs w:val="22"/>
        </w:rPr>
        <w:t>на</w:t>
      </w:r>
      <w:proofErr w:type="gramEnd"/>
      <w:r>
        <w:rPr>
          <w:sz w:val="22"/>
          <w:szCs w:val="22"/>
        </w:rPr>
        <w:t xml:space="preserve"> надо. А Крым – наш и нам нужен. Верните нам. Я за справедливость» (с.105).</w:t>
      </w:r>
    </w:p>
    <w:p w:rsidR="003E4E92" w:rsidRDefault="003E4E92" w:rsidP="000E08B6">
      <w:pPr>
        <w:ind w:right="57"/>
        <w:jc w:val="both"/>
        <w:rPr>
          <w:sz w:val="22"/>
          <w:szCs w:val="22"/>
        </w:rPr>
      </w:pPr>
      <w:r>
        <w:rPr>
          <w:sz w:val="22"/>
          <w:szCs w:val="22"/>
        </w:rPr>
        <w:lastRenderedPageBreak/>
        <w:t xml:space="preserve">       В изданной на деньги </w:t>
      </w:r>
      <w:r w:rsidR="00B3572D">
        <w:rPr>
          <w:sz w:val="22"/>
          <w:szCs w:val="22"/>
        </w:rPr>
        <w:t>ЦРУ</w:t>
      </w:r>
      <w:r>
        <w:rPr>
          <w:sz w:val="22"/>
          <w:szCs w:val="22"/>
        </w:rPr>
        <w:t xml:space="preserve"> книге</w:t>
      </w:r>
      <w:r w:rsidR="00B3572D">
        <w:rPr>
          <w:sz w:val="22"/>
          <w:szCs w:val="22"/>
        </w:rPr>
        <w:t xml:space="preserve"> С.Валянского Армагеддон завтара</w:t>
      </w:r>
      <w:r w:rsidR="00E50F13" w:rsidRPr="00E50F13">
        <w:rPr>
          <w:sz w:val="22"/>
          <w:szCs w:val="22"/>
        </w:rPr>
        <w:t xml:space="preserve"> </w:t>
      </w:r>
      <w:r w:rsidR="00E50F13">
        <w:rPr>
          <w:sz w:val="22"/>
          <w:szCs w:val="22"/>
        </w:rPr>
        <w:t>(2006)</w:t>
      </w:r>
      <w:r w:rsidRPr="001418E2">
        <w:rPr>
          <w:rStyle w:val="ab"/>
          <w:sz w:val="22"/>
          <w:szCs w:val="22"/>
        </w:rPr>
        <w:t xml:space="preserve"> </w:t>
      </w:r>
      <w:r w:rsidR="002A637D">
        <w:rPr>
          <w:sz w:val="22"/>
          <w:szCs w:val="22"/>
        </w:rPr>
        <w:t>[25</w:t>
      </w:r>
      <w:r w:rsidR="002A637D" w:rsidRPr="005B4026">
        <w:rPr>
          <w:sz w:val="22"/>
          <w:szCs w:val="22"/>
        </w:rPr>
        <w:t xml:space="preserve">] </w:t>
      </w:r>
      <w:r w:rsidR="00804597">
        <w:rPr>
          <w:sz w:val="22"/>
          <w:szCs w:val="22"/>
        </w:rPr>
        <w:t xml:space="preserve">российского читателя </w:t>
      </w:r>
      <w:r>
        <w:rPr>
          <w:sz w:val="22"/>
          <w:szCs w:val="22"/>
        </w:rPr>
        <w:t>запугива</w:t>
      </w:r>
      <w:r w:rsidR="00804597">
        <w:rPr>
          <w:sz w:val="22"/>
          <w:szCs w:val="22"/>
        </w:rPr>
        <w:t>ли</w:t>
      </w:r>
      <w:r>
        <w:rPr>
          <w:sz w:val="22"/>
          <w:szCs w:val="22"/>
        </w:rPr>
        <w:t xml:space="preserve"> концом света и развалом российского государства, дискредитировали правительство </w:t>
      </w:r>
      <w:r w:rsidR="00E50F13">
        <w:rPr>
          <w:sz w:val="22"/>
          <w:szCs w:val="22"/>
        </w:rPr>
        <w:t>и р</w:t>
      </w:r>
      <w:r>
        <w:rPr>
          <w:sz w:val="22"/>
          <w:szCs w:val="22"/>
        </w:rPr>
        <w:t>осси</w:t>
      </w:r>
      <w:r w:rsidR="00E50F13">
        <w:rPr>
          <w:sz w:val="22"/>
          <w:szCs w:val="22"/>
        </w:rPr>
        <w:t>ское государств</w:t>
      </w:r>
      <w:r>
        <w:rPr>
          <w:sz w:val="22"/>
          <w:szCs w:val="22"/>
        </w:rPr>
        <w:t>и</w:t>
      </w:r>
      <w:r w:rsidR="00E50F13">
        <w:rPr>
          <w:sz w:val="22"/>
          <w:szCs w:val="22"/>
        </w:rPr>
        <w:t>. Состав тезисов</w:t>
      </w:r>
      <w:r>
        <w:rPr>
          <w:sz w:val="22"/>
          <w:szCs w:val="22"/>
        </w:rPr>
        <w:t>:</w:t>
      </w:r>
    </w:p>
    <w:p w:rsidR="003E4E92" w:rsidRDefault="003E4E92" w:rsidP="000E08B6">
      <w:pPr>
        <w:ind w:right="57"/>
        <w:jc w:val="both"/>
        <w:rPr>
          <w:sz w:val="22"/>
          <w:szCs w:val="22"/>
        </w:rPr>
      </w:pPr>
      <w:r>
        <w:rPr>
          <w:sz w:val="22"/>
          <w:szCs w:val="22"/>
        </w:rPr>
        <w:t>1) «Правительство России работает против своего народа» (с.269.) 2) «В России у власти – «пятая колонна»</w:t>
      </w:r>
      <w:proofErr w:type="gramStart"/>
      <w:r>
        <w:rPr>
          <w:sz w:val="22"/>
          <w:szCs w:val="22"/>
        </w:rPr>
        <w:t>.</w:t>
      </w:r>
      <w:proofErr w:type="gramEnd"/>
      <w:r>
        <w:rPr>
          <w:sz w:val="22"/>
          <w:szCs w:val="22"/>
        </w:rPr>
        <w:t xml:space="preserve"> (</w:t>
      </w:r>
      <w:proofErr w:type="gramStart"/>
      <w:r>
        <w:rPr>
          <w:sz w:val="22"/>
          <w:szCs w:val="22"/>
        </w:rPr>
        <w:t>с</w:t>
      </w:r>
      <w:proofErr w:type="gramEnd"/>
      <w:r>
        <w:rPr>
          <w:sz w:val="22"/>
          <w:szCs w:val="22"/>
        </w:rPr>
        <w:t xml:space="preserve">.299.) 3) «… правительства не более чем прихвостни американской политики, в том числе в военной сфере. Понадобится Пентагону втянуть Россию в войну с Китаем, </w:t>
      </w:r>
      <w:r w:rsidRPr="00A23583">
        <w:rPr>
          <w:i/>
          <w:sz w:val="22"/>
          <w:szCs w:val="22"/>
        </w:rPr>
        <w:t>нам разрешат делать корабли</w:t>
      </w:r>
      <w:r>
        <w:rPr>
          <w:sz w:val="22"/>
          <w:szCs w:val="22"/>
        </w:rPr>
        <w:t xml:space="preserve"> </w:t>
      </w:r>
      <w:r w:rsidRPr="00A23583">
        <w:rPr>
          <w:i/>
          <w:sz w:val="22"/>
          <w:szCs w:val="22"/>
        </w:rPr>
        <w:t>и создавать военные базы в Киргизии</w:t>
      </w:r>
      <w:r>
        <w:rPr>
          <w:sz w:val="22"/>
          <w:szCs w:val="22"/>
        </w:rPr>
        <w:t>, например. Не понадобится – не разрешат»</w:t>
      </w:r>
      <w:proofErr w:type="gramStart"/>
      <w:r>
        <w:rPr>
          <w:sz w:val="22"/>
          <w:szCs w:val="22"/>
        </w:rPr>
        <w:t>.</w:t>
      </w:r>
      <w:proofErr w:type="gramEnd"/>
      <w:r>
        <w:rPr>
          <w:sz w:val="22"/>
          <w:szCs w:val="22"/>
        </w:rPr>
        <w:t xml:space="preserve"> (</w:t>
      </w:r>
      <w:proofErr w:type="gramStart"/>
      <w:r>
        <w:rPr>
          <w:sz w:val="22"/>
          <w:szCs w:val="22"/>
        </w:rPr>
        <w:t>с</w:t>
      </w:r>
      <w:proofErr w:type="gramEnd"/>
      <w:r>
        <w:rPr>
          <w:sz w:val="22"/>
          <w:szCs w:val="22"/>
        </w:rPr>
        <w:t>.309.)</w:t>
      </w:r>
      <w:r w:rsidRPr="00A23583">
        <w:rPr>
          <w:sz w:val="22"/>
          <w:szCs w:val="22"/>
        </w:rPr>
        <w:t xml:space="preserve"> </w:t>
      </w:r>
      <w:r>
        <w:rPr>
          <w:sz w:val="22"/>
          <w:szCs w:val="22"/>
        </w:rPr>
        <w:t>(</w:t>
      </w:r>
      <w:r w:rsidR="00E50F13">
        <w:rPr>
          <w:sz w:val="22"/>
          <w:szCs w:val="22"/>
        </w:rPr>
        <w:t>виден</w:t>
      </w:r>
      <w:r>
        <w:rPr>
          <w:sz w:val="22"/>
          <w:szCs w:val="22"/>
        </w:rPr>
        <w:t xml:space="preserve"> план США организовать войну России с Китаем. – </w:t>
      </w:r>
      <w:proofErr w:type="gramStart"/>
      <w:r w:rsidRPr="00A23583">
        <w:rPr>
          <w:i/>
          <w:sz w:val="22"/>
          <w:szCs w:val="22"/>
        </w:rPr>
        <w:t>Прим. авт</w:t>
      </w:r>
      <w:r>
        <w:rPr>
          <w:i/>
          <w:sz w:val="22"/>
          <w:szCs w:val="22"/>
        </w:rPr>
        <w:t>.</w:t>
      </w:r>
      <w:r w:rsidRPr="00A23583">
        <w:rPr>
          <w:sz w:val="22"/>
          <w:szCs w:val="22"/>
        </w:rPr>
        <w:t>)</w:t>
      </w:r>
      <w:r>
        <w:rPr>
          <w:sz w:val="22"/>
          <w:szCs w:val="22"/>
        </w:rPr>
        <w:t xml:space="preserve"> 4) «…говорить о будущем России бессмысленно…» (с.272.) 5) «Япония и Китай, Турция, Румыния и Латвия – вот кто будет решать вопрос субъектности разных частей бывшей России.</w:t>
      </w:r>
      <w:proofErr w:type="gramEnd"/>
      <w:r>
        <w:rPr>
          <w:sz w:val="22"/>
          <w:szCs w:val="22"/>
        </w:rPr>
        <w:t xml:space="preserve"> США и Германия тоже своего не упустят»</w:t>
      </w:r>
      <w:proofErr w:type="gramStart"/>
      <w:r>
        <w:rPr>
          <w:sz w:val="22"/>
          <w:szCs w:val="22"/>
        </w:rPr>
        <w:t>.</w:t>
      </w:r>
      <w:proofErr w:type="gramEnd"/>
      <w:r>
        <w:rPr>
          <w:sz w:val="22"/>
          <w:szCs w:val="22"/>
        </w:rPr>
        <w:t xml:space="preserve"> (</w:t>
      </w:r>
      <w:proofErr w:type="gramStart"/>
      <w:r>
        <w:rPr>
          <w:sz w:val="22"/>
          <w:szCs w:val="22"/>
        </w:rPr>
        <w:t>с</w:t>
      </w:r>
      <w:proofErr w:type="gramEnd"/>
      <w:r>
        <w:rPr>
          <w:sz w:val="22"/>
          <w:szCs w:val="22"/>
        </w:rPr>
        <w:t>.276.) 6) «В России 100 миллионов избыточного населения». (276.) 7) «… глобализация норовит столкнуть страны в архаику: живущие натуральным хозяйством не претендуют на ресурс, окружающую среду особо не загрязняют, терроризмом не увлекаются.  Копошатся себе на огородах … дикари. Это тем более относится к России, которая в целом неэффективна для эксплуатации и вообще непригодна для жизни»</w:t>
      </w:r>
      <w:proofErr w:type="gramStart"/>
      <w:r>
        <w:rPr>
          <w:sz w:val="22"/>
          <w:szCs w:val="22"/>
        </w:rPr>
        <w:t>.</w:t>
      </w:r>
      <w:proofErr w:type="gramEnd"/>
      <w:r>
        <w:rPr>
          <w:sz w:val="22"/>
          <w:szCs w:val="22"/>
        </w:rPr>
        <w:t xml:space="preserve"> (</w:t>
      </w:r>
      <w:proofErr w:type="gramStart"/>
      <w:r>
        <w:rPr>
          <w:sz w:val="22"/>
          <w:szCs w:val="22"/>
        </w:rPr>
        <w:t>с</w:t>
      </w:r>
      <w:proofErr w:type="gramEnd"/>
      <w:r>
        <w:rPr>
          <w:sz w:val="22"/>
          <w:szCs w:val="22"/>
        </w:rPr>
        <w:t xml:space="preserve">.336.)  </w:t>
      </w:r>
    </w:p>
    <w:p w:rsidR="003E4E92" w:rsidRDefault="00E50F13" w:rsidP="000E08B6">
      <w:pPr>
        <w:jc w:val="both"/>
        <w:rPr>
          <w:sz w:val="22"/>
          <w:szCs w:val="22"/>
        </w:rPr>
      </w:pPr>
      <w:r>
        <w:rPr>
          <w:sz w:val="22"/>
          <w:szCs w:val="22"/>
        </w:rPr>
        <w:t xml:space="preserve">       К</w:t>
      </w:r>
      <w:r w:rsidR="003E4E92" w:rsidRPr="003D3C10">
        <w:rPr>
          <w:sz w:val="22"/>
          <w:szCs w:val="22"/>
        </w:rPr>
        <w:t>ниг</w:t>
      </w:r>
      <w:r>
        <w:rPr>
          <w:sz w:val="22"/>
          <w:szCs w:val="22"/>
        </w:rPr>
        <w:t>а</w:t>
      </w:r>
      <w:r w:rsidR="003E4E92" w:rsidRPr="003D3C10">
        <w:rPr>
          <w:sz w:val="22"/>
          <w:szCs w:val="22"/>
        </w:rPr>
        <w:t xml:space="preserve"> </w:t>
      </w:r>
      <w:r w:rsidR="003E4E92">
        <w:rPr>
          <w:sz w:val="22"/>
          <w:szCs w:val="22"/>
        </w:rPr>
        <w:t>С. Белковского</w:t>
      </w:r>
      <w:r>
        <w:rPr>
          <w:sz w:val="22"/>
          <w:szCs w:val="22"/>
        </w:rPr>
        <w:t xml:space="preserve"> «Империя владимира Путина» (2008) также издана на деньги ЦРУ.</w:t>
      </w:r>
      <w:r w:rsidR="00386F54" w:rsidRPr="00386F54">
        <w:rPr>
          <w:rStyle w:val="ab"/>
          <w:sz w:val="22"/>
          <w:szCs w:val="22"/>
        </w:rPr>
        <w:t xml:space="preserve"> </w:t>
      </w:r>
      <w:r w:rsidR="002A637D" w:rsidRPr="005B4026">
        <w:rPr>
          <w:sz w:val="22"/>
          <w:szCs w:val="22"/>
        </w:rPr>
        <w:t>[2</w:t>
      </w:r>
      <w:r w:rsidR="002A637D">
        <w:rPr>
          <w:sz w:val="22"/>
          <w:szCs w:val="22"/>
        </w:rPr>
        <w:t>6</w:t>
      </w:r>
      <w:r w:rsidR="002A637D" w:rsidRPr="005B4026">
        <w:rPr>
          <w:sz w:val="22"/>
          <w:szCs w:val="22"/>
        </w:rPr>
        <w:t xml:space="preserve">] </w:t>
      </w:r>
      <w:r>
        <w:rPr>
          <w:sz w:val="22"/>
          <w:szCs w:val="22"/>
        </w:rPr>
        <w:t xml:space="preserve">Автор постоянно </w:t>
      </w:r>
      <w:r w:rsidR="003E4E92">
        <w:rPr>
          <w:sz w:val="22"/>
          <w:szCs w:val="22"/>
        </w:rPr>
        <w:t>жив</w:t>
      </w:r>
      <w:r w:rsidR="003219CF">
        <w:rPr>
          <w:sz w:val="22"/>
          <w:szCs w:val="22"/>
        </w:rPr>
        <w:t>у</w:t>
      </w:r>
      <w:r w:rsidR="003E4E92">
        <w:rPr>
          <w:sz w:val="22"/>
          <w:szCs w:val="22"/>
        </w:rPr>
        <w:t>ш</w:t>
      </w:r>
      <w:r>
        <w:rPr>
          <w:sz w:val="22"/>
          <w:szCs w:val="22"/>
        </w:rPr>
        <w:t>ий</w:t>
      </w:r>
      <w:r w:rsidR="003E4E92">
        <w:rPr>
          <w:sz w:val="22"/>
          <w:szCs w:val="22"/>
        </w:rPr>
        <w:t xml:space="preserve"> в Англии и сотрудничавш</w:t>
      </w:r>
      <w:r>
        <w:rPr>
          <w:sz w:val="22"/>
          <w:szCs w:val="22"/>
        </w:rPr>
        <w:t>ий</w:t>
      </w:r>
      <w:r w:rsidR="003E4E92">
        <w:rPr>
          <w:sz w:val="22"/>
          <w:szCs w:val="22"/>
        </w:rPr>
        <w:t xml:space="preserve"> с английскими спецслужбами, </w:t>
      </w:r>
      <w:r w:rsidR="00386F54">
        <w:rPr>
          <w:sz w:val="22"/>
          <w:szCs w:val="22"/>
        </w:rPr>
        <w:t xml:space="preserve">в тексте использовал следующие тезисы: </w:t>
      </w:r>
      <w:r w:rsidR="003E4E92" w:rsidRPr="003D3C10">
        <w:rPr>
          <w:sz w:val="22"/>
          <w:szCs w:val="22"/>
        </w:rPr>
        <w:t>Америка – центр современной мировой империи</w:t>
      </w:r>
      <w:proofErr w:type="gramStart"/>
      <w:r w:rsidR="003E4E92" w:rsidRPr="003D3C10">
        <w:rPr>
          <w:sz w:val="22"/>
          <w:szCs w:val="22"/>
        </w:rPr>
        <w:t>.</w:t>
      </w:r>
      <w:proofErr w:type="gramEnd"/>
      <w:r w:rsidR="003E4E92" w:rsidRPr="003D3C10">
        <w:rPr>
          <w:sz w:val="22"/>
          <w:szCs w:val="22"/>
        </w:rPr>
        <w:t xml:space="preserve"> (</w:t>
      </w:r>
      <w:proofErr w:type="gramStart"/>
      <w:r w:rsidR="003E4E92" w:rsidRPr="003D3C10">
        <w:rPr>
          <w:sz w:val="22"/>
          <w:szCs w:val="22"/>
        </w:rPr>
        <w:t>с</w:t>
      </w:r>
      <w:proofErr w:type="gramEnd"/>
      <w:r w:rsidR="003E4E92" w:rsidRPr="003D3C10">
        <w:rPr>
          <w:sz w:val="22"/>
          <w:szCs w:val="22"/>
        </w:rPr>
        <w:t>.257)</w:t>
      </w:r>
      <w:r w:rsidR="00386F54">
        <w:rPr>
          <w:sz w:val="22"/>
          <w:szCs w:val="22"/>
        </w:rPr>
        <w:t>. Концепты, дискредитириующие,</w:t>
      </w:r>
      <w:r w:rsidR="003E4E92" w:rsidRPr="003D3C10">
        <w:rPr>
          <w:sz w:val="22"/>
          <w:szCs w:val="22"/>
        </w:rPr>
        <w:t xml:space="preserve"> Росси</w:t>
      </w:r>
      <w:r w:rsidR="003E4E92">
        <w:rPr>
          <w:sz w:val="22"/>
          <w:szCs w:val="22"/>
        </w:rPr>
        <w:t>ю</w:t>
      </w:r>
      <w:r w:rsidR="00386F54">
        <w:rPr>
          <w:sz w:val="22"/>
          <w:szCs w:val="22"/>
        </w:rPr>
        <w:t>,</w:t>
      </w:r>
      <w:r w:rsidR="003E4E92" w:rsidRPr="00A3346E">
        <w:rPr>
          <w:sz w:val="22"/>
          <w:szCs w:val="22"/>
        </w:rPr>
        <w:t xml:space="preserve"> </w:t>
      </w:r>
      <w:r w:rsidR="003E4E92">
        <w:rPr>
          <w:sz w:val="22"/>
          <w:szCs w:val="22"/>
        </w:rPr>
        <w:t xml:space="preserve">ее </w:t>
      </w:r>
      <w:r w:rsidR="003E4E92" w:rsidRPr="003D3C10">
        <w:rPr>
          <w:sz w:val="22"/>
          <w:szCs w:val="22"/>
        </w:rPr>
        <w:t>правительство</w:t>
      </w:r>
      <w:r w:rsidR="00386F54">
        <w:rPr>
          <w:sz w:val="22"/>
          <w:szCs w:val="22"/>
        </w:rPr>
        <w:t xml:space="preserve"> и народ</w:t>
      </w:r>
      <w:r w:rsidR="003E4E92" w:rsidRPr="003D3C10">
        <w:rPr>
          <w:sz w:val="22"/>
          <w:szCs w:val="22"/>
        </w:rPr>
        <w:t>: 1</w:t>
      </w:r>
      <w:r w:rsidR="003E4E92">
        <w:rPr>
          <w:sz w:val="22"/>
          <w:szCs w:val="22"/>
        </w:rPr>
        <w:t>)</w:t>
      </w:r>
      <w:r w:rsidR="003E4E92" w:rsidRPr="003D3C10">
        <w:rPr>
          <w:sz w:val="22"/>
          <w:szCs w:val="22"/>
        </w:rPr>
        <w:t xml:space="preserve"> Русские - «туземцы, дикие, нечистоплотные полулюди»</w:t>
      </w:r>
      <w:proofErr w:type="gramStart"/>
      <w:r w:rsidR="003E4E92">
        <w:rPr>
          <w:sz w:val="22"/>
          <w:szCs w:val="22"/>
        </w:rPr>
        <w:t>.</w:t>
      </w:r>
      <w:proofErr w:type="gramEnd"/>
      <w:r w:rsidR="003E4E92" w:rsidRPr="003D3C10">
        <w:rPr>
          <w:sz w:val="22"/>
          <w:szCs w:val="22"/>
        </w:rPr>
        <w:t xml:space="preserve"> (</w:t>
      </w:r>
      <w:proofErr w:type="gramStart"/>
      <w:r w:rsidR="003E4E92" w:rsidRPr="003D3C10">
        <w:rPr>
          <w:sz w:val="22"/>
          <w:szCs w:val="22"/>
        </w:rPr>
        <w:t>с</w:t>
      </w:r>
      <w:proofErr w:type="gramEnd"/>
      <w:r w:rsidR="003E4E92" w:rsidRPr="003D3C10">
        <w:rPr>
          <w:sz w:val="22"/>
          <w:szCs w:val="22"/>
        </w:rPr>
        <w:t>.194) 2</w:t>
      </w:r>
      <w:r w:rsidR="003E4E92">
        <w:rPr>
          <w:sz w:val="22"/>
          <w:szCs w:val="22"/>
        </w:rPr>
        <w:t>)</w:t>
      </w:r>
      <w:r w:rsidR="003E4E92" w:rsidRPr="003D3C10">
        <w:rPr>
          <w:sz w:val="22"/>
          <w:szCs w:val="22"/>
        </w:rPr>
        <w:t xml:space="preserve"> Россия  - «безмозглая, забитая» (с.193), энергетическая империя</w:t>
      </w:r>
      <w:r w:rsidR="003E4E92">
        <w:rPr>
          <w:sz w:val="22"/>
          <w:szCs w:val="22"/>
        </w:rPr>
        <w:t>.</w:t>
      </w:r>
      <w:r w:rsidR="003E4E92" w:rsidRPr="003D3C10">
        <w:rPr>
          <w:sz w:val="22"/>
          <w:szCs w:val="22"/>
        </w:rPr>
        <w:t xml:space="preserve"> (с.192)</w:t>
      </w:r>
      <w:r w:rsidR="003E4E92">
        <w:rPr>
          <w:sz w:val="22"/>
          <w:szCs w:val="22"/>
        </w:rPr>
        <w:t xml:space="preserve"> </w:t>
      </w:r>
      <w:r w:rsidR="003E4E92" w:rsidRPr="003D3C10">
        <w:rPr>
          <w:sz w:val="22"/>
          <w:szCs w:val="22"/>
        </w:rPr>
        <w:t>3</w:t>
      </w:r>
      <w:r w:rsidR="003E4E92">
        <w:rPr>
          <w:sz w:val="22"/>
          <w:szCs w:val="22"/>
        </w:rPr>
        <w:t>)</w:t>
      </w:r>
      <w:r w:rsidR="003E4E92" w:rsidRPr="003D3C10">
        <w:rPr>
          <w:sz w:val="22"/>
          <w:szCs w:val="22"/>
        </w:rPr>
        <w:t xml:space="preserve"> История прописала России лекарство смерти. (с.192)</w:t>
      </w:r>
      <w:r w:rsidR="003E4E92">
        <w:rPr>
          <w:sz w:val="22"/>
          <w:szCs w:val="22"/>
        </w:rPr>
        <w:t xml:space="preserve"> </w:t>
      </w:r>
      <w:r w:rsidR="003E4E92" w:rsidRPr="003D3C10">
        <w:rPr>
          <w:sz w:val="22"/>
          <w:szCs w:val="22"/>
        </w:rPr>
        <w:t>4</w:t>
      </w:r>
      <w:r w:rsidR="003E4E92">
        <w:rPr>
          <w:sz w:val="22"/>
          <w:szCs w:val="22"/>
        </w:rPr>
        <w:t xml:space="preserve">) </w:t>
      </w:r>
      <w:r w:rsidR="003E4E92" w:rsidRPr="003D3C10">
        <w:rPr>
          <w:sz w:val="22"/>
          <w:szCs w:val="22"/>
        </w:rPr>
        <w:t xml:space="preserve">России живет только до </w:t>
      </w:r>
      <w:smartTag w:uri="urn:schemas-microsoft-com:office:smarttags" w:element="metricconverter">
        <w:smartTagPr>
          <w:attr w:name="ProductID" w:val="2023 г"/>
        </w:smartTagPr>
        <w:r w:rsidR="003E4E92" w:rsidRPr="003D3C10">
          <w:rPr>
            <w:sz w:val="22"/>
            <w:szCs w:val="22"/>
          </w:rPr>
          <w:t>2023 г</w:t>
        </w:r>
      </w:smartTag>
      <w:r w:rsidR="003E4E92" w:rsidRPr="003D3C10">
        <w:rPr>
          <w:sz w:val="22"/>
          <w:szCs w:val="22"/>
        </w:rPr>
        <w:t>., т.к. США перейдут на альтернативное топливо. (с.199.)</w:t>
      </w:r>
      <w:r w:rsidR="003E4E92">
        <w:rPr>
          <w:sz w:val="22"/>
          <w:szCs w:val="22"/>
        </w:rPr>
        <w:t xml:space="preserve"> 5) </w:t>
      </w:r>
      <w:r w:rsidR="003E4E92" w:rsidRPr="003D3C10">
        <w:rPr>
          <w:sz w:val="22"/>
          <w:szCs w:val="22"/>
        </w:rPr>
        <w:t>Русско-советская армия разложилась. (с.190) 6</w:t>
      </w:r>
      <w:r w:rsidR="003E4E92">
        <w:rPr>
          <w:sz w:val="22"/>
          <w:szCs w:val="22"/>
        </w:rPr>
        <w:t>)</w:t>
      </w:r>
      <w:r w:rsidR="003E4E92" w:rsidRPr="003D3C10">
        <w:rPr>
          <w:sz w:val="22"/>
          <w:szCs w:val="22"/>
        </w:rPr>
        <w:t xml:space="preserve"> Энергетической империи образование не нужно. США подготовят </w:t>
      </w:r>
      <w:r w:rsidR="003E4E92">
        <w:rPr>
          <w:sz w:val="22"/>
          <w:szCs w:val="22"/>
        </w:rPr>
        <w:t xml:space="preserve">для нее </w:t>
      </w:r>
      <w:r w:rsidR="003E4E92" w:rsidRPr="003D3C10">
        <w:rPr>
          <w:sz w:val="22"/>
          <w:szCs w:val="22"/>
        </w:rPr>
        <w:t>50 тыс. менеджеров</w:t>
      </w:r>
      <w:proofErr w:type="gramStart"/>
      <w:r w:rsidR="003E4E92" w:rsidRPr="003D3C10">
        <w:rPr>
          <w:sz w:val="22"/>
          <w:szCs w:val="22"/>
        </w:rPr>
        <w:t>.</w:t>
      </w:r>
      <w:proofErr w:type="gramEnd"/>
      <w:r w:rsidR="003E4E92" w:rsidRPr="003D3C10">
        <w:rPr>
          <w:sz w:val="22"/>
          <w:szCs w:val="22"/>
        </w:rPr>
        <w:t xml:space="preserve"> (</w:t>
      </w:r>
      <w:proofErr w:type="gramStart"/>
      <w:r w:rsidR="003E4E92" w:rsidRPr="003D3C10">
        <w:rPr>
          <w:sz w:val="22"/>
          <w:szCs w:val="22"/>
        </w:rPr>
        <w:t>с</w:t>
      </w:r>
      <w:proofErr w:type="gramEnd"/>
      <w:r w:rsidR="003E4E92" w:rsidRPr="003D3C10">
        <w:rPr>
          <w:sz w:val="22"/>
          <w:szCs w:val="22"/>
        </w:rPr>
        <w:t>.190)</w:t>
      </w:r>
      <w:r w:rsidR="003E4E92">
        <w:rPr>
          <w:sz w:val="22"/>
          <w:szCs w:val="22"/>
        </w:rPr>
        <w:t xml:space="preserve"> </w:t>
      </w:r>
      <w:r w:rsidR="003E4E92" w:rsidRPr="003D3C10">
        <w:rPr>
          <w:sz w:val="22"/>
          <w:szCs w:val="22"/>
        </w:rPr>
        <w:t>7</w:t>
      </w:r>
      <w:r w:rsidR="003E4E92">
        <w:rPr>
          <w:sz w:val="22"/>
          <w:szCs w:val="22"/>
        </w:rPr>
        <w:t>)</w:t>
      </w:r>
      <w:r w:rsidR="003E4E92" w:rsidRPr="003D3C10">
        <w:rPr>
          <w:sz w:val="22"/>
          <w:szCs w:val="22"/>
        </w:rPr>
        <w:t xml:space="preserve"> В России 85 млн. людей лишних. Депопуляция – огромное счастье</w:t>
      </w:r>
      <w:proofErr w:type="gramStart"/>
      <w:r w:rsidR="003E4E92" w:rsidRPr="003D3C10">
        <w:rPr>
          <w:sz w:val="22"/>
          <w:szCs w:val="22"/>
        </w:rPr>
        <w:t>.</w:t>
      </w:r>
      <w:proofErr w:type="gramEnd"/>
      <w:r w:rsidR="003E4E92" w:rsidRPr="003D3C10">
        <w:rPr>
          <w:sz w:val="22"/>
          <w:szCs w:val="22"/>
        </w:rPr>
        <w:t xml:space="preserve"> (</w:t>
      </w:r>
      <w:proofErr w:type="gramStart"/>
      <w:r w:rsidR="003E4E92" w:rsidRPr="003D3C10">
        <w:rPr>
          <w:sz w:val="22"/>
          <w:szCs w:val="22"/>
        </w:rPr>
        <w:t>с</w:t>
      </w:r>
      <w:proofErr w:type="gramEnd"/>
      <w:r w:rsidR="003E4E92" w:rsidRPr="003D3C10">
        <w:rPr>
          <w:sz w:val="22"/>
          <w:szCs w:val="22"/>
        </w:rPr>
        <w:t>.190)</w:t>
      </w:r>
      <w:r w:rsidR="003E4E92">
        <w:rPr>
          <w:sz w:val="22"/>
          <w:szCs w:val="22"/>
        </w:rPr>
        <w:t xml:space="preserve"> </w:t>
      </w:r>
      <w:r w:rsidR="003E4E92" w:rsidRPr="003D3C10">
        <w:rPr>
          <w:sz w:val="22"/>
          <w:szCs w:val="22"/>
        </w:rPr>
        <w:t>8</w:t>
      </w:r>
      <w:r w:rsidR="003E4E92">
        <w:rPr>
          <w:sz w:val="22"/>
          <w:szCs w:val="22"/>
        </w:rPr>
        <w:t>)</w:t>
      </w:r>
      <w:r w:rsidR="003E4E92" w:rsidRPr="003D3C10">
        <w:rPr>
          <w:sz w:val="22"/>
          <w:szCs w:val="22"/>
        </w:rPr>
        <w:t xml:space="preserve"> Приднестровье не хочет быть вместе в Россией</w:t>
      </w:r>
      <w:r w:rsidR="003E4E92">
        <w:rPr>
          <w:sz w:val="22"/>
          <w:szCs w:val="22"/>
        </w:rPr>
        <w:t>.</w:t>
      </w:r>
      <w:r w:rsidR="003E4E92" w:rsidRPr="003D3C10">
        <w:rPr>
          <w:sz w:val="22"/>
          <w:szCs w:val="22"/>
        </w:rPr>
        <w:t xml:space="preserve"> (</w:t>
      </w:r>
      <w:r w:rsidR="003E4E92">
        <w:rPr>
          <w:sz w:val="22"/>
          <w:szCs w:val="22"/>
        </w:rPr>
        <w:t>с</w:t>
      </w:r>
      <w:r w:rsidR="003E4E92" w:rsidRPr="003D3C10">
        <w:rPr>
          <w:sz w:val="22"/>
          <w:szCs w:val="22"/>
        </w:rPr>
        <w:t>.198)</w:t>
      </w:r>
      <w:r w:rsidR="003E4E92">
        <w:rPr>
          <w:sz w:val="22"/>
          <w:szCs w:val="22"/>
        </w:rPr>
        <w:t xml:space="preserve"> </w:t>
      </w:r>
      <w:r w:rsidR="003E4E92" w:rsidRPr="003D3C10">
        <w:rPr>
          <w:sz w:val="22"/>
          <w:szCs w:val="22"/>
        </w:rPr>
        <w:t>9</w:t>
      </w:r>
      <w:r w:rsidR="003E4E92">
        <w:rPr>
          <w:sz w:val="22"/>
          <w:szCs w:val="22"/>
        </w:rPr>
        <w:t>)</w:t>
      </w:r>
      <w:r w:rsidR="003E4E92" w:rsidRPr="003D3C10">
        <w:rPr>
          <w:sz w:val="22"/>
          <w:szCs w:val="22"/>
        </w:rPr>
        <w:t xml:space="preserve"> СССР не был победителем в 1945 году, война его полностью разорила. (с. 194) 10</w:t>
      </w:r>
      <w:r w:rsidR="003E4E92">
        <w:rPr>
          <w:sz w:val="22"/>
          <w:szCs w:val="22"/>
        </w:rPr>
        <w:t>)</w:t>
      </w:r>
      <w:r w:rsidR="003E4E92" w:rsidRPr="003D3C10">
        <w:rPr>
          <w:sz w:val="22"/>
          <w:szCs w:val="22"/>
        </w:rPr>
        <w:t xml:space="preserve"> Правящий режим </w:t>
      </w:r>
      <w:r w:rsidR="003E4E92" w:rsidRPr="003D3C10">
        <w:rPr>
          <w:sz w:val="22"/>
          <w:szCs w:val="22"/>
        </w:rPr>
        <w:lastRenderedPageBreak/>
        <w:t>разложился интеллектуально и морально</w:t>
      </w:r>
      <w:r w:rsidR="003E4E92">
        <w:rPr>
          <w:sz w:val="22"/>
          <w:szCs w:val="22"/>
        </w:rPr>
        <w:t>.</w:t>
      </w:r>
      <w:r w:rsidR="003E4E92" w:rsidRPr="003D3C10">
        <w:rPr>
          <w:sz w:val="22"/>
          <w:szCs w:val="22"/>
        </w:rPr>
        <w:t xml:space="preserve"> (с.257).</w:t>
      </w:r>
      <w:r w:rsidR="003E4E92">
        <w:rPr>
          <w:sz w:val="22"/>
          <w:szCs w:val="22"/>
        </w:rPr>
        <w:t xml:space="preserve"> </w:t>
      </w:r>
      <w:r w:rsidR="003E4E92" w:rsidRPr="003D3C10">
        <w:rPr>
          <w:sz w:val="22"/>
          <w:szCs w:val="22"/>
        </w:rPr>
        <w:t>11</w:t>
      </w:r>
      <w:r w:rsidR="003E4E92">
        <w:rPr>
          <w:sz w:val="22"/>
          <w:szCs w:val="22"/>
        </w:rPr>
        <w:t>)</w:t>
      </w:r>
      <w:r w:rsidR="003E4E92" w:rsidRPr="003D3C10">
        <w:rPr>
          <w:sz w:val="22"/>
          <w:szCs w:val="22"/>
        </w:rPr>
        <w:t xml:space="preserve"> Правящий режим – это клептократия, т.е. правление воров</w:t>
      </w:r>
      <w:r w:rsidR="003E4E92">
        <w:rPr>
          <w:sz w:val="22"/>
          <w:szCs w:val="22"/>
        </w:rPr>
        <w:t>.</w:t>
      </w:r>
      <w:r w:rsidR="003E4E92" w:rsidRPr="003D3C10">
        <w:rPr>
          <w:sz w:val="22"/>
          <w:szCs w:val="22"/>
        </w:rPr>
        <w:t xml:space="preserve"> (с.233). 12</w:t>
      </w:r>
      <w:r w:rsidR="003E4E92">
        <w:rPr>
          <w:sz w:val="22"/>
          <w:szCs w:val="22"/>
        </w:rPr>
        <w:t>)</w:t>
      </w:r>
      <w:r w:rsidR="003E4E92" w:rsidRPr="003D3C10">
        <w:rPr>
          <w:sz w:val="22"/>
          <w:szCs w:val="22"/>
        </w:rPr>
        <w:t xml:space="preserve"> </w:t>
      </w:r>
      <w:r w:rsidR="00BD5756">
        <w:rPr>
          <w:sz w:val="22"/>
          <w:szCs w:val="22"/>
        </w:rPr>
        <w:t>Путинский</w:t>
      </w:r>
      <w:r w:rsidR="003E4E92" w:rsidRPr="003D3C10">
        <w:rPr>
          <w:sz w:val="22"/>
          <w:szCs w:val="22"/>
        </w:rPr>
        <w:t xml:space="preserve"> режим – продолжение ельцинского режима. (с.234) 13</w:t>
      </w:r>
      <w:r w:rsidR="003E4E92">
        <w:rPr>
          <w:sz w:val="22"/>
          <w:szCs w:val="22"/>
        </w:rPr>
        <w:t>)</w:t>
      </w:r>
      <w:r w:rsidR="003E4E92" w:rsidRPr="003D3C10">
        <w:rPr>
          <w:sz w:val="22"/>
          <w:szCs w:val="22"/>
        </w:rPr>
        <w:t xml:space="preserve"> Правители России ограбили сокровища народа. Им надо бежать</w:t>
      </w:r>
      <w:proofErr w:type="gramStart"/>
      <w:r w:rsidR="003E4E92">
        <w:rPr>
          <w:sz w:val="22"/>
          <w:szCs w:val="22"/>
        </w:rPr>
        <w:t>.</w:t>
      </w:r>
      <w:proofErr w:type="gramEnd"/>
      <w:r w:rsidR="003E4E92" w:rsidRPr="003D3C10">
        <w:rPr>
          <w:sz w:val="22"/>
          <w:szCs w:val="22"/>
        </w:rPr>
        <w:t xml:space="preserve"> (</w:t>
      </w:r>
      <w:proofErr w:type="gramStart"/>
      <w:r w:rsidR="003E4E92" w:rsidRPr="003D3C10">
        <w:rPr>
          <w:sz w:val="22"/>
          <w:szCs w:val="22"/>
        </w:rPr>
        <w:t>с</w:t>
      </w:r>
      <w:proofErr w:type="gramEnd"/>
      <w:r w:rsidR="003E4E92" w:rsidRPr="003D3C10">
        <w:rPr>
          <w:sz w:val="22"/>
          <w:szCs w:val="22"/>
        </w:rPr>
        <w:t>.266)</w:t>
      </w:r>
      <w:r w:rsidR="003E4E92">
        <w:rPr>
          <w:sz w:val="22"/>
          <w:szCs w:val="22"/>
        </w:rPr>
        <w:t xml:space="preserve"> </w:t>
      </w:r>
      <w:r w:rsidR="003E4E92" w:rsidRPr="003D3C10">
        <w:rPr>
          <w:sz w:val="22"/>
          <w:szCs w:val="22"/>
        </w:rPr>
        <w:t>14</w:t>
      </w:r>
      <w:r w:rsidR="003E4E92">
        <w:rPr>
          <w:sz w:val="22"/>
          <w:szCs w:val="22"/>
        </w:rPr>
        <w:t>)</w:t>
      </w:r>
      <w:r w:rsidR="003E4E92" w:rsidRPr="003D3C10">
        <w:rPr>
          <w:sz w:val="22"/>
          <w:szCs w:val="22"/>
        </w:rPr>
        <w:t xml:space="preserve"> Кремль бессмысленен и бездарен. (с.261) Это – клуб элитных импотентов. (с</w:t>
      </w:r>
      <w:r w:rsidR="003E4E92">
        <w:rPr>
          <w:sz w:val="22"/>
          <w:szCs w:val="22"/>
        </w:rPr>
        <w:t>.</w:t>
      </w:r>
      <w:r w:rsidR="003E4E92" w:rsidRPr="003D3C10">
        <w:rPr>
          <w:sz w:val="22"/>
          <w:szCs w:val="22"/>
        </w:rPr>
        <w:t>255)</w:t>
      </w:r>
      <w:r w:rsidR="003E4E92">
        <w:rPr>
          <w:sz w:val="22"/>
          <w:szCs w:val="22"/>
        </w:rPr>
        <w:t xml:space="preserve"> </w:t>
      </w:r>
      <w:r w:rsidR="003E4E92" w:rsidRPr="003D3C10">
        <w:rPr>
          <w:sz w:val="22"/>
          <w:szCs w:val="22"/>
        </w:rPr>
        <w:t>15</w:t>
      </w:r>
      <w:r w:rsidR="003E4E92">
        <w:rPr>
          <w:sz w:val="22"/>
          <w:szCs w:val="22"/>
        </w:rPr>
        <w:t>)</w:t>
      </w:r>
      <w:r w:rsidR="003E4E92" w:rsidRPr="003D3C10">
        <w:rPr>
          <w:sz w:val="22"/>
          <w:szCs w:val="22"/>
        </w:rPr>
        <w:t xml:space="preserve"> </w:t>
      </w:r>
      <w:r w:rsidR="00BD5756">
        <w:rPr>
          <w:sz w:val="22"/>
          <w:szCs w:val="22"/>
        </w:rPr>
        <w:t xml:space="preserve">Путин </w:t>
      </w:r>
      <w:r w:rsidR="003E4E92" w:rsidRPr="003D3C10">
        <w:rPr>
          <w:sz w:val="22"/>
          <w:szCs w:val="22"/>
        </w:rPr>
        <w:t>не провел национализацию, которую от него ждал народ. (с.261)</w:t>
      </w:r>
      <w:r w:rsidR="003E4E92">
        <w:rPr>
          <w:sz w:val="22"/>
          <w:szCs w:val="22"/>
        </w:rPr>
        <w:t xml:space="preserve"> 16) </w:t>
      </w:r>
      <w:r w:rsidR="003E4E92" w:rsidRPr="003D3C10">
        <w:rPr>
          <w:sz w:val="22"/>
          <w:szCs w:val="22"/>
        </w:rPr>
        <w:t xml:space="preserve">Телевидение России – полупьяные телесказочники про подвиги </w:t>
      </w:r>
      <w:r w:rsidR="00BD5756">
        <w:rPr>
          <w:sz w:val="22"/>
          <w:szCs w:val="22"/>
        </w:rPr>
        <w:t>Путина</w:t>
      </w:r>
      <w:r w:rsidR="003E4E92" w:rsidRPr="003D3C10">
        <w:rPr>
          <w:sz w:val="22"/>
          <w:szCs w:val="22"/>
        </w:rPr>
        <w:t>. (с.265)</w:t>
      </w:r>
      <w:r w:rsidR="003E4E92">
        <w:rPr>
          <w:sz w:val="22"/>
          <w:szCs w:val="22"/>
        </w:rPr>
        <w:t xml:space="preserve"> </w:t>
      </w:r>
      <w:r w:rsidR="003E4E92" w:rsidRPr="003D3C10">
        <w:rPr>
          <w:sz w:val="22"/>
          <w:szCs w:val="22"/>
        </w:rPr>
        <w:t>17</w:t>
      </w:r>
      <w:r w:rsidR="003E4E92">
        <w:rPr>
          <w:sz w:val="22"/>
          <w:szCs w:val="22"/>
        </w:rPr>
        <w:t>)</w:t>
      </w:r>
      <w:r w:rsidR="003E4E92" w:rsidRPr="003D3C10">
        <w:rPr>
          <w:sz w:val="22"/>
          <w:szCs w:val="22"/>
        </w:rPr>
        <w:t xml:space="preserve"> Олигархи с блядями в Куршевеле, а зарплата учителя - 100 долларов. (с.265)</w:t>
      </w:r>
      <w:r w:rsidR="003E4E92">
        <w:rPr>
          <w:sz w:val="22"/>
          <w:szCs w:val="22"/>
        </w:rPr>
        <w:t xml:space="preserve"> </w:t>
      </w:r>
      <w:r w:rsidR="003E4E92" w:rsidRPr="003D3C10">
        <w:rPr>
          <w:sz w:val="22"/>
          <w:szCs w:val="22"/>
        </w:rPr>
        <w:t>18</w:t>
      </w:r>
      <w:r w:rsidR="003E4E92">
        <w:rPr>
          <w:sz w:val="22"/>
          <w:szCs w:val="22"/>
        </w:rPr>
        <w:t>)</w:t>
      </w:r>
      <w:r w:rsidR="003E4E92" w:rsidRPr="003D3C10">
        <w:rPr>
          <w:sz w:val="22"/>
          <w:szCs w:val="22"/>
        </w:rPr>
        <w:t xml:space="preserve"> Члены Общественной палаты при президенте - наркоманы-кокаинисты. (с.265)</w:t>
      </w:r>
      <w:r w:rsidR="003E4E92">
        <w:rPr>
          <w:sz w:val="22"/>
          <w:szCs w:val="22"/>
        </w:rPr>
        <w:t xml:space="preserve"> </w:t>
      </w:r>
      <w:r w:rsidR="003E4E92" w:rsidRPr="003D3C10">
        <w:rPr>
          <w:sz w:val="22"/>
          <w:szCs w:val="22"/>
        </w:rPr>
        <w:t>19</w:t>
      </w:r>
      <w:r w:rsidR="003E4E92">
        <w:rPr>
          <w:sz w:val="22"/>
          <w:szCs w:val="22"/>
        </w:rPr>
        <w:t>)</w:t>
      </w:r>
      <w:r w:rsidR="003E4E92" w:rsidRPr="003D3C10">
        <w:rPr>
          <w:sz w:val="22"/>
          <w:szCs w:val="22"/>
        </w:rPr>
        <w:t xml:space="preserve"> Россия находится под внешним управлением</w:t>
      </w:r>
      <w:proofErr w:type="gramStart"/>
      <w:r w:rsidR="003E4E92" w:rsidRPr="003D3C10">
        <w:rPr>
          <w:sz w:val="22"/>
          <w:szCs w:val="22"/>
        </w:rPr>
        <w:t>.</w:t>
      </w:r>
      <w:proofErr w:type="gramEnd"/>
      <w:r w:rsidR="003E4E92" w:rsidRPr="003D3C10">
        <w:rPr>
          <w:sz w:val="22"/>
          <w:szCs w:val="22"/>
        </w:rPr>
        <w:t xml:space="preserve"> (</w:t>
      </w:r>
      <w:proofErr w:type="gramStart"/>
      <w:r w:rsidR="003E4E92" w:rsidRPr="003D3C10">
        <w:rPr>
          <w:sz w:val="22"/>
          <w:szCs w:val="22"/>
        </w:rPr>
        <w:t>с</w:t>
      </w:r>
      <w:proofErr w:type="gramEnd"/>
      <w:r w:rsidR="003E4E92" w:rsidRPr="003D3C10">
        <w:rPr>
          <w:sz w:val="22"/>
          <w:szCs w:val="22"/>
        </w:rPr>
        <w:t>.235)</w:t>
      </w:r>
      <w:r w:rsidR="003E4E92">
        <w:rPr>
          <w:sz w:val="22"/>
          <w:szCs w:val="22"/>
        </w:rPr>
        <w:t xml:space="preserve"> </w:t>
      </w:r>
      <w:r w:rsidR="003E4E92" w:rsidRPr="003D3C10">
        <w:rPr>
          <w:sz w:val="22"/>
          <w:szCs w:val="22"/>
        </w:rPr>
        <w:t>20</w:t>
      </w:r>
      <w:r w:rsidR="003E4E92">
        <w:rPr>
          <w:sz w:val="22"/>
          <w:szCs w:val="22"/>
        </w:rPr>
        <w:t>)</w:t>
      </w:r>
      <w:r w:rsidR="003E4E92" w:rsidRPr="003D3C10">
        <w:rPr>
          <w:sz w:val="22"/>
          <w:szCs w:val="22"/>
        </w:rPr>
        <w:t xml:space="preserve"> В России стабильный хаос. (с.249)</w:t>
      </w:r>
      <w:r w:rsidR="003E4E92">
        <w:rPr>
          <w:sz w:val="22"/>
          <w:szCs w:val="22"/>
        </w:rPr>
        <w:t xml:space="preserve"> </w:t>
      </w:r>
      <w:r w:rsidR="003E4E92" w:rsidRPr="003D3C10">
        <w:rPr>
          <w:sz w:val="22"/>
          <w:szCs w:val="22"/>
        </w:rPr>
        <w:t>21</w:t>
      </w:r>
      <w:r w:rsidR="003E4E92">
        <w:rPr>
          <w:sz w:val="22"/>
          <w:szCs w:val="22"/>
        </w:rPr>
        <w:t>)</w:t>
      </w:r>
      <w:r w:rsidR="003E4E92" w:rsidRPr="003D3C10">
        <w:rPr>
          <w:sz w:val="22"/>
          <w:szCs w:val="22"/>
        </w:rPr>
        <w:t xml:space="preserve"> В России произойдет левая, националистическая революция. (с. 261)</w:t>
      </w:r>
      <w:r w:rsidR="003E4E92">
        <w:rPr>
          <w:sz w:val="22"/>
          <w:szCs w:val="22"/>
        </w:rPr>
        <w:t xml:space="preserve"> 22) «Какое государство (Союзное государство Россия и Белоруссия</w:t>
      </w:r>
      <w:r w:rsidR="003E4E92" w:rsidRPr="00586629">
        <w:rPr>
          <w:i/>
          <w:sz w:val="22"/>
          <w:szCs w:val="22"/>
        </w:rPr>
        <w:t>),</w:t>
      </w:r>
      <w:r w:rsidR="003E4E92">
        <w:rPr>
          <w:sz w:val="22"/>
          <w:szCs w:val="22"/>
        </w:rPr>
        <w:t xml:space="preserve"> такое у него и телевидение. </w:t>
      </w:r>
      <w:proofErr w:type="gramStart"/>
      <w:r w:rsidR="003E4E92">
        <w:rPr>
          <w:sz w:val="22"/>
          <w:szCs w:val="22"/>
        </w:rPr>
        <w:t>Никто не видел, но скандалы случаются с завидным постоянством».</w:t>
      </w:r>
      <w:r w:rsidR="00BD5756" w:rsidRPr="00BD5756">
        <w:rPr>
          <w:sz w:val="22"/>
          <w:szCs w:val="22"/>
        </w:rPr>
        <w:t xml:space="preserve"> </w:t>
      </w:r>
      <w:r w:rsidR="00BD5756" w:rsidRPr="005B4026">
        <w:rPr>
          <w:sz w:val="22"/>
          <w:szCs w:val="22"/>
        </w:rPr>
        <w:t>[2</w:t>
      </w:r>
      <w:r w:rsidR="00BD5756">
        <w:rPr>
          <w:sz w:val="22"/>
          <w:szCs w:val="22"/>
        </w:rPr>
        <w:t>7</w:t>
      </w:r>
      <w:r w:rsidR="00BD5756" w:rsidRPr="005B4026">
        <w:rPr>
          <w:sz w:val="22"/>
          <w:szCs w:val="22"/>
        </w:rPr>
        <w:t xml:space="preserve">] </w:t>
      </w:r>
      <w:r w:rsidR="003E4E92">
        <w:rPr>
          <w:sz w:val="22"/>
          <w:szCs w:val="22"/>
        </w:rPr>
        <w:t>23) Принцип политики России: «доходы приватизировать, убытки – национализировать».</w:t>
      </w:r>
      <w:r w:rsidR="00BD5756" w:rsidRPr="00BD5756">
        <w:rPr>
          <w:sz w:val="22"/>
          <w:szCs w:val="22"/>
        </w:rPr>
        <w:t xml:space="preserve"> </w:t>
      </w:r>
      <w:r w:rsidR="00BD5756" w:rsidRPr="005B4026">
        <w:rPr>
          <w:sz w:val="22"/>
          <w:szCs w:val="22"/>
        </w:rPr>
        <w:t>[2</w:t>
      </w:r>
      <w:r w:rsidR="00BD5756">
        <w:rPr>
          <w:sz w:val="22"/>
          <w:szCs w:val="22"/>
        </w:rPr>
        <w:t>8</w:t>
      </w:r>
      <w:r w:rsidR="00BD5756" w:rsidRPr="005B4026">
        <w:rPr>
          <w:sz w:val="22"/>
          <w:szCs w:val="22"/>
        </w:rPr>
        <w:t xml:space="preserve">] </w:t>
      </w:r>
      <w:r w:rsidR="00386F54">
        <w:rPr>
          <w:sz w:val="22"/>
          <w:szCs w:val="22"/>
        </w:rPr>
        <w:t xml:space="preserve">24) </w:t>
      </w:r>
      <w:r w:rsidR="00386F54" w:rsidRPr="003D3C10">
        <w:rPr>
          <w:sz w:val="22"/>
          <w:szCs w:val="22"/>
        </w:rPr>
        <w:t>России нужны «национальное возрождение – справедливость – свобода» (с.233)</w:t>
      </w:r>
      <w:r w:rsidR="00386F54">
        <w:rPr>
          <w:sz w:val="22"/>
          <w:szCs w:val="22"/>
        </w:rPr>
        <w:t xml:space="preserve">. </w:t>
      </w:r>
      <w:r w:rsidR="00386F54" w:rsidRPr="003D3C10">
        <w:rPr>
          <w:sz w:val="22"/>
          <w:szCs w:val="22"/>
        </w:rPr>
        <w:t xml:space="preserve"> </w:t>
      </w:r>
      <w:proofErr w:type="gramEnd"/>
    </w:p>
    <w:p w:rsidR="00961D76" w:rsidRPr="00C8715A" w:rsidRDefault="00973615" w:rsidP="000E08B6">
      <w:pPr>
        <w:jc w:val="both"/>
        <w:rPr>
          <w:sz w:val="22"/>
          <w:szCs w:val="22"/>
        </w:rPr>
      </w:pPr>
      <w:r>
        <w:rPr>
          <w:sz w:val="22"/>
          <w:szCs w:val="22"/>
        </w:rPr>
        <w:t xml:space="preserve">      </w:t>
      </w:r>
      <w:r w:rsidR="00961D76" w:rsidRPr="00C8715A">
        <w:rPr>
          <w:sz w:val="22"/>
          <w:szCs w:val="22"/>
        </w:rPr>
        <w:t xml:space="preserve">В изданной </w:t>
      </w:r>
      <w:r>
        <w:rPr>
          <w:sz w:val="22"/>
          <w:szCs w:val="22"/>
        </w:rPr>
        <w:t xml:space="preserve">на деньги ЦРУ книге </w:t>
      </w:r>
      <w:proofErr w:type="gramStart"/>
      <w:r w:rsidR="00961D76" w:rsidRPr="00C8715A">
        <w:rPr>
          <w:sz w:val="22"/>
          <w:szCs w:val="22"/>
        </w:rPr>
        <w:t>книге</w:t>
      </w:r>
      <w:proofErr w:type="gramEnd"/>
      <w:r>
        <w:rPr>
          <w:sz w:val="22"/>
          <w:szCs w:val="22"/>
        </w:rPr>
        <w:t xml:space="preserve"> </w:t>
      </w:r>
      <w:r w:rsidRPr="00973615">
        <w:rPr>
          <w:sz w:val="22"/>
          <w:szCs w:val="22"/>
        </w:rPr>
        <w:t xml:space="preserve">Андреева В.З. </w:t>
      </w:r>
      <w:r>
        <w:rPr>
          <w:sz w:val="22"/>
          <w:szCs w:val="22"/>
        </w:rPr>
        <w:t>«</w:t>
      </w:r>
      <w:r w:rsidRPr="00973615">
        <w:rPr>
          <w:sz w:val="22"/>
          <w:szCs w:val="22"/>
        </w:rPr>
        <w:t>История России как альтернатива государственной лжи</w:t>
      </w:r>
      <w:r>
        <w:rPr>
          <w:sz w:val="22"/>
          <w:szCs w:val="22"/>
        </w:rPr>
        <w:t>»</w:t>
      </w:r>
      <w:r w:rsidRPr="00973615">
        <w:rPr>
          <w:sz w:val="22"/>
          <w:szCs w:val="22"/>
        </w:rPr>
        <w:t xml:space="preserve"> (2011)</w:t>
      </w:r>
      <w:r w:rsidR="00961D76" w:rsidRPr="00973615">
        <w:rPr>
          <w:sz w:val="22"/>
          <w:szCs w:val="22"/>
        </w:rPr>
        <w:t>,</w:t>
      </w:r>
      <w:r w:rsidR="002A637D" w:rsidRPr="002A637D">
        <w:rPr>
          <w:sz w:val="22"/>
          <w:szCs w:val="22"/>
        </w:rPr>
        <w:t xml:space="preserve"> </w:t>
      </w:r>
      <w:r w:rsidR="00BD5756">
        <w:rPr>
          <w:sz w:val="22"/>
          <w:szCs w:val="22"/>
        </w:rPr>
        <w:t>[29</w:t>
      </w:r>
      <w:r w:rsidR="002A637D" w:rsidRPr="005B4026">
        <w:rPr>
          <w:sz w:val="22"/>
          <w:szCs w:val="22"/>
        </w:rPr>
        <w:t xml:space="preserve">] </w:t>
      </w:r>
      <w:r w:rsidR="00961D76" w:rsidRPr="00C8715A">
        <w:rPr>
          <w:sz w:val="22"/>
          <w:szCs w:val="22"/>
        </w:rPr>
        <w:t>подготовленной при участии экспертов информационных операций Запада, правительство России, ее политическое руководство дискредитировалось способом фактологической пропаганды. Это издание приводи</w:t>
      </w:r>
      <w:r w:rsidR="00961D76">
        <w:rPr>
          <w:sz w:val="22"/>
          <w:szCs w:val="22"/>
        </w:rPr>
        <w:t>ло</w:t>
      </w:r>
      <w:r w:rsidR="00961D76" w:rsidRPr="00C8715A">
        <w:rPr>
          <w:sz w:val="22"/>
          <w:szCs w:val="22"/>
        </w:rPr>
        <w:t xml:space="preserve"> несколько </w:t>
      </w:r>
      <w:r>
        <w:rPr>
          <w:sz w:val="22"/>
          <w:szCs w:val="22"/>
        </w:rPr>
        <w:t>сотен</w:t>
      </w:r>
      <w:r w:rsidR="00961D76" w:rsidRPr="00C8715A">
        <w:rPr>
          <w:sz w:val="22"/>
          <w:szCs w:val="22"/>
        </w:rPr>
        <w:t xml:space="preserve"> цифр и фактов о социально-политической и экономической ситуации в России. Каждое положение (1-3 строки текста) содерж</w:t>
      </w:r>
      <w:r w:rsidR="00961D76">
        <w:rPr>
          <w:sz w:val="22"/>
          <w:szCs w:val="22"/>
        </w:rPr>
        <w:t>ало</w:t>
      </w:r>
      <w:r w:rsidR="00961D76" w:rsidRPr="00C8715A">
        <w:rPr>
          <w:sz w:val="22"/>
          <w:szCs w:val="22"/>
        </w:rPr>
        <w:t xml:space="preserve"> ссылку на слова какого-либо конкретного человека, выступавшего в теле - и радиопередаче, вышедшей в эфир в конкретно указанный день. Время публикации этого подрывного издания было выбрано за несколько месяцев </w:t>
      </w:r>
      <w:r w:rsidR="00961D76">
        <w:rPr>
          <w:sz w:val="22"/>
          <w:szCs w:val="22"/>
        </w:rPr>
        <w:t>до</w:t>
      </w:r>
      <w:r w:rsidR="00961D76" w:rsidRPr="00C8715A">
        <w:rPr>
          <w:sz w:val="22"/>
          <w:szCs w:val="22"/>
        </w:rPr>
        <w:t xml:space="preserve"> выборов в Государственную Думу и выборов Президента России. Цель публикации книги – внушить читателям антиправительственные настроения, возбудить у них желание «сменить режим», участвовать в массовых антиправительственных беспорядках «цветной революции».    </w:t>
      </w:r>
      <w:proofErr w:type="gramStart"/>
      <w:r w:rsidR="00961D76" w:rsidRPr="00C8715A">
        <w:rPr>
          <w:sz w:val="22"/>
          <w:szCs w:val="22"/>
        </w:rPr>
        <w:t xml:space="preserve">Основными направлениями подрывных информационных операций </w:t>
      </w:r>
      <w:r w:rsidR="00961D76">
        <w:rPr>
          <w:sz w:val="22"/>
          <w:szCs w:val="22"/>
        </w:rPr>
        <w:t>книги были</w:t>
      </w:r>
      <w:r w:rsidR="00961D76" w:rsidRPr="00C8715A">
        <w:rPr>
          <w:sz w:val="22"/>
          <w:szCs w:val="22"/>
        </w:rPr>
        <w:t>: 1) клевета на В.В.</w:t>
      </w:r>
      <w:r w:rsidR="00961D76">
        <w:rPr>
          <w:sz w:val="22"/>
          <w:szCs w:val="22"/>
        </w:rPr>
        <w:t xml:space="preserve"> Путина</w:t>
      </w:r>
      <w:r w:rsidR="00961D76" w:rsidRPr="00C8715A">
        <w:rPr>
          <w:sz w:val="22"/>
          <w:szCs w:val="22"/>
        </w:rPr>
        <w:t xml:space="preserve"> и других политических лидеров России; 2) дискредитация партии «Единая Россия», 3) дискредитация </w:t>
      </w:r>
      <w:r w:rsidR="00961D76" w:rsidRPr="00C8715A">
        <w:rPr>
          <w:sz w:val="22"/>
          <w:szCs w:val="22"/>
        </w:rPr>
        <w:lastRenderedPageBreak/>
        <w:t>внутренней политики правительства Российской Федерации,</w:t>
      </w:r>
      <w:r>
        <w:rPr>
          <w:sz w:val="22"/>
          <w:szCs w:val="22"/>
        </w:rPr>
        <w:t xml:space="preserve"> 4) создание </w:t>
      </w:r>
      <w:r w:rsidR="00961D76" w:rsidRPr="00C8715A">
        <w:rPr>
          <w:sz w:val="22"/>
          <w:szCs w:val="22"/>
        </w:rPr>
        <w:t>мрачного образа экономической, социальной, демографической ситуации в России, 5) возбуждение националистических настроений русских, 6) провоцирование ненависти русских к национальным меньшинствам.</w:t>
      </w:r>
      <w:proofErr w:type="gramEnd"/>
    </w:p>
    <w:p w:rsidR="00FA0E92" w:rsidRDefault="00961D76" w:rsidP="000E08B6">
      <w:pPr>
        <w:jc w:val="both"/>
        <w:rPr>
          <w:sz w:val="22"/>
          <w:szCs w:val="22"/>
        </w:rPr>
      </w:pPr>
      <w:r w:rsidRPr="00C8715A">
        <w:rPr>
          <w:sz w:val="22"/>
          <w:szCs w:val="22"/>
        </w:rPr>
        <w:t xml:space="preserve">      Пример</w:t>
      </w:r>
      <w:r w:rsidR="00973615">
        <w:rPr>
          <w:sz w:val="22"/>
          <w:szCs w:val="22"/>
        </w:rPr>
        <w:t>ы подрывных тезисов книги</w:t>
      </w:r>
      <w:r w:rsidRPr="00C8715A">
        <w:rPr>
          <w:sz w:val="22"/>
          <w:szCs w:val="22"/>
        </w:rPr>
        <w:t>: «Россия благодаря Ельцину-</w:t>
      </w:r>
      <w:r w:rsidR="00973615">
        <w:rPr>
          <w:sz w:val="22"/>
          <w:szCs w:val="22"/>
        </w:rPr>
        <w:t>Путину</w:t>
      </w:r>
      <w:r>
        <w:rPr>
          <w:sz w:val="22"/>
          <w:szCs w:val="22"/>
        </w:rPr>
        <w:t>…</w:t>
      </w:r>
      <w:r w:rsidRPr="00C8715A">
        <w:rPr>
          <w:sz w:val="22"/>
          <w:szCs w:val="22"/>
        </w:rPr>
        <w:t xml:space="preserve"> потеряла способность производить ядерное оружие» (с.216); «Единая Россия», </w:t>
      </w:r>
      <w:r w:rsidR="00973615">
        <w:rPr>
          <w:sz w:val="22"/>
          <w:szCs w:val="22"/>
        </w:rPr>
        <w:t>Путин</w:t>
      </w:r>
      <w:r>
        <w:rPr>
          <w:sz w:val="22"/>
          <w:szCs w:val="22"/>
        </w:rPr>
        <w:t>…</w:t>
      </w:r>
      <w:r w:rsidRPr="00C8715A">
        <w:rPr>
          <w:sz w:val="22"/>
          <w:szCs w:val="22"/>
        </w:rPr>
        <w:t xml:space="preserve"> и К уничтожили деревню и сельское хозяйство России» (с.263); «Фундаментальная наука господину </w:t>
      </w:r>
      <w:proofErr w:type="gramStart"/>
      <w:r w:rsidR="00444C1E">
        <w:rPr>
          <w:sz w:val="22"/>
          <w:szCs w:val="22"/>
        </w:rPr>
        <w:t>П</w:t>
      </w:r>
      <w:proofErr w:type="gramEnd"/>
      <w:r>
        <w:rPr>
          <w:sz w:val="22"/>
          <w:szCs w:val="22"/>
        </w:rPr>
        <w:t>…</w:t>
      </w:r>
      <w:r w:rsidRPr="00C8715A">
        <w:rPr>
          <w:sz w:val="22"/>
          <w:szCs w:val="22"/>
        </w:rPr>
        <w:t xml:space="preserve"> не нужна» (с.218); «Президиум и профсоюз Академии Наук признал политику </w:t>
      </w:r>
      <w:r w:rsidR="00973615">
        <w:rPr>
          <w:sz w:val="22"/>
          <w:szCs w:val="22"/>
        </w:rPr>
        <w:t>Путина</w:t>
      </w:r>
      <w:r>
        <w:rPr>
          <w:sz w:val="22"/>
          <w:szCs w:val="22"/>
        </w:rPr>
        <w:t>…</w:t>
      </w:r>
      <w:r w:rsidRPr="00C8715A">
        <w:rPr>
          <w:sz w:val="22"/>
          <w:szCs w:val="22"/>
        </w:rPr>
        <w:t xml:space="preserve"> в области науки – разрушительной» (с.262); «</w:t>
      </w:r>
      <w:r w:rsidR="00FA0E92">
        <w:rPr>
          <w:sz w:val="22"/>
          <w:szCs w:val="22"/>
        </w:rPr>
        <w:t>Путин</w:t>
      </w:r>
      <w:r>
        <w:rPr>
          <w:sz w:val="22"/>
          <w:szCs w:val="22"/>
        </w:rPr>
        <w:t>…</w:t>
      </w:r>
      <w:r w:rsidRPr="00C8715A">
        <w:rPr>
          <w:sz w:val="22"/>
          <w:szCs w:val="22"/>
        </w:rPr>
        <w:t xml:space="preserve"> кормит свой народ продуктами-мутантами»  (с. 231); «Россия из сверхдержавы при г-не </w:t>
      </w:r>
      <w:r w:rsidR="00FA0E92">
        <w:rPr>
          <w:sz w:val="22"/>
          <w:szCs w:val="22"/>
        </w:rPr>
        <w:t>Путине</w:t>
      </w:r>
      <w:r>
        <w:rPr>
          <w:sz w:val="22"/>
          <w:szCs w:val="22"/>
        </w:rPr>
        <w:t>…</w:t>
      </w:r>
      <w:r w:rsidRPr="00C8715A">
        <w:rPr>
          <w:sz w:val="22"/>
          <w:szCs w:val="22"/>
        </w:rPr>
        <w:t xml:space="preserve"> превратилась в «шестерку» Запада» (с. 236); «Алкоголизация населения </w:t>
      </w:r>
      <w:r w:rsidR="00FA0E92">
        <w:rPr>
          <w:sz w:val="22"/>
          <w:szCs w:val="22"/>
        </w:rPr>
        <w:t>Путин</w:t>
      </w:r>
      <w:r w:rsidRPr="00C8715A">
        <w:rPr>
          <w:sz w:val="22"/>
          <w:szCs w:val="22"/>
        </w:rPr>
        <w:t xml:space="preserve">ским режимом» (с. 236). Наглядным примером дискредитации также является следующий </w:t>
      </w:r>
      <w:r w:rsidR="00FA0E92">
        <w:rPr>
          <w:sz w:val="22"/>
          <w:szCs w:val="22"/>
        </w:rPr>
        <w:t xml:space="preserve">развернутый в несколько предложений постулат </w:t>
      </w:r>
      <w:r w:rsidRPr="00C8715A">
        <w:rPr>
          <w:sz w:val="22"/>
          <w:szCs w:val="22"/>
        </w:rPr>
        <w:t xml:space="preserve">книги: «Россия самая большая территория в мире. 40 % всех природных богатств мира находится в России, Так почему мы самые нищие в мире? Да потому, что нами правили: </w:t>
      </w:r>
      <w:r w:rsidR="00FA0E92">
        <w:rPr>
          <w:sz w:val="22"/>
          <w:szCs w:val="22"/>
        </w:rPr>
        <w:t>Путин</w:t>
      </w:r>
      <w:r>
        <w:rPr>
          <w:sz w:val="22"/>
          <w:szCs w:val="22"/>
        </w:rPr>
        <w:t>…</w:t>
      </w:r>
      <w:r w:rsidRPr="00C8715A">
        <w:rPr>
          <w:sz w:val="22"/>
          <w:szCs w:val="22"/>
        </w:rPr>
        <w:t xml:space="preserve"> – бывший директор Дрезденского дома офицеров Группы войск СССР в Германии; Ельцин – малообразованный (троечник), </w:t>
      </w:r>
      <w:proofErr w:type="gramStart"/>
      <w:r w:rsidRPr="00C8715A">
        <w:rPr>
          <w:sz w:val="22"/>
          <w:szCs w:val="22"/>
        </w:rPr>
        <w:t>пьяница</w:t>
      </w:r>
      <w:proofErr w:type="gramEnd"/>
      <w:r w:rsidRPr="00C8715A">
        <w:rPr>
          <w:sz w:val="22"/>
          <w:szCs w:val="22"/>
        </w:rPr>
        <w:t xml:space="preserve"> и бездельник; Горбачев – агент ЦРУ, демагог, предатель и вообще ничтожество во всех отношениях…» (с. 243)</w:t>
      </w:r>
      <w:r>
        <w:rPr>
          <w:sz w:val="22"/>
          <w:szCs w:val="22"/>
        </w:rPr>
        <w:t xml:space="preserve"> </w:t>
      </w:r>
    </w:p>
    <w:p w:rsidR="003E4E92" w:rsidRDefault="00FA0E92" w:rsidP="000E08B6">
      <w:pPr>
        <w:jc w:val="both"/>
        <w:rPr>
          <w:sz w:val="22"/>
          <w:szCs w:val="22"/>
        </w:rPr>
      </w:pPr>
      <w:r>
        <w:rPr>
          <w:sz w:val="22"/>
          <w:szCs w:val="22"/>
        </w:rPr>
        <w:t xml:space="preserve">        </w:t>
      </w:r>
      <w:r w:rsidR="008D73BF">
        <w:rPr>
          <w:sz w:val="22"/>
          <w:szCs w:val="22"/>
        </w:rPr>
        <w:t>В 2011 г. ч</w:t>
      </w:r>
      <w:r w:rsidR="00961D76">
        <w:rPr>
          <w:sz w:val="22"/>
          <w:szCs w:val="22"/>
        </w:rPr>
        <w:t>ерную краску в картину новой истории России добавляли радио</w:t>
      </w:r>
      <w:r w:rsidR="00897608">
        <w:rPr>
          <w:sz w:val="22"/>
          <w:szCs w:val="22"/>
        </w:rPr>
        <w:t>станции</w:t>
      </w:r>
      <w:r w:rsidR="00961D76">
        <w:rPr>
          <w:sz w:val="22"/>
          <w:szCs w:val="22"/>
        </w:rPr>
        <w:t xml:space="preserve"> Эф-Эм диапазона. В вечернее время, когда водители слушали радио в машине по дороге домой, комментатор радио говорил им, что Сталин – это «тиран, злодей и кровосос».</w:t>
      </w:r>
      <w:r w:rsidR="002A637D" w:rsidRPr="002A637D">
        <w:rPr>
          <w:sz w:val="22"/>
          <w:szCs w:val="22"/>
        </w:rPr>
        <w:t xml:space="preserve"> </w:t>
      </w:r>
      <w:r w:rsidR="005F1E9E">
        <w:rPr>
          <w:sz w:val="22"/>
          <w:szCs w:val="22"/>
        </w:rPr>
        <w:t>[30</w:t>
      </w:r>
      <w:r w:rsidR="002A637D" w:rsidRPr="005B4026">
        <w:rPr>
          <w:sz w:val="22"/>
          <w:szCs w:val="22"/>
        </w:rPr>
        <w:t xml:space="preserve">] </w:t>
      </w:r>
      <w:r w:rsidR="008121A4">
        <w:rPr>
          <w:sz w:val="22"/>
          <w:szCs w:val="22"/>
        </w:rPr>
        <w:t>Также распр</w:t>
      </w:r>
      <w:r w:rsidR="00897608">
        <w:rPr>
          <w:sz w:val="22"/>
          <w:szCs w:val="22"/>
        </w:rPr>
        <w:t>остраняли по</w:t>
      </w:r>
      <w:r w:rsidR="003E4E92">
        <w:rPr>
          <w:sz w:val="22"/>
          <w:szCs w:val="22"/>
        </w:rPr>
        <w:t>дрывные тезисы</w:t>
      </w:r>
      <w:r w:rsidR="00897608">
        <w:rPr>
          <w:sz w:val="22"/>
          <w:szCs w:val="22"/>
        </w:rPr>
        <w:t>:</w:t>
      </w:r>
      <w:r w:rsidR="003E4E92">
        <w:rPr>
          <w:sz w:val="22"/>
          <w:szCs w:val="22"/>
        </w:rPr>
        <w:t xml:space="preserve"> «Принцип политики правительства: «Голодные съедят бездомных»,</w:t>
      </w:r>
      <w:r w:rsidR="002A637D" w:rsidRPr="002A637D">
        <w:rPr>
          <w:sz w:val="22"/>
          <w:szCs w:val="22"/>
        </w:rPr>
        <w:t xml:space="preserve"> </w:t>
      </w:r>
      <w:r w:rsidR="005F1E9E">
        <w:rPr>
          <w:sz w:val="22"/>
          <w:szCs w:val="22"/>
        </w:rPr>
        <w:t>[31</w:t>
      </w:r>
      <w:r w:rsidR="002A637D" w:rsidRPr="005B4026">
        <w:rPr>
          <w:sz w:val="22"/>
          <w:szCs w:val="22"/>
        </w:rPr>
        <w:t xml:space="preserve">] </w:t>
      </w:r>
      <w:r w:rsidR="003E4E92">
        <w:rPr>
          <w:sz w:val="22"/>
          <w:szCs w:val="22"/>
        </w:rPr>
        <w:t>«</w:t>
      </w:r>
      <w:r w:rsidR="00CB7389">
        <w:rPr>
          <w:sz w:val="22"/>
          <w:szCs w:val="22"/>
        </w:rPr>
        <w:t>П</w:t>
      </w:r>
      <w:r>
        <w:rPr>
          <w:sz w:val="22"/>
          <w:szCs w:val="22"/>
        </w:rPr>
        <w:t>утин</w:t>
      </w:r>
      <w:r w:rsidR="00CB7389" w:rsidRPr="00CB7389">
        <w:rPr>
          <w:sz w:val="22"/>
          <w:szCs w:val="22"/>
        </w:rPr>
        <w:t xml:space="preserve"> </w:t>
      </w:r>
      <w:r w:rsidR="003E4E92">
        <w:rPr>
          <w:sz w:val="22"/>
          <w:szCs w:val="22"/>
        </w:rPr>
        <w:t xml:space="preserve">– </w:t>
      </w:r>
      <w:r w:rsidR="00CB7389">
        <w:rPr>
          <w:sz w:val="22"/>
          <w:szCs w:val="22"/>
        </w:rPr>
        <w:t>это</w:t>
      </w:r>
      <w:r w:rsidR="00CB7389" w:rsidRPr="00CB7389">
        <w:rPr>
          <w:sz w:val="22"/>
          <w:szCs w:val="22"/>
        </w:rPr>
        <w:t xml:space="preserve"> </w:t>
      </w:r>
      <w:r w:rsidR="003E4E92">
        <w:rPr>
          <w:sz w:val="22"/>
          <w:szCs w:val="22"/>
        </w:rPr>
        <w:t>всероссийский психотерапевт».</w:t>
      </w:r>
      <w:r w:rsidR="002A637D" w:rsidRPr="002A637D">
        <w:rPr>
          <w:sz w:val="22"/>
          <w:szCs w:val="22"/>
        </w:rPr>
        <w:t xml:space="preserve"> </w:t>
      </w:r>
      <w:r w:rsidR="002A637D">
        <w:rPr>
          <w:sz w:val="22"/>
          <w:szCs w:val="22"/>
        </w:rPr>
        <w:t>[</w:t>
      </w:r>
      <w:r w:rsidR="002A637D" w:rsidRPr="005B4026">
        <w:rPr>
          <w:sz w:val="22"/>
          <w:szCs w:val="22"/>
        </w:rPr>
        <w:t>3</w:t>
      </w:r>
      <w:r w:rsidR="005F1E9E">
        <w:rPr>
          <w:sz w:val="22"/>
          <w:szCs w:val="22"/>
        </w:rPr>
        <w:t>2</w:t>
      </w:r>
      <w:r w:rsidR="002A637D" w:rsidRPr="005B4026">
        <w:rPr>
          <w:sz w:val="22"/>
          <w:szCs w:val="22"/>
        </w:rPr>
        <w:t xml:space="preserve">] </w:t>
      </w:r>
      <w:r w:rsidR="003E4E92" w:rsidRPr="00D62851">
        <w:rPr>
          <w:rStyle w:val="ab"/>
          <w:sz w:val="22"/>
          <w:szCs w:val="22"/>
        </w:rPr>
        <w:t xml:space="preserve"> </w:t>
      </w:r>
      <w:r w:rsidR="003E4E92">
        <w:rPr>
          <w:sz w:val="22"/>
          <w:szCs w:val="22"/>
        </w:rPr>
        <w:t>«В России некоторые люди произошли от викингов, а остальные – от гопников».  «Вас приговорили. Вы живете в России».</w:t>
      </w:r>
      <w:r w:rsidR="002A637D" w:rsidRPr="002A637D">
        <w:rPr>
          <w:sz w:val="22"/>
          <w:szCs w:val="22"/>
        </w:rPr>
        <w:t xml:space="preserve"> </w:t>
      </w:r>
      <w:r w:rsidR="002A637D">
        <w:rPr>
          <w:sz w:val="22"/>
          <w:szCs w:val="22"/>
        </w:rPr>
        <w:t>[</w:t>
      </w:r>
      <w:r w:rsidR="002A637D" w:rsidRPr="005B4026">
        <w:rPr>
          <w:sz w:val="22"/>
          <w:szCs w:val="22"/>
        </w:rPr>
        <w:t>3</w:t>
      </w:r>
      <w:r w:rsidR="005F1E9E">
        <w:rPr>
          <w:sz w:val="22"/>
          <w:szCs w:val="22"/>
        </w:rPr>
        <w:t>3</w:t>
      </w:r>
      <w:r w:rsidR="002A637D" w:rsidRPr="005B4026">
        <w:rPr>
          <w:sz w:val="22"/>
          <w:szCs w:val="22"/>
        </w:rPr>
        <w:t xml:space="preserve">] </w:t>
      </w:r>
      <w:r w:rsidR="003E4E92">
        <w:rPr>
          <w:sz w:val="22"/>
          <w:szCs w:val="22"/>
        </w:rPr>
        <w:t xml:space="preserve">В подрывных информационных операциях </w:t>
      </w:r>
      <w:r w:rsidR="00CB7389">
        <w:rPr>
          <w:sz w:val="22"/>
          <w:szCs w:val="22"/>
        </w:rPr>
        <w:t xml:space="preserve">2009 года </w:t>
      </w:r>
      <w:r w:rsidR="003E4E92">
        <w:rPr>
          <w:sz w:val="22"/>
          <w:szCs w:val="22"/>
        </w:rPr>
        <w:t>участвовал и журнал для гомосек</w:t>
      </w:r>
      <w:r w:rsidR="00CB7389">
        <w:rPr>
          <w:sz w:val="22"/>
          <w:szCs w:val="22"/>
        </w:rPr>
        <w:t>суалистов</w:t>
      </w:r>
      <w:r w:rsidR="003E4E92">
        <w:rPr>
          <w:sz w:val="22"/>
          <w:szCs w:val="22"/>
        </w:rPr>
        <w:t xml:space="preserve"> «Квир», распространивший следующие подрывные тезисы: 1) «…в России нет гражданского общества, открытых дискуссий, нет «Кривых возбуждения» Анны Виль (телешоу журналистки, публично заявившей о своей </w:t>
      </w:r>
      <w:r w:rsidR="003E4E92">
        <w:rPr>
          <w:sz w:val="22"/>
          <w:szCs w:val="22"/>
        </w:rPr>
        <w:lastRenderedPageBreak/>
        <w:t xml:space="preserve">гомосексуальности – </w:t>
      </w:r>
      <w:r w:rsidR="003E4E92" w:rsidRPr="00E62C6E">
        <w:rPr>
          <w:i/>
          <w:sz w:val="22"/>
          <w:szCs w:val="22"/>
        </w:rPr>
        <w:t>Прим. авт.).</w:t>
      </w:r>
      <w:r w:rsidR="003E4E92">
        <w:rPr>
          <w:sz w:val="22"/>
          <w:szCs w:val="22"/>
        </w:rPr>
        <w:t xml:space="preserve"> </w:t>
      </w:r>
      <w:proofErr w:type="gramStart"/>
      <w:r w:rsidR="003E4E92">
        <w:rPr>
          <w:sz w:val="22"/>
          <w:szCs w:val="22"/>
        </w:rPr>
        <w:t xml:space="preserve">Вместо этого правит олигархия, а царя зовут </w:t>
      </w:r>
      <w:r w:rsidR="00CB7389">
        <w:rPr>
          <w:sz w:val="22"/>
          <w:szCs w:val="22"/>
        </w:rPr>
        <w:t>П</w:t>
      </w:r>
      <w:r w:rsidR="002A637D">
        <w:rPr>
          <w:sz w:val="22"/>
          <w:szCs w:val="22"/>
        </w:rPr>
        <w:t>утин»</w:t>
      </w:r>
      <w:r w:rsidR="003E4E92">
        <w:rPr>
          <w:sz w:val="22"/>
          <w:szCs w:val="22"/>
        </w:rPr>
        <w:t>.</w:t>
      </w:r>
      <w:r w:rsidR="002A637D" w:rsidRPr="002A637D">
        <w:rPr>
          <w:sz w:val="22"/>
          <w:szCs w:val="22"/>
        </w:rPr>
        <w:t xml:space="preserve"> </w:t>
      </w:r>
      <w:r w:rsidR="002A637D">
        <w:rPr>
          <w:sz w:val="22"/>
          <w:szCs w:val="22"/>
        </w:rPr>
        <w:t>[</w:t>
      </w:r>
      <w:r w:rsidR="002A637D" w:rsidRPr="005B4026">
        <w:rPr>
          <w:sz w:val="22"/>
          <w:szCs w:val="22"/>
        </w:rPr>
        <w:t>3</w:t>
      </w:r>
      <w:r w:rsidR="005F1E9E">
        <w:rPr>
          <w:sz w:val="22"/>
          <w:szCs w:val="22"/>
        </w:rPr>
        <w:t>4</w:t>
      </w:r>
      <w:r w:rsidR="002A637D" w:rsidRPr="005B4026">
        <w:rPr>
          <w:sz w:val="22"/>
          <w:szCs w:val="22"/>
        </w:rPr>
        <w:t xml:space="preserve">] </w:t>
      </w:r>
      <w:r w:rsidR="003E4E92">
        <w:rPr>
          <w:sz w:val="22"/>
          <w:szCs w:val="22"/>
        </w:rPr>
        <w:t>2) «Вы слышали о том, что отец Ленина был склонен к гомосексуальности, а сам вождь мирового пролетариата любил мужчин?»</w:t>
      </w:r>
      <w:r w:rsidR="00EB42F2" w:rsidRPr="00EB42F2">
        <w:rPr>
          <w:sz w:val="22"/>
          <w:szCs w:val="22"/>
        </w:rPr>
        <w:t xml:space="preserve"> </w:t>
      </w:r>
      <w:r w:rsidR="00EB42F2">
        <w:rPr>
          <w:sz w:val="22"/>
          <w:szCs w:val="22"/>
        </w:rPr>
        <w:t>[</w:t>
      </w:r>
      <w:r w:rsidR="00EB42F2" w:rsidRPr="005B4026">
        <w:rPr>
          <w:sz w:val="22"/>
          <w:szCs w:val="22"/>
        </w:rPr>
        <w:t>3</w:t>
      </w:r>
      <w:r w:rsidR="005F1E9E">
        <w:rPr>
          <w:sz w:val="22"/>
          <w:szCs w:val="22"/>
        </w:rPr>
        <w:t>5</w:t>
      </w:r>
      <w:r w:rsidR="00EB42F2" w:rsidRPr="005B4026">
        <w:rPr>
          <w:sz w:val="22"/>
          <w:szCs w:val="22"/>
        </w:rPr>
        <w:t xml:space="preserve">] </w:t>
      </w:r>
      <w:r w:rsidR="003E4E92">
        <w:rPr>
          <w:sz w:val="22"/>
          <w:szCs w:val="22"/>
        </w:rPr>
        <w:t>Кроме того, журнал опубликовал фотографию висящего на ограде набережной голого молодца на фоне здания правительства России, предложив читателям самостоятельно вообразить под ней подпись прово</w:t>
      </w:r>
      <w:r w:rsidR="00897608">
        <w:rPr>
          <w:sz w:val="22"/>
          <w:szCs w:val="22"/>
        </w:rPr>
        <w:t>кационного</w:t>
      </w:r>
      <w:r w:rsidR="003E4E92">
        <w:rPr>
          <w:sz w:val="22"/>
          <w:szCs w:val="22"/>
        </w:rPr>
        <w:t xml:space="preserve"> содержания:</w:t>
      </w:r>
      <w:proofErr w:type="gramEnd"/>
      <w:r w:rsidR="003E4E92">
        <w:rPr>
          <w:sz w:val="22"/>
          <w:szCs w:val="22"/>
        </w:rPr>
        <w:t xml:space="preserve"> «Новый президент России».</w:t>
      </w:r>
      <w:r w:rsidR="00EB42F2" w:rsidRPr="00EB42F2">
        <w:rPr>
          <w:sz w:val="22"/>
          <w:szCs w:val="22"/>
        </w:rPr>
        <w:t xml:space="preserve"> </w:t>
      </w:r>
      <w:r w:rsidR="00EB42F2">
        <w:rPr>
          <w:sz w:val="22"/>
          <w:szCs w:val="22"/>
        </w:rPr>
        <w:t>[</w:t>
      </w:r>
      <w:r w:rsidR="00EB42F2" w:rsidRPr="005B4026">
        <w:rPr>
          <w:sz w:val="22"/>
          <w:szCs w:val="22"/>
        </w:rPr>
        <w:t>3</w:t>
      </w:r>
      <w:r w:rsidR="005F1E9E">
        <w:rPr>
          <w:sz w:val="22"/>
          <w:szCs w:val="22"/>
        </w:rPr>
        <w:t>6</w:t>
      </w:r>
      <w:r w:rsidR="00EB42F2" w:rsidRPr="005B4026">
        <w:rPr>
          <w:sz w:val="22"/>
          <w:szCs w:val="22"/>
        </w:rPr>
        <w:t xml:space="preserve">] </w:t>
      </w:r>
    </w:p>
    <w:p w:rsidR="00EB42F2" w:rsidRDefault="00EB42F2" w:rsidP="000E08B6">
      <w:pPr>
        <w:jc w:val="both"/>
        <w:rPr>
          <w:sz w:val="22"/>
          <w:szCs w:val="22"/>
        </w:rPr>
      </w:pPr>
    </w:p>
    <w:p w:rsidR="00841A20" w:rsidRDefault="00EB42F2" w:rsidP="000E08B6">
      <w:pPr>
        <w:jc w:val="both"/>
        <w:rPr>
          <w:sz w:val="22"/>
          <w:szCs w:val="22"/>
        </w:rPr>
      </w:pPr>
      <w:r>
        <w:rPr>
          <w:sz w:val="22"/>
          <w:szCs w:val="22"/>
        </w:rPr>
        <w:t xml:space="preserve">        </w:t>
      </w:r>
      <w:r w:rsidR="00841A20">
        <w:rPr>
          <w:sz w:val="22"/>
          <w:szCs w:val="22"/>
        </w:rPr>
        <w:t xml:space="preserve">В 1981-1990 годах </w:t>
      </w:r>
      <w:r>
        <w:rPr>
          <w:sz w:val="22"/>
          <w:szCs w:val="22"/>
        </w:rPr>
        <w:t>ЦРУ реализовало операцию культурологической войны</w:t>
      </w:r>
      <w:r w:rsidR="00841A20">
        <w:rPr>
          <w:sz w:val="22"/>
          <w:szCs w:val="22"/>
        </w:rPr>
        <w:t xml:space="preserve"> «проект Истина» (</w:t>
      </w:r>
      <w:r w:rsidR="00841A20" w:rsidRPr="009B2018">
        <w:rPr>
          <w:i/>
          <w:sz w:val="22"/>
          <w:szCs w:val="22"/>
          <w:lang w:val="en-US"/>
        </w:rPr>
        <w:t>Project</w:t>
      </w:r>
      <w:r w:rsidR="00841A20" w:rsidRPr="009B2018">
        <w:rPr>
          <w:i/>
          <w:sz w:val="22"/>
          <w:szCs w:val="22"/>
        </w:rPr>
        <w:t xml:space="preserve"> </w:t>
      </w:r>
      <w:r w:rsidR="00841A20" w:rsidRPr="009B2018">
        <w:rPr>
          <w:i/>
          <w:sz w:val="22"/>
          <w:szCs w:val="22"/>
          <w:lang w:val="en-US"/>
        </w:rPr>
        <w:t>Truth</w:t>
      </w:r>
      <w:r w:rsidR="00841A20" w:rsidRPr="00422DF3">
        <w:rPr>
          <w:sz w:val="22"/>
          <w:szCs w:val="22"/>
        </w:rPr>
        <w:t xml:space="preserve">) </w:t>
      </w:r>
      <w:r w:rsidR="00841A20">
        <w:rPr>
          <w:sz w:val="22"/>
          <w:szCs w:val="22"/>
        </w:rPr>
        <w:t>по «изменению культурного ядра» (стереотипов о моде, об образцах для подражания) столичной интеллигенции и молодежи России.</w:t>
      </w:r>
      <w:r w:rsidR="00841A20" w:rsidRPr="003D3C10">
        <w:rPr>
          <w:sz w:val="22"/>
          <w:szCs w:val="22"/>
        </w:rPr>
        <w:t xml:space="preserve"> </w:t>
      </w:r>
      <w:r w:rsidR="00897608">
        <w:rPr>
          <w:sz w:val="22"/>
          <w:szCs w:val="22"/>
        </w:rPr>
        <w:t xml:space="preserve">Спецслужбы Запада в рамках проекта культурологической войны к 1991 году оплатили издание за границей СССР в Европе более 1500 наименований книг диссидентов, организовали </w:t>
      </w:r>
      <w:r w:rsidR="00725013">
        <w:rPr>
          <w:sz w:val="22"/>
          <w:szCs w:val="22"/>
        </w:rPr>
        <w:t>размножение книг оппозиционного содержания</w:t>
      </w:r>
      <w:r w:rsidR="00897608">
        <w:rPr>
          <w:sz w:val="22"/>
          <w:szCs w:val="22"/>
        </w:rPr>
        <w:t xml:space="preserve"> кустарным методом в Москве и других городах (т.н. «Самиздат»). </w:t>
      </w:r>
      <w:r w:rsidR="00841A20">
        <w:rPr>
          <w:sz w:val="22"/>
          <w:szCs w:val="22"/>
        </w:rPr>
        <w:t xml:space="preserve">Значительная часть </w:t>
      </w:r>
      <w:r w:rsidR="00725013">
        <w:rPr>
          <w:sz w:val="22"/>
          <w:szCs w:val="22"/>
        </w:rPr>
        <w:t xml:space="preserve">суммы </w:t>
      </w:r>
      <w:r w:rsidR="00841A20">
        <w:rPr>
          <w:sz w:val="22"/>
          <w:szCs w:val="22"/>
        </w:rPr>
        <w:t xml:space="preserve">500 млн. долларов (1982) была направлена на оплату деятельности 201 поста внешнеполитической пропаганды (7800 сотрудников) с целью усиления </w:t>
      </w:r>
      <w:r>
        <w:rPr>
          <w:sz w:val="22"/>
          <w:szCs w:val="22"/>
        </w:rPr>
        <w:t>внедрения американск</w:t>
      </w:r>
      <w:r w:rsidR="00725013">
        <w:rPr>
          <w:sz w:val="22"/>
          <w:szCs w:val="22"/>
        </w:rPr>
        <w:t>их фильмов,</w:t>
      </w:r>
      <w:r>
        <w:rPr>
          <w:sz w:val="22"/>
          <w:szCs w:val="22"/>
        </w:rPr>
        <w:t xml:space="preserve"> поп-музыки </w:t>
      </w:r>
      <w:r w:rsidR="00841A20">
        <w:rPr>
          <w:sz w:val="22"/>
          <w:szCs w:val="22"/>
        </w:rPr>
        <w:t xml:space="preserve">в СССР и союзные ему государства. В рамках проекта на территории РСФСР распространяли записи музыкальных ансамблей, в числе которых были «Биттлз», «Лед Зепплин», а также записи музыки </w:t>
      </w:r>
      <w:proofErr w:type="gramStart"/>
      <w:r w:rsidR="00841A20">
        <w:rPr>
          <w:sz w:val="22"/>
          <w:szCs w:val="22"/>
        </w:rPr>
        <w:t>рок-оперы</w:t>
      </w:r>
      <w:proofErr w:type="gramEnd"/>
      <w:r w:rsidR="00841A20">
        <w:rPr>
          <w:sz w:val="22"/>
          <w:szCs w:val="22"/>
        </w:rPr>
        <w:t xml:space="preserve"> «Иисус Хри</w:t>
      </w:r>
      <w:r>
        <w:rPr>
          <w:sz w:val="22"/>
          <w:szCs w:val="22"/>
        </w:rPr>
        <w:t>стос – суперзвезда». С 1986</w:t>
      </w:r>
      <w:r w:rsidR="00841A20">
        <w:rPr>
          <w:sz w:val="22"/>
          <w:szCs w:val="22"/>
        </w:rPr>
        <w:t xml:space="preserve"> года составную часть «проекта Истина» стали маскировать словом «Гласность».   </w:t>
      </w:r>
    </w:p>
    <w:p w:rsidR="00841A20" w:rsidRDefault="00841A20" w:rsidP="000E08B6">
      <w:pPr>
        <w:jc w:val="both"/>
        <w:rPr>
          <w:sz w:val="22"/>
          <w:szCs w:val="22"/>
        </w:rPr>
      </w:pPr>
      <w:r>
        <w:rPr>
          <w:sz w:val="22"/>
          <w:szCs w:val="22"/>
        </w:rPr>
        <w:t xml:space="preserve">      Для разработки материалов в рамках «Проекта Истина» радиостанцию ЦРУ «Свобода» и «Голос Америки» получали информацию о </w:t>
      </w:r>
      <w:r w:rsidR="00725013">
        <w:rPr>
          <w:sz w:val="22"/>
          <w:szCs w:val="22"/>
        </w:rPr>
        <w:t>целевой аудитории</w:t>
      </w:r>
      <w:r>
        <w:rPr>
          <w:sz w:val="22"/>
          <w:szCs w:val="22"/>
        </w:rPr>
        <w:t xml:space="preserve"> СССР от Ц</w:t>
      </w:r>
      <w:r w:rsidR="00725013">
        <w:rPr>
          <w:sz w:val="22"/>
          <w:szCs w:val="22"/>
        </w:rPr>
        <w:t>РУ</w:t>
      </w:r>
      <w:r>
        <w:rPr>
          <w:sz w:val="22"/>
          <w:szCs w:val="22"/>
        </w:rPr>
        <w:t>, разведывательного управления Министерства обороны США. Государственный департамент США руководил</w:t>
      </w:r>
      <w:r w:rsidRPr="00820943">
        <w:rPr>
          <w:sz w:val="22"/>
          <w:szCs w:val="22"/>
        </w:rPr>
        <w:t xml:space="preserve"> </w:t>
      </w:r>
      <w:r w:rsidRPr="003D3C10">
        <w:rPr>
          <w:sz w:val="22"/>
          <w:szCs w:val="22"/>
        </w:rPr>
        <w:t>культурологическ</w:t>
      </w:r>
      <w:r>
        <w:rPr>
          <w:sz w:val="22"/>
          <w:szCs w:val="22"/>
        </w:rPr>
        <w:t>ой</w:t>
      </w:r>
      <w:r w:rsidRPr="003D3C10">
        <w:rPr>
          <w:sz w:val="22"/>
          <w:szCs w:val="22"/>
        </w:rPr>
        <w:t xml:space="preserve"> агресси</w:t>
      </w:r>
      <w:r>
        <w:rPr>
          <w:sz w:val="22"/>
          <w:szCs w:val="22"/>
        </w:rPr>
        <w:t>ей, основн</w:t>
      </w:r>
      <w:r w:rsidR="00725013">
        <w:rPr>
          <w:sz w:val="22"/>
          <w:szCs w:val="22"/>
        </w:rPr>
        <w:t>ой целевой аудиторией которой были люди 15-25 лет</w:t>
      </w:r>
      <w:r>
        <w:rPr>
          <w:sz w:val="22"/>
          <w:szCs w:val="22"/>
        </w:rPr>
        <w:t xml:space="preserve">. О целях информационной войны заместитель директора «Голоса Америки» Филипп Николайдес сказал: «Мы должны </w:t>
      </w:r>
      <w:r w:rsidRPr="00DD5EAC">
        <w:rPr>
          <w:sz w:val="22"/>
          <w:szCs w:val="22"/>
        </w:rPr>
        <w:t xml:space="preserve">вывести СССР из состояния стабильности…  </w:t>
      </w:r>
      <w:r>
        <w:rPr>
          <w:sz w:val="22"/>
          <w:szCs w:val="22"/>
        </w:rPr>
        <w:t xml:space="preserve">Нам следует </w:t>
      </w:r>
      <w:r w:rsidRPr="00897608">
        <w:rPr>
          <w:sz w:val="22"/>
          <w:szCs w:val="22"/>
        </w:rPr>
        <w:t>поощрять возрождение религиозных чувств».</w:t>
      </w:r>
      <w:r w:rsidR="00A107F7" w:rsidRPr="00897608">
        <w:rPr>
          <w:sz w:val="22"/>
          <w:szCs w:val="22"/>
        </w:rPr>
        <w:t xml:space="preserve"> </w:t>
      </w:r>
      <w:r w:rsidR="00A107F7">
        <w:rPr>
          <w:sz w:val="22"/>
          <w:szCs w:val="22"/>
        </w:rPr>
        <w:t>[</w:t>
      </w:r>
      <w:r w:rsidR="00A107F7" w:rsidRPr="005B4026">
        <w:rPr>
          <w:sz w:val="22"/>
          <w:szCs w:val="22"/>
        </w:rPr>
        <w:t>3</w:t>
      </w:r>
      <w:r w:rsidR="005F1E9E">
        <w:rPr>
          <w:sz w:val="22"/>
          <w:szCs w:val="22"/>
        </w:rPr>
        <w:t>7</w:t>
      </w:r>
      <w:r w:rsidR="00A107F7" w:rsidRPr="005B4026">
        <w:rPr>
          <w:sz w:val="22"/>
          <w:szCs w:val="22"/>
        </w:rPr>
        <w:t xml:space="preserve">] </w:t>
      </w:r>
      <w:r>
        <w:rPr>
          <w:sz w:val="22"/>
          <w:szCs w:val="22"/>
        </w:rPr>
        <w:t>Круглосуточно на СССР вещали радиостанция ЦРУ «</w:t>
      </w:r>
      <w:r w:rsidR="00444C1E">
        <w:rPr>
          <w:sz w:val="22"/>
          <w:szCs w:val="22"/>
        </w:rPr>
        <w:t xml:space="preserve">Радио </w:t>
      </w:r>
      <w:r>
        <w:rPr>
          <w:sz w:val="22"/>
          <w:szCs w:val="22"/>
        </w:rPr>
        <w:lastRenderedPageBreak/>
        <w:t xml:space="preserve">Свобода», государственная станция «Голос Америки», а также станции союзников США - «Би-Би-Си», «Немецкая волна». </w:t>
      </w:r>
    </w:p>
    <w:p w:rsidR="00841A20" w:rsidRDefault="00841A20" w:rsidP="000E08B6">
      <w:pPr>
        <w:jc w:val="both"/>
        <w:rPr>
          <w:sz w:val="22"/>
          <w:szCs w:val="22"/>
        </w:rPr>
      </w:pPr>
      <w:r>
        <w:rPr>
          <w:sz w:val="22"/>
          <w:szCs w:val="22"/>
        </w:rPr>
        <w:t xml:space="preserve">        С 28 октября 1988 года музыкальные и текстовые программы радиостанций ЦРУ стали приниматься в СССР без ограничений, так как было прекращено глушени</w:t>
      </w:r>
      <w:r w:rsidR="00B91A95">
        <w:rPr>
          <w:sz w:val="22"/>
          <w:szCs w:val="22"/>
        </w:rPr>
        <w:t xml:space="preserve">е подрывных радиопередач. В </w:t>
      </w:r>
      <w:r w:rsidR="00725013">
        <w:rPr>
          <w:sz w:val="22"/>
          <w:szCs w:val="22"/>
        </w:rPr>
        <w:t>1</w:t>
      </w:r>
      <w:r w:rsidR="00B91A95">
        <w:rPr>
          <w:sz w:val="22"/>
          <w:szCs w:val="22"/>
        </w:rPr>
        <w:t>990</w:t>
      </w:r>
      <w:r>
        <w:rPr>
          <w:sz w:val="22"/>
          <w:szCs w:val="22"/>
        </w:rPr>
        <w:t xml:space="preserve">-2010 годах </w:t>
      </w:r>
      <w:r w:rsidR="0088750D">
        <w:rPr>
          <w:sz w:val="22"/>
          <w:szCs w:val="22"/>
        </w:rPr>
        <w:t>США осуществляли</w:t>
      </w:r>
      <w:r w:rsidR="00F56DC3">
        <w:rPr>
          <w:sz w:val="22"/>
          <w:szCs w:val="22"/>
        </w:rPr>
        <w:t xml:space="preserve"> операции культорологической войны</w:t>
      </w:r>
      <w:r>
        <w:rPr>
          <w:sz w:val="22"/>
          <w:szCs w:val="22"/>
        </w:rPr>
        <w:t xml:space="preserve"> на </w:t>
      </w:r>
      <w:r w:rsidR="00725013">
        <w:rPr>
          <w:sz w:val="22"/>
          <w:szCs w:val="22"/>
        </w:rPr>
        <w:t>моложежь</w:t>
      </w:r>
      <w:r>
        <w:rPr>
          <w:sz w:val="22"/>
          <w:szCs w:val="22"/>
        </w:rPr>
        <w:t xml:space="preserve"> России с помощью американских мультфильмов. </w:t>
      </w:r>
      <w:r w:rsidR="0088750D">
        <w:rPr>
          <w:sz w:val="22"/>
          <w:szCs w:val="22"/>
        </w:rPr>
        <w:t xml:space="preserve">На людей 15-25 </w:t>
      </w:r>
      <w:r>
        <w:rPr>
          <w:sz w:val="22"/>
          <w:szCs w:val="22"/>
        </w:rPr>
        <w:t>лет воздействовали компьютерными играми, комиксами, модными книгами и фильмами на темы магии и оккультизма (типа романов о магии из серии о Гарри Потере или фильмами серии «Властелин колец»). Эту же цель реализовывала информация сайтов Интернета, телевизионные клипы, видеофильмы, молодежные журналы, издаваемыми в Англии и США. Целью интенсивной обработки сознания подростка к 17-</w:t>
      </w:r>
      <w:r w:rsidR="0088750D">
        <w:rPr>
          <w:sz w:val="22"/>
          <w:szCs w:val="22"/>
        </w:rPr>
        <w:t>18 годам</w:t>
      </w:r>
      <w:r>
        <w:rPr>
          <w:sz w:val="22"/>
          <w:szCs w:val="22"/>
        </w:rPr>
        <w:t xml:space="preserve"> должно </w:t>
      </w:r>
      <w:r w:rsidR="0088750D">
        <w:rPr>
          <w:sz w:val="22"/>
          <w:szCs w:val="22"/>
        </w:rPr>
        <w:t xml:space="preserve">было </w:t>
      </w:r>
      <w:r>
        <w:rPr>
          <w:sz w:val="22"/>
          <w:szCs w:val="22"/>
        </w:rPr>
        <w:t xml:space="preserve">стать его превращение в </w:t>
      </w:r>
      <w:r w:rsidR="0088750D">
        <w:rPr>
          <w:sz w:val="22"/>
          <w:szCs w:val="22"/>
        </w:rPr>
        <w:t>лояльного представителя</w:t>
      </w:r>
      <w:r>
        <w:rPr>
          <w:sz w:val="22"/>
          <w:szCs w:val="22"/>
        </w:rPr>
        <w:t xml:space="preserve"> «глобальной Америки» (</w:t>
      </w:r>
      <w:r>
        <w:rPr>
          <w:sz w:val="22"/>
          <w:szCs w:val="22"/>
          <w:lang w:val="en-US"/>
        </w:rPr>
        <w:t>Global</w:t>
      </w:r>
      <w:r w:rsidRPr="008312D8">
        <w:rPr>
          <w:sz w:val="22"/>
          <w:szCs w:val="22"/>
        </w:rPr>
        <w:t xml:space="preserve"> </w:t>
      </w:r>
      <w:r>
        <w:rPr>
          <w:sz w:val="22"/>
          <w:szCs w:val="22"/>
          <w:lang w:val="en-US"/>
        </w:rPr>
        <w:t>USA</w:t>
      </w:r>
      <w:r w:rsidRPr="008312D8">
        <w:rPr>
          <w:sz w:val="22"/>
          <w:szCs w:val="22"/>
        </w:rPr>
        <w:t>)</w:t>
      </w:r>
      <w:r>
        <w:rPr>
          <w:sz w:val="22"/>
          <w:szCs w:val="22"/>
        </w:rPr>
        <w:t>, имеющего в сознании систему стереотипов массовой культуры Соединенных Штатов.</w:t>
      </w:r>
    </w:p>
    <w:p w:rsidR="00841A20" w:rsidRDefault="00841A20" w:rsidP="000E08B6">
      <w:pPr>
        <w:jc w:val="both"/>
        <w:rPr>
          <w:sz w:val="22"/>
          <w:szCs w:val="22"/>
        </w:rPr>
      </w:pPr>
      <w:r>
        <w:rPr>
          <w:sz w:val="22"/>
          <w:szCs w:val="22"/>
        </w:rPr>
        <w:t xml:space="preserve">         В России </w:t>
      </w:r>
      <w:r w:rsidR="00B91A95">
        <w:rPr>
          <w:sz w:val="22"/>
          <w:szCs w:val="22"/>
        </w:rPr>
        <w:t xml:space="preserve">культурологическая война реализовывала </w:t>
      </w:r>
      <w:r>
        <w:rPr>
          <w:sz w:val="22"/>
          <w:szCs w:val="22"/>
        </w:rPr>
        <w:t>доктрин</w:t>
      </w:r>
      <w:r w:rsidR="00B91A95">
        <w:rPr>
          <w:sz w:val="22"/>
          <w:szCs w:val="22"/>
        </w:rPr>
        <w:t>у</w:t>
      </w:r>
      <w:r>
        <w:rPr>
          <w:sz w:val="22"/>
          <w:szCs w:val="22"/>
        </w:rPr>
        <w:t xml:space="preserve"> культурного шока </w:t>
      </w:r>
      <w:r w:rsidR="00197022">
        <w:rPr>
          <w:sz w:val="22"/>
          <w:szCs w:val="22"/>
        </w:rPr>
        <w:t>в два этапа (1990</w:t>
      </w:r>
      <w:r>
        <w:rPr>
          <w:sz w:val="22"/>
          <w:szCs w:val="22"/>
        </w:rPr>
        <w:t>-2006, 2007</w:t>
      </w:r>
      <w:r w:rsidR="00B91A95">
        <w:rPr>
          <w:sz w:val="22"/>
          <w:szCs w:val="22"/>
        </w:rPr>
        <w:t>-</w:t>
      </w:r>
      <w:r>
        <w:rPr>
          <w:sz w:val="22"/>
          <w:szCs w:val="22"/>
        </w:rPr>
        <w:t>2009). В 1990-2006 годах в Москве в больших количествах изготавливались пиратские копии американских видеофильмов, где звуковую дорожку заменяли текстом с обилием ненормативной лексики. На втором этапе в 2007-2009 годах был организован телевизионный канал «2х2», круглосуточно показывавший мультфильмы для взрослых с нецензурным текстом, например, мультфильмы серии «Южный парк». Социологические исследования 2009 года показывали, что 60 % аудитории канала «2х2» составляли молодые мужчины в возрасте 25 лет, которым телеканал разлагал</w:t>
      </w:r>
      <w:r w:rsidRPr="001B28FD">
        <w:rPr>
          <w:sz w:val="22"/>
          <w:szCs w:val="22"/>
        </w:rPr>
        <w:t xml:space="preserve"> </w:t>
      </w:r>
      <w:r>
        <w:rPr>
          <w:sz w:val="22"/>
          <w:szCs w:val="22"/>
        </w:rPr>
        <w:t>их представления о моральных нормах и нравственности.</w:t>
      </w:r>
    </w:p>
    <w:p w:rsidR="00841A20" w:rsidRDefault="00197022" w:rsidP="000E08B6">
      <w:pPr>
        <w:jc w:val="both"/>
        <w:rPr>
          <w:sz w:val="22"/>
          <w:szCs w:val="22"/>
        </w:rPr>
      </w:pPr>
      <w:r>
        <w:rPr>
          <w:sz w:val="22"/>
          <w:szCs w:val="22"/>
        </w:rPr>
        <w:t xml:space="preserve">       </w:t>
      </w:r>
      <w:r w:rsidR="00841A20">
        <w:rPr>
          <w:sz w:val="22"/>
          <w:szCs w:val="22"/>
        </w:rPr>
        <w:t>Печатавшиеся в России иностранные издания</w:t>
      </w:r>
      <w:r w:rsidR="0088750D">
        <w:rPr>
          <w:sz w:val="22"/>
          <w:szCs w:val="22"/>
        </w:rPr>
        <w:t>, например, журнал Эсквайр,</w:t>
      </w:r>
      <w:r w:rsidR="00841A20">
        <w:rPr>
          <w:sz w:val="22"/>
          <w:szCs w:val="22"/>
        </w:rPr>
        <w:t xml:space="preserve"> подрывали российские традиции. Они целенаправленно переодевали российского Деда Мороза на  западный манер, для чего ему на голову надевали острый колпак красного цвета, как у Буратино. Цель подрывной операции - специально подменить российского Деда Мороза с традиционной шапкой круглой формы на «чужого», фальшивого Санта Клауса с традиционным для культуры Запада колпаком. Так же </w:t>
      </w:r>
      <w:r w:rsidR="00841A20">
        <w:rPr>
          <w:sz w:val="22"/>
          <w:szCs w:val="22"/>
        </w:rPr>
        <w:lastRenderedPageBreak/>
        <w:t>целенаправленно спецслужбы Запада меняли пятиконечную звезду  на вершине елки</w:t>
      </w:r>
      <w:r w:rsidR="00B91A95">
        <w:rPr>
          <w:sz w:val="22"/>
          <w:szCs w:val="22"/>
        </w:rPr>
        <w:t>. Звезда - это графический код египетского бога по имени Амин - патрона</w:t>
      </w:r>
      <w:r w:rsidR="00841A20">
        <w:rPr>
          <w:sz w:val="22"/>
          <w:szCs w:val="22"/>
        </w:rPr>
        <w:t xml:space="preserve"> Росси</w:t>
      </w:r>
      <w:r w:rsidR="00B91A95">
        <w:rPr>
          <w:sz w:val="22"/>
          <w:szCs w:val="22"/>
        </w:rPr>
        <w:t>и,</w:t>
      </w:r>
      <w:r w:rsidR="00841A20">
        <w:rPr>
          <w:sz w:val="22"/>
          <w:szCs w:val="22"/>
        </w:rPr>
        <w:t xml:space="preserve"> </w:t>
      </w:r>
      <w:r w:rsidR="00B91A95">
        <w:rPr>
          <w:sz w:val="22"/>
          <w:szCs w:val="22"/>
        </w:rPr>
        <w:t xml:space="preserve">восточной Империя Ра, </w:t>
      </w:r>
      <w:r w:rsidR="00841A20">
        <w:rPr>
          <w:sz w:val="22"/>
          <w:szCs w:val="22"/>
        </w:rPr>
        <w:t>част</w:t>
      </w:r>
      <w:r w:rsidR="00447DB3">
        <w:rPr>
          <w:sz w:val="22"/>
          <w:szCs w:val="22"/>
        </w:rPr>
        <w:t>и</w:t>
      </w:r>
      <w:r w:rsidR="00841A20">
        <w:rPr>
          <w:sz w:val="22"/>
          <w:szCs w:val="22"/>
        </w:rPr>
        <w:t xml:space="preserve"> древнего Египта</w:t>
      </w:r>
      <w:r w:rsidR="00447DB3">
        <w:rPr>
          <w:sz w:val="22"/>
          <w:szCs w:val="22"/>
        </w:rPr>
        <w:t>. Смена</w:t>
      </w:r>
      <w:r w:rsidR="00841A20">
        <w:rPr>
          <w:sz w:val="22"/>
          <w:szCs w:val="22"/>
        </w:rPr>
        <w:t xml:space="preserve"> на восьмиконечную звезду Запада</w:t>
      </w:r>
      <w:r w:rsidR="00447DB3">
        <w:rPr>
          <w:sz w:val="22"/>
          <w:szCs w:val="22"/>
        </w:rPr>
        <w:t xml:space="preserve"> означала код богини Дивы (число 8)</w:t>
      </w:r>
      <w:r w:rsidR="00841A20">
        <w:rPr>
          <w:sz w:val="22"/>
          <w:szCs w:val="22"/>
        </w:rPr>
        <w:t>. Российских детей на Новый год пытались приучить к мелодии «</w:t>
      </w:r>
      <w:r w:rsidR="00841A20">
        <w:rPr>
          <w:sz w:val="22"/>
          <w:szCs w:val="22"/>
          <w:lang w:val="en-US"/>
        </w:rPr>
        <w:t>Gingle</w:t>
      </w:r>
      <w:r w:rsidR="00841A20" w:rsidRPr="00A23248">
        <w:rPr>
          <w:sz w:val="22"/>
          <w:szCs w:val="22"/>
        </w:rPr>
        <w:t xml:space="preserve"> </w:t>
      </w:r>
      <w:r w:rsidR="00841A20">
        <w:rPr>
          <w:sz w:val="22"/>
          <w:szCs w:val="22"/>
          <w:lang w:val="en-US"/>
        </w:rPr>
        <w:t>Bells</w:t>
      </w:r>
      <w:r w:rsidR="00841A20">
        <w:rPr>
          <w:sz w:val="22"/>
          <w:szCs w:val="22"/>
        </w:rPr>
        <w:t xml:space="preserve">», а не к мелодии песни «В лесу родилась елочка, в лесу она росла».       </w:t>
      </w:r>
    </w:p>
    <w:p w:rsidR="00841A20" w:rsidRDefault="00841A20" w:rsidP="000E08B6">
      <w:pPr>
        <w:jc w:val="both"/>
        <w:rPr>
          <w:sz w:val="22"/>
          <w:szCs w:val="22"/>
        </w:rPr>
      </w:pPr>
      <w:r>
        <w:rPr>
          <w:sz w:val="22"/>
          <w:szCs w:val="22"/>
        </w:rPr>
        <w:t xml:space="preserve">        </w:t>
      </w:r>
      <w:r w:rsidR="00FF6875">
        <w:rPr>
          <w:sz w:val="22"/>
          <w:szCs w:val="22"/>
        </w:rPr>
        <w:t xml:space="preserve">В 1990 г. </w:t>
      </w:r>
      <w:r w:rsidR="00573EC2">
        <w:rPr>
          <w:sz w:val="22"/>
          <w:szCs w:val="22"/>
        </w:rPr>
        <w:t xml:space="preserve">ЦРУ в рамках </w:t>
      </w:r>
      <w:r w:rsidR="0088750D">
        <w:rPr>
          <w:sz w:val="22"/>
          <w:szCs w:val="22"/>
        </w:rPr>
        <w:t>«Проект</w:t>
      </w:r>
      <w:r w:rsidR="00573EC2">
        <w:rPr>
          <w:sz w:val="22"/>
          <w:szCs w:val="22"/>
        </w:rPr>
        <w:t>а</w:t>
      </w:r>
      <w:r w:rsidR="0088750D">
        <w:rPr>
          <w:sz w:val="22"/>
          <w:szCs w:val="22"/>
        </w:rPr>
        <w:t xml:space="preserve"> Истина («гласность») </w:t>
      </w:r>
      <w:r w:rsidR="00573EC2">
        <w:rPr>
          <w:sz w:val="22"/>
          <w:szCs w:val="22"/>
        </w:rPr>
        <w:t>помогло продвинуть для показа</w:t>
      </w:r>
      <w:r w:rsidR="00573EC2" w:rsidRPr="003D3C10">
        <w:rPr>
          <w:sz w:val="22"/>
          <w:szCs w:val="22"/>
        </w:rPr>
        <w:t xml:space="preserve"> </w:t>
      </w:r>
      <w:r w:rsidR="0088750D">
        <w:rPr>
          <w:sz w:val="22"/>
          <w:szCs w:val="22"/>
        </w:rPr>
        <w:t>п</w:t>
      </w:r>
      <w:r w:rsidRPr="003D3C10">
        <w:rPr>
          <w:sz w:val="22"/>
          <w:szCs w:val="22"/>
        </w:rPr>
        <w:t xml:space="preserve">о </w:t>
      </w:r>
      <w:r w:rsidR="0088750D">
        <w:rPr>
          <w:sz w:val="22"/>
          <w:szCs w:val="22"/>
        </w:rPr>
        <w:t xml:space="preserve">государственному </w:t>
      </w:r>
      <w:r w:rsidRPr="003D3C10">
        <w:rPr>
          <w:sz w:val="22"/>
          <w:szCs w:val="22"/>
        </w:rPr>
        <w:t>телевидению для аудитории 75-80 млн. зрителей «разоблачительн</w:t>
      </w:r>
      <w:r w:rsidR="00FF6875">
        <w:rPr>
          <w:sz w:val="22"/>
          <w:szCs w:val="22"/>
        </w:rPr>
        <w:t>ый</w:t>
      </w:r>
      <w:r w:rsidRPr="003D3C10">
        <w:rPr>
          <w:sz w:val="22"/>
          <w:szCs w:val="22"/>
        </w:rPr>
        <w:t xml:space="preserve">» документальный фильм режиссера Говорухина «Так жить нельзя» о кризисе жизни в СССР. </w:t>
      </w:r>
      <w:r w:rsidR="00FF6875">
        <w:rPr>
          <w:sz w:val="22"/>
          <w:szCs w:val="22"/>
        </w:rPr>
        <w:t xml:space="preserve">Этот фильм являлся составной частью проекта подрыва государственной идеологии, который в марте </w:t>
      </w:r>
      <w:r w:rsidRPr="003D3C10">
        <w:rPr>
          <w:sz w:val="22"/>
          <w:szCs w:val="22"/>
        </w:rPr>
        <w:t xml:space="preserve"> </w:t>
      </w:r>
      <w:r>
        <w:rPr>
          <w:sz w:val="22"/>
          <w:szCs w:val="22"/>
        </w:rPr>
        <w:t>1987 год</w:t>
      </w:r>
      <w:r w:rsidR="00FF6875">
        <w:rPr>
          <w:sz w:val="22"/>
          <w:szCs w:val="22"/>
        </w:rPr>
        <w:t>а был начат</w:t>
      </w:r>
      <w:r>
        <w:rPr>
          <w:sz w:val="22"/>
          <w:szCs w:val="22"/>
        </w:rPr>
        <w:t xml:space="preserve"> в </w:t>
      </w:r>
      <w:r w:rsidRPr="003D3C10">
        <w:rPr>
          <w:sz w:val="22"/>
          <w:szCs w:val="22"/>
        </w:rPr>
        <w:t xml:space="preserve">Москве широко </w:t>
      </w:r>
      <w:r w:rsidR="00FF6875">
        <w:rPr>
          <w:sz w:val="22"/>
          <w:szCs w:val="22"/>
        </w:rPr>
        <w:t>раз</w:t>
      </w:r>
      <w:r w:rsidRPr="003D3C10">
        <w:rPr>
          <w:sz w:val="22"/>
          <w:szCs w:val="22"/>
        </w:rPr>
        <w:t>рекламирова</w:t>
      </w:r>
      <w:r w:rsidR="00FF6875">
        <w:rPr>
          <w:sz w:val="22"/>
          <w:szCs w:val="22"/>
        </w:rPr>
        <w:t>нным</w:t>
      </w:r>
      <w:r w:rsidRPr="003D3C10">
        <w:rPr>
          <w:sz w:val="22"/>
          <w:szCs w:val="22"/>
        </w:rPr>
        <w:t xml:space="preserve"> фильм</w:t>
      </w:r>
      <w:r w:rsidR="00FF6875">
        <w:rPr>
          <w:sz w:val="22"/>
          <w:szCs w:val="22"/>
        </w:rPr>
        <w:t>ом</w:t>
      </w:r>
      <w:r w:rsidRPr="003D3C10">
        <w:rPr>
          <w:sz w:val="22"/>
          <w:szCs w:val="22"/>
        </w:rPr>
        <w:t xml:space="preserve"> Тенгиза А</w:t>
      </w:r>
      <w:r w:rsidR="00FF6875">
        <w:rPr>
          <w:sz w:val="22"/>
          <w:szCs w:val="22"/>
        </w:rPr>
        <w:t>буладзе «Покаяние» -</w:t>
      </w:r>
      <w:r w:rsidRPr="003D3C10">
        <w:rPr>
          <w:sz w:val="22"/>
          <w:szCs w:val="22"/>
        </w:rPr>
        <w:t xml:space="preserve"> гротеск</w:t>
      </w:r>
      <w:r w:rsidR="00FF6875">
        <w:rPr>
          <w:sz w:val="22"/>
          <w:szCs w:val="22"/>
        </w:rPr>
        <w:t>а</w:t>
      </w:r>
      <w:r>
        <w:rPr>
          <w:sz w:val="22"/>
          <w:szCs w:val="22"/>
        </w:rPr>
        <w:t>, который в аллегорической форме изображал</w:t>
      </w:r>
      <w:r w:rsidRPr="003D3C10">
        <w:rPr>
          <w:sz w:val="22"/>
          <w:szCs w:val="22"/>
        </w:rPr>
        <w:t xml:space="preserve"> </w:t>
      </w:r>
      <w:r w:rsidR="00FC60BA">
        <w:rPr>
          <w:sz w:val="22"/>
          <w:szCs w:val="22"/>
        </w:rPr>
        <w:t xml:space="preserve">период </w:t>
      </w:r>
      <w:r>
        <w:rPr>
          <w:sz w:val="22"/>
          <w:szCs w:val="22"/>
        </w:rPr>
        <w:t>ссылк</w:t>
      </w:r>
      <w:r w:rsidR="00FC60BA">
        <w:rPr>
          <w:sz w:val="22"/>
          <w:szCs w:val="22"/>
        </w:rPr>
        <w:t>и</w:t>
      </w:r>
      <w:r>
        <w:rPr>
          <w:sz w:val="22"/>
          <w:szCs w:val="22"/>
        </w:rPr>
        <w:t xml:space="preserve"> 10 тысяч мингрелов </w:t>
      </w:r>
      <w:r w:rsidR="00FC60BA">
        <w:rPr>
          <w:sz w:val="22"/>
          <w:szCs w:val="22"/>
        </w:rPr>
        <w:t xml:space="preserve">Грузии </w:t>
      </w:r>
      <w:r>
        <w:rPr>
          <w:sz w:val="22"/>
          <w:szCs w:val="22"/>
        </w:rPr>
        <w:t>в 1951-1952 годах</w:t>
      </w:r>
      <w:r w:rsidR="00BA0F78">
        <w:rPr>
          <w:sz w:val="22"/>
          <w:szCs w:val="22"/>
        </w:rPr>
        <w:t xml:space="preserve">. Мнимое разоблачение </w:t>
      </w:r>
      <w:r w:rsidR="00BA0F78" w:rsidRPr="003D3C10">
        <w:rPr>
          <w:sz w:val="22"/>
          <w:szCs w:val="22"/>
        </w:rPr>
        <w:t>«л</w:t>
      </w:r>
      <w:r w:rsidR="00BA0F78">
        <w:rPr>
          <w:sz w:val="22"/>
          <w:szCs w:val="22"/>
        </w:rPr>
        <w:t>жи</w:t>
      </w:r>
      <w:r w:rsidR="00BA0F78" w:rsidRPr="003D3C10">
        <w:rPr>
          <w:sz w:val="22"/>
          <w:szCs w:val="22"/>
        </w:rPr>
        <w:t xml:space="preserve"> сталинизма»</w:t>
      </w:r>
      <w:r w:rsidR="00BA0F78">
        <w:rPr>
          <w:sz w:val="22"/>
          <w:szCs w:val="22"/>
        </w:rPr>
        <w:t xml:space="preserve"> фильмом «Покаяние» развили мнимым разоблачением фильма режиссера С.Говорухина. Еже одним «разоблачительным» фильмом из «Проекта Истина» был фильм </w:t>
      </w:r>
      <w:r w:rsidR="00C87B65">
        <w:rPr>
          <w:sz w:val="22"/>
          <w:szCs w:val="22"/>
        </w:rPr>
        <w:t xml:space="preserve">режиссера В.Бортко </w:t>
      </w:r>
      <w:r w:rsidR="00BA0F78">
        <w:rPr>
          <w:sz w:val="22"/>
          <w:szCs w:val="22"/>
        </w:rPr>
        <w:t>«Собачье сердце»</w:t>
      </w:r>
      <w:r w:rsidR="00C87B65">
        <w:rPr>
          <w:sz w:val="22"/>
          <w:szCs w:val="22"/>
        </w:rPr>
        <w:t xml:space="preserve"> (1988)</w:t>
      </w:r>
      <w:r>
        <w:rPr>
          <w:sz w:val="22"/>
          <w:szCs w:val="22"/>
        </w:rPr>
        <w:t>,</w:t>
      </w:r>
      <w:r w:rsidR="00C87B65">
        <w:rPr>
          <w:sz w:val="22"/>
          <w:szCs w:val="22"/>
        </w:rPr>
        <w:t xml:space="preserve"> который в карикатурном, гротескном виде мрачной комедии показал период российской истории 1917-1930 годов, изобразил революционера в образе </w:t>
      </w:r>
      <w:proofErr w:type="gramStart"/>
      <w:r w:rsidR="00C87B65">
        <w:rPr>
          <w:sz w:val="22"/>
          <w:szCs w:val="22"/>
        </w:rPr>
        <w:t>безмозглого</w:t>
      </w:r>
      <w:proofErr w:type="gramEnd"/>
      <w:r w:rsidR="00C87B65">
        <w:rPr>
          <w:sz w:val="22"/>
          <w:szCs w:val="22"/>
        </w:rPr>
        <w:t xml:space="preserve"> животного, которого мудрый профессор</w:t>
      </w:r>
      <w:r w:rsidR="00FC60BA">
        <w:rPr>
          <w:sz w:val="22"/>
          <w:szCs w:val="22"/>
        </w:rPr>
        <w:t xml:space="preserve"> возвращает в его изначальную форму глупого дворового пса.</w:t>
      </w:r>
      <w:r>
        <w:rPr>
          <w:sz w:val="22"/>
          <w:szCs w:val="22"/>
        </w:rPr>
        <w:t xml:space="preserve"> </w:t>
      </w:r>
    </w:p>
    <w:p w:rsidR="00841A20" w:rsidRDefault="00841A20" w:rsidP="000E08B6">
      <w:pPr>
        <w:jc w:val="both"/>
        <w:rPr>
          <w:sz w:val="22"/>
          <w:szCs w:val="22"/>
        </w:rPr>
      </w:pPr>
      <w:r>
        <w:rPr>
          <w:sz w:val="22"/>
          <w:szCs w:val="22"/>
        </w:rPr>
        <w:t xml:space="preserve">         В 19</w:t>
      </w:r>
      <w:r w:rsidR="00447DB3">
        <w:rPr>
          <w:sz w:val="22"/>
          <w:szCs w:val="22"/>
        </w:rPr>
        <w:t>8</w:t>
      </w:r>
      <w:r>
        <w:rPr>
          <w:sz w:val="22"/>
          <w:szCs w:val="22"/>
        </w:rPr>
        <w:t>9-20</w:t>
      </w:r>
      <w:r w:rsidR="00FC60BA">
        <w:rPr>
          <w:sz w:val="22"/>
          <w:szCs w:val="22"/>
        </w:rPr>
        <w:t>23</w:t>
      </w:r>
      <w:r>
        <w:rPr>
          <w:sz w:val="22"/>
          <w:szCs w:val="22"/>
        </w:rPr>
        <w:t xml:space="preserve"> год</w:t>
      </w:r>
      <w:r w:rsidR="00447DB3">
        <w:rPr>
          <w:sz w:val="22"/>
          <w:szCs w:val="22"/>
        </w:rPr>
        <w:t>ах</w:t>
      </w:r>
      <w:r>
        <w:rPr>
          <w:sz w:val="22"/>
          <w:szCs w:val="22"/>
        </w:rPr>
        <w:t xml:space="preserve"> </w:t>
      </w:r>
      <w:r w:rsidR="00FC60BA">
        <w:rPr>
          <w:sz w:val="22"/>
          <w:szCs w:val="22"/>
        </w:rPr>
        <w:t>ЦРУ культуроло</w:t>
      </w:r>
      <w:r w:rsidR="0000223B">
        <w:rPr>
          <w:sz w:val="22"/>
          <w:szCs w:val="22"/>
        </w:rPr>
        <w:t>гической войной в форме показа тысяч фильмов Голливуда, сотен компьютерных игр</w:t>
      </w:r>
      <w:r w:rsidR="005338B1">
        <w:rPr>
          <w:sz w:val="22"/>
          <w:szCs w:val="22"/>
        </w:rPr>
        <w:t xml:space="preserve"> </w:t>
      </w:r>
      <w:r w:rsidR="0000223B">
        <w:rPr>
          <w:sz w:val="22"/>
          <w:szCs w:val="22"/>
        </w:rPr>
        <w:t xml:space="preserve">сменило российской </w:t>
      </w:r>
      <w:r w:rsidR="00FC60BA">
        <w:rPr>
          <w:sz w:val="22"/>
          <w:szCs w:val="22"/>
        </w:rPr>
        <w:t xml:space="preserve">молодежи </w:t>
      </w:r>
      <w:r w:rsidRPr="003D3C10">
        <w:rPr>
          <w:sz w:val="22"/>
          <w:szCs w:val="22"/>
        </w:rPr>
        <w:t xml:space="preserve">парадигмы </w:t>
      </w:r>
      <w:r w:rsidR="004F6897">
        <w:rPr>
          <w:sz w:val="22"/>
          <w:szCs w:val="22"/>
        </w:rPr>
        <w:t>представлений</w:t>
      </w:r>
      <w:r w:rsidR="0000223B">
        <w:rPr>
          <w:sz w:val="22"/>
          <w:szCs w:val="22"/>
        </w:rPr>
        <w:t xml:space="preserve"> о культуре</w:t>
      </w:r>
      <w:r>
        <w:rPr>
          <w:sz w:val="22"/>
          <w:szCs w:val="22"/>
        </w:rPr>
        <w:t>,</w:t>
      </w:r>
      <w:r w:rsidR="004F6897">
        <w:rPr>
          <w:sz w:val="22"/>
          <w:szCs w:val="22"/>
        </w:rPr>
        <w:t xml:space="preserve"> </w:t>
      </w:r>
      <w:r w:rsidR="0000223B">
        <w:rPr>
          <w:sz w:val="22"/>
          <w:szCs w:val="22"/>
        </w:rPr>
        <w:t>сформировало</w:t>
      </w:r>
      <w:r w:rsidR="004F6897">
        <w:rPr>
          <w:sz w:val="22"/>
          <w:szCs w:val="22"/>
        </w:rPr>
        <w:t xml:space="preserve"> «клиповое сознание», </w:t>
      </w:r>
      <w:r>
        <w:rPr>
          <w:sz w:val="22"/>
          <w:szCs w:val="22"/>
        </w:rPr>
        <w:t>внедр</w:t>
      </w:r>
      <w:r w:rsidR="0000223B">
        <w:rPr>
          <w:sz w:val="22"/>
          <w:szCs w:val="22"/>
        </w:rPr>
        <w:t>ило</w:t>
      </w:r>
      <w:r>
        <w:rPr>
          <w:sz w:val="22"/>
          <w:szCs w:val="22"/>
        </w:rPr>
        <w:t xml:space="preserve"> стереотип</w:t>
      </w:r>
      <w:r w:rsidR="004F6897">
        <w:rPr>
          <w:sz w:val="22"/>
          <w:szCs w:val="22"/>
        </w:rPr>
        <w:t>ы</w:t>
      </w:r>
      <w:r>
        <w:rPr>
          <w:sz w:val="22"/>
          <w:szCs w:val="22"/>
        </w:rPr>
        <w:t xml:space="preserve"> секса</w:t>
      </w:r>
      <w:r w:rsidR="004F6897">
        <w:rPr>
          <w:sz w:val="22"/>
          <w:szCs w:val="22"/>
        </w:rPr>
        <w:t>,</w:t>
      </w:r>
      <w:r>
        <w:rPr>
          <w:sz w:val="22"/>
          <w:szCs w:val="22"/>
        </w:rPr>
        <w:t xml:space="preserve"> </w:t>
      </w:r>
      <w:r w:rsidR="0000223B">
        <w:rPr>
          <w:sz w:val="22"/>
          <w:szCs w:val="22"/>
        </w:rPr>
        <w:t>гедонизма</w:t>
      </w:r>
      <w:r w:rsidR="005338B1">
        <w:rPr>
          <w:sz w:val="22"/>
          <w:szCs w:val="22"/>
        </w:rPr>
        <w:t>. Ими</w:t>
      </w:r>
      <w:r w:rsidR="0000223B">
        <w:rPr>
          <w:sz w:val="22"/>
          <w:szCs w:val="22"/>
        </w:rPr>
        <w:t xml:space="preserve"> заменили представления о семье, детях, общественном благе и патриотизме. </w:t>
      </w:r>
      <w:r>
        <w:rPr>
          <w:sz w:val="22"/>
          <w:szCs w:val="22"/>
        </w:rPr>
        <w:t>Теоре</w:t>
      </w:r>
      <w:r w:rsidR="005338B1">
        <w:rPr>
          <w:sz w:val="22"/>
          <w:szCs w:val="22"/>
        </w:rPr>
        <w:t xml:space="preserve">тической основой </w:t>
      </w:r>
      <w:r>
        <w:rPr>
          <w:sz w:val="22"/>
          <w:szCs w:val="22"/>
        </w:rPr>
        <w:t xml:space="preserve">операций </w:t>
      </w:r>
      <w:r w:rsidR="005338B1">
        <w:rPr>
          <w:sz w:val="22"/>
          <w:szCs w:val="22"/>
        </w:rPr>
        <w:t xml:space="preserve">культурологической войны </w:t>
      </w:r>
      <w:r>
        <w:rPr>
          <w:sz w:val="22"/>
          <w:szCs w:val="22"/>
        </w:rPr>
        <w:t xml:space="preserve">был постулат «Человек – это то, что он смотрит». В рамках проекта изменяли систему стереотипов школьников 7-14 лет о стандартах женской красоты </w:t>
      </w:r>
      <w:r w:rsidR="0000223B">
        <w:rPr>
          <w:sz w:val="22"/>
          <w:szCs w:val="22"/>
        </w:rPr>
        <w:t xml:space="preserve">образом </w:t>
      </w:r>
      <w:r w:rsidR="005338B1">
        <w:rPr>
          <w:sz w:val="22"/>
          <w:szCs w:val="22"/>
        </w:rPr>
        <w:t>худой, длинноногой</w:t>
      </w:r>
      <w:r w:rsidR="0000223B">
        <w:rPr>
          <w:sz w:val="22"/>
          <w:szCs w:val="22"/>
        </w:rPr>
        <w:t xml:space="preserve"> куклы Барби </w:t>
      </w:r>
      <w:r w:rsidR="005338B1">
        <w:rPr>
          <w:sz w:val="22"/>
          <w:szCs w:val="22"/>
        </w:rPr>
        <w:t xml:space="preserve">с огромными глазами </w:t>
      </w:r>
      <w:r>
        <w:rPr>
          <w:sz w:val="22"/>
          <w:szCs w:val="22"/>
        </w:rPr>
        <w:t xml:space="preserve">и </w:t>
      </w:r>
      <w:r w:rsidR="004F6897">
        <w:rPr>
          <w:sz w:val="22"/>
          <w:szCs w:val="22"/>
        </w:rPr>
        <w:t xml:space="preserve">о </w:t>
      </w:r>
      <w:r>
        <w:rPr>
          <w:sz w:val="22"/>
          <w:szCs w:val="22"/>
        </w:rPr>
        <w:t xml:space="preserve">стандартах сексуального поведения. Для этого российским детям внедряли моду рисования людей «в стиле мультфильмов МАНГО». Хотя пропаганда декларировала, что образцы рисунков выполнены </w:t>
      </w:r>
      <w:r>
        <w:rPr>
          <w:sz w:val="22"/>
          <w:szCs w:val="22"/>
        </w:rPr>
        <w:lastRenderedPageBreak/>
        <w:t>якобы японскими художниками, однако реально основные приемы полностью повторяли стандарт американских комиксов. Особенностью изображения де</w:t>
      </w:r>
      <w:r w:rsidR="005338B1">
        <w:rPr>
          <w:sz w:val="22"/>
          <w:szCs w:val="22"/>
        </w:rPr>
        <w:t xml:space="preserve">вушек являлись: огромные глаза </w:t>
      </w:r>
      <w:r>
        <w:rPr>
          <w:sz w:val="22"/>
          <w:szCs w:val="22"/>
        </w:rPr>
        <w:t xml:space="preserve">в </w:t>
      </w:r>
      <w:r w:rsidR="005338B1">
        <w:rPr>
          <w:sz w:val="22"/>
          <w:szCs w:val="22"/>
        </w:rPr>
        <w:t>пять</w:t>
      </w:r>
      <w:r>
        <w:rPr>
          <w:sz w:val="22"/>
          <w:szCs w:val="22"/>
        </w:rPr>
        <w:t xml:space="preserve"> раз больше нормальной пропорции, почти полное отсутствие носа</w:t>
      </w:r>
      <w:r w:rsidR="005338B1">
        <w:rPr>
          <w:sz w:val="22"/>
          <w:szCs w:val="22"/>
        </w:rPr>
        <w:t>;</w:t>
      </w:r>
      <w:r>
        <w:rPr>
          <w:sz w:val="22"/>
          <w:szCs w:val="22"/>
        </w:rPr>
        <w:t xml:space="preserve"> </w:t>
      </w:r>
      <w:r w:rsidR="005338B1">
        <w:rPr>
          <w:sz w:val="22"/>
          <w:szCs w:val="22"/>
        </w:rPr>
        <w:t xml:space="preserve">отсутствие женской груди, </w:t>
      </w:r>
      <w:r>
        <w:rPr>
          <w:sz w:val="22"/>
          <w:szCs w:val="22"/>
        </w:rPr>
        <w:t>худая</w:t>
      </w:r>
      <w:r w:rsidR="005338B1">
        <w:rPr>
          <w:sz w:val="22"/>
          <w:szCs w:val="22"/>
        </w:rPr>
        <w:t xml:space="preserve"> и</w:t>
      </w:r>
      <w:r>
        <w:rPr>
          <w:sz w:val="22"/>
          <w:szCs w:val="22"/>
        </w:rPr>
        <w:t xml:space="preserve"> вытянутая фигура, очень длинные ноги. Формирование у будущего жениха такого стандарта девичьей красоты мешало ему найти невесту, которая бы отвечала стандартам красоты комиксов. В рамках проекта для обучения школьников рисованию клипов МАНГО </w:t>
      </w:r>
      <w:r w:rsidR="00197022">
        <w:rPr>
          <w:sz w:val="22"/>
          <w:szCs w:val="22"/>
        </w:rPr>
        <w:t xml:space="preserve">в 2003, 2009 гг. </w:t>
      </w:r>
      <w:r>
        <w:rPr>
          <w:sz w:val="22"/>
          <w:szCs w:val="22"/>
        </w:rPr>
        <w:t>выпускали книги-пособия</w:t>
      </w:r>
      <w:r w:rsidR="00197022">
        <w:rPr>
          <w:sz w:val="22"/>
          <w:szCs w:val="22"/>
        </w:rPr>
        <w:t xml:space="preserve"> и тексты на </w:t>
      </w:r>
      <w:r w:rsidR="00197022">
        <w:rPr>
          <w:sz w:val="22"/>
          <w:szCs w:val="22"/>
          <w:lang w:val="en-US"/>
        </w:rPr>
        <w:t>DVD</w:t>
      </w:r>
      <w:r w:rsidR="00197022">
        <w:rPr>
          <w:sz w:val="22"/>
          <w:szCs w:val="22"/>
        </w:rPr>
        <w:t xml:space="preserve"> дисках</w:t>
      </w:r>
      <w:r>
        <w:rPr>
          <w:sz w:val="22"/>
          <w:szCs w:val="22"/>
        </w:rPr>
        <w:t>.</w:t>
      </w:r>
      <w:r w:rsidR="00A107F7" w:rsidRPr="00A107F7">
        <w:rPr>
          <w:sz w:val="22"/>
          <w:szCs w:val="22"/>
        </w:rPr>
        <w:t xml:space="preserve"> </w:t>
      </w:r>
      <w:r w:rsidR="00A107F7">
        <w:rPr>
          <w:sz w:val="22"/>
          <w:szCs w:val="22"/>
        </w:rPr>
        <w:t>[</w:t>
      </w:r>
      <w:r w:rsidR="00A107F7" w:rsidRPr="005B4026">
        <w:rPr>
          <w:sz w:val="22"/>
          <w:szCs w:val="22"/>
        </w:rPr>
        <w:t>3</w:t>
      </w:r>
      <w:r w:rsidR="005F1E9E">
        <w:rPr>
          <w:sz w:val="22"/>
          <w:szCs w:val="22"/>
        </w:rPr>
        <w:t>8</w:t>
      </w:r>
      <w:r w:rsidR="00A107F7" w:rsidRPr="005B4026">
        <w:rPr>
          <w:sz w:val="22"/>
          <w:szCs w:val="22"/>
        </w:rPr>
        <w:t xml:space="preserve">] </w:t>
      </w:r>
    </w:p>
    <w:p w:rsidR="00841A20" w:rsidRPr="00E20F9E" w:rsidRDefault="00841A20" w:rsidP="000E08B6">
      <w:pPr>
        <w:jc w:val="both"/>
        <w:rPr>
          <w:sz w:val="22"/>
          <w:szCs w:val="22"/>
        </w:rPr>
      </w:pPr>
      <w:r>
        <w:rPr>
          <w:sz w:val="22"/>
          <w:szCs w:val="22"/>
        </w:rPr>
        <w:t xml:space="preserve">        </w:t>
      </w:r>
      <w:proofErr w:type="gramStart"/>
      <w:r>
        <w:rPr>
          <w:sz w:val="22"/>
          <w:szCs w:val="22"/>
        </w:rPr>
        <w:t>Подрывная цель «обучения рисованию в стиле МАНГО» заключалась в том, что</w:t>
      </w:r>
      <w:r w:rsidRPr="00D37A9A">
        <w:rPr>
          <w:sz w:val="22"/>
          <w:szCs w:val="22"/>
        </w:rPr>
        <w:t xml:space="preserve"> </w:t>
      </w:r>
      <w:r>
        <w:rPr>
          <w:sz w:val="22"/>
          <w:szCs w:val="22"/>
        </w:rPr>
        <w:t xml:space="preserve">изображения молодых женщин в клипах МАНГО копировали героинь японских порнографических мультфильмов серии «Хендай», которые в России </w:t>
      </w:r>
      <w:r w:rsidR="0057676E">
        <w:rPr>
          <w:sz w:val="22"/>
          <w:szCs w:val="22"/>
        </w:rPr>
        <w:t xml:space="preserve">в </w:t>
      </w:r>
      <w:r w:rsidR="0057676E" w:rsidRPr="0057676E">
        <w:rPr>
          <w:sz w:val="22"/>
          <w:szCs w:val="22"/>
        </w:rPr>
        <w:t xml:space="preserve"> 200</w:t>
      </w:r>
      <w:r w:rsidR="0057676E">
        <w:rPr>
          <w:sz w:val="22"/>
          <w:szCs w:val="22"/>
        </w:rPr>
        <w:t xml:space="preserve">0-2011 гг. </w:t>
      </w:r>
      <w:r>
        <w:rPr>
          <w:sz w:val="22"/>
          <w:szCs w:val="22"/>
        </w:rPr>
        <w:t>продавали на видеодисках под видом «эротики для тех, кому исполнилось 18 лет».</w:t>
      </w:r>
      <w:r w:rsidR="00A107F7" w:rsidRPr="00A107F7">
        <w:rPr>
          <w:sz w:val="22"/>
          <w:szCs w:val="22"/>
        </w:rPr>
        <w:t xml:space="preserve"> </w:t>
      </w:r>
      <w:r w:rsidR="00A107F7">
        <w:rPr>
          <w:sz w:val="22"/>
          <w:szCs w:val="22"/>
        </w:rPr>
        <w:t>[</w:t>
      </w:r>
      <w:r w:rsidR="00A107F7" w:rsidRPr="005B4026">
        <w:rPr>
          <w:sz w:val="22"/>
          <w:szCs w:val="22"/>
        </w:rPr>
        <w:t>3</w:t>
      </w:r>
      <w:r w:rsidR="005F1E9E">
        <w:rPr>
          <w:sz w:val="22"/>
          <w:szCs w:val="22"/>
        </w:rPr>
        <w:t>9</w:t>
      </w:r>
      <w:r w:rsidR="00A107F7" w:rsidRPr="005B4026">
        <w:rPr>
          <w:sz w:val="22"/>
          <w:szCs w:val="22"/>
        </w:rPr>
        <w:t xml:space="preserve">] </w:t>
      </w:r>
      <w:r>
        <w:rPr>
          <w:sz w:val="22"/>
          <w:szCs w:val="22"/>
        </w:rPr>
        <w:t>«Мультипликационная эротика» содержала сцены извращений, группового секса, садизма, мазохизма, элементы фильмов ужаса, черной магии.</w:t>
      </w:r>
      <w:proofErr w:type="gramEnd"/>
      <w:r>
        <w:rPr>
          <w:sz w:val="22"/>
          <w:szCs w:val="22"/>
        </w:rPr>
        <w:t xml:space="preserve"> Она угнетающе действовала на психику молодых людей. Кроме того, мультфильмы серии «Хендай» неправильно формировали у молодого российского зрителя образ женской красоты. У героинь были </w:t>
      </w:r>
      <w:proofErr w:type="gramStart"/>
      <w:r>
        <w:rPr>
          <w:sz w:val="22"/>
          <w:szCs w:val="22"/>
        </w:rPr>
        <w:t>сверх</w:t>
      </w:r>
      <w:proofErr w:type="gramEnd"/>
      <w:r>
        <w:rPr>
          <w:sz w:val="22"/>
          <w:szCs w:val="22"/>
        </w:rPr>
        <w:t xml:space="preserve"> </w:t>
      </w:r>
      <w:proofErr w:type="gramStart"/>
      <w:r>
        <w:rPr>
          <w:sz w:val="22"/>
          <w:szCs w:val="22"/>
        </w:rPr>
        <w:t>крупные</w:t>
      </w:r>
      <w:proofErr w:type="gramEnd"/>
      <w:r>
        <w:rPr>
          <w:sz w:val="22"/>
          <w:szCs w:val="22"/>
        </w:rPr>
        <w:t xml:space="preserve"> груди больше размера головы, что никогда не встречается в реальной жизни. </w:t>
      </w:r>
      <w:r w:rsidR="0057676E">
        <w:rPr>
          <w:sz w:val="22"/>
          <w:szCs w:val="22"/>
        </w:rPr>
        <w:t>Якобы</w:t>
      </w:r>
      <w:r>
        <w:rPr>
          <w:sz w:val="22"/>
          <w:szCs w:val="22"/>
        </w:rPr>
        <w:t xml:space="preserve"> «японские» мультики серии «Хендай» были специально созданы с подрывными целями для распространения в России. Изображенные в них героини не были японками. У молодых женщин были европейские черты лица, голубые или зеленые глаза, светлые волосы. Действия мультфильмов происходили во дворцах с европейской архитектурой, на фоне европейского ландшафта. Если бы героини имели образы японок, это никак бы не подрывало психику российских зрителей, которые не отождествляли себя с людьми желтой расы.</w:t>
      </w:r>
    </w:p>
    <w:p w:rsidR="00841A20" w:rsidRDefault="00841A20" w:rsidP="000E08B6">
      <w:pPr>
        <w:jc w:val="both"/>
        <w:rPr>
          <w:sz w:val="22"/>
          <w:szCs w:val="22"/>
        </w:rPr>
      </w:pPr>
      <w:r>
        <w:rPr>
          <w:sz w:val="22"/>
          <w:szCs w:val="22"/>
        </w:rPr>
        <w:t xml:space="preserve">    </w:t>
      </w:r>
      <w:r w:rsidR="007A29D1">
        <w:rPr>
          <w:sz w:val="22"/>
          <w:szCs w:val="22"/>
        </w:rPr>
        <w:t xml:space="preserve">   </w:t>
      </w:r>
      <w:r>
        <w:rPr>
          <w:sz w:val="22"/>
          <w:szCs w:val="22"/>
        </w:rPr>
        <w:t>Вариантом культуро-центрической войны по изменению системы стереотипов жителей России явля</w:t>
      </w:r>
      <w:r w:rsidR="00447DB3">
        <w:rPr>
          <w:sz w:val="22"/>
          <w:szCs w:val="22"/>
        </w:rPr>
        <w:t>лось</w:t>
      </w:r>
      <w:r>
        <w:rPr>
          <w:b/>
          <w:sz w:val="22"/>
          <w:szCs w:val="22"/>
        </w:rPr>
        <w:t xml:space="preserve">  </w:t>
      </w:r>
      <w:r>
        <w:rPr>
          <w:sz w:val="22"/>
          <w:szCs w:val="22"/>
        </w:rPr>
        <w:t>внедрени</w:t>
      </w:r>
      <w:r w:rsidR="00447DB3">
        <w:rPr>
          <w:sz w:val="22"/>
          <w:szCs w:val="22"/>
        </w:rPr>
        <w:t>е</w:t>
      </w:r>
      <w:r>
        <w:rPr>
          <w:sz w:val="22"/>
          <w:szCs w:val="22"/>
        </w:rPr>
        <w:t xml:space="preserve"> в сознание </w:t>
      </w:r>
      <w:r w:rsidR="00447DB3">
        <w:rPr>
          <w:sz w:val="22"/>
          <w:szCs w:val="22"/>
        </w:rPr>
        <w:t xml:space="preserve">нужной </w:t>
      </w:r>
      <w:r>
        <w:rPr>
          <w:sz w:val="22"/>
          <w:szCs w:val="22"/>
        </w:rPr>
        <w:t xml:space="preserve">информации </w:t>
      </w:r>
      <w:r w:rsidR="00447DB3">
        <w:rPr>
          <w:sz w:val="22"/>
          <w:szCs w:val="22"/>
        </w:rPr>
        <w:t xml:space="preserve">сразу </w:t>
      </w:r>
      <w:r>
        <w:rPr>
          <w:sz w:val="22"/>
          <w:szCs w:val="22"/>
        </w:rPr>
        <w:t xml:space="preserve">после специального нанесения зрителю  психической травмы, когда психика не успевает восстановить силы для сопротивления пропагандистскому внушению. </w:t>
      </w:r>
      <w:r w:rsidR="00A107F7">
        <w:rPr>
          <w:sz w:val="22"/>
          <w:szCs w:val="22"/>
        </w:rPr>
        <w:t xml:space="preserve">Из-за </w:t>
      </w:r>
      <w:r w:rsidRPr="003D3C10">
        <w:rPr>
          <w:sz w:val="22"/>
          <w:szCs w:val="22"/>
        </w:rPr>
        <w:t>особенности психологии восприятия</w:t>
      </w:r>
      <w:r w:rsidR="00A107F7">
        <w:rPr>
          <w:sz w:val="22"/>
          <w:szCs w:val="22"/>
        </w:rPr>
        <w:t xml:space="preserve"> </w:t>
      </w:r>
      <w:r w:rsidRPr="003D3C10">
        <w:rPr>
          <w:sz w:val="22"/>
          <w:szCs w:val="22"/>
        </w:rPr>
        <w:t xml:space="preserve">после </w:t>
      </w:r>
      <w:r w:rsidRPr="003D3C10">
        <w:rPr>
          <w:sz w:val="22"/>
          <w:szCs w:val="22"/>
        </w:rPr>
        <w:lastRenderedPageBreak/>
        <w:t xml:space="preserve">наблюдения шокирующих </w:t>
      </w:r>
      <w:r>
        <w:rPr>
          <w:sz w:val="22"/>
          <w:szCs w:val="22"/>
        </w:rPr>
        <w:t>явлений в жизни</w:t>
      </w:r>
      <w:r w:rsidR="00A107F7">
        <w:rPr>
          <w:sz w:val="22"/>
          <w:szCs w:val="22"/>
        </w:rPr>
        <w:t>, на сцене,</w:t>
      </w:r>
      <w:r w:rsidRPr="003D3C10">
        <w:rPr>
          <w:sz w:val="22"/>
          <w:szCs w:val="22"/>
        </w:rPr>
        <w:t xml:space="preserve"> </w:t>
      </w:r>
      <w:r>
        <w:rPr>
          <w:sz w:val="22"/>
          <w:szCs w:val="22"/>
        </w:rPr>
        <w:t xml:space="preserve">на экране </w:t>
      </w:r>
      <w:r w:rsidRPr="003D3C10">
        <w:rPr>
          <w:sz w:val="22"/>
          <w:szCs w:val="22"/>
        </w:rPr>
        <w:t xml:space="preserve">у человека стирается понимание «нормы», стандартов поведения, традиционных моральных ограничений, снижается настороженность и сила отторжения сознанием человека последующей информации. </w:t>
      </w:r>
      <w:r>
        <w:rPr>
          <w:sz w:val="22"/>
          <w:szCs w:val="22"/>
        </w:rPr>
        <w:t xml:space="preserve">Реализация «доктрины культурного шока» имеет </w:t>
      </w:r>
      <w:r w:rsidRPr="00472E45">
        <w:rPr>
          <w:sz w:val="22"/>
          <w:szCs w:val="22"/>
        </w:rPr>
        <w:t>цель</w:t>
      </w:r>
      <w:r w:rsidRPr="00664073">
        <w:rPr>
          <w:b/>
          <w:i/>
          <w:sz w:val="22"/>
          <w:szCs w:val="22"/>
        </w:rPr>
        <w:t xml:space="preserve"> </w:t>
      </w:r>
      <w:r>
        <w:rPr>
          <w:b/>
          <w:i/>
          <w:sz w:val="22"/>
          <w:szCs w:val="22"/>
        </w:rPr>
        <w:t>«</w:t>
      </w:r>
      <w:r w:rsidRPr="00664073">
        <w:rPr>
          <w:b/>
          <w:i/>
          <w:sz w:val="22"/>
          <w:szCs w:val="22"/>
        </w:rPr>
        <w:t xml:space="preserve">погрузить человека в духовную грязь». </w:t>
      </w:r>
      <w:r w:rsidRPr="00F66D09">
        <w:rPr>
          <w:sz w:val="22"/>
          <w:szCs w:val="22"/>
        </w:rPr>
        <w:t>Культурный шок широко</w:t>
      </w:r>
      <w:r w:rsidRPr="003D3C10">
        <w:rPr>
          <w:sz w:val="22"/>
          <w:szCs w:val="22"/>
        </w:rPr>
        <w:t xml:space="preserve"> применя</w:t>
      </w:r>
      <w:r>
        <w:rPr>
          <w:sz w:val="22"/>
          <w:szCs w:val="22"/>
        </w:rPr>
        <w:t>лся</w:t>
      </w:r>
      <w:r w:rsidRPr="003D3C10">
        <w:rPr>
          <w:sz w:val="22"/>
          <w:szCs w:val="22"/>
        </w:rPr>
        <w:t xml:space="preserve"> в </w:t>
      </w:r>
      <w:r w:rsidR="0057676E">
        <w:rPr>
          <w:sz w:val="22"/>
          <w:szCs w:val="22"/>
        </w:rPr>
        <w:t xml:space="preserve">фильмах, </w:t>
      </w:r>
      <w:r w:rsidRPr="003D3C10">
        <w:rPr>
          <w:sz w:val="22"/>
          <w:szCs w:val="22"/>
        </w:rPr>
        <w:t xml:space="preserve">телевизионных </w:t>
      </w:r>
      <w:r>
        <w:rPr>
          <w:sz w:val="22"/>
          <w:szCs w:val="22"/>
        </w:rPr>
        <w:t>передачах с целью</w:t>
      </w:r>
      <w:r w:rsidRPr="003D3C10">
        <w:rPr>
          <w:sz w:val="22"/>
          <w:szCs w:val="22"/>
        </w:rPr>
        <w:t xml:space="preserve"> манипуляции сознанием</w:t>
      </w:r>
      <w:r>
        <w:rPr>
          <w:sz w:val="22"/>
          <w:szCs w:val="22"/>
        </w:rPr>
        <w:t xml:space="preserve"> и формированию у молодежи «</w:t>
      </w:r>
      <w:r w:rsidRPr="0007072B">
        <w:rPr>
          <w:i/>
          <w:sz w:val="22"/>
          <w:szCs w:val="22"/>
        </w:rPr>
        <w:t>клипового мышления</w:t>
      </w:r>
      <w:r>
        <w:rPr>
          <w:sz w:val="22"/>
          <w:szCs w:val="22"/>
        </w:rPr>
        <w:t>»</w:t>
      </w:r>
      <w:r w:rsidRPr="003D3C10">
        <w:rPr>
          <w:sz w:val="22"/>
          <w:szCs w:val="22"/>
        </w:rPr>
        <w:t xml:space="preserve">, когда </w:t>
      </w:r>
      <w:r>
        <w:rPr>
          <w:sz w:val="22"/>
          <w:szCs w:val="22"/>
        </w:rPr>
        <w:t xml:space="preserve">в 2007-2009 годах на телеканале «2х2» круглосуточно показывали мультфильмы для взрослых, использовавшие матерные ругательства. </w:t>
      </w:r>
      <w:proofErr w:type="gramStart"/>
      <w:r>
        <w:rPr>
          <w:sz w:val="22"/>
          <w:szCs w:val="22"/>
        </w:rPr>
        <w:t>Примечательно, что владельцы телеканала показывали только иностранные (в основном американские) мультфильмы и за 2007-2009 годы ни разу не обратились к российским мультипликаторам с просьбой предоставить для показа российские мультики.</w:t>
      </w:r>
      <w:r w:rsidR="00A107F7" w:rsidRPr="00A107F7">
        <w:rPr>
          <w:sz w:val="22"/>
          <w:szCs w:val="22"/>
        </w:rPr>
        <w:t xml:space="preserve"> </w:t>
      </w:r>
      <w:r w:rsidR="00A107F7">
        <w:rPr>
          <w:sz w:val="22"/>
          <w:szCs w:val="22"/>
        </w:rPr>
        <w:t>[</w:t>
      </w:r>
      <w:r w:rsidR="005F1E9E">
        <w:rPr>
          <w:sz w:val="22"/>
          <w:szCs w:val="22"/>
        </w:rPr>
        <w:t>40</w:t>
      </w:r>
      <w:r w:rsidR="00A107F7" w:rsidRPr="005B4026">
        <w:rPr>
          <w:sz w:val="22"/>
          <w:szCs w:val="22"/>
        </w:rPr>
        <w:t xml:space="preserve">] </w:t>
      </w:r>
      <w:r>
        <w:rPr>
          <w:sz w:val="22"/>
          <w:szCs w:val="22"/>
        </w:rPr>
        <w:t xml:space="preserve">Другим способом культурного шока был прием, когда </w:t>
      </w:r>
      <w:r w:rsidRPr="003D3C10">
        <w:rPr>
          <w:sz w:val="22"/>
          <w:szCs w:val="22"/>
        </w:rPr>
        <w:t>рекламу товара</w:t>
      </w:r>
      <w:r w:rsidRPr="0001186F">
        <w:rPr>
          <w:sz w:val="22"/>
          <w:szCs w:val="22"/>
        </w:rPr>
        <w:t xml:space="preserve"> </w:t>
      </w:r>
      <w:r w:rsidRPr="003D3C10">
        <w:rPr>
          <w:sz w:val="22"/>
          <w:szCs w:val="22"/>
        </w:rPr>
        <w:t>специально помеща</w:t>
      </w:r>
      <w:r>
        <w:rPr>
          <w:sz w:val="22"/>
          <w:szCs w:val="22"/>
        </w:rPr>
        <w:t xml:space="preserve">ли </w:t>
      </w:r>
      <w:r w:rsidRPr="003D3C10">
        <w:rPr>
          <w:sz w:val="22"/>
          <w:szCs w:val="22"/>
        </w:rPr>
        <w:t>сразу же за кадрами сцен насилия</w:t>
      </w:r>
      <w:r>
        <w:rPr>
          <w:sz w:val="22"/>
          <w:szCs w:val="22"/>
        </w:rPr>
        <w:t>,</w:t>
      </w:r>
      <w:r w:rsidRPr="003D3C10">
        <w:rPr>
          <w:sz w:val="22"/>
          <w:szCs w:val="22"/>
        </w:rPr>
        <w:t xml:space="preserve"> сцен о жертвах кровавых убийств</w:t>
      </w:r>
      <w:r>
        <w:rPr>
          <w:sz w:val="22"/>
          <w:szCs w:val="22"/>
        </w:rPr>
        <w:t xml:space="preserve"> и</w:t>
      </w:r>
      <w:r w:rsidRPr="003D3C10">
        <w:rPr>
          <w:sz w:val="22"/>
          <w:szCs w:val="22"/>
        </w:rPr>
        <w:t xml:space="preserve"> катастроф. </w:t>
      </w:r>
      <w:proofErr w:type="gramEnd"/>
    </w:p>
    <w:p w:rsidR="00961D76" w:rsidRDefault="00961D76" w:rsidP="000E08B6">
      <w:pPr>
        <w:jc w:val="both"/>
        <w:rPr>
          <w:sz w:val="22"/>
          <w:szCs w:val="22"/>
        </w:rPr>
      </w:pPr>
    </w:p>
    <w:p w:rsidR="00BD6AF6" w:rsidRPr="002B28B2" w:rsidRDefault="0057676E" w:rsidP="000E08B6">
      <w:pPr>
        <w:jc w:val="both"/>
        <w:rPr>
          <w:sz w:val="22"/>
          <w:szCs w:val="22"/>
        </w:rPr>
      </w:pPr>
      <w:r>
        <w:rPr>
          <w:sz w:val="22"/>
          <w:szCs w:val="22"/>
        </w:rPr>
        <w:t xml:space="preserve">       </w:t>
      </w:r>
      <w:proofErr w:type="gramStart"/>
      <w:r w:rsidRPr="003D3C10">
        <w:rPr>
          <w:sz w:val="22"/>
          <w:szCs w:val="22"/>
        </w:rPr>
        <w:t xml:space="preserve">В России агенты </w:t>
      </w:r>
      <w:r>
        <w:rPr>
          <w:sz w:val="22"/>
          <w:szCs w:val="22"/>
        </w:rPr>
        <w:t xml:space="preserve">влияяния </w:t>
      </w:r>
      <w:r w:rsidRPr="003D3C10">
        <w:rPr>
          <w:sz w:val="22"/>
          <w:szCs w:val="22"/>
        </w:rPr>
        <w:t>спецслужб США пытались провести спецоперации культур</w:t>
      </w:r>
      <w:r w:rsidR="00BD5756">
        <w:rPr>
          <w:sz w:val="22"/>
          <w:szCs w:val="22"/>
        </w:rPr>
        <w:t>о</w:t>
      </w:r>
      <w:r w:rsidR="00A107F7">
        <w:rPr>
          <w:sz w:val="22"/>
          <w:szCs w:val="22"/>
        </w:rPr>
        <w:t>-центрической войны</w:t>
      </w:r>
      <w:r w:rsidRPr="003D3C10">
        <w:rPr>
          <w:sz w:val="22"/>
          <w:szCs w:val="22"/>
        </w:rPr>
        <w:t xml:space="preserve"> в 1996-2009 годах, добиваясь у правительства </w:t>
      </w:r>
      <w:r w:rsidR="00BF4BB6">
        <w:rPr>
          <w:sz w:val="22"/>
          <w:szCs w:val="22"/>
        </w:rPr>
        <w:t xml:space="preserve">Москвы </w:t>
      </w:r>
      <w:r w:rsidRPr="003D3C10">
        <w:rPr>
          <w:sz w:val="22"/>
          <w:szCs w:val="22"/>
        </w:rPr>
        <w:t xml:space="preserve">разрешения актерам показывать половой акт на театральной сцене, </w:t>
      </w:r>
      <w:r w:rsidR="00BF4BB6" w:rsidRPr="003D3C10">
        <w:rPr>
          <w:sz w:val="22"/>
          <w:szCs w:val="22"/>
        </w:rPr>
        <w:t xml:space="preserve">в 2007 году </w:t>
      </w:r>
      <w:r w:rsidR="00BF4BB6">
        <w:rPr>
          <w:sz w:val="22"/>
          <w:szCs w:val="22"/>
        </w:rPr>
        <w:t>пытались</w:t>
      </w:r>
      <w:r w:rsidRPr="003D3C10">
        <w:rPr>
          <w:sz w:val="22"/>
          <w:szCs w:val="22"/>
        </w:rPr>
        <w:t xml:space="preserve"> получить разрешение </w:t>
      </w:r>
      <w:r>
        <w:rPr>
          <w:sz w:val="22"/>
          <w:szCs w:val="22"/>
        </w:rPr>
        <w:t xml:space="preserve">на </w:t>
      </w:r>
      <w:r w:rsidRPr="003D3C10">
        <w:rPr>
          <w:sz w:val="22"/>
          <w:szCs w:val="22"/>
        </w:rPr>
        <w:t>прове</w:t>
      </w:r>
      <w:r>
        <w:rPr>
          <w:sz w:val="22"/>
          <w:szCs w:val="22"/>
        </w:rPr>
        <w:t>дение</w:t>
      </w:r>
      <w:r w:rsidRPr="003D3C10">
        <w:rPr>
          <w:sz w:val="22"/>
          <w:szCs w:val="22"/>
        </w:rPr>
        <w:t xml:space="preserve"> в Москве коррид</w:t>
      </w:r>
      <w:r>
        <w:rPr>
          <w:sz w:val="22"/>
          <w:szCs w:val="22"/>
        </w:rPr>
        <w:t>ы</w:t>
      </w:r>
      <w:r w:rsidRPr="003D3C10">
        <w:rPr>
          <w:sz w:val="22"/>
          <w:szCs w:val="22"/>
        </w:rPr>
        <w:t xml:space="preserve"> с убийством быка, </w:t>
      </w:r>
      <w:r w:rsidR="00BF4BB6">
        <w:rPr>
          <w:sz w:val="22"/>
          <w:szCs w:val="22"/>
        </w:rPr>
        <w:t xml:space="preserve">в 2001-2009 гг. </w:t>
      </w:r>
      <w:r w:rsidRPr="003D3C10">
        <w:rPr>
          <w:sz w:val="22"/>
          <w:szCs w:val="22"/>
        </w:rPr>
        <w:t>неоднократно дела</w:t>
      </w:r>
      <w:r>
        <w:rPr>
          <w:sz w:val="22"/>
          <w:szCs w:val="22"/>
        </w:rPr>
        <w:t>ли</w:t>
      </w:r>
      <w:r w:rsidRPr="003D3C10">
        <w:rPr>
          <w:sz w:val="22"/>
          <w:szCs w:val="22"/>
        </w:rPr>
        <w:t xml:space="preserve"> попытки легализовать в Москве парады гомосексуалистов (</w:t>
      </w:r>
      <w:r w:rsidRPr="003D3C10">
        <w:rPr>
          <w:sz w:val="22"/>
          <w:szCs w:val="22"/>
          <w:lang w:val="en-US"/>
        </w:rPr>
        <w:t>Pride</w:t>
      </w:r>
      <w:r w:rsidRPr="003D3C10">
        <w:rPr>
          <w:sz w:val="22"/>
          <w:szCs w:val="22"/>
        </w:rPr>
        <w:t xml:space="preserve"> </w:t>
      </w:r>
      <w:r w:rsidRPr="003D3C10">
        <w:rPr>
          <w:sz w:val="22"/>
          <w:szCs w:val="22"/>
          <w:lang w:val="en-US"/>
        </w:rPr>
        <w:t>Parade</w:t>
      </w:r>
      <w:r w:rsidRPr="003D3C10">
        <w:rPr>
          <w:sz w:val="22"/>
          <w:szCs w:val="22"/>
        </w:rPr>
        <w:t>).</w:t>
      </w:r>
      <w:proofErr w:type="gramEnd"/>
      <w:r w:rsidRPr="003D3C10">
        <w:rPr>
          <w:sz w:val="22"/>
          <w:szCs w:val="22"/>
        </w:rPr>
        <w:t xml:space="preserve"> </w:t>
      </w:r>
      <w:r w:rsidR="00BF4BB6">
        <w:rPr>
          <w:sz w:val="22"/>
          <w:szCs w:val="22"/>
        </w:rPr>
        <w:t>Целью этих попыток проведения операций культурологической войны являлось</w:t>
      </w:r>
      <w:r w:rsidRPr="003D3C10">
        <w:rPr>
          <w:sz w:val="22"/>
          <w:szCs w:val="22"/>
        </w:rPr>
        <w:t xml:space="preserve"> разруш</w:t>
      </w:r>
      <w:r w:rsidR="00BF4BB6">
        <w:rPr>
          <w:sz w:val="22"/>
          <w:szCs w:val="22"/>
        </w:rPr>
        <w:t>ение</w:t>
      </w:r>
      <w:r w:rsidRPr="003D3C10">
        <w:rPr>
          <w:sz w:val="22"/>
          <w:szCs w:val="22"/>
        </w:rPr>
        <w:t xml:space="preserve"> представлени</w:t>
      </w:r>
      <w:r w:rsidR="00BF4BB6">
        <w:rPr>
          <w:sz w:val="22"/>
          <w:szCs w:val="22"/>
        </w:rPr>
        <w:t>й</w:t>
      </w:r>
      <w:r w:rsidRPr="003D3C10">
        <w:rPr>
          <w:sz w:val="22"/>
          <w:szCs w:val="22"/>
        </w:rPr>
        <w:t xml:space="preserve"> людей о традиционных моральных нормах и правилах поведения</w:t>
      </w:r>
      <w:r w:rsidR="00BF4BB6">
        <w:rPr>
          <w:sz w:val="22"/>
          <w:szCs w:val="22"/>
        </w:rPr>
        <w:t>. Хаос в морали должен был вызвать хаос в</w:t>
      </w:r>
      <w:r w:rsidRPr="003D3C10">
        <w:rPr>
          <w:sz w:val="22"/>
          <w:szCs w:val="22"/>
        </w:rPr>
        <w:t xml:space="preserve"> </w:t>
      </w:r>
      <w:r>
        <w:rPr>
          <w:sz w:val="22"/>
          <w:szCs w:val="22"/>
        </w:rPr>
        <w:t>поведени</w:t>
      </w:r>
      <w:r w:rsidR="00BF4BB6">
        <w:rPr>
          <w:sz w:val="22"/>
          <w:szCs w:val="22"/>
        </w:rPr>
        <w:t>и</w:t>
      </w:r>
      <w:r>
        <w:rPr>
          <w:sz w:val="22"/>
          <w:szCs w:val="22"/>
        </w:rPr>
        <w:t xml:space="preserve"> людей в</w:t>
      </w:r>
      <w:r w:rsidRPr="003D3C10">
        <w:rPr>
          <w:sz w:val="22"/>
          <w:szCs w:val="22"/>
        </w:rPr>
        <w:t xml:space="preserve"> России</w:t>
      </w:r>
      <w:r>
        <w:rPr>
          <w:sz w:val="22"/>
          <w:szCs w:val="22"/>
        </w:rPr>
        <w:t>, что в долгосрочном плане неизбежно приведет к хаосу экономики и государства</w:t>
      </w:r>
      <w:r w:rsidR="00A107F7">
        <w:rPr>
          <w:sz w:val="22"/>
          <w:szCs w:val="22"/>
        </w:rPr>
        <w:t>.</w:t>
      </w:r>
      <w:r w:rsidR="008121A4" w:rsidRPr="008121A4">
        <w:rPr>
          <w:sz w:val="22"/>
          <w:szCs w:val="22"/>
        </w:rPr>
        <w:t xml:space="preserve"> </w:t>
      </w:r>
    </w:p>
    <w:p w:rsidR="00BD6AF6" w:rsidRPr="00BD6AF6" w:rsidRDefault="00BD6AF6" w:rsidP="000E08B6">
      <w:pPr>
        <w:jc w:val="both"/>
        <w:rPr>
          <w:sz w:val="22"/>
          <w:szCs w:val="22"/>
        </w:rPr>
      </w:pPr>
      <w:r w:rsidRPr="00BD6AF6">
        <w:rPr>
          <w:sz w:val="22"/>
          <w:szCs w:val="22"/>
        </w:rPr>
        <w:t xml:space="preserve">        </w:t>
      </w:r>
      <w:r>
        <w:rPr>
          <w:sz w:val="22"/>
          <w:szCs w:val="22"/>
        </w:rPr>
        <w:t>Навязывание культурологической войн</w:t>
      </w:r>
      <w:r w:rsidR="0030257E">
        <w:rPr>
          <w:sz w:val="22"/>
          <w:szCs w:val="22"/>
        </w:rPr>
        <w:t>ой</w:t>
      </w:r>
      <w:r>
        <w:rPr>
          <w:sz w:val="22"/>
          <w:szCs w:val="22"/>
        </w:rPr>
        <w:t xml:space="preserve"> </w:t>
      </w:r>
      <w:r w:rsidR="0030257E">
        <w:rPr>
          <w:sz w:val="22"/>
          <w:szCs w:val="22"/>
        </w:rPr>
        <w:t xml:space="preserve">американских ценностей </w:t>
      </w:r>
      <w:r>
        <w:rPr>
          <w:sz w:val="22"/>
          <w:szCs w:val="22"/>
        </w:rPr>
        <w:t>также проводи</w:t>
      </w:r>
      <w:r w:rsidR="007A29D1">
        <w:rPr>
          <w:sz w:val="22"/>
          <w:szCs w:val="22"/>
        </w:rPr>
        <w:t>лось</w:t>
      </w:r>
      <w:r>
        <w:rPr>
          <w:sz w:val="22"/>
          <w:szCs w:val="22"/>
        </w:rPr>
        <w:t xml:space="preserve"> средствами сотен </w:t>
      </w:r>
      <w:r w:rsidR="002C75DB">
        <w:rPr>
          <w:sz w:val="22"/>
          <w:szCs w:val="22"/>
        </w:rPr>
        <w:t xml:space="preserve">компьютерных </w:t>
      </w:r>
      <w:r>
        <w:rPr>
          <w:sz w:val="22"/>
          <w:szCs w:val="22"/>
        </w:rPr>
        <w:t>игр. Для примера рассмотрим две игры Ска</w:t>
      </w:r>
      <w:r w:rsidR="00E2403A">
        <w:rPr>
          <w:sz w:val="22"/>
          <w:szCs w:val="22"/>
        </w:rPr>
        <w:t>й</w:t>
      </w:r>
      <w:r>
        <w:rPr>
          <w:sz w:val="22"/>
          <w:szCs w:val="22"/>
        </w:rPr>
        <w:t xml:space="preserve">рим и Старфилд компании Бетесда. </w:t>
      </w:r>
      <w:r w:rsidR="002C75DB">
        <w:rPr>
          <w:sz w:val="22"/>
          <w:szCs w:val="22"/>
        </w:rPr>
        <w:t>По состянию на</w:t>
      </w:r>
      <w:r w:rsidR="00576D4F">
        <w:rPr>
          <w:sz w:val="22"/>
          <w:szCs w:val="22"/>
        </w:rPr>
        <w:t xml:space="preserve"> 2023 год Скайрим </w:t>
      </w:r>
      <w:r w:rsidR="0030257E">
        <w:rPr>
          <w:sz w:val="22"/>
          <w:szCs w:val="22"/>
        </w:rPr>
        <w:t xml:space="preserve">был продан в количестве 60 </w:t>
      </w:r>
      <w:r w:rsidR="00576D4F">
        <w:rPr>
          <w:sz w:val="22"/>
          <w:szCs w:val="22"/>
        </w:rPr>
        <w:t xml:space="preserve">млн. </w:t>
      </w:r>
      <w:r w:rsidR="0030257E">
        <w:rPr>
          <w:sz w:val="22"/>
          <w:szCs w:val="22"/>
        </w:rPr>
        <w:t>к</w:t>
      </w:r>
      <w:r w:rsidR="00576D4F">
        <w:rPr>
          <w:sz w:val="22"/>
          <w:szCs w:val="22"/>
        </w:rPr>
        <w:t>опий</w:t>
      </w:r>
      <w:r w:rsidR="0030257E">
        <w:rPr>
          <w:sz w:val="22"/>
          <w:szCs w:val="22"/>
        </w:rPr>
        <w:t>. Н</w:t>
      </w:r>
      <w:r w:rsidR="00576D4F">
        <w:rPr>
          <w:sz w:val="22"/>
          <w:szCs w:val="22"/>
        </w:rPr>
        <w:t>овейший</w:t>
      </w:r>
      <w:r w:rsidR="005D2FDE">
        <w:rPr>
          <w:sz w:val="22"/>
          <w:szCs w:val="22"/>
        </w:rPr>
        <w:t xml:space="preserve"> Старфилд</w:t>
      </w:r>
      <w:r w:rsidR="0030257E">
        <w:rPr>
          <w:sz w:val="22"/>
          <w:szCs w:val="22"/>
        </w:rPr>
        <w:t>, запланированный к выпуску в сентябре 2023 года</w:t>
      </w:r>
      <w:r w:rsidR="00E2403A">
        <w:rPr>
          <w:sz w:val="22"/>
          <w:szCs w:val="22"/>
        </w:rPr>
        <w:t>, развивал Скайрим в космосе,</w:t>
      </w:r>
      <w:r w:rsidR="005D2FDE">
        <w:rPr>
          <w:sz w:val="22"/>
          <w:szCs w:val="22"/>
        </w:rPr>
        <w:t xml:space="preserve"> </w:t>
      </w:r>
      <w:r>
        <w:rPr>
          <w:sz w:val="22"/>
          <w:szCs w:val="22"/>
        </w:rPr>
        <w:t>провозглаш</w:t>
      </w:r>
      <w:r w:rsidR="00576D4F">
        <w:rPr>
          <w:sz w:val="22"/>
          <w:szCs w:val="22"/>
        </w:rPr>
        <w:t>а</w:t>
      </w:r>
      <w:r w:rsidR="0030257E">
        <w:rPr>
          <w:sz w:val="22"/>
          <w:szCs w:val="22"/>
        </w:rPr>
        <w:t>л игровое</w:t>
      </w:r>
      <w:r>
        <w:rPr>
          <w:sz w:val="22"/>
          <w:szCs w:val="22"/>
        </w:rPr>
        <w:t xml:space="preserve"> время 2330 год</w:t>
      </w:r>
      <w:r w:rsidR="00E316AA">
        <w:rPr>
          <w:sz w:val="22"/>
          <w:szCs w:val="22"/>
        </w:rPr>
        <w:t>а, однако обстановка</w:t>
      </w:r>
      <w:r>
        <w:rPr>
          <w:sz w:val="22"/>
          <w:szCs w:val="22"/>
        </w:rPr>
        <w:t xml:space="preserve"> </w:t>
      </w:r>
      <w:r>
        <w:rPr>
          <w:sz w:val="22"/>
          <w:szCs w:val="22"/>
        </w:rPr>
        <w:lastRenderedPageBreak/>
        <w:t>повторя</w:t>
      </w:r>
      <w:r w:rsidR="00E2403A">
        <w:rPr>
          <w:sz w:val="22"/>
          <w:szCs w:val="22"/>
        </w:rPr>
        <w:t>ла</w:t>
      </w:r>
      <w:r>
        <w:rPr>
          <w:sz w:val="22"/>
          <w:szCs w:val="22"/>
        </w:rPr>
        <w:t xml:space="preserve"> Х1Х век Дикого Запада</w:t>
      </w:r>
      <w:r w:rsidR="00576D4F">
        <w:rPr>
          <w:sz w:val="22"/>
          <w:szCs w:val="22"/>
        </w:rPr>
        <w:t>. Это - стрельба по врагам</w:t>
      </w:r>
      <w:r>
        <w:rPr>
          <w:sz w:val="22"/>
          <w:szCs w:val="22"/>
        </w:rPr>
        <w:t xml:space="preserve">, но в скафандрах </w:t>
      </w:r>
      <w:r w:rsidR="00E316AA">
        <w:rPr>
          <w:sz w:val="22"/>
          <w:szCs w:val="22"/>
        </w:rPr>
        <w:t xml:space="preserve">и в космолете </w:t>
      </w:r>
      <w:r>
        <w:rPr>
          <w:sz w:val="22"/>
          <w:szCs w:val="22"/>
        </w:rPr>
        <w:t xml:space="preserve">на другой планете. </w:t>
      </w:r>
      <w:r w:rsidR="00E316AA">
        <w:rPr>
          <w:sz w:val="22"/>
          <w:szCs w:val="22"/>
        </w:rPr>
        <w:t xml:space="preserve"> Руководительница – это </w:t>
      </w:r>
      <w:r w:rsidR="00576D4F">
        <w:rPr>
          <w:sz w:val="22"/>
          <w:szCs w:val="22"/>
        </w:rPr>
        <w:t xml:space="preserve">обязательная </w:t>
      </w:r>
      <w:r w:rsidR="00E316AA">
        <w:rPr>
          <w:sz w:val="22"/>
          <w:szCs w:val="22"/>
        </w:rPr>
        <w:t xml:space="preserve">голубоглазая </w:t>
      </w:r>
      <w:r w:rsidR="00576D4F">
        <w:rPr>
          <w:sz w:val="22"/>
          <w:szCs w:val="22"/>
        </w:rPr>
        <w:t xml:space="preserve">белая </w:t>
      </w:r>
      <w:r w:rsidR="00E316AA">
        <w:rPr>
          <w:sz w:val="22"/>
          <w:szCs w:val="22"/>
        </w:rPr>
        <w:t>блондинка</w:t>
      </w:r>
      <w:r w:rsidR="00576D4F">
        <w:rPr>
          <w:sz w:val="22"/>
          <w:szCs w:val="22"/>
        </w:rPr>
        <w:t>, то есть будущим руководит</w:t>
      </w:r>
      <w:r w:rsidR="00E316AA">
        <w:rPr>
          <w:sz w:val="22"/>
          <w:szCs w:val="22"/>
        </w:rPr>
        <w:t xml:space="preserve"> высшая американская раса</w:t>
      </w:r>
      <w:r w:rsidR="00576D4F">
        <w:rPr>
          <w:sz w:val="22"/>
          <w:szCs w:val="22"/>
        </w:rPr>
        <w:t xml:space="preserve">, также как в </w:t>
      </w:r>
      <w:r w:rsidR="0064530E">
        <w:rPr>
          <w:sz w:val="22"/>
          <w:szCs w:val="22"/>
        </w:rPr>
        <w:t xml:space="preserve">едином однополярном мире </w:t>
      </w:r>
      <w:r w:rsidR="00576D4F">
        <w:rPr>
          <w:sz w:val="22"/>
          <w:szCs w:val="22"/>
          <w:lang w:val="en-US"/>
        </w:rPr>
        <w:t>Global</w:t>
      </w:r>
      <w:r w:rsidR="00576D4F" w:rsidRPr="00576D4F">
        <w:rPr>
          <w:sz w:val="22"/>
          <w:szCs w:val="22"/>
        </w:rPr>
        <w:t xml:space="preserve"> </w:t>
      </w:r>
      <w:r w:rsidR="00576D4F">
        <w:rPr>
          <w:sz w:val="22"/>
          <w:szCs w:val="22"/>
          <w:lang w:val="en-US"/>
        </w:rPr>
        <w:t>USA</w:t>
      </w:r>
      <w:r w:rsidR="00E316AA">
        <w:rPr>
          <w:sz w:val="22"/>
          <w:szCs w:val="22"/>
        </w:rPr>
        <w:t xml:space="preserve">. </w:t>
      </w:r>
      <w:r w:rsidR="0064530E">
        <w:rPr>
          <w:sz w:val="22"/>
          <w:szCs w:val="22"/>
        </w:rPr>
        <w:t xml:space="preserve">Русских в космосе будущего нет. </w:t>
      </w:r>
      <w:r w:rsidR="005D2FDE">
        <w:rPr>
          <w:sz w:val="22"/>
          <w:szCs w:val="22"/>
        </w:rPr>
        <w:t>Игроку п</w:t>
      </w:r>
      <w:r w:rsidR="00E316AA">
        <w:rPr>
          <w:sz w:val="22"/>
          <w:szCs w:val="22"/>
        </w:rPr>
        <w:t>релагается «расстреливать плохих парней», уничтожать вражеские космолеты, добывать ресурсы</w:t>
      </w:r>
      <w:r w:rsidR="00576D4F">
        <w:rPr>
          <w:sz w:val="22"/>
          <w:szCs w:val="22"/>
        </w:rPr>
        <w:t xml:space="preserve">. </w:t>
      </w:r>
      <w:r w:rsidR="0030257E">
        <w:rPr>
          <w:sz w:val="22"/>
          <w:szCs w:val="22"/>
        </w:rPr>
        <w:t>Рекламный релиз компании Бетесда заявлял, что у</w:t>
      </w:r>
      <w:r w:rsidR="00576D4F">
        <w:rPr>
          <w:sz w:val="22"/>
          <w:szCs w:val="22"/>
        </w:rPr>
        <w:t>бийства</w:t>
      </w:r>
      <w:r w:rsidR="0030257E">
        <w:rPr>
          <w:sz w:val="22"/>
          <w:szCs w:val="22"/>
        </w:rPr>
        <w:t xml:space="preserve"> в игре</w:t>
      </w:r>
      <w:r w:rsidR="00E316AA">
        <w:rPr>
          <w:sz w:val="22"/>
          <w:szCs w:val="22"/>
        </w:rPr>
        <w:t xml:space="preserve"> </w:t>
      </w:r>
      <w:r w:rsidR="00576D4F">
        <w:rPr>
          <w:sz w:val="22"/>
          <w:szCs w:val="22"/>
        </w:rPr>
        <w:t>якобы «изменя</w:t>
      </w:r>
      <w:r w:rsidR="00E316AA">
        <w:rPr>
          <w:sz w:val="22"/>
          <w:szCs w:val="22"/>
        </w:rPr>
        <w:t xml:space="preserve">т человечество к лучшему».  </w:t>
      </w:r>
      <w:r w:rsidR="005D2FDE">
        <w:rPr>
          <w:sz w:val="22"/>
          <w:szCs w:val="22"/>
        </w:rPr>
        <w:t xml:space="preserve">Отличие </w:t>
      </w:r>
      <w:r w:rsidR="00E2403A">
        <w:rPr>
          <w:sz w:val="22"/>
          <w:szCs w:val="22"/>
        </w:rPr>
        <w:t xml:space="preserve">игры </w:t>
      </w:r>
      <w:r w:rsidR="005D2FDE">
        <w:rPr>
          <w:sz w:val="22"/>
          <w:szCs w:val="22"/>
        </w:rPr>
        <w:t>от фильмов Голливуда состоит только</w:t>
      </w:r>
      <w:r w:rsidR="00E2403A">
        <w:rPr>
          <w:sz w:val="22"/>
          <w:szCs w:val="22"/>
        </w:rPr>
        <w:t xml:space="preserve"> </w:t>
      </w:r>
      <w:r w:rsidR="005D2FDE">
        <w:rPr>
          <w:sz w:val="22"/>
          <w:szCs w:val="22"/>
        </w:rPr>
        <w:t xml:space="preserve">в </w:t>
      </w:r>
      <w:r w:rsidR="00E2403A">
        <w:rPr>
          <w:sz w:val="22"/>
          <w:szCs w:val="22"/>
        </w:rPr>
        <w:t>отсутствии</w:t>
      </w:r>
      <w:r w:rsidR="005D2FDE">
        <w:rPr>
          <w:sz w:val="22"/>
          <w:szCs w:val="22"/>
        </w:rPr>
        <w:t xml:space="preserve"> обязательных представителей ЛГБТ, но  </w:t>
      </w:r>
      <w:r w:rsidR="00E2403A">
        <w:rPr>
          <w:sz w:val="22"/>
          <w:szCs w:val="22"/>
        </w:rPr>
        <w:t>негр в игре</w:t>
      </w:r>
      <w:r w:rsidR="001F271E">
        <w:rPr>
          <w:sz w:val="22"/>
          <w:szCs w:val="22"/>
        </w:rPr>
        <w:t xml:space="preserve"> </w:t>
      </w:r>
      <w:r w:rsidR="0064530E">
        <w:rPr>
          <w:sz w:val="22"/>
          <w:szCs w:val="22"/>
        </w:rPr>
        <w:t>есть</w:t>
      </w:r>
      <w:r w:rsidR="005D2FDE">
        <w:rPr>
          <w:sz w:val="22"/>
          <w:szCs w:val="22"/>
        </w:rPr>
        <w:t>. Игрок</w:t>
      </w:r>
      <w:r w:rsidR="001F271E">
        <w:rPr>
          <w:sz w:val="22"/>
          <w:szCs w:val="22"/>
        </w:rPr>
        <w:t>-профессионал</w:t>
      </w:r>
      <w:r w:rsidR="005D2FDE">
        <w:rPr>
          <w:sz w:val="22"/>
          <w:szCs w:val="22"/>
        </w:rPr>
        <w:t xml:space="preserve"> обратил внимание</w:t>
      </w:r>
      <w:r w:rsidR="003C3DC3">
        <w:rPr>
          <w:sz w:val="22"/>
          <w:szCs w:val="22"/>
        </w:rPr>
        <w:t xml:space="preserve"> на</w:t>
      </w:r>
      <w:r w:rsidR="005D2FDE">
        <w:rPr>
          <w:sz w:val="22"/>
          <w:szCs w:val="22"/>
        </w:rPr>
        <w:t xml:space="preserve"> </w:t>
      </w:r>
      <w:r w:rsidR="003C3DC3">
        <w:rPr>
          <w:sz w:val="22"/>
          <w:szCs w:val="22"/>
        </w:rPr>
        <w:t>странность</w:t>
      </w:r>
      <w:r w:rsidR="005D2FDE">
        <w:rPr>
          <w:sz w:val="22"/>
          <w:szCs w:val="22"/>
        </w:rPr>
        <w:t xml:space="preserve"> 2330</w:t>
      </w:r>
      <w:r w:rsidR="003C3DC3">
        <w:rPr>
          <w:sz w:val="22"/>
          <w:szCs w:val="22"/>
        </w:rPr>
        <w:t xml:space="preserve"> года. К</w:t>
      </w:r>
      <w:r w:rsidR="00A540FB">
        <w:rPr>
          <w:sz w:val="22"/>
          <w:szCs w:val="22"/>
        </w:rPr>
        <w:t>омпьютерная панель космического корабля</w:t>
      </w:r>
      <w:r w:rsidR="005D2FDE">
        <w:rPr>
          <w:sz w:val="22"/>
          <w:szCs w:val="22"/>
        </w:rPr>
        <w:t xml:space="preserve"> далекого будущего напоминает стол программиста образца 2008 года</w:t>
      </w:r>
      <w:r w:rsidR="001F271E">
        <w:rPr>
          <w:sz w:val="22"/>
          <w:szCs w:val="22"/>
        </w:rPr>
        <w:t>. С</w:t>
      </w:r>
      <w:r w:rsidR="00A540FB">
        <w:rPr>
          <w:sz w:val="22"/>
          <w:szCs w:val="22"/>
        </w:rPr>
        <w:t>кафандр игрока напоминает скафандр 20-го века</w:t>
      </w:r>
      <w:proofErr w:type="gramStart"/>
      <w:r w:rsidR="00A540FB">
        <w:rPr>
          <w:sz w:val="22"/>
          <w:szCs w:val="22"/>
        </w:rPr>
        <w:t>.</w:t>
      </w:r>
      <w:proofErr w:type="gramEnd"/>
      <w:r w:rsidR="00A540FB">
        <w:rPr>
          <w:sz w:val="22"/>
          <w:szCs w:val="22"/>
        </w:rPr>
        <w:t xml:space="preserve"> </w:t>
      </w:r>
      <w:proofErr w:type="gramStart"/>
      <w:r w:rsidR="00A540FB">
        <w:rPr>
          <w:sz w:val="22"/>
          <w:szCs w:val="22"/>
        </w:rPr>
        <w:t>а</w:t>
      </w:r>
      <w:proofErr w:type="gramEnd"/>
      <w:r w:rsidR="00A540FB">
        <w:rPr>
          <w:sz w:val="22"/>
          <w:szCs w:val="22"/>
        </w:rPr>
        <w:t xml:space="preserve"> роботы повторяют облик японски</w:t>
      </w:r>
      <w:r w:rsidR="001F271E">
        <w:rPr>
          <w:sz w:val="22"/>
          <w:szCs w:val="22"/>
        </w:rPr>
        <w:t>х</w:t>
      </w:r>
      <w:r w:rsidR="00A540FB">
        <w:rPr>
          <w:sz w:val="22"/>
          <w:szCs w:val="22"/>
        </w:rPr>
        <w:t xml:space="preserve"> прототип</w:t>
      </w:r>
      <w:r w:rsidR="001F271E">
        <w:rPr>
          <w:sz w:val="22"/>
          <w:szCs w:val="22"/>
        </w:rPr>
        <w:t>ов</w:t>
      </w:r>
      <w:r w:rsidR="00A540FB">
        <w:rPr>
          <w:sz w:val="22"/>
          <w:szCs w:val="22"/>
        </w:rPr>
        <w:t xml:space="preserve"> 1980-х годов</w:t>
      </w:r>
      <w:r w:rsidR="005D2FDE">
        <w:rPr>
          <w:sz w:val="22"/>
          <w:szCs w:val="22"/>
        </w:rPr>
        <w:t>.</w:t>
      </w:r>
      <w:r w:rsidR="003C3DC3">
        <w:rPr>
          <w:sz w:val="22"/>
          <w:szCs w:val="22"/>
        </w:rPr>
        <w:t xml:space="preserve"> Эксперт отметил</w:t>
      </w:r>
      <w:r w:rsidR="001F271E">
        <w:rPr>
          <w:sz w:val="22"/>
          <w:szCs w:val="22"/>
        </w:rPr>
        <w:t>, что «это г</w:t>
      </w:r>
      <w:r w:rsidR="001F271E" w:rsidRPr="001F271E">
        <w:rPr>
          <w:sz w:val="22"/>
          <w:szCs w:val="22"/>
        </w:rPr>
        <w:t>###</w:t>
      </w:r>
      <w:proofErr w:type="gramStart"/>
      <w:r w:rsidR="001F271E">
        <w:rPr>
          <w:sz w:val="22"/>
          <w:szCs w:val="22"/>
        </w:rPr>
        <w:t>о</w:t>
      </w:r>
      <w:proofErr w:type="gramEnd"/>
      <w:r w:rsidR="001F271E">
        <w:rPr>
          <w:sz w:val="22"/>
          <w:szCs w:val="22"/>
        </w:rPr>
        <w:t xml:space="preserve"> недоступно </w:t>
      </w:r>
      <w:proofErr w:type="gramStart"/>
      <w:r w:rsidR="001F271E">
        <w:rPr>
          <w:sz w:val="22"/>
          <w:szCs w:val="22"/>
        </w:rPr>
        <w:t>русским</w:t>
      </w:r>
      <w:proofErr w:type="gramEnd"/>
      <w:r w:rsidR="001F271E">
        <w:rPr>
          <w:sz w:val="22"/>
          <w:szCs w:val="22"/>
        </w:rPr>
        <w:t xml:space="preserve"> игрокам» по политическим причинам, поскольку </w:t>
      </w:r>
      <w:r w:rsidR="003C3DC3">
        <w:rPr>
          <w:sz w:val="22"/>
          <w:szCs w:val="22"/>
        </w:rPr>
        <w:t xml:space="preserve">американцы </w:t>
      </w:r>
      <w:r w:rsidR="001F271E">
        <w:rPr>
          <w:sz w:val="22"/>
          <w:szCs w:val="22"/>
        </w:rPr>
        <w:t>специально не сдела</w:t>
      </w:r>
      <w:r w:rsidR="00E2403A">
        <w:rPr>
          <w:sz w:val="22"/>
          <w:szCs w:val="22"/>
        </w:rPr>
        <w:t>ли</w:t>
      </w:r>
      <w:r w:rsidR="001F271E">
        <w:rPr>
          <w:sz w:val="22"/>
          <w:szCs w:val="22"/>
        </w:rPr>
        <w:t xml:space="preserve"> рус</w:t>
      </w:r>
      <w:r w:rsidR="00E2403A">
        <w:rPr>
          <w:sz w:val="22"/>
          <w:szCs w:val="22"/>
        </w:rPr>
        <w:t>ский</w:t>
      </w:r>
      <w:r w:rsidR="001F271E">
        <w:rPr>
          <w:sz w:val="22"/>
          <w:szCs w:val="22"/>
        </w:rPr>
        <w:t xml:space="preserve"> текст игры. </w:t>
      </w:r>
      <w:r w:rsidR="00E2403A">
        <w:rPr>
          <w:sz w:val="22"/>
          <w:szCs w:val="22"/>
        </w:rPr>
        <w:t>На экране н</w:t>
      </w:r>
      <w:r w:rsidR="0030257E">
        <w:rPr>
          <w:sz w:val="22"/>
          <w:szCs w:val="22"/>
        </w:rPr>
        <w:t xml:space="preserve">ет русских титров и выборов вариантов </w:t>
      </w:r>
      <w:r w:rsidR="000F4416">
        <w:rPr>
          <w:sz w:val="22"/>
          <w:szCs w:val="22"/>
        </w:rPr>
        <w:t xml:space="preserve">из надписей </w:t>
      </w:r>
      <w:r w:rsidR="0030257E">
        <w:rPr>
          <w:sz w:val="22"/>
          <w:szCs w:val="22"/>
        </w:rPr>
        <w:t xml:space="preserve">на русском языке. </w:t>
      </w:r>
      <w:r w:rsidR="003C3DC3">
        <w:rPr>
          <w:sz w:val="22"/>
          <w:szCs w:val="22"/>
        </w:rPr>
        <w:t>[41</w:t>
      </w:r>
      <w:r w:rsidR="003C3DC3" w:rsidRPr="005B4026">
        <w:rPr>
          <w:sz w:val="22"/>
          <w:szCs w:val="22"/>
        </w:rPr>
        <w:t xml:space="preserve">] </w:t>
      </w:r>
      <w:r w:rsidR="001F271E">
        <w:rPr>
          <w:sz w:val="22"/>
          <w:szCs w:val="22"/>
        </w:rPr>
        <w:t xml:space="preserve"> </w:t>
      </w:r>
    </w:p>
    <w:p w:rsidR="00A107F7" w:rsidRDefault="00BD6AF6" w:rsidP="000E08B6">
      <w:pPr>
        <w:jc w:val="both"/>
        <w:rPr>
          <w:sz w:val="22"/>
          <w:szCs w:val="22"/>
        </w:rPr>
      </w:pPr>
      <w:r w:rsidRPr="00BD6AF6">
        <w:rPr>
          <w:sz w:val="22"/>
          <w:szCs w:val="22"/>
        </w:rPr>
        <w:t xml:space="preserve">        </w:t>
      </w:r>
      <w:r w:rsidR="001653B3">
        <w:rPr>
          <w:sz w:val="22"/>
          <w:szCs w:val="22"/>
        </w:rPr>
        <w:t>Таким образом, можно сделать вывод, что к</w:t>
      </w:r>
      <w:r w:rsidR="002122B2">
        <w:rPr>
          <w:sz w:val="22"/>
          <w:szCs w:val="22"/>
        </w:rPr>
        <w:t>ультуро</w:t>
      </w:r>
      <w:r w:rsidR="000F4416">
        <w:rPr>
          <w:sz w:val="22"/>
          <w:szCs w:val="22"/>
        </w:rPr>
        <w:t>логическая</w:t>
      </w:r>
      <w:r w:rsidR="002122B2">
        <w:rPr>
          <w:sz w:val="22"/>
          <w:szCs w:val="22"/>
        </w:rPr>
        <w:t xml:space="preserve"> война </w:t>
      </w:r>
      <w:r w:rsidR="000F4416">
        <w:rPr>
          <w:sz w:val="22"/>
          <w:szCs w:val="22"/>
        </w:rPr>
        <w:t>внушает целевой аудитории ложные ценности,</w:t>
      </w:r>
      <w:r w:rsidR="004E674D">
        <w:rPr>
          <w:sz w:val="22"/>
          <w:szCs w:val="22"/>
        </w:rPr>
        <w:t xml:space="preserve"> внушает стереотипы культуры Запада,</w:t>
      </w:r>
      <w:r w:rsidR="000F4416">
        <w:rPr>
          <w:sz w:val="22"/>
          <w:szCs w:val="22"/>
        </w:rPr>
        <w:t xml:space="preserve"> </w:t>
      </w:r>
      <w:r w:rsidR="002122B2">
        <w:rPr>
          <w:sz w:val="22"/>
          <w:szCs w:val="22"/>
        </w:rPr>
        <w:t xml:space="preserve">развавает положения </w:t>
      </w:r>
      <w:r w:rsidR="008121A4">
        <w:rPr>
          <w:sz w:val="22"/>
          <w:szCs w:val="22"/>
        </w:rPr>
        <w:t>д</w:t>
      </w:r>
      <w:r w:rsidR="008121A4" w:rsidRPr="003D3C10">
        <w:rPr>
          <w:sz w:val="22"/>
          <w:szCs w:val="22"/>
        </w:rPr>
        <w:t>иректив</w:t>
      </w:r>
      <w:r w:rsidR="002122B2">
        <w:rPr>
          <w:sz w:val="22"/>
          <w:szCs w:val="22"/>
        </w:rPr>
        <w:t>ы</w:t>
      </w:r>
      <w:r w:rsidR="008121A4" w:rsidRPr="003D3C10">
        <w:rPr>
          <w:sz w:val="22"/>
          <w:szCs w:val="22"/>
        </w:rPr>
        <w:t xml:space="preserve"> </w:t>
      </w:r>
      <w:r w:rsidR="00FE6963">
        <w:rPr>
          <w:sz w:val="22"/>
          <w:szCs w:val="22"/>
        </w:rPr>
        <w:t xml:space="preserve">Совета национальной безопасности </w:t>
      </w:r>
      <w:r w:rsidR="005E6759">
        <w:rPr>
          <w:sz w:val="22"/>
          <w:szCs w:val="22"/>
        </w:rPr>
        <w:t xml:space="preserve">США </w:t>
      </w:r>
      <w:r w:rsidR="008121A4" w:rsidRPr="003D3C10">
        <w:rPr>
          <w:sz w:val="22"/>
          <w:szCs w:val="22"/>
        </w:rPr>
        <w:t>5.5.1947 года</w:t>
      </w:r>
      <w:r w:rsidR="00FE6963">
        <w:rPr>
          <w:sz w:val="22"/>
          <w:szCs w:val="22"/>
        </w:rPr>
        <w:t xml:space="preserve">, предшествовавшей формальному решению о </w:t>
      </w:r>
      <w:r w:rsidR="008121A4">
        <w:rPr>
          <w:sz w:val="22"/>
          <w:szCs w:val="22"/>
        </w:rPr>
        <w:t>создании ЦРУ</w:t>
      </w:r>
      <w:r w:rsidR="001653B3">
        <w:rPr>
          <w:sz w:val="22"/>
          <w:szCs w:val="22"/>
        </w:rPr>
        <w:t>. Директива</w:t>
      </w:r>
      <w:r w:rsidR="008121A4" w:rsidRPr="003D3C10">
        <w:rPr>
          <w:sz w:val="22"/>
          <w:szCs w:val="22"/>
        </w:rPr>
        <w:t xml:space="preserve"> содержа</w:t>
      </w:r>
      <w:r w:rsidR="001653B3">
        <w:rPr>
          <w:sz w:val="22"/>
          <w:szCs w:val="22"/>
        </w:rPr>
        <w:t>ла</w:t>
      </w:r>
      <w:r w:rsidR="008121A4" w:rsidRPr="003D3C10">
        <w:rPr>
          <w:sz w:val="22"/>
          <w:szCs w:val="22"/>
        </w:rPr>
        <w:t xml:space="preserve"> постулаты: </w:t>
      </w:r>
      <w:r w:rsidR="008121A4">
        <w:rPr>
          <w:sz w:val="22"/>
          <w:szCs w:val="22"/>
        </w:rPr>
        <w:t>«</w:t>
      </w:r>
      <w:r w:rsidR="008121A4" w:rsidRPr="009B2018">
        <w:rPr>
          <w:b/>
          <w:i/>
          <w:sz w:val="22"/>
          <w:szCs w:val="22"/>
        </w:rPr>
        <w:t>Информация – это оружие</w:t>
      </w:r>
      <w:r w:rsidR="008121A4" w:rsidRPr="003D3C10">
        <w:rPr>
          <w:i/>
          <w:sz w:val="22"/>
          <w:szCs w:val="22"/>
        </w:rPr>
        <w:t xml:space="preserve">. </w:t>
      </w:r>
      <w:r w:rsidR="008121A4" w:rsidRPr="003D3C10">
        <w:rPr>
          <w:sz w:val="22"/>
          <w:szCs w:val="22"/>
        </w:rPr>
        <w:t>Оружие – это 1) слова, 2) иллюстрации, 3) символы.</w:t>
      </w:r>
      <w:r w:rsidR="008121A4">
        <w:rPr>
          <w:sz w:val="22"/>
          <w:szCs w:val="22"/>
        </w:rPr>
        <w:t>»</w:t>
      </w:r>
      <w:r w:rsidR="008121A4" w:rsidRPr="003D3C10">
        <w:rPr>
          <w:sz w:val="22"/>
          <w:szCs w:val="22"/>
        </w:rPr>
        <w:t xml:space="preserve"> </w:t>
      </w:r>
      <w:r w:rsidR="002122B2">
        <w:rPr>
          <w:sz w:val="22"/>
          <w:szCs w:val="22"/>
        </w:rPr>
        <w:t>Также развиваются положения</w:t>
      </w:r>
      <w:r w:rsidR="005C0877">
        <w:rPr>
          <w:sz w:val="22"/>
          <w:szCs w:val="22"/>
        </w:rPr>
        <w:t xml:space="preserve"> директив</w:t>
      </w:r>
      <w:r w:rsidR="002122B2">
        <w:rPr>
          <w:sz w:val="22"/>
          <w:szCs w:val="22"/>
        </w:rPr>
        <w:t>ы</w:t>
      </w:r>
      <w:r w:rsidR="005C0877">
        <w:rPr>
          <w:sz w:val="22"/>
          <w:szCs w:val="22"/>
        </w:rPr>
        <w:t xml:space="preserve"> СНБ </w:t>
      </w:r>
      <w:proofErr w:type="gramStart"/>
      <w:r w:rsidR="005C0877">
        <w:rPr>
          <w:sz w:val="22"/>
          <w:szCs w:val="22"/>
        </w:rPr>
        <w:t>4</w:t>
      </w:r>
      <w:proofErr w:type="gramEnd"/>
      <w:r w:rsidR="005C0877">
        <w:rPr>
          <w:sz w:val="22"/>
          <w:szCs w:val="22"/>
        </w:rPr>
        <w:t>/а от 9.12.1947 года</w:t>
      </w:r>
      <w:r w:rsidR="002122B2">
        <w:rPr>
          <w:sz w:val="22"/>
          <w:szCs w:val="22"/>
        </w:rPr>
        <w:t xml:space="preserve"> о</w:t>
      </w:r>
      <w:r w:rsidR="005C0877">
        <w:rPr>
          <w:sz w:val="22"/>
          <w:szCs w:val="22"/>
        </w:rPr>
        <w:t xml:space="preserve"> пров</w:t>
      </w:r>
      <w:r w:rsidR="002122B2">
        <w:rPr>
          <w:sz w:val="22"/>
          <w:szCs w:val="22"/>
        </w:rPr>
        <w:t>едении</w:t>
      </w:r>
      <w:r w:rsidR="005C0877">
        <w:rPr>
          <w:sz w:val="22"/>
          <w:szCs w:val="22"/>
        </w:rPr>
        <w:t xml:space="preserve"> </w:t>
      </w:r>
      <w:r w:rsidR="002122B2">
        <w:rPr>
          <w:sz w:val="22"/>
          <w:szCs w:val="22"/>
        </w:rPr>
        <w:t xml:space="preserve">ЦРУ </w:t>
      </w:r>
      <w:r w:rsidR="005C0877">
        <w:rPr>
          <w:sz w:val="22"/>
          <w:szCs w:val="22"/>
        </w:rPr>
        <w:t xml:space="preserve">психологических операций </w:t>
      </w:r>
      <w:r w:rsidR="008121A4">
        <w:rPr>
          <w:sz w:val="22"/>
          <w:szCs w:val="22"/>
        </w:rPr>
        <w:t>под прикрытием</w:t>
      </w:r>
      <w:r w:rsidR="005C0877">
        <w:rPr>
          <w:sz w:val="22"/>
          <w:szCs w:val="22"/>
        </w:rPr>
        <w:t xml:space="preserve">. </w:t>
      </w:r>
      <w:r w:rsidR="004E674D">
        <w:rPr>
          <w:sz w:val="22"/>
          <w:szCs w:val="22"/>
        </w:rPr>
        <w:t>Задачами операций</w:t>
      </w:r>
      <w:r w:rsidR="005C0877">
        <w:rPr>
          <w:sz w:val="22"/>
          <w:szCs w:val="22"/>
        </w:rPr>
        <w:t xml:space="preserve"> культуро</w:t>
      </w:r>
      <w:r w:rsidR="004E674D">
        <w:rPr>
          <w:sz w:val="22"/>
          <w:szCs w:val="22"/>
        </w:rPr>
        <w:t>логической</w:t>
      </w:r>
      <w:r w:rsidR="005C0877">
        <w:rPr>
          <w:sz w:val="22"/>
          <w:szCs w:val="22"/>
        </w:rPr>
        <w:t xml:space="preserve"> войны является</w:t>
      </w:r>
      <w:r w:rsidR="008121A4" w:rsidRPr="003D3C10">
        <w:rPr>
          <w:sz w:val="22"/>
          <w:szCs w:val="22"/>
        </w:rPr>
        <w:t xml:space="preserve"> </w:t>
      </w:r>
      <w:r w:rsidR="008121A4">
        <w:rPr>
          <w:sz w:val="22"/>
          <w:szCs w:val="22"/>
        </w:rPr>
        <w:t>изменение ценностей</w:t>
      </w:r>
      <w:r w:rsidR="001067FF">
        <w:rPr>
          <w:sz w:val="22"/>
          <w:szCs w:val="22"/>
        </w:rPr>
        <w:t xml:space="preserve"> населения России</w:t>
      </w:r>
      <w:r w:rsidR="008121A4">
        <w:rPr>
          <w:sz w:val="22"/>
          <w:szCs w:val="22"/>
        </w:rPr>
        <w:t xml:space="preserve">, разрушение </w:t>
      </w:r>
      <w:r w:rsidR="002122B2">
        <w:rPr>
          <w:sz w:val="22"/>
          <w:szCs w:val="22"/>
        </w:rPr>
        <w:t xml:space="preserve">национальной идентичности и </w:t>
      </w:r>
      <w:r w:rsidR="008121A4">
        <w:rPr>
          <w:sz w:val="22"/>
          <w:szCs w:val="22"/>
        </w:rPr>
        <w:t xml:space="preserve">моральных норм, внушения </w:t>
      </w:r>
      <w:r w:rsidR="005C0877">
        <w:rPr>
          <w:sz w:val="22"/>
          <w:szCs w:val="22"/>
        </w:rPr>
        <w:t>целевой аудитории</w:t>
      </w:r>
      <w:r w:rsidR="008121A4">
        <w:rPr>
          <w:sz w:val="22"/>
          <w:szCs w:val="22"/>
        </w:rPr>
        <w:t xml:space="preserve"> ложных </w:t>
      </w:r>
      <w:r w:rsidR="000F4416">
        <w:rPr>
          <w:sz w:val="22"/>
          <w:szCs w:val="22"/>
        </w:rPr>
        <w:t>ценностей</w:t>
      </w:r>
      <w:r w:rsidR="008121A4">
        <w:rPr>
          <w:sz w:val="22"/>
          <w:szCs w:val="22"/>
        </w:rPr>
        <w:t>, следование которым ухудшает условия существования человека</w:t>
      </w:r>
      <w:r w:rsidR="002122B2">
        <w:rPr>
          <w:sz w:val="22"/>
          <w:szCs w:val="22"/>
        </w:rPr>
        <w:t>,</w:t>
      </w:r>
      <w:r w:rsidR="00FD7DEB">
        <w:rPr>
          <w:sz w:val="22"/>
          <w:szCs w:val="22"/>
        </w:rPr>
        <w:t xml:space="preserve"> разруш</w:t>
      </w:r>
      <w:r w:rsidR="002122B2">
        <w:rPr>
          <w:sz w:val="22"/>
          <w:szCs w:val="22"/>
        </w:rPr>
        <w:t>ает</w:t>
      </w:r>
      <w:r w:rsidR="00FD7DEB">
        <w:rPr>
          <w:sz w:val="22"/>
          <w:szCs w:val="22"/>
        </w:rPr>
        <w:t>т стабильность общества</w:t>
      </w:r>
      <w:r w:rsidR="008121A4">
        <w:rPr>
          <w:sz w:val="22"/>
          <w:szCs w:val="22"/>
        </w:rPr>
        <w:t xml:space="preserve">, </w:t>
      </w:r>
      <w:r w:rsidR="008121A4" w:rsidRPr="003D3C10">
        <w:rPr>
          <w:sz w:val="22"/>
          <w:szCs w:val="22"/>
        </w:rPr>
        <w:t>провоцир</w:t>
      </w:r>
      <w:r w:rsidR="00FD7DEB">
        <w:rPr>
          <w:sz w:val="22"/>
          <w:szCs w:val="22"/>
        </w:rPr>
        <w:t xml:space="preserve">ует </w:t>
      </w:r>
      <w:r w:rsidR="008121A4" w:rsidRPr="003D3C10">
        <w:rPr>
          <w:sz w:val="22"/>
          <w:szCs w:val="22"/>
        </w:rPr>
        <w:t>конфликт</w:t>
      </w:r>
      <w:r w:rsidR="00FD7DEB">
        <w:rPr>
          <w:sz w:val="22"/>
          <w:szCs w:val="22"/>
        </w:rPr>
        <w:t>ы</w:t>
      </w:r>
      <w:r w:rsidR="008121A4" w:rsidRPr="003D3C10">
        <w:rPr>
          <w:sz w:val="22"/>
          <w:szCs w:val="22"/>
        </w:rPr>
        <w:t xml:space="preserve"> между классами</w:t>
      </w:r>
      <w:r w:rsidR="00FD7DEB">
        <w:rPr>
          <w:sz w:val="22"/>
          <w:szCs w:val="22"/>
        </w:rPr>
        <w:t xml:space="preserve"> и этносами многонационального государства.</w:t>
      </w:r>
      <w:r w:rsidR="008121A4">
        <w:rPr>
          <w:sz w:val="22"/>
          <w:szCs w:val="22"/>
        </w:rPr>
        <w:t xml:space="preserve"> </w:t>
      </w:r>
    </w:p>
    <w:p w:rsidR="00BF4BB6" w:rsidRDefault="0062290E" w:rsidP="000E08B6">
      <w:pPr>
        <w:jc w:val="both"/>
        <w:rPr>
          <w:sz w:val="22"/>
          <w:szCs w:val="22"/>
        </w:rPr>
      </w:pPr>
      <w:r w:rsidRPr="005B4026">
        <w:rPr>
          <w:sz w:val="22"/>
          <w:szCs w:val="22"/>
        </w:rPr>
        <w:t xml:space="preserve">        </w:t>
      </w:r>
    </w:p>
    <w:p w:rsidR="0062290E" w:rsidRPr="005B4026" w:rsidRDefault="00BF4BB6" w:rsidP="000E08B6">
      <w:pPr>
        <w:jc w:val="both"/>
        <w:rPr>
          <w:sz w:val="22"/>
          <w:szCs w:val="22"/>
        </w:rPr>
      </w:pPr>
      <w:r>
        <w:rPr>
          <w:sz w:val="22"/>
          <w:szCs w:val="22"/>
        </w:rPr>
        <w:t xml:space="preserve">         </w:t>
      </w:r>
      <w:r w:rsidR="0062290E" w:rsidRPr="005B4026">
        <w:rPr>
          <w:sz w:val="22"/>
          <w:szCs w:val="22"/>
        </w:rPr>
        <w:t xml:space="preserve">                       Список источников</w:t>
      </w:r>
    </w:p>
    <w:p w:rsidR="0062290E" w:rsidRPr="005B4026" w:rsidRDefault="0062290E" w:rsidP="000E08B6">
      <w:pPr>
        <w:rPr>
          <w:sz w:val="22"/>
          <w:szCs w:val="22"/>
        </w:rPr>
      </w:pPr>
      <w:r w:rsidRPr="005B4026">
        <w:rPr>
          <w:sz w:val="22"/>
          <w:szCs w:val="22"/>
        </w:rPr>
        <w:lastRenderedPageBreak/>
        <w:t xml:space="preserve">1. Яковлев Н.Н. ЦРУ против СССР. – М.: Молодая гвардия, 1981. – с. 86 </w:t>
      </w:r>
    </w:p>
    <w:p w:rsidR="0062290E" w:rsidRPr="005B4026" w:rsidRDefault="0062290E" w:rsidP="000E08B6">
      <w:pPr>
        <w:rPr>
          <w:sz w:val="22"/>
          <w:szCs w:val="22"/>
        </w:rPr>
      </w:pPr>
      <w:r w:rsidRPr="005B4026">
        <w:rPr>
          <w:sz w:val="22"/>
          <w:szCs w:val="22"/>
        </w:rPr>
        <w:t xml:space="preserve">2. </w:t>
      </w:r>
      <w:hyperlink r:id="rId431" w:history="1">
        <w:r w:rsidRPr="005B4026">
          <w:rPr>
            <w:rStyle w:val="a8"/>
            <w:sz w:val="22"/>
            <w:szCs w:val="22"/>
          </w:rPr>
          <w:t>https://www.voltairenet.org/article163479.html</w:t>
        </w:r>
      </w:hyperlink>
      <w:r w:rsidRPr="005B4026">
        <w:rPr>
          <w:sz w:val="22"/>
          <w:szCs w:val="22"/>
        </w:rPr>
        <w:t xml:space="preserve"> (дата доступа 28.8.2023)</w:t>
      </w:r>
    </w:p>
    <w:p w:rsidR="0062290E" w:rsidRPr="005B4026" w:rsidRDefault="0062290E" w:rsidP="000E08B6">
      <w:pPr>
        <w:rPr>
          <w:sz w:val="22"/>
          <w:szCs w:val="22"/>
        </w:rPr>
      </w:pPr>
      <w:r w:rsidRPr="005B4026">
        <w:rPr>
          <w:sz w:val="22"/>
          <w:szCs w:val="22"/>
        </w:rPr>
        <w:t xml:space="preserve">3. </w:t>
      </w:r>
      <w:hyperlink r:id="rId432" w:anchor="text" w:history="1">
        <w:r w:rsidRPr="005B4026">
          <w:rPr>
            <w:rStyle w:val="a8"/>
            <w:sz w:val="22"/>
            <w:szCs w:val="22"/>
          </w:rPr>
          <w:t>https://libcat.ru/knigi/dokumentalnye-knigi/publicistika/1790-50-nikolaj-      yakovlev-cru-protiv-sssr.html#text</w:t>
        </w:r>
      </w:hyperlink>
      <w:r w:rsidRPr="005B4026">
        <w:rPr>
          <w:sz w:val="22"/>
          <w:szCs w:val="22"/>
        </w:rPr>
        <w:t xml:space="preserve"> (дата доступа 28.8.2023)</w:t>
      </w:r>
    </w:p>
    <w:p w:rsidR="0062290E" w:rsidRPr="005B4026" w:rsidRDefault="0062290E" w:rsidP="000E08B6">
      <w:pPr>
        <w:pStyle w:val="a9"/>
        <w:rPr>
          <w:sz w:val="22"/>
          <w:szCs w:val="22"/>
        </w:rPr>
      </w:pPr>
      <w:r w:rsidRPr="005B4026">
        <w:rPr>
          <w:sz w:val="22"/>
          <w:szCs w:val="22"/>
        </w:rPr>
        <w:t xml:space="preserve">4. </w:t>
      </w:r>
      <w:hyperlink r:id="rId433" w:history="1">
        <w:r w:rsidRPr="005B4026">
          <w:rPr>
            <w:rStyle w:val="a8"/>
            <w:sz w:val="22"/>
            <w:szCs w:val="22"/>
          </w:rPr>
          <w:t>https://ru.wikipedia.org/wiki/Одом,_Уильям</w:t>
        </w:r>
      </w:hyperlink>
      <w:r w:rsidRPr="005B4026">
        <w:rPr>
          <w:sz w:val="22"/>
          <w:szCs w:val="22"/>
        </w:rPr>
        <w:t xml:space="preserve"> (дата доступа 28.8.2023)</w:t>
      </w:r>
    </w:p>
    <w:p w:rsidR="0062290E" w:rsidRPr="005B4026" w:rsidRDefault="0062290E" w:rsidP="000E08B6">
      <w:pPr>
        <w:pStyle w:val="a9"/>
        <w:rPr>
          <w:sz w:val="22"/>
          <w:szCs w:val="22"/>
        </w:rPr>
      </w:pPr>
      <w:r w:rsidRPr="005B4026">
        <w:rPr>
          <w:sz w:val="22"/>
          <w:szCs w:val="22"/>
        </w:rPr>
        <w:t xml:space="preserve">5. </w:t>
      </w:r>
      <w:hyperlink r:id="rId434" w:history="1">
        <w:r w:rsidRPr="005B4026">
          <w:rPr>
            <w:rStyle w:val="a8"/>
            <w:sz w:val="22"/>
            <w:szCs w:val="22"/>
          </w:rPr>
          <w:t>https://en.wikipedia.org/wiki/Who_Paid_the_Piper%3F</w:t>
        </w:r>
      </w:hyperlink>
      <w:r w:rsidRPr="005B4026">
        <w:rPr>
          <w:sz w:val="22"/>
          <w:szCs w:val="22"/>
        </w:rPr>
        <w:t xml:space="preserve"> (дата доступа 28.8.2023)</w:t>
      </w:r>
    </w:p>
    <w:p w:rsidR="0062290E" w:rsidRPr="005B4026" w:rsidRDefault="0062290E" w:rsidP="000E08B6">
      <w:pPr>
        <w:rPr>
          <w:sz w:val="22"/>
          <w:szCs w:val="22"/>
        </w:rPr>
      </w:pPr>
      <w:r w:rsidRPr="005B4026">
        <w:rPr>
          <w:sz w:val="22"/>
          <w:szCs w:val="22"/>
        </w:rPr>
        <w:t xml:space="preserve">6. </w:t>
      </w:r>
      <w:hyperlink r:id="rId435" w:history="1">
        <w:r w:rsidRPr="005B4026">
          <w:rPr>
            <w:rStyle w:val="a8"/>
            <w:sz w:val="22"/>
            <w:szCs w:val="22"/>
          </w:rPr>
          <w:t>https://ru.wikipedia.org/wiki/Солженицын,_Александр_Исаевич</w:t>
        </w:r>
      </w:hyperlink>
      <w:r w:rsidRPr="005B4026">
        <w:rPr>
          <w:sz w:val="22"/>
          <w:szCs w:val="22"/>
        </w:rPr>
        <w:t xml:space="preserve"> (дата доступа 28.8.2023)</w:t>
      </w:r>
    </w:p>
    <w:p w:rsidR="0062290E" w:rsidRPr="005B4026" w:rsidRDefault="0062290E" w:rsidP="000E08B6">
      <w:pPr>
        <w:rPr>
          <w:sz w:val="22"/>
          <w:szCs w:val="22"/>
        </w:rPr>
      </w:pPr>
      <w:r w:rsidRPr="005B4026">
        <w:rPr>
          <w:sz w:val="22"/>
          <w:szCs w:val="22"/>
        </w:rPr>
        <w:t xml:space="preserve">7. </w:t>
      </w:r>
      <w:hyperlink r:id="rId436" w:history="1">
        <w:r w:rsidRPr="005B4026">
          <w:rPr>
            <w:rStyle w:val="a8"/>
            <w:sz w:val="22"/>
            <w:szCs w:val="22"/>
          </w:rPr>
          <w:t>https://pbs990.livejournal.com/4786957.html</w:t>
        </w:r>
      </w:hyperlink>
      <w:r w:rsidRPr="005B4026">
        <w:rPr>
          <w:sz w:val="22"/>
          <w:szCs w:val="22"/>
        </w:rPr>
        <w:t xml:space="preserve"> (дата доступа 28.8.2023)</w:t>
      </w:r>
    </w:p>
    <w:p w:rsidR="0062290E" w:rsidRPr="005B4026" w:rsidRDefault="0062290E" w:rsidP="000E08B6">
      <w:pPr>
        <w:rPr>
          <w:sz w:val="22"/>
          <w:szCs w:val="22"/>
        </w:rPr>
      </w:pPr>
      <w:r w:rsidRPr="005B4026">
        <w:rPr>
          <w:sz w:val="22"/>
          <w:szCs w:val="22"/>
        </w:rPr>
        <w:t xml:space="preserve">8. </w:t>
      </w:r>
      <w:hyperlink r:id="rId437" w:history="1">
        <w:r w:rsidRPr="005B4026">
          <w:rPr>
            <w:rStyle w:val="a8"/>
            <w:sz w:val="22"/>
            <w:szCs w:val="22"/>
          </w:rPr>
          <w:t>https://en.wikipedia.org/wiki/1970_Nobel_Prize_in_Literature</w:t>
        </w:r>
      </w:hyperlink>
      <w:r w:rsidRPr="005B4026">
        <w:rPr>
          <w:sz w:val="22"/>
          <w:szCs w:val="22"/>
        </w:rPr>
        <w:t xml:space="preserve"> (дата доступа 28.8.2023)</w:t>
      </w:r>
    </w:p>
    <w:p w:rsidR="0062290E" w:rsidRPr="005B4026" w:rsidRDefault="0062290E" w:rsidP="000E08B6">
      <w:pPr>
        <w:rPr>
          <w:sz w:val="22"/>
          <w:szCs w:val="22"/>
        </w:rPr>
      </w:pPr>
      <w:r w:rsidRPr="005B4026">
        <w:rPr>
          <w:sz w:val="22"/>
          <w:szCs w:val="22"/>
        </w:rPr>
        <w:t xml:space="preserve">9. </w:t>
      </w:r>
      <w:hyperlink r:id="rId438" w:history="1">
        <w:r w:rsidRPr="005B4026">
          <w:rPr>
            <w:rStyle w:val="a8"/>
            <w:sz w:val="22"/>
            <w:szCs w:val="22"/>
          </w:rPr>
          <w:t>https://cont.ws/@mgb96/1521693</w:t>
        </w:r>
      </w:hyperlink>
      <w:r w:rsidRPr="005B4026">
        <w:rPr>
          <w:sz w:val="22"/>
          <w:szCs w:val="22"/>
        </w:rPr>
        <w:t xml:space="preserve"> (дата доступа 28.8.2023)</w:t>
      </w:r>
    </w:p>
    <w:p w:rsidR="0062290E" w:rsidRPr="005B4026" w:rsidRDefault="0062290E" w:rsidP="000E08B6">
      <w:pPr>
        <w:rPr>
          <w:sz w:val="22"/>
          <w:szCs w:val="22"/>
        </w:rPr>
      </w:pPr>
      <w:r w:rsidRPr="005B4026">
        <w:rPr>
          <w:sz w:val="22"/>
          <w:szCs w:val="22"/>
        </w:rPr>
        <w:t xml:space="preserve">10. </w:t>
      </w:r>
      <w:hyperlink r:id="rId439" w:history="1">
        <w:r w:rsidRPr="005B4026">
          <w:rPr>
            <w:rStyle w:val="a8"/>
            <w:sz w:val="22"/>
            <w:szCs w:val="22"/>
          </w:rPr>
          <w:t>https://voiks.livejournal.com/893352.html</w:t>
        </w:r>
      </w:hyperlink>
      <w:r w:rsidRPr="005B4026">
        <w:rPr>
          <w:sz w:val="22"/>
          <w:szCs w:val="22"/>
        </w:rPr>
        <w:t xml:space="preserve"> (дата доступа 28.8.2023)</w:t>
      </w:r>
    </w:p>
    <w:p w:rsidR="0062290E" w:rsidRPr="005B4026" w:rsidRDefault="0062290E" w:rsidP="000E08B6">
      <w:pPr>
        <w:rPr>
          <w:sz w:val="22"/>
          <w:szCs w:val="22"/>
        </w:rPr>
      </w:pPr>
      <w:r w:rsidRPr="005B4026">
        <w:rPr>
          <w:sz w:val="22"/>
          <w:szCs w:val="22"/>
        </w:rPr>
        <w:t xml:space="preserve">11. </w:t>
      </w:r>
      <w:hyperlink r:id="rId440" w:history="1">
        <w:r w:rsidRPr="005B4026">
          <w:rPr>
            <w:rStyle w:val="a8"/>
            <w:sz w:val="22"/>
            <w:szCs w:val="22"/>
          </w:rPr>
          <w:t>https://dzen.ru/a/YWLVz1Qf-hr-1iEJ</w:t>
        </w:r>
      </w:hyperlink>
      <w:r w:rsidRPr="005B4026">
        <w:rPr>
          <w:sz w:val="22"/>
          <w:szCs w:val="22"/>
        </w:rPr>
        <w:t xml:space="preserve"> (дата доступа 28.8.2023)</w:t>
      </w:r>
    </w:p>
    <w:p w:rsidR="0062290E" w:rsidRPr="005B4026" w:rsidRDefault="0062290E" w:rsidP="000E08B6">
      <w:pPr>
        <w:rPr>
          <w:sz w:val="22"/>
          <w:szCs w:val="22"/>
        </w:rPr>
      </w:pPr>
      <w:r w:rsidRPr="005B4026">
        <w:rPr>
          <w:sz w:val="22"/>
          <w:szCs w:val="22"/>
        </w:rPr>
        <w:t xml:space="preserve">12. </w:t>
      </w:r>
      <w:hyperlink r:id="rId441" w:history="1">
        <w:r w:rsidRPr="005B4026">
          <w:rPr>
            <w:rStyle w:val="a8"/>
            <w:sz w:val="22"/>
            <w:szCs w:val="22"/>
          </w:rPr>
          <w:t>https://vk.com/wall-53611050_43928</w:t>
        </w:r>
      </w:hyperlink>
      <w:r w:rsidRPr="005B4026">
        <w:rPr>
          <w:sz w:val="22"/>
          <w:szCs w:val="22"/>
        </w:rPr>
        <w:t xml:space="preserve"> (дата доступа 28.8.2023)</w:t>
      </w:r>
    </w:p>
    <w:p w:rsidR="0062290E" w:rsidRPr="005B4026" w:rsidRDefault="0062290E" w:rsidP="000E08B6">
      <w:pPr>
        <w:rPr>
          <w:sz w:val="22"/>
          <w:szCs w:val="22"/>
        </w:rPr>
      </w:pPr>
      <w:r w:rsidRPr="005B4026">
        <w:rPr>
          <w:sz w:val="22"/>
          <w:szCs w:val="22"/>
        </w:rPr>
        <w:t xml:space="preserve">13. </w:t>
      </w:r>
      <w:hyperlink r:id="rId442" w:history="1">
        <w:r w:rsidRPr="005B4026">
          <w:rPr>
            <w:rStyle w:val="a8"/>
            <w:sz w:val="22"/>
            <w:szCs w:val="22"/>
          </w:rPr>
          <w:t>http://lib.ru/PROZA/SOLZHENICYN/s_word_engl.txt</w:t>
        </w:r>
      </w:hyperlink>
      <w:r w:rsidRPr="005B4026">
        <w:rPr>
          <w:sz w:val="22"/>
          <w:szCs w:val="22"/>
        </w:rPr>
        <w:t xml:space="preserve"> (дата доступа 28.8.2023)</w:t>
      </w:r>
    </w:p>
    <w:p w:rsidR="0062290E" w:rsidRPr="005B4026" w:rsidRDefault="0062290E" w:rsidP="000E08B6">
      <w:pPr>
        <w:rPr>
          <w:sz w:val="22"/>
          <w:szCs w:val="22"/>
          <w:lang w:val="en-US"/>
        </w:rPr>
      </w:pPr>
      <w:r w:rsidRPr="005B4026">
        <w:rPr>
          <w:sz w:val="22"/>
          <w:szCs w:val="22"/>
          <w:lang w:val="en-US"/>
        </w:rPr>
        <w:t>14. Ibid.</w:t>
      </w:r>
    </w:p>
    <w:p w:rsidR="0062290E" w:rsidRPr="005B4026" w:rsidRDefault="0062290E" w:rsidP="000E08B6">
      <w:pPr>
        <w:rPr>
          <w:sz w:val="22"/>
          <w:szCs w:val="22"/>
          <w:lang w:val="en-US"/>
        </w:rPr>
      </w:pPr>
      <w:r w:rsidRPr="005B4026">
        <w:rPr>
          <w:sz w:val="22"/>
          <w:szCs w:val="22"/>
          <w:lang w:val="en-US"/>
        </w:rPr>
        <w:t>15. Ibid.</w:t>
      </w:r>
    </w:p>
    <w:p w:rsidR="0062290E" w:rsidRPr="005B4026" w:rsidRDefault="0062290E" w:rsidP="000E08B6">
      <w:pPr>
        <w:rPr>
          <w:sz w:val="22"/>
          <w:szCs w:val="22"/>
          <w:lang w:val="en-US"/>
        </w:rPr>
      </w:pPr>
      <w:r w:rsidRPr="005B4026">
        <w:rPr>
          <w:sz w:val="22"/>
          <w:szCs w:val="22"/>
          <w:lang w:val="en-US"/>
        </w:rPr>
        <w:t>16. Ibid.</w:t>
      </w:r>
    </w:p>
    <w:p w:rsidR="0062290E" w:rsidRPr="005B4026" w:rsidRDefault="0062290E" w:rsidP="000E08B6">
      <w:pPr>
        <w:rPr>
          <w:sz w:val="22"/>
          <w:szCs w:val="22"/>
        </w:rPr>
      </w:pPr>
      <w:r w:rsidRPr="005B4026">
        <w:rPr>
          <w:sz w:val="22"/>
          <w:szCs w:val="22"/>
          <w:lang w:val="en-US"/>
        </w:rPr>
        <w:t xml:space="preserve">17. </w:t>
      </w:r>
      <w:hyperlink r:id="rId443" w:history="1">
        <w:r w:rsidRPr="005B4026">
          <w:rPr>
            <w:rStyle w:val="a8"/>
            <w:sz w:val="22"/>
            <w:szCs w:val="22"/>
            <w:lang w:val="en-US"/>
          </w:rPr>
          <w:t>https://americandiplomacy.web.unc.edu/2008/08/the-most-consequential-writer-of-the-20th-century/Unwelcome_at_the_White_House_....</w:t>
        </w:r>
      </w:hyperlink>
      <w:r w:rsidRPr="005B4026">
        <w:rPr>
          <w:sz w:val="22"/>
          <w:szCs w:val="22"/>
          <w:lang w:val="en-US"/>
        </w:rPr>
        <w:t xml:space="preserve"> </w:t>
      </w:r>
      <w:r w:rsidRPr="005B4026">
        <w:rPr>
          <w:sz w:val="22"/>
          <w:szCs w:val="22"/>
        </w:rPr>
        <w:t>(дата доступа 28.8.2023)</w:t>
      </w:r>
    </w:p>
    <w:p w:rsidR="0062290E" w:rsidRPr="005B4026" w:rsidRDefault="0062290E" w:rsidP="000E08B6">
      <w:pPr>
        <w:rPr>
          <w:sz w:val="22"/>
          <w:szCs w:val="22"/>
        </w:rPr>
      </w:pPr>
      <w:r w:rsidRPr="005B4026">
        <w:rPr>
          <w:sz w:val="22"/>
          <w:szCs w:val="22"/>
        </w:rPr>
        <w:t xml:space="preserve">18. </w:t>
      </w:r>
      <w:hyperlink r:id="rId444" w:history="1">
        <w:r w:rsidRPr="005B4026">
          <w:rPr>
            <w:rStyle w:val="a8"/>
            <w:sz w:val="22"/>
            <w:szCs w:val="22"/>
          </w:rPr>
          <w:t>https://voiks.livejournal.com/1431708.html</w:t>
        </w:r>
      </w:hyperlink>
      <w:r w:rsidRPr="005B4026">
        <w:rPr>
          <w:sz w:val="22"/>
          <w:szCs w:val="22"/>
        </w:rPr>
        <w:t xml:space="preserve"> (дата доступа 28.8.2023)</w:t>
      </w:r>
    </w:p>
    <w:p w:rsidR="0062290E" w:rsidRPr="00BD6AF6" w:rsidRDefault="0062290E" w:rsidP="000E08B6">
      <w:pPr>
        <w:pStyle w:val="a9"/>
        <w:rPr>
          <w:sz w:val="22"/>
          <w:szCs w:val="22"/>
        </w:rPr>
      </w:pPr>
      <w:r w:rsidRPr="005B4026">
        <w:rPr>
          <w:sz w:val="22"/>
          <w:szCs w:val="22"/>
        </w:rPr>
        <w:t xml:space="preserve">19. </w:t>
      </w:r>
      <w:hyperlink r:id="rId445" w:history="1">
        <w:r w:rsidR="00BF4BB6" w:rsidRPr="00762E63">
          <w:rPr>
            <w:rStyle w:val="a8"/>
            <w:sz w:val="22"/>
            <w:szCs w:val="22"/>
            <w:lang w:val="en-US"/>
          </w:rPr>
          <w:t>http</w:t>
        </w:r>
        <w:r w:rsidR="00BF4BB6" w:rsidRPr="00BD6AF6">
          <w:rPr>
            <w:rStyle w:val="a8"/>
            <w:sz w:val="22"/>
            <w:szCs w:val="22"/>
          </w:rPr>
          <w:t>://</w:t>
        </w:r>
        <w:r w:rsidR="00BF4BB6" w:rsidRPr="00762E63">
          <w:rPr>
            <w:rStyle w:val="a8"/>
            <w:sz w:val="22"/>
            <w:szCs w:val="22"/>
            <w:lang w:val="en-US"/>
          </w:rPr>
          <w:t>alumni</w:t>
        </w:r>
        <w:r w:rsidR="00BF4BB6" w:rsidRPr="00BD6AF6">
          <w:rPr>
            <w:rStyle w:val="a8"/>
            <w:sz w:val="22"/>
            <w:szCs w:val="22"/>
          </w:rPr>
          <w:t>.</w:t>
        </w:r>
        <w:r w:rsidR="00BF4BB6" w:rsidRPr="00762E63">
          <w:rPr>
            <w:rStyle w:val="a8"/>
            <w:sz w:val="22"/>
            <w:szCs w:val="22"/>
            <w:lang w:val="en-US"/>
          </w:rPr>
          <w:t>du</w:t>
        </w:r>
        <w:r w:rsidR="00BF4BB6" w:rsidRPr="00BD6AF6">
          <w:rPr>
            <w:rStyle w:val="a8"/>
            <w:sz w:val="22"/>
            <w:szCs w:val="22"/>
          </w:rPr>
          <w:t>.</w:t>
        </w:r>
        <w:r w:rsidR="00BF4BB6" w:rsidRPr="00762E63">
          <w:rPr>
            <w:rStyle w:val="a8"/>
            <w:sz w:val="22"/>
            <w:szCs w:val="22"/>
            <w:lang w:val="en-US"/>
          </w:rPr>
          <w:t>edu</w:t>
        </w:r>
        <w:r w:rsidR="00BF4BB6" w:rsidRPr="00BD6AF6">
          <w:rPr>
            <w:rStyle w:val="a8"/>
            <w:sz w:val="22"/>
            <w:szCs w:val="22"/>
          </w:rPr>
          <w:t>/</w:t>
        </w:r>
        <w:r w:rsidR="00BF4BB6" w:rsidRPr="00762E63">
          <w:rPr>
            <w:rStyle w:val="a8"/>
            <w:sz w:val="22"/>
            <w:szCs w:val="22"/>
            <w:lang w:val="en-US"/>
          </w:rPr>
          <w:t>s</w:t>
        </w:r>
        <w:r w:rsidR="00BF4BB6" w:rsidRPr="00BD6AF6">
          <w:rPr>
            <w:rStyle w:val="a8"/>
            <w:sz w:val="22"/>
            <w:szCs w:val="22"/>
          </w:rPr>
          <w:t>/1150/</w:t>
        </w:r>
        <w:r w:rsidR="00BF4BB6" w:rsidRPr="00762E63">
          <w:rPr>
            <w:rStyle w:val="a8"/>
            <w:sz w:val="22"/>
            <w:szCs w:val="22"/>
            <w:lang w:val="en-US"/>
          </w:rPr>
          <w:t>images</w:t>
        </w:r>
        <w:r w:rsidR="00BF4BB6" w:rsidRPr="00BD6AF6">
          <w:rPr>
            <w:rStyle w:val="a8"/>
            <w:sz w:val="22"/>
            <w:szCs w:val="22"/>
          </w:rPr>
          <w:t>/</w:t>
        </w:r>
        <w:r w:rsidR="00BF4BB6" w:rsidRPr="00762E63">
          <w:rPr>
            <w:rStyle w:val="a8"/>
            <w:sz w:val="22"/>
            <w:szCs w:val="22"/>
            <w:lang w:val="en-US"/>
          </w:rPr>
          <w:t>editor</w:t>
        </w:r>
        <w:r w:rsidR="00BF4BB6" w:rsidRPr="00BD6AF6">
          <w:rPr>
            <w:rStyle w:val="a8"/>
            <w:sz w:val="22"/>
            <w:szCs w:val="22"/>
          </w:rPr>
          <w:t>_</w:t>
        </w:r>
        <w:r w:rsidR="00BF4BB6" w:rsidRPr="00762E63">
          <w:rPr>
            <w:rStyle w:val="a8"/>
            <w:sz w:val="22"/>
            <w:szCs w:val="22"/>
            <w:lang w:val="en-US"/>
          </w:rPr>
          <w:t>documents</w:t>
        </w:r>
        <w:r w:rsidR="00BF4BB6" w:rsidRPr="00BD6AF6">
          <w:rPr>
            <w:rStyle w:val="a8"/>
            <w:sz w:val="22"/>
            <w:szCs w:val="22"/>
          </w:rPr>
          <w:t>/</w:t>
        </w:r>
        <w:r w:rsidR="00BF4BB6" w:rsidRPr="00762E63">
          <w:rPr>
            <w:rStyle w:val="a8"/>
            <w:sz w:val="22"/>
            <w:szCs w:val="22"/>
            <w:lang w:val="en-US"/>
          </w:rPr>
          <w:t>alumni</w:t>
        </w:r>
        <w:r w:rsidR="00BF4BB6" w:rsidRPr="00BD6AF6">
          <w:rPr>
            <w:rStyle w:val="a8"/>
            <w:sz w:val="22"/>
            <w:szCs w:val="22"/>
          </w:rPr>
          <w:t xml:space="preserve">_ </w:t>
        </w:r>
        <w:r w:rsidR="00BF4BB6" w:rsidRPr="00762E63">
          <w:rPr>
            <w:rStyle w:val="a8"/>
            <w:sz w:val="22"/>
            <w:szCs w:val="22"/>
            <w:lang w:val="en-US"/>
          </w:rPr>
          <w:t>relations</w:t>
        </w:r>
        <w:r w:rsidR="00BF4BB6" w:rsidRPr="00BD6AF6">
          <w:rPr>
            <w:rStyle w:val="a8"/>
            <w:sz w:val="22"/>
            <w:szCs w:val="22"/>
          </w:rPr>
          <w:t>/</w:t>
        </w:r>
        <w:r w:rsidR="00BF4BB6" w:rsidRPr="00762E63">
          <w:rPr>
            <w:rStyle w:val="a8"/>
            <w:sz w:val="22"/>
            <w:szCs w:val="22"/>
            <w:lang w:val="en-US"/>
          </w:rPr>
          <w:t>alumni</w:t>
        </w:r>
        <w:r w:rsidR="00BF4BB6" w:rsidRPr="00BD6AF6">
          <w:rPr>
            <w:rStyle w:val="a8"/>
            <w:sz w:val="22"/>
            <w:szCs w:val="22"/>
          </w:rPr>
          <w:t>_</w:t>
        </w:r>
      </w:hyperlink>
    </w:p>
    <w:p w:rsidR="0062290E" w:rsidRPr="005B4026" w:rsidRDefault="0062290E" w:rsidP="000E08B6">
      <w:pPr>
        <w:rPr>
          <w:sz w:val="22"/>
          <w:szCs w:val="22"/>
          <w:lang w:val="en-US"/>
        </w:rPr>
      </w:pPr>
      <w:proofErr w:type="gramStart"/>
      <w:r w:rsidRPr="005B4026">
        <w:rPr>
          <w:sz w:val="22"/>
          <w:szCs w:val="22"/>
          <w:lang w:val="en-US"/>
        </w:rPr>
        <w:t>symposium/paula_broadwell_bio.pdf</w:t>
      </w:r>
      <w:proofErr w:type="gramEnd"/>
      <w:r w:rsidRPr="005B4026">
        <w:rPr>
          <w:sz w:val="22"/>
          <w:szCs w:val="22"/>
          <w:lang w:val="en-US"/>
        </w:rPr>
        <w:t xml:space="preserve"> (</w:t>
      </w:r>
      <w:r w:rsidRPr="005B4026">
        <w:rPr>
          <w:sz w:val="22"/>
          <w:szCs w:val="22"/>
        </w:rPr>
        <w:t>дата</w:t>
      </w:r>
      <w:r w:rsidRPr="005B4026">
        <w:rPr>
          <w:sz w:val="22"/>
          <w:szCs w:val="22"/>
          <w:lang w:val="en-US"/>
        </w:rPr>
        <w:t xml:space="preserve"> </w:t>
      </w:r>
      <w:r w:rsidRPr="005B4026">
        <w:rPr>
          <w:sz w:val="22"/>
          <w:szCs w:val="22"/>
        </w:rPr>
        <w:t>доступа</w:t>
      </w:r>
      <w:r w:rsidRPr="005B4026">
        <w:rPr>
          <w:sz w:val="22"/>
          <w:szCs w:val="22"/>
          <w:lang w:val="en-US"/>
        </w:rPr>
        <w:t xml:space="preserve"> 28.8.2023)</w:t>
      </w:r>
    </w:p>
    <w:p w:rsidR="0062290E" w:rsidRPr="005B4026" w:rsidRDefault="0062290E" w:rsidP="000E08B6">
      <w:pPr>
        <w:rPr>
          <w:sz w:val="22"/>
          <w:szCs w:val="22"/>
        </w:rPr>
      </w:pPr>
      <w:r w:rsidRPr="005B4026">
        <w:rPr>
          <w:sz w:val="22"/>
          <w:szCs w:val="22"/>
        </w:rPr>
        <w:t>20.</w:t>
      </w:r>
      <w:r w:rsidRPr="005B4026">
        <w:rPr>
          <w:rStyle w:val="ab"/>
          <w:sz w:val="22"/>
          <w:szCs w:val="22"/>
        </w:rPr>
        <w:t xml:space="preserve"> </w:t>
      </w:r>
      <w:hyperlink r:id="rId446" w:history="1">
        <w:r w:rsidRPr="005B4026">
          <w:rPr>
            <w:rStyle w:val="a8"/>
            <w:sz w:val="22"/>
            <w:szCs w:val="22"/>
          </w:rPr>
          <w:t>https://rg.ru/2013/09/30/vhs-site.html</w:t>
        </w:r>
      </w:hyperlink>
      <w:r w:rsidRPr="005B4026">
        <w:rPr>
          <w:sz w:val="22"/>
          <w:szCs w:val="22"/>
        </w:rPr>
        <w:t xml:space="preserve"> (дата доступа 28.8.2023)</w:t>
      </w:r>
    </w:p>
    <w:p w:rsidR="0062290E" w:rsidRPr="005B4026" w:rsidRDefault="0062290E" w:rsidP="000E08B6">
      <w:pPr>
        <w:rPr>
          <w:sz w:val="22"/>
          <w:szCs w:val="22"/>
        </w:rPr>
      </w:pPr>
      <w:r w:rsidRPr="005B4026">
        <w:rPr>
          <w:sz w:val="22"/>
          <w:szCs w:val="22"/>
        </w:rPr>
        <w:t xml:space="preserve">21. </w:t>
      </w:r>
      <w:hyperlink r:id="rId447" w:history="1">
        <w:r w:rsidRPr="005B4026">
          <w:rPr>
            <w:rStyle w:val="a8"/>
            <w:sz w:val="22"/>
            <w:szCs w:val="22"/>
          </w:rPr>
          <w:t>https://onesong.ru/2/Borat/tekst-pesni-Gimn</w:t>
        </w:r>
      </w:hyperlink>
      <w:r w:rsidRPr="005B4026">
        <w:rPr>
          <w:sz w:val="22"/>
          <w:szCs w:val="22"/>
        </w:rPr>
        <w:t xml:space="preserve"> (дата доступа 28.8.2023)</w:t>
      </w:r>
    </w:p>
    <w:p w:rsidR="0062290E" w:rsidRPr="005B4026" w:rsidRDefault="0062290E" w:rsidP="000E08B6">
      <w:pPr>
        <w:rPr>
          <w:sz w:val="22"/>
          <w:szCs w:val="22"/>
          <w:lang w:val="en-US"/>
        </w:rPr>
      </w:pPr>
      <w:r w:rsidRPr="00C21A08">
        <w:rPr>
          <w:sz w:val="22"/>
          <w:szCs w:val="22"/>
        </w:rPr>
        <w:lastRenderedPageBreak/>
        <w:t xml:space="preserve">22. </w:t>
      </w:r>
      <w:hyperlink r:id="rId448" w:history="1">
        <w:r w:rsidRPr="001628EE">
          <w:rPr>
            <w:rStyle w:val="a8"/>
            <w:sz w:val="22"/>
            <w:szCs w:val="22"/>
            <w:lang w:val="en-US"/>
          </w:rPr>
          <w:t>https</w:t>
        </w:r>
        <w:r w:rsidRPr="00C21A08">
          <w:rPr>
            <w:rStyle w:val="a8"/>
            <w:sz w:val="22"/>
            <w:szCs w:val="22"/>
          </w:rPr>
          <w:t>://</w:t>
        </w:r>
        <w:r w:rsidRPr="001628EE">
          <w:rPr>
            <w:rStyle w:val="a8"/>
            <w:sz w:val="22"/>
            <w:szCs w:val="22"/>
            <w:lang w:val="en-US"/>
          </w:rPr>
          <w:t>subslikescript</w:t>
        </w:r>
        <w:r w:rsidRPr="00C21A08">
          <w:rPr>
            <w:rStyle w:val="a8"/>
            <w:sz w:val="22"/>
            <w:szCs w:val="22"/>
          </w:rPr>
          <w:t>.</w:t>
        </w:r>
        <w:r w:rsidRPr="001628EE">
          <w:rPr>
            <w:rStyle w:val="a8"/>
            <w:sz w:val="22"/>
            <w:szCs w:val="22"/>
            <w:lang w:val="en-US"/>
          </w:rPr>
          <w:t>com</w:t>
        </w:r>
        <w:r w:rsidRPr="00C21A08">
          <w:rPr>
            <w:rStyle w:val="a8"/>
            <w:sz w:val="22"/>
            <w:szCs w:val="22"/>
          </w:rPr>
          <w:t>/</w:t>
        </w:r>
        <w:r w:rsidRPr="001628EE">
          <w:rPr>
            <w:rStyle w:val="a8"/>
            <w:sz w:val="22"/>
            <w:szCs w:val="22"/>
            <w:lang w:val="en-US"/>
          </w:rPr>
          <w:t>movie</w:t>
        </w:r>
        <w:r w:rsidRPr="00C21A08">
          <w:rPr>
            <w:rStyle w:val="a8"/>
            <w:sz w:val="22"/>
            <w:szCs w:val="22"/>
          </w:rPr>
          <w:t>/</w:t>
        </w:r>
        <w:r w:rsidRPr="001628EE">
          <w:rPr>
            <w:rStyle w:val="a8"/>
            <w:sz w:val="22"/>
            <w:szCs w:val="22"/>
            <w:lang w:val="en-US"/>
          </w:rPr>
          <w:t>Borat</w:t>
        </w:r>
        <w:r w:rsidRPr="00C21A08">
          <w:rPr>
            <w:rStyle w:val="a8"/>
            <w:sz w:val="22"/>
            <w:szCs w:val="22"/>
          </w:rPr>
          <w:t>_</w:t>
        </w:r>
        <w:r w:rsidRPr="001628EE">
          <w:rPr>
            <w:rStyle w:val="a8"/>
            <w:sz w:val="22"/>
            <w:szCs w:val="22"/>
            <w:lang w:val="en-US"/>
          </w:rPr>
          <w:t>Cultural</w:t>
        </w:r>
        <w:r w:rsidRPr="00C21A08">
          <w:rPr>
            <w:rStyle w:val="a8"/>
            <w:sz w:val="22"/>
            <w:szCs w:val="22"/>
          </w:rPr>
          <w:t>_</w:t>
        </w:r>
        <w:r w:rsidRPr="001628EE">
          <w:rPr>
            <w:rStyle w:val="a8"/>
            <w:sz w:val="22"/>
            <w:szCs w:val="22"/>
            <w:lang w:val="en-US"/>
          </w:rPr>
          <w:t>Learnings</w:t>
        </w:r>
        <w:r w:rsidRPr="00C21A08">
          <w:rPr>
            <w:rStyle w:val="a8"/>
            <w:sz w:val="22"/>
            <w:szCs w:val="22"/>
          </w:rPr>
          <w:t xml:space="preserve">_.... </w:t>
        </w:r>
        <w:r w:rsidRPr="005B4026">
          <w:rPr>
            <w:rStyle w:val="a8"/>
            <w:sz w:val="22"/>
            <w:szCs w:val="22"/>
            <w:lang w:val="en-US"/>
          </w:rPr>
          <w:t>_Benefit_ Glorious_Nation_of_Kazakhstan-443453</w:t>
        </w:r>
      </w:hyperlink>
      <w:r w:rsidRPr="005B4026">
        <w:rPr>
          <w:sz w:val="22"/>
          <w:szCs w:val="22"/>
          <w:lang w:val="en-US"/>
        </w:rPr>
        <w:t xml:space="preserve">   (</w:t>
      </w:r>
      <w:r w:rsidRPr="005B4026">
        <w:rPr>
          <w:sz w:val="22"/>
          <w:szCs w:val="22"/>
        </w:rPr>
        <w:t>дата</w:t>
      </w:r>
      <w:r w:rsidRPr="005B4026">
        <w:rPr>
          <w:sz w:val="22"/>
          <w:szCs w:val="22"/>
          <w:lang w:val="en-US"/>
        </w:rPr>
        <w:t xml:space="preserve"> </w:t>
      </w:r>
      <w:r w:rsidRPr="005B4026">
        <w:rPr>
          <w:sz w:val="22"/>
          <w:szCs w:val="22"/>
        </w:rPr>
        <w:t>доступа</w:t>
      </w:r>
      <w:r w:rsidRPr="005B4026">
        <w:rPr>
          <w:sz w:val="22"/>
          <w:szCs w:val="22"/>
          <w:lang w:val="en-US"/>
        </w:rPr>
        <w:t xml:space="preserve"> 28.8.2023)  </w:t>
      </w:r>
    </w:p>
    <w:p w:rsidR="0062290E" w:rsidRPr="00C21A08" w:rsidRDefault="0062290E" w:rsidP="000E08B6">
      <w:pPr>
        <w:rPr>
          <w:sz w:val="22"/>
          <w:szCs w:val="22"/>
          <w:lang w:val="en-US"/>
        </w:rPr>
      </w:pPr>
      <w:r w:rsidRPr="005B4026">
        <w:rPr>
          <w:sz w:val="22"/>
          <w:szCs w:val="22"/>
          <w:lang w:val="en-US"/>
        </w:rPr>
        <w:t xml:space="preserve">23. </w:t>
      </w:r>
      <w:hyperlink r:id="rId449" w:history="1">
        <w:r w:rsidRPr="005B4026">
          <w:rPr>
            <w:rStyle w:val="a8"/>
            <w:sz w:val="22"/>
            <w:szCs w:val="22"/>
            <w:lang w:val="en-US"/>
          </w:rPr>
          <w:t>https</w:t>
        </w:r>
        <w:r w:rsidRPr="00C21A08">
          <w:rPr>
            <w:rStyle w:val="a8"/>
            <w:sz w:val="22"/>
            <w:szCs w:val="22"/>
            <w:lang w:val="en-US"/>
          </w:rPr>
          <w:t>://</w:t>
        </w:r>
        <w:r w:rsidRPr="005B4026">
          <w:rPr>
            <w:rStyle w:val="a8"/>
            <w:sz w:val="22"/>
            <w:szCs w:val="22"/>
            <w:lang w:val="en-US"/>
          </w:rPr>
          <w:t>awardswatch</w:t>
        </w:r>
        <w:r w:rsidRPr="00C21A08">
          <w:rPr>
            <w:rStyle w:val="a8"/>
            <w:sz w:val="22"/>
            <w:szCs w:val="22"/>
            <w:lang w:val="en-US"/>
          </w:rPr>
          <w:t>.</w:t>
        </w:r>
        <w:r w:rsidRPr="005B4026">
          <w:rPr>
            <w:rStyle w:val="a8"/>
            <w:sz w:val="22"/>
            <w:szCs w:val="22"/>
            <w:lang w:val="en-US"/>
          </w:rPr>
          <w:t>com</w:t>
        </w:r>
        <w:r w:rsidRPr="00C21A08">
          <w:rPr>
            <w:rStyle w:val="a8"/>
            <w:sz w:val="22"/>
            <w:szCs w:val="22"/>
            <w:lang w:val="en-US"/>
          </w:rPr>
          <w:t>/</w:t>
        </w:r>
        <w:r w:rsidRPr="005B4026">
          <w:rPr>
            <w:rStyle w:val="a8"/>
            <w:sz w:val="22"/>
            <w:szCs w:val="22"/>
            <w:lang w:val="en-US"/>
          </w:rPr>
          <w:t>wp</w:t>
        </w:r>
        <w:r w:rsidRPr="00C21A08">
          <w:rPr>
            <w:rStyle w:val="a8"/>
            <w:sz w:val="22"/>
            <w:szCs w:val="22"/>
            <w:lang w:val="en-US"/>
          </w:rPr>
          <w:t>-</w:t>
        </w:r>
        <w:r w:rsidRPr="005B4026">
          <w:rPr>
            <w:rStyle w:val="a8"/>
            <w:sz w:val="22"/>
            <w:szCs w:val="22"/>
            <w:lang w:val="en-US"/>
          </w:rPr>
          <w:t>content</w:t>
        </w:r>
        <w:r w:rsidRPr="00C21A08">
          <w:rPr>
            <w:rStyle w:val="a8"/>
            <w:sz w:val="22"/>
            <w:szCs w:val="22"/>
            <w:lang w:val="en-US"/>
          </w:rPr>
          <w:t>/</w:t>
        </w:r>
        <w:r w:rsidRPr="005B4026">
          <w:rPr>
            <w:rStyle w:val="a8"/>
            <w:sz w:val="22"/>
            <w:szCs w:val="22"/>
            <w:lang w:val="en-US"/>
          </w:rPr>
          <w:t>uploads</w:t>
        </w:r>
        <w:r w:rsidRPr="00C21A08">
          <w:rPr>
            <w:rStyle w:val="a8"/>
            <w:sz w:val="22"/>
            <w:szCs w:val="22"/>
            <w:lang w:val="en-US"/>
          </w:rPr>
          <w:t>/2021/04/</w:t>
        </w:r>
        <w:r w:rsidRPr="005B4026">
          <w:rPr>
            <w:rStyle w:val="a8"/>
            <w:sz w:val="22"/>
            <w:szCs w:val="22"/>
            <w:lang w:val="en-US"/>
          </w:rPr>
          <w:t>borat</w:t>
        </w:r>
        <w:r w:rsidRPr="00C21A08">
          <w:rPr>
            <w:rStyle w:val="a8"/>
            <w:sz w:val="22"/>
            <w:szCs w:val="22"/>
            <w:lang w:val="en-US"/>
          </w:rPr>
          <w:t>-2-</w:t>
        </w:r>
        <w:r w:rsidRPr="005B4026">
          <w:rPr>
            <w:rStyle w:val="a8"/>
            <w:sz w:val="22"/>
            <w:szCs w:val="22"/>
            <w:lang w:val="en-US"/>
          </w:rPr>
          <w:t>screenplay</w:t>
        </w:r>
        <w:r w:rsidRPr="00C21A08">
          <w:rPr>
            <w:rStyle w:val="a8"/>
            <w:sz w:val="22"/>
            <w:szCs w:val="22"/>
            <w:lang w:val="en-US"/>
          </w:rPr>
          <w:t>.</w:t>
        </w:r>
        <w:r w:rsidRPr="005B4026">
          <w:rPr>
            <w:rStyle w:val="a8"/>
            <w:sz w:val="22"/>
            <w:szCs w:val="22"/>
            <w:lang w:val="en-US"/>
          </w:rPr>
          <w:t>pdf</w:t>
        </w:r>
      </w:hyperlink>
      <w:r w:rsidRPr="00C21A08">
        <w:rPr>
          <w:sz w:val="22"/>
          <w:szCs w:val="22"/>
          <w:lang w:val="en-US"/>
        </w:rPr>
        <w:t xml:space="preserve"> (</w:t>
      </w:r>
      <w:r w:rsidRPr="005B4026">
        <w:rPr>
          <w:sz w:val="22"/>
          <w:szCs w:val="22"/>
        </w:rPr>
        <w:t>дата</w:t>
      </w:r>
      <w:r w:rsidRPr="00C21A08">
        <w:rPr>
          <w:sz w:val="22"/>
          <w:szCs w:val="22"/>
          <w:lang w:val="en-US"/>
        </w:rPr>
        <w:t xml:space="preserve"> </w:t>
      </w:r>
      <w:r w:rsidRPr="005B4026">
        <w:rPr>
          <w:sz w:val="22"/>
          <w:szCs w:val="22"/>
        </w:rPr>
        <w:t>доступа</w:t>
      </w:r>
      <w:r w:rsidRPr="00C21A08">
        <w:rPr>
          <w:sz w:val="22"/>
          <w:szCs w:val="22"/>
          <w:lang w:val="en-US"/>
        </w:rPr>
        <w:t xml:space="preserve"> 28.8.2023)</w:t>
      </w:r>
    </w:p>
    <w:p w:rsidR="00BD5756" w:rsidRPr="008D73BF" w:rsidRDefault="00BF4BB6" w:rsidP="000E08B6">
      <w:pPr>
        <w:pStyle w:val="a9"/>
        <w:rPr>
          <w:sz w:val="22"/>
          <w:szCs w:val="22"/>
        </w:rPr>
      </w:pPr>
      <w:r w:rsidRPr="008D73BF">
        <w:rPr>
          <w:sz w:val="22"/>
          <w:szCs w:val="22"/>
        </w:rPr>
        <w:t>24.</w:t>
      </w:r>
      <w:r w:rsidR="00BD5756" w:rsidRPr="008D73BF">
        <w:rPr>
          <w:sz w:val="22"/>
          <w:szCs w:val="22"/>
        </w:rPr>
        <w:t xml:space="preserve"> Кох А. Свинаренко И. Ящик водки. – М.: Эксмо, 2004, Т.2.</w:t>
      </w:r>
    </w:p>
    <w:p w:rsidR="00BF4BB6" w:rsidRPr="008D73BF" w:rsidRDefault="00BF4BB6" w:rsidP="000E08B6">
      <w:pPr>
        <w:rPr>
          <w:sz w:val="22"/>
          <w:szCs w:val="22"/>
        </w:rPr>
      </w:pPr>
      <w:r w:rsidRPr="008D73BF">
        <w:rPr>
          <w:sz w:val="22"/>
          <w:szCs w:val="22"/>
        </w:rPr>
        <w:t>25.</w:t>
      </w:r>
      <w:r w:rsidR="00BD5756" w:rsidRPr="008D73BF">
        <w:rPr>
          <w:sz w:val="22"/>
          <w:szCs w:val="22"/>
        </w:rPr>
        <w:t xml:space="preserve"> Валянский С. Калюжный Д. Армагеддон – завтра. – М.: Аст, 2006.</w:t>
      </w:r>
    </w:p>
    <w:p w:rsidR="005B4026" w:rsidRPr="008D73BF" w:rsidRDefault="00BF4BB6" w:rsidP="000E08B6">
      <w:pPr>
        <w:rPr>
          <w:sz w:val="22"/>
          <w:szCs w:val="22"/>
        </w:rPr>
      </w:pPr>
      <w:r w:rsidRPr="008D73BF">
        <w:rPr>
          <w:sz w:val="22"/>
          <w:szCs w:val="22"/>
        </w:rPr>
        <w:t>26.</w:t>
      </w:r>
      <w:r w:rsidR="00BD5756" w:rsidRPr="008D73BF">
        <w:rPr>
          <w:sz w:val="22"/>
          <w:szCs w:val="22"/>
        </w:rPr>
        <w:t xml:space="preserve"> Белковский С. Империя Владимира Путина. – М.: Алгоритм, 2008.</w:t>
      </w:r>
    </w:p>
    <w:p w:rsidR="00BF4BB6" w:rsidRPr="008D73BF" w:rsidRDefault="00BF4BB6" w:rsidP="000E08B6">
      <w:pPr>
        <w:rPr>
          <w:sz w:val="22"/>
          <w:szCs w:val="22"/>
        </w:rPr>
      </w:pPr>
      <w:r w:rsidRPr="008D73BF">
        <w:rPr>
          <w:sz w:val="22"/>
          <w:szCs w:val="22"/>
        </w:rPr>
        <w:t>27.</w:t>
      </w:r>
      <w:r w:rsidR="008D73BF" w:rsidRPr="008D73BF">
        <w:rPr>
          <w:sz w:val="22"/>
          <w:szCs w:val="22"/>
        </w:rPr>
        <w:t xml:space="preserve"> Огонек. – 2009, № 25, с.17.</w:t>
      </w:r>
    </w:p>
    <w:p w:rsidR="00BF4BB6" w:rsidRPr="008D73BF" w:rsidRDefault="00BF4BB6" w:rsidP="000E08B6">
      <w:pPr>
        <w:rPr>
          <w:sz w:val="22"/>
          <w:szCs w:val="22"/>
        </w:rPr>
      </w:pPr>
      <w:r w:rsidRPr="008D73BF">
        <w:rPr>
          <w:sz w:val="22"/>
          <w:szCs w:val="22"/>
        </w:rPr>
        <w:t>28.</w:t>
      </w:r>
      <w:r w:rsidR="008D73BF" w:rsidRPr="008D73BF">
        <w:rPr>
          <w:sz w:val="22"/>
          <w:szCs w:val="22"/>
        </w:rPr>
        <w:t xml:space="preserve"> Огонек. – 2009, № 27, с.33.</w:t>
      </w:r>
    </w:p>
    <w:p w:rsidR="00BF4BB6" w:rsidRPr="008D73BF" w:rsidRDefault="00BF4BB6" w:rsidP="000E08B6">
      <w:pPr>
        <w:rPr>
          <w:sz w:val="22"/>
          <w:szCs w:val="22"/>
        </w:rPr>
      </w:pPr>
      <w:r w:rsidRPr="008D73BF">
        <w:rPr>
          <w:sz w:val="22"/>
          <w:szCs w:val="22"/>
        </w:rPr>
        <w:t>29.</w:t>
      </w:r>
      <w:r w:rsidR="008D73BF" w:rsidRPr="008D73BF">
        <w:rPr>
          <w:sz w:val="22"/>
          <w:szCs w:val="22"/>
        </w:rPr>
        <w:t xml:space="preserve"> Андреев В.З. История России как альтернатива государственной лжи. – М.: </w:t>
      </w:r>
      <w:proofErr w:type="gramStart"/>
      <w:r w:rsidR="008D73BF" w:rsidRPr="008D73BF">
        <w:rPr>
          <w:sz w:val="22"/>
          <w:szCs w:val="22"/>
        </w:rPr>
        <w:t>Русская</w:t>
      </w:r>
      <w:proofErr w:type="gramEnd"/>
      <w:r w:rsidR="008D73BF" w:rsidRPr="008D73BF">
        <w:rPr>
          <w:sz w:val="22"/>
          <w:szCs w:val="22"/>
        </w:rPr>
        <w:t xml:space="preserve"> правда, 2011.</w:t>
      </w:r>
    </w:p>
    <w:p w:rsidR="00BF4BB6" w:rsidRPr="008D73BF" w:rsidRDefault="00BF4BB6" w:rsidP="000E08B6">
      <w:pPr>
        <w:rPr>
          <w:sz w:val="22"/>
          <w:szCs w:val="22"/>
        </w:rPr>
      </w:pPr>
      <w:r w:rsidRPr="008D73BF">
        <w:rPr>
          <w:sz w:val="22"/>
          <w:szCs w:val="22"/>
        </w:rPr>
        <w:t>30.</w:t>
      </w:r>
      <w:r w:rsidR="008D73BF" w:rsidRPr="008D73BF">
        <w:rPr>
          <w:sz w:val="22"/>
          <w:szCs w:val="22"/>
        </w:rPr>
        <w:t xml:space="preserve"> Вести Эф-Эм. – 2011, 29 октября.</w:t>
      </w:r>
    </w:p>
    <w:p w:rsidR="00BF4BB6" w:rsidRPr="008D73BF" w:rsidRDefault="00BF4BB6" w:rsidP="000E08B6">
      <w:pPr>
        <w:rPr>
          <w:sz w:val="22"/>
          <w:szCs w:val="22"/>
        </w:rPr>
      </w:pPr>
      <w:r w:rsidRPr="008D73BF">
        <w:rPr>
          <w:sz w:val="22"/>
          <w:szCs w:val="22"/>
        </w:rPr>
        <w:t>31.</w:t>
      </w:r>
      <w:r w:rsidR="008D73BF" w:rsidRPr="008D73BF">
        <w:rPr>
          <w:sz w:val="22"/>
          <w:szCs w:val="22"/>
        </w:rPr>
        <w:t xml:space="preserve"> Сити Эф-Эм. – 2009, 15 сентября.</w:t>
      </w:r>
    </w:p>
    <w:p w:rsidR="00BF4BB6" w:rsidRPr="008D73BF" w:rsidRDefault="00BF4BB6" w:rsidP="000E08B6">
      <w:pPr>
        <w:rPr>
          <w:sz w:val="22"/>
          <w:szCs w:val="22"/>
        </w:rPr>
      </w:pPr>
      <w:r w:rsidRPr="008D73BF">
        <w:rPr>
          <w:sz w:val="22"/>
          <w:szCs w:val="22"/>
        </w:rPr>
        <w:t>32.</w:t>
      </w:r>
      <w:r w:rsidR="008D73BF" w:rsidRPr="008D73BF">
        <w:rPr>
          <w:sz w:val="22"/>
          <w:szCs w:val="22"/>
        </w:rPr>
        <w:t xml:space="preserve"> Сити Эф-Эм. – 2009, 2 декабря.</w:t>
      </w:r>
    </w:p>
    <w:p w:rsidR="00BF4BB6" w:rsidRPr="008D73BF" w:rsidRDefault="00BF4BB6" w:rsidP="000E08B6">
      <w:pPr>
        <w:rPr>
          <w:sz w:val="22"/>
          <w:szCs w:val="22"/>
        </w:rPr>
      </w:pPr>
      <w:r w:rsidRPr="008D73BF">
        <w:rPr>
          <w:sz w:val="22"/>
          <w:szCs w:val="22"/>
        </w:rPr>
        <w:t>33.</w:t>
      </w:r>
      <w:r w:rsidR="005F1E9E" w:rsidRPr="008D73BF">
        <w:rPr>
          <w:sz w:val="22"/>
          <w:szCs w:val="22"/>
        </w:rPr>
        <w:t xml:space="preserve"> </w:t>
      </w:r>
      <w:r w:rsidR="008D73BF" w:rsidRPr="008D73BF">
        <w:rPr>
          <w:sz w:val="22"/>
          <w:szCs w:val="22"/>
        </w:rPr>
        <w:t>Финнам Эф-Эм. – 2009, 25 декабря.</w:t>
      </w:r>
    </w:p>
    <w:p w:rsidR="00BF4BB6" w:rsidRPr="008D73BF" w:rsidRDefault="00BF4BB6" w:rsidP="000E08B6">
      <w:pPr>
        <w:rPr>
          <w:sz w:val="22"/>
          <w:szCs w:val="22"/>
        </w:rPr>
      </w:pPr>
      <w:r w:rsidRPr="008D73BF">
        <w:rPr>
          <w:sz w:val="22"/>
          <w:szCs w:val="22"/>
        </w:rPr>
        <w:t>34.</w:t>
      </w:r>
      <w:r w:rsidR="005F1E9E" w:rsidRPr="008D73BF">
        <w:rPr>
          <w:sz w:val="22"/>
          <w:szCs w:val="22"/>
        </w:rPr>
        <w:t xml:space="preserve"> Квир. – 2009,  № 77, с.33.</w:t>
      </w:r>
    </w:p>
    <w:p w:rsidR="00BF4BB6" w:rsidRPr="008D73BF" w:rsidRDefault="00BF4BB6" w:rsidP="000E08B6">
      <w:pPr>
        <w:rPr>
          <w:sz w:val="22"/>
          <w:szCs w:val="22"/>
        </w:rPr>
      </w:pPr>
      <w:r w:rsidRPr="008D73BF">
        <w:rPr>
          <w:sz w:val="22"/>
          <w:szCs w:val="22"/>
        </w:rPr>
        <w:t>35.</w:t>
      </w:r>
      <w:r w:rsidR="005F1E9E" w:rsidRPr="008D73BF">
        <w:rPr>
          <w:sz w:val="22"/>
          <w:szCs w:val="22"/>
        </w:rPr>
        <w:t xml:space="preserve"> Квир. – 2009,  № 77, с.33.</w:t>
      </w:r>
    </w:p>
    <w:p w:rsidR="00BF4BB6" w:rsidRPr="008D73BF" w:rsidRDefault="005F1E9E" w:rsidP="000E08B6">
      <w:pPr>
        <w:rPr>
          <w:sz w:val="22"/>
          <w:szCs w:val="22"/>
        </w:rPr>
      </w:pPr>
      <w:r w:rsidRPr="008D73BF">
        <w:rPr>
          <w:sz w:val="22"/>
          <w:szCs w:val="22"/>
        </w:rPr>
        <w:t>37</w:t>
      </w:r>
      <w:r w:rsidR="00BF4BB6" w:rsidRPr="008D73BF">
        <w:rPr>
          <w:sz w:val="22"/>
          <w:szCs w:val="22"/>
        </w:rPr>
        <w:t>.</w:t>
      </w:r>
      <w:r w:rsidRPr="008D73BF">
        <w:rPr>
          <w:sz w:val="22"/>
          <w:szCs w:val="22"/>
        </w:rPr>
        <w:t xml:space="preserve"> </w:t>
      </w:r>
      <w:proofErr w:type="gramStart"/>
      <w:r w:rsidRPr="008D73BF">
        <w:rPr>
          <w:sz w:val="22"/>
          <w:szCs w:val="22"/>
        </w:rPr>
        <w:t>Московская</w:t>
      </w:r>
      <w:proofErr w:type="gramEnd"/>
      <w:r w:rsidRPr="008D73BF">
        <w:rPr>
          <w:sz w:val="22"/>
          <w:szCs w:val="22"/>
        </w:rPr>
        <w:t xml:space="preserve"> правда. – 1982, 8 апреля, с.3.</w:t>
      </w:r>
    </w:p>
    <w:p w:rsidR="00BF4BB6" w:rsidRPr="008D73BF" w:rsidRDefault="005F1E9E" w:rsidP="000E08B6">
      <w:pPr>
        <w:rPr>
          <w:sz w:val="22"/>
          <w:szCs w:val="22"/>
        </w:rPr>
      </w:pPr>
      <w:r w:rsidRPr="008D73BF">
        <w:rPr>
          <w:sz w:val="22"/>
          <w:szCs w:val="22"/>
        </w:rPr>
        <w:t>38</w:t>
      </w:r>
      <w:r w:rsidR="00BF4BB6" w:rsidRPr="008D73BF">
        <w:rPr>
          <w:sz w:val="22"/>
          <w:szCs w:val="22"/>
        </w:rPr>
        <w:t>.</w:t>
      </w:r>
      <w:r w:rsidRPr="008D73BF">
        <w:rPr>
          <w:sz w:val="22"/>
          <w:szCs w:val="22"/>
        </w:rPr>
        <w:t xml:space="preserve"> МАНГО. Учимся рисовать японские комиксы. – М.: Эксмо, 2009.</w:t>
      </w:r>
    </w:p>
    <w:p w:rsidR="00E06F6D" w:rsidRPr="002B28B2" w:rsidRDefault="005F1E9E" w:rsidP="000E08B6">
      <w:pPr>
        <w:rPr>
          <w:sz w:val="22"/>
          <w:szCs w:val="22"/>
          <w:lang w:val="en-US"/>
        </w:rPr>
      </w:pPr>
      <w:r w:rsidRPr="008D73BF">
        <w:rPr>
          <w:sz w:val="22"/>
          <w:szCs w:val="22"/>
          <w:lang w:val="en-US"/>
        </w:rPr>
        <w:t>3</w:t>
      </w:r>
      <w:r w:rsidRPr="00BD6AF6">
        <w:rPr>
          <w:sz w:val="22"/>
          <w:szCs w:val="22"/>
          <w:lang w:val="en-US"/>
        </w:rPr>
        <w:t>9</w:t>
      </w:r>
      <w:r w:rsidR="00A107F7" w:rsidRPr="008D73BF">
        <w:rPr>
          <w:sz w:val="22"/>
          <w:szCs w:val="22"/>
          <w:lang w:val="en-US"/>
        </w:rPr>
        <w:t>.</w:t>
      </w:r>
      <w:r w:rsidRPr="008D73BF">
        <w:rPr>
          <w:sz w:val="22"/>
          <w:szCs w:val="22"/>
          <w:lang w:val="en-US"/>
        </w:rPr>
        <w:t xml:space="preserve"> Pink Pineapple. Elven Bride. </w:t>
      </w:r>
      <w:proofErr w:type="gramStart"/>
      <w:r w:rsidRPr="008D73BF">
        <w:rPr>
          <w:sz w:val="22"/>
          <w:szCs w:val="22"/>
          <w:lang w:val="en-US"/>
        </w:rPr>
        <w:t>Kazuma G-version Mediax and Pineapple DVD 2003.</w:t>
      </w:r>
      <w:proofErr w:type="gramEnd"/>
      <w:r w:rsidRPr="008D73BF">
        <w:rPr>
          <w:sz w:val="22"/>
          <w:szCs w:val="22"/>
          <w:lang w:val="en-US"/>
        </w:rPr>
        <w:t xml:space="preserve"> </w:t>
      </w:r>
      <w:proofErr w:type="gramStart"/>
      <w:r w:rsidRPr="008D73BF">
        <w:rPr>
          <w:sz w:val="22"/>
          <w:szCs w:val="22"/>
          <w:lang w:val="en-US"/>
        </w:rPr>
        <w:t>Softcel</w:t>
      </w:r>
      <w:r w:rsidRPr="002B28B2">
        <w:rPr>
          <w:sz w:val="22"/>
          <w:szCs w:val="22"/>
          <w:lang w:val="en-US"/>
        </w:rPr>
        <w:t xml:space="preserve"> </w:t>
      </w:r>
      <w:r w:rsidRPr="008D73BF">
        <w:rPr>
          <w:sz w:val="22"/>
          <w:szCs w:val="22"/>
          <w:lang w:val="en-US"/>
        </w:rPr>
        <w:t>Pictures</w:t>
      </w:r>
      <w:r w:rsidRPr="002B28B2">
        <w:rPr>
          <w:sz w:val="22"/>
          <w:szCs w:val="22"/>
          <w:lang w:val="en-US"/>
        </w:rPr>
        <w:t>.</w:t>
      </w:r>
      <w:proofErr w:type="gramEnd"/>
    </w:p>
    <w:p w:rsidR="005F1E9E" w:rsidRPr="002B28B2" w:rsidRDefault="005F1E9E" w:rsidP="000E08B6">
      <w:pPr>
        <w:rPr>
          <w:sz w:val="22"/>
          <w:szCs w:val="22"/>
          <w:lang w:val="en-US"/>
        </w:rPr>
      </w:pPr>
      <w:r w:rsidRPr="002B28B2">
        <w:rPr>
          <w:sz w:val="22"/>
          <w:szCs w:val="22"/>
          <w:lang w:val="en-US"/>
        </w:rPr>
        <w:t xml:space="preserve">40. </w:t>
      </w:r>
      <w:r w:rsidRPr="008D73BF">
        <w:rPr>
          <w:sz w:val="22"/>
          <w:szCs w:val="22"/>
        </w:rPr>
        <w:t>Огонек</w:t>
      </w:r>
      <w:r w:rsidRPr="002B28B2">
        <w:rPr>
          <w:sz w:val="22"/>
          <w:szCs w:val="22"/>
          <w:lang w:val="en-US"/>
        </w:rPr>
        <w:t xml:space="preserve">. – 2009, </w:t>
      </w:r>
      <w:proofErr w:type="gramStart"/>
      <w:r w:rsidRPr="002B28B2">
        <w:rPr>
          <w:sz w:val="22"/>
          <w:szCs w:val="22"/>
          <w:lang w:val="en-US"/>
        </w:rPr>
        <w:t>№  25</w:t>
      </w:r>
      <w:proofErr w:type="gramEnd"/>
      <w:r w:rsidRPr="002B28B2">
        <w:rPr>
          <w:sz w:val="22"/>
          <w:szCs w:val="22"/>
          <w:lang w:val="en-US"/>
        </w:rPr>
        <w:t xml:space="preserve">, </w:t>
      </w:r>
      <w:r w:rsidRPr="008D73BF">
        <w:rPr>
          <w:sz w:val="22"/>
          <w:szCs w:val="22"/>
        </w:rPr>
        <w:t>с</w:t>
      </w:r>
      <w:r w:rsidRPr="002B28B2">
        <w:rPr>
          <w:sz w:val="22"/>
          <w:szCs w:val="22"/>
          <w:lang w:val="en-US"/>
        </w:rPr>
        <w:t>.43.</w:t>
      </w:r>
    </w:p>
    <w:p w:rsidR="008D73BF" w:rsidRPr="001F271E" w:rsidRDefault="001F271E" w:rsidP="000E08B6">
      <w:pPr>
        <w:rPr>
          <w:sz w:val="22"/>
          <w:szCs w:val="22"/>
          <w:lang w:val="en-US"/>
        </w:rPr>
      </w:pPr>
      <w:r w:rsidRPr="002B28B2">
        <w:rPr>
          <w:sz w:val="22"/>
          <w:szCs w:val="22"/>
          <w:lang w:val="en-US"/>
        </w:rPr>
        <w:t xml:space="preserve">41. </w:t>
      </w:r>
      <w:hyperlink r:id="rId450" w:history="1">
        <w:r w:rsidRPr="00D4170B">
          <w:rPr>
            <w:rStyle w:val="a8"/>
            <w:sz w:val="22"/>
            <w:szCs w:val="22"/>
            <w:lang w:val="en-US"/>
          </w:rPr>
          <w:t>https://pikabu.ru/story/polnyiy_proval_igryi_starfild_ili_ pochemu_starfild_yeto_210_10613830</w:t>
        </w:r>
      </w:hyperlink>
      <w:r w:rsidRPr="001F271E">
        <w:rPr>
          <w:sz w:val="22"/>
          <w:szCs w:val="22"/>
          <w:lang w:val="en-US"/>
        </w:rPr>
        <w:t xml:space="preserve"> (</w:t>
      </w:r>
      <w:r>
        <w:rPr>
          <w:sz w:val="22"/>
          <w:szCs w:val="22"/>
        </w:rPr>
        <w:t>дата</w:t>
      </w:r>
      <w:r w:rsidRPr="001F271E">
        <w:rPr>
          <w:sz w:val="22"/>
          <w:szCs w:val="22"/>
          <w:lang w:val="en-US"/>
        </w:rPr>
        <w:t xml:space="preserve"> </w:t>
      </w:r>
      <w:r>
        <w:rPr>
          <w:sz w:val="22"/>
          <w:szCs w:val="22"/>
        </w:rPr>
        <w:t>доступа</w:t>
      </w:r>
      <w:r w:rsidRPr="001F271E">
        <w:rPr>
          <w:sz w:val="22"/>
          <w:szCs w:val="22"/>
          <w:lang w:val="en-US"/>
        </w:rPr>
        <w:t xml:space="preserve"> 2.9.2023)</w:t>
      </w:r>
    </w:p>
    <w:p w:rsidR="001F271E" w:rsidRPr="001F271E" w:rsidRDefault="001F271E" w:rsidP="000E08B6">
      <w:pPr>
        <w:rPr>
          <w:sz w:val="22"/>
          <w:szCs w:val="22"/>
          <w:lang w:val="en-US"/>
        </w:rPr>
      </w:pPr>
    </w:p>
    <w:p w:rsidR="006A090B" w:rsidRPr="006A090B" w:rsidRDefault="0052127B" w:rsidP="000E08B6">
      <w:pPr>
        <w:jc w:val="both"/>
        <w:rPr>
          <w:b/>
          <w:sz w:val="22"/>
          <w:szCs w:val="22"/>
          <w:lang w:val="en-US"/>
        </w:rPr>
      </w:pPr>
      <w:r w:rsidRPr="001F271E">
        <w:rPr>
          <w:sz w:val="22"/>
          <w:szCs w:val="22"/>
          <w:lang w:val="en-US"/>
        </w:rPr>
        <w:t xml:space="preserve">                                </w:t>
      </w:r>
      <w:r w:rsidR="00AF6EE5" w:rsidRPr="00CE1236">
        <w:rPr>
          <w:sz w:val="22"/>
          <w:szCs w:val="22"/>
          <w:lang w:val="en-US"/>
        </w:rPr>
        <w:t xml:space="preserve">     </w:t>
      </w:r>
      <w:r w:rsidRPr="001F271E">
        <w:rPr>
          <w:sz w:val="22"/>
          <w:szCs w:val="22"/>
          <w:lang w:val="en-US"/>
        </w:rPr>
        <w:t xml:space="preserve"> </w:t>
      </w:r>
      <w:r w:rsidR="00F935C3" w:rsidRPr="001F271E">
        <w:rPr>
          <w:sz w:val="22"/>
          <w:szCs w:val="22"/>
          <w:lang w:val="en-US"/>
        </w:rPr>
        <w:t xml:space="preserve"> </w:t>
      </w:r>
      <w:r w:rsidR="00F935C3" w:rsidRPr="001F271E">
        <w:rPr>
          <w:b/>
          <w:sz w:val="22"/>
          <w:szCs w:val="22"/>
          <w:lang w:val="en-US"/>
        </w:rPr>
        <w:t xml:space="preserve"> </w:t>
      </w:r>
    </w:p>
    <w:p w:rsidR="006A090B" w:rsidRDefault="006A090B" w:rsidP="000E08B6">
      <w:pPr>
        <w:jc w:val="both"/>
        <w:rPr>
          <w:b/>
          <w:sz w:val="22"/>
          <w:szCs w:val="22"/>
        </w:rPr>
      </w:pPr>
      <w:r w:rsidRPr="00B875F0">
        <w:rPr>
          <w:b/>
          <w:sz w:val="22"/>
          <w:szCs w:val="22"/>
          <w:lang w:val="en-US"/>
        </w:rPr>
        <w:t xml:space="preserve">   </w:t>
      </w:r>
      <w:r w:rsidR="002F5170" w:rsidRPr="00B875F0">
        <w:rPr>
          <w:b/>
          <w:sz w:val="22"/>
          <w:szCs w:val="22"/>
          <w:lang w:val="en-US"/>
        </w:rPr>
        <w:t xml:space="preserve">  </w:t>
      </w:r>
      <w:r w:rsidRPr="00B875F0">
        <w:rPr>
          <w:b/>
          <w:sz w:val="22"/>
          <w:szCs w:val="22"/>
          <w:lang w:val="en-US"/>
        </w:rPr>
        <w:t xml:space="preserve">   </w:t>
      </w:r>
      <w:r>
        <w:rPr>
          <w:b/>
          <w:sz w:val="22"/>
          <w:szCs w:val="22"/>
        </w:rPr>
        <w:t>Идеология сатанизма – основа системной войны</w:t>
      </w:r>
    </w:p>
    <w:p w:rsidR="006A090B" w:rsidRDefault="006A090B" w:rsidP="000E08B6">
      <w:pPr>
        <w:jc w:val="both"/>
        <w:rPr>
          <w:b/>
          <w:sz w:val="22"/>
          <w:szCs w:val="22"/>
        </w:rPr>
      </w:pPr>
    </w:p>
    <w:p w:rsidR="006A090B" w:rsidRPr="006A090B" w:rsidRDefault="002F5170" w:rsidP="002F5170">
      <w:pPr>
        <w:spacing w:line="276" w:lineRule="auto"/>
        <w:jc w:val="both"/>
        <w:rPr>
          <w:sz w:val="22"/>
          <w:szCs w:val="22"/>
        </w:rPr>
      </w:pPr>
      <w:r>
        <w:rPr>
          <w:sz w:val="22"/>
          <w:szCs w:val="22"/>
        </w:rPr>
        <w:t xml:space="preserve">     </w:t>
      </w:r>
      <w:r w:rsidR="006A090B" w:rsidRPr="006A090B">
        <w:rPr>
          <w:sz w:val="22"/>
          <w:szCs w:val="22"/>
        </w:rPr>
        <w:t xml:space="preserve">Сатанизм – это идеология и образ жизни с поклонением египетским демонам, аморальностью, расизмом, шовинизмом, постулатом о геноциде «низшей расы», хищническим паразитизмом в форме провоцирования войн для экспансии и педофилии. Люди по уровню понимания идеологии сатанизма </w:t>
      </w:r>
      <w:r w:rsidR="006A090B" w:rsidRPr="006A090B">
        <w:rPr>
          <w:sz w:val="22"/>
          <w:szCs w:val="22"/>
        </w:rPr>
        <w:lastRenderedPageBreak/>
        <w:t>делятся на категории. а) «Полезный идиот» не понимает цель его использования сатанистами для провоцирования войны и идеологической борьбы с христианством. Например, это – наряжающийся в Дьявола участник праздника Хеллоуин; показывающий на сцене «козу»  артист. б) Замаскированный сатанист, скрывающийся членством в подставной организации (</w:t>
      </w:r>
      <w:r w:rsidR="006A090B" w:rsidRPr="006A090B">
        <w:rPr>
          <w:sz w:val="22"/>
          <w:szCs w:val="22"/>
          <w:lang w:val="en-US"/>
        </w:rPr>
        <w:t>front</w:t>
      </w:r>
      <w:r w:rsidR="006A090B" w:rsidRPr="006A090B">
        <w:rPr>
          <w:sz w:val="22"/>
          <w:szCs w:val="22"/>
        </w:rPr>
        <w:t xml:space="preserve"> </w:t>
      </w:r>
      <w:r w:rsidR="006A090B" w:rsidRPr="006A090B">
        <w:rPr>
          <w:sz w:val="22"/>
          <w:szCs w:val="22"/>
          <w:lang w:val="en-US"/>
        </w:rPr>
        <w:t>organization</w:t>
      </w:r>
      <w:r w:rsidR="006A090B" w:rsidRPr="006A090B">
        <w:rPr>
          <w:sz w:val="22"/>
          <w:szCs w:val="22"/>
        </w:rPr>
        <w:t>). Например, член «Богемского клуба» тайно поклоняется богине магии Тате у скалы в форме Совы. в) Идейный носитель идеологии Зла. Например, создатель церкви Сатаны (1966) Адам Лавей написал книги со своей трактовкой сатанизма. г) Член руководства сатанистской системо</w:t>
      </w:r>
      <w:r w:rsidR="00B875F0">
        <w:rPr>
          <w:sz w:val="22"/>
          <w:szCs w:val="22"/>
        </w:rPr>
        <w:t>й</w:t>
      </w:r>
      <w:r w:rsidR="006A090B" w:rsidRPr="006A090B">
        <w:rPr>
          <w:sz w:val="22"/>
          <w:szCs w:val="22"/>
        </w:rPr>
        <w:t xml:space="preserve">.  </w:t>
      </w:r>
      <w:proofErr w:type="gramStart"/>
      <w:r w:rsidR="006A090B" w:rsidRPr="006A090B">
        <w:rPr>
          <w:sz w:val="22"/>
          <w:szCs w:val="22"/>
        </w:rPr>
        <w:t xml:space="preserve">Например, это - Гарри Трумэн, 31.7.1945 г. на обороте донесения </w:t>
      </w:r>
      <w:r w:rsidR="006A090B" w:rsidRPr="006A090B">
        <w:rPr>
          <w:sz w:val="22"/>
          <w:szCs w:val="22"/>
          <w:lang w:val="en-US"/>
        </w:rPr>
        <w:t>War</w:t>
      </w:r>
      <w:r w:rsidR="006A090B" w:rsidRPr="006A090B">
        <w:rPr>
          <w:sz w:val="22"/>
          <w:szCs w:val="22"/>
        </w:rPr>
        <w:t xml:space="preserve"> 41011 об атомной бомбе, написавший приказ «Применить по готовности» (</w:t>
      </w:r>
      <w:r w:rsidR="006A090B" w:rsidRPr="006A090B">
        <w:rPr>
          <w:sz w:val="22"/>
          <w:szCs w:val="22"/>
          <w:lang w:val="en-US"/>
        </w:rPr>
        <w:t>Release</w:t>
      </w:r>
      <w:r w:rsidR="006A090B" w:rsidRPr="006A090B">
        <w:rPr>
          <w:sz w:val="22"/>
          <w:szCs w:val="22"/>
        </w:rPr>
        <w:t xml:space="preserve"> </w:t>
      </w:r>
      <w:r w:rsidR="006A090B" w:rsidRPr="006A090B">
        <w:rPr>
          <w:sz w:val="22"/>
          <w:szCs w:val="22"/>
          <w:lang w:val="en-US"/>
        </w:rPr>
        <w:t>when</w:t>
      </w:r>
      <w:r w:rsidR="006A090B" w:rsidRPr="006A090B">
        <w:rPr>
          <w:sz w:val="22"/>
          <w:szCs w:val="22"/>
        </w:rPr>
        <w:t xml:space="preserve"> </w:t>
      </w:r>
      <w:r w:rsidR="006A090B" w:rsidRPr="006A090B">
        <w:rPr>
          <w:sz w:val="22"/>
          <w:szCs w:val="22"/>
          <w:lang w:val="en-US"/>
        </w:rPr>
        <w:t>ready</w:t>
      </w:r>
      <w:r w:rsidR="006A090B" w:rsidRPr="006A090B">
        <w:rPr>
          <w:sz w:val="22"/>
          <w:szCs w:val="22"/>
        </w:rPr>
        <w:t>). [1] Он в ритуальной жертве сразу сжег двумя взрывами 110 тыс. якобы «недочеловеков», носил на шее цепь с титулом «/жрецов богини/ Таты начальник» (знаки Тата-Юпитер; месяц 4-й фазы – круг).</w:t>
      </w:r>
      <w:proofErr w:type="gramEnd"/>
      <w:r w:rsidR="006A090B" w:rsidRPr="006A090B">
        <w:rPr>
          <w:sz w:val="22"/>
          <w:szCs w:val="22"/>
        </w:rPr>
        <w:t xml:space="preserve"> Член Круга 34-х Уинстон Черчиль в ритуальной жертве дал Люфтваффе уничтожить г. Ковентри. Член «Черепа и кости» Дж</w:t>
      </w:r>
      <w:proofErr w:type="gramStart"/>
      <w:r w:rsidR="006A090B" w:rsidRPr="006A090B">
        <w:rPr>
          <w:sz w:val="22"/>
          <w:szCs w:val="22"/>
        </w:rPr>
        <w:t>.Б</w:t>
      </w:r>
      <w:proofErr w:type="gramEnd"/>
      <w:r w:rsidR="006A090B" w:rsidRPr="006A090B">
        <w:rPr>
          <w:sz w:val="22"/>
          <w:szCs w:val="22"/>
        </w:rPr>
        <w:t xml:space="preserve">уш (мл.) в 2003-2006 гг. оккупировал Ирак, согласно данным журнала Ланцет, убил в нем 655 тыс. жителей, о чем «Вашингтон пост» сообщила 11.10.2006 года. Дж. Байден поставками оружия разжег войну на Украине и вызвал гибель 400 тыс. людей. Он 19.10.2023 г. в речи из 2322 слов заменил слово «война» пейоративом «Украина» (27 повторов), «Путин» (13), дважды повторил слово «Бог», но не назвал его имени. Дьявола запрещено называть. </w:t>
      </w:r>
      <w:proofErr w:type="gramStart"/>
      <w:r w:rsidR="006A090B" w:rsidRPr="006A090B">
        <w:rPr>
          <w:sz w:val="22"/>
          <w:szCs w:val="22"/>
        </w:rPr>
        <w:t>Его коды: пустой круг, змея, кусающая себя за хвост; бык, красный цвет, географическое направление «Восток», слово «Иов», фразема «диа боло» (бог высший, Дьявол), планета Юпитер, цифра «7»; окончательная сумма цифр «7».</w:t>
      </w:r>
      <w:proofErr w:type="gramEnd"/>
      <w:r w:rsidR="006A090B" w:rsidRPr="006A090B">
        <w:rPr>
          <w:sz w:val="22"/>
          <w:szCs w:val="22"/>
        </w:rPr>
        <w:t xml:space="preserve"> Логотип 322 «Черепа и костей», донесения № 41011 и Круга 34-х - это цифра «7» Дьявола (3+2+2= 7; 4+1+0+1+1 = 7; 3+4 = 7).  </w:t>
      </w:r>
    </w:p>
    <w:p w:rsidR="002F5170" w:rsidRDefault="006A090B" w:rsidP="002F5170">
      <w:pPr>
        <w:spacing w:line="276" w:lineRule="auto"/>
        <w:jc w:val="both"/>
        <w:rPr>
          <w:sz w:val="22"/>
          <w:szCs w:val="22"/>
        </w:rPr>
      </w:pPr>
      <w:r w:rsidRPr="006A090B">
        <w:rPr>
          <w:sz w:val="22"/>
          <w:szCs w:val="22"/>
        </w:rPr>
        <w:t xml:space="preserve">       Сатанисты кодируют египетского демона по имени</w:t>
      </w:r>
      <w:proofErr w:type="gramStart"/>
      <w:r w:rsidRPr="006A090B">
        <w:rPr>
          <w:sz w:val="22"/>
          <w:szCs w:val="22"/>
        </w:rPr>
        <w:t xml:space="preserve"> Т</w:t>
      </w:r>
      <w:proofErr w:type="gramEnd"/>
      <w:r w:rsidRPr="006A090B">
        <w:rPr>
          <w:sz w:val="22"/>
          <w:szCs w:val="22"/>
        </w:rPr>
        <w:t xml:space="preserve">от цифрой 13, серпом растущего месяца 1-й и 2-й фазы, зеленым цветом </w:t>
      </w:r>
      <w:r w:rsidRPr="006A090B">
        <w:rPr>
          <w:sz w:val="22"/>
          <w:szCs w:val="22"/>
        </w:rPr>
        <w:lastRenderedPageBreak/>
        <w:t>(пилот НЛО), а также мудрой «коза»</w:t>
      </w:r>
      <w:r w:rsidR="004533AB">
        <w:rPr>
          <w:sz w:val="22"/>
          <w:szCs w:val="22"/>
        </w:rPr>
        <w:t xml:space="preserve"> - </w:t>
      </w:r>
      <w:r w:rsidRPr="006A090B">
        <w:rPr>
          <w:sz w:val="22"/>
          <w:szCs w:val="22"/>
        </w:rPr>
        <w:t xml:space="preserve"> поднятым вверх кулаком с вытянутым указательным пальцем и мизинцем (месяц 2-й фазы). В публичных выступлениях эту «козу» показывали публике президенты Джордж Буш (мл.), Барак Обама, Дональд Трамп, Хилари Клинтон. В Бостоне 28.4.2023 г. верховная жрица, верховный жрец Темпла Сатаны (</w:t>
      </w:r>
      <w:r w:rsidRPr="006A090B">
        <w:rPr>
          <w:sz w:val="22"/>
          <w:szCs w:val="22"/>
          <w:lang w:val="en-US"/>
        </w:rPr>
        <w:t>The</w:t>
      </w:r>
      <w:r w:rsidRPr="006A090B">
        <w:rPr>
          <w:sz w:val="22"/>
          <w:szCs w:val="22"/>
        </w:rPr>
        <w:t xml:space="preserve"> </w:t>
      </w:r>
      <w:r w:rsidRPr="006A090B">
        <w:rPr>
          <w:sz w:val="22"/>
          <w:szCs w:val="22"/>
          <w:lang w:val="en-US"/>
        </w:rPr>
        <w:t>Satanic</w:t>
      </w:r>
      <w:r w:rsidRPr="006A090B">
        <w:rPr>
          <w:sz w:val="22"/>
          <w:szCs w:val="22"/>
        </w:rPr>
        <w:t xml:space="preserve"> </w:t>
      </w:r>
      <w:r w:rsidRPr="006A090B">
        <w:rPr>
          <w:sz w:val="22"/>
          <w:szCs w:val="22"/>
          <w:lang w:val="en-US"/>
        </w:rPr>
        <w:t>Temple</w:t>
      </w:r>
      <w:r w:rsidRPr="006A090B">
        <w:rPr>
          <w:sz w:val="22"/>
          <w:szCs w:val="22"/>
        </w:rPr>
        <w:t xml:space="preserve">, </w:t>
      </w:r>
      <w:r w:rsidRPr="006A090B">
        <w:rPr>
          <w:sz w:val="22"/>
          <w:szCs w:val="22"/>
          <w:lang w:val="en-US"/>
        </w:rPr>
        <w:t>TST</w:t>
      </w:r>
      <w:r w:rsidRPr="006A090B">
        <w:rPr>
          <w:sz w:val="22"/>
          <w:szCs w:val="22"/>
        </w:rPr>
        <w:t>) и восемьсот делегатов в зале начали встречу с оккультного ритуала. Жрица громко крикнула «Слава свободным (</w:t>
      </w:r>
      <w:r w:rsidRPr="006A090B">
        <w:rPr>
          <w:sz w:val="22"/>
          <w:szCs w:val="22"/>
          <w:lang w:val="en-US"/>
        </w:rPr>
        <w:t>Hail</w:t>
      </w:r>
      <w:r w:rsidRPr="006A090B">
        <w:rPr>
          <w:sz w:val="22"/>
          <w:szCs w:val="22"/>
        </w:rPr>
        <w:t xml:space="preserve"> </w:t>
      </w:r>
      <w:r w:rsidRPr="006A090B">
        <w:rPr>
          <w:sz w:val="22"/>
          <w:szCs w:val="22"/>
          <w:lang w:val="en-US"/>
        </w:rPr>
        <w:t>Free</w:t>
      </w:r>
      <w:r w:rsidRPr="006A090B">
        <w:rPr>
          <w:sz w:val="22"/>
          <w:szCs w:val="22"/>
        </w:rPr>
        <w:t>) и дважды - «Слава Сатане» (</w:t>
      </w:r>
      <w:r w:rsidRPr="006A090B">
        <w:rPr>
          <w:sz w:val="22"/>
          <w:szCs w:val="22"/>
          <w:lang w:val="en-US"/>
        </w:rPr>
        <w:t>Hail</w:t>
      </w:r>
      <w:r w:rsidRPr="006A090B">
        <w:rPr>
          <w:sz w:val="22"/>
          <w:szCs w:val="22"/>
        </w:rPr>
        <w:t xml:space="preserve"> </w:t>
      </w:r>
      <w:r w:rsidRPr="006A090B">
        <w:rPr>
          <w:sz w:val="22"/>
          <w:szCs w:val="22"/>
          <w:lang w:val="en-US"/>
        </w:rPr>
        <w:t>Satan</w:t>
      </w:r>
      <w:r w:rsidRPr="006A090B">
        <w:rPr>
          <w:sz w:val="22"/>
          <w:szCs w:val="22"/>
        </w:rPr>
        <w:t>), на что зал отвечал «Слава свободе» (</w:t>
      </w:r>
      <w:r w:rsidRPr="006A090B">
        <w:rPr>
          <w:sz w:val="22"/>
          <w:szCs w:val="22"/>
          <w:lang w:val="en-US"/>
        </w:rPr>
        <w:t>Hail</w:t>
      </w:r>
      <w:r w:rsidRPr="006A090B">
        <w:rPr>
          <w:sz w:val="22"/>
          <w:szCs w:val="22"/>
        </w:rPr>
        <w:t xml:space="preserve"> </w:t>
      </w:r>
      <w:r w:rsidRPr="006A090B">
        <w:rPr>
          <w:sz w:val="22"/>
          <w:szCs w:val="22"/>
          <w:lang w:val="en-US"/>
        </w:rPr>
        <w:t>freedom</w:t>
      </w:r>
      <w:r w:rsidRPr="006A090B">
        <w:rPr>
          <w:sz w:val="22"/>
          <w:szCs w:val="22"/>
        </w:rPr>
        <w:t>), и каждый правой рукой показывал «козу»</w:t>
      </w:r>
      <w:proofErr w:type="gramStart"/>
      <w:r w:rsidRPr="006A090B">
        <w:rPr>
          <w:sz w:val="22"/>
          <w:szCs w:val="22"/>
        </w:rPr>
        <w:t>.</w:t>
      </w:r>
      <w:proofErr w:type="gramEnd"/>
      <w:r w:rsidRPr="006A090B">
        <w:rPr>
          <w:sz w:val="22"/>
          <w:szCs w:val="22"/>
        </w:rPr>
        <w:t xml:space="preserve"> (</w:t>
      </w:r>
      <w:proofErr w:type="gramStart"/>
      <w:r w:rsidRPr="006A090B">
        <w:rPr>
          <w:sz w:val="22"/>
          <w:szCs w:val="22"/>
        </w:rPr>
        <w:t>с</w:t>
      </w:r>
      <w:proofErr w:type="gramEnd"/>
      <w:r w:rsidRPr="006A090B">
        <w:rPr>
          <w:sz w:val="22"/>
          <w:szCs w:val="22"/>
        </w:rPr>
        <w:t xml:space="preserve">м. фото 1) [2]                                                                                                                       </w:t>
      </w:r>
    </w:p>
    <w:p w:rsidR="006A090B" w:rsidRPr="006A090B" w:rsidRDefault="002F5170" w:rsidP="002F5170">
      <w:pPr>
        <w:spacing w:line="276" w:lineRule="auto"/>
        <w:jc w:val="both"/>
        <w:rPr>
          <w:sz w:val="22"/>
          <w:szCs w:val="22"/>
        </w:rPr>
      </w:pPr>
      <w:r>
        <w:rPr>
          <w:sz w:val="22"/>
          <w:szCs w:val="22"/>
        </w:rPr>
        <w:t xml:space="preserve">                                                                                </w:t>
      </w:r>
      <w:r w:rsidR="004C02A3">
        <w:rPr>
          <w:sz w:val="22"/>
          <w:szCs w:val="22"/>
        </w:rPr>
        <w:t xml:space="preserve">   </w:t>
      </w:r>
      <w:r>
        <w:rPr>
          <w:sz w:val="22"/>
          <w:szCs w:val="22"/>
        </w:rPr>
        <w:t xml:space="preserve">    </w:t>
      </w:r>
      <w:r w:rsidR="006A090B" w:rsidRPr="006A090B">
        <w:rPr>
          <w:sz w:val="22"/>
          <w:szCs w:val="22"/>
        </w:rPr>
        <w:t>Фото 1</w:t>
      </w:r>
    </w:p>
    <w:p w:rsidR="006A090B" w:rsidRPr="006A090B" w:rsidRDefault="002F5170" w:rsidP="002F5170">
      <w:pPr>
        <w:spacing w:line="276" w:lineRule="auto"/>
        <w:jc w:val="both"/>
        <w:rPr>
          <w:sz w:val="22"/>
          <w:szCs w:val="22"/>
        </w:rPr>
      </w:pPr>
      <w:r>
        <w:rPr>
          <w:sz w:val="22"/>
          <w:szCs w:val="22"/>
        </w:rPr>
        <w:t xml:space="preserve">   </w:t>
      </w:r>
      <w:r w:rsidR="006A090B" w:rsidRPr="006A090B">
        <w:rPr>
          <w:sz w:val="22"/>
          <w:szCs w:val="22"/>
        </w:rPr>
        <w:t xml:space="preserve"> Делегаты сбора Темпла Сатаны показывают бога Тота (28.4.2023).</w:t>
      </w:r>
    </w:p>
    <w:p w:rsidR="006A090B" w:rsidRPr="006A090B" w:rsidRDefault="006A090B" w:rsidP="002F5170">
      <w:pPr>
        <w:spacing w:line="276" w:lineRule="auto"/>
        <w:jc w:val="both"/>
        <w:rPr>
          <w:sz w:val="22"/>
          <w:szCs w:val="22"/>
        </w:rPr>
      </w:pPr>
      <w:r w:rsidRPr="006A090B">
        <w:rPr>
          <w:noProof/>
          <w:sz w:val="22"/>
          <w:szCs w:val="22"/>
        </w:rPr>
        <w:drawing>
          <wp:inline distT="0" distB="0" distL="0" distR="0">
            <wp:extent cx="4070065" cy="2182756"/>
            <wp:effectExtent l="19050" t="0" r="6635" b="0"/>
            <wp:docPr id="14" name="Рисунок 5" descr="D:\Desktop\Сатана 28.4.2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Сатана 28.4.2023.png"/>
                    <pic:cNvPicPr>
                      <a:picLocks noChangeAspect="1" noChangeArrowheads="1"/>
                    </pic:cNvPicPr>
                  </pic:nvPicPr>
                  <pic:blipFill>
                    <a:blip r:embed="rId451" cstate="print">
                      <a:lum bright="38000" contrast="38000"/>
                    </a:blip>
                    <a:srcRect/>
                    <a:stretch>
                      <a:fillRect/>
                    </a:stretch>
                  </pic:blipFill>
                  <pic:spPr bwMode="auto">
                    <a:xfrm>
                      <a:off x="0" y="0"/>
                      <a:ext cx="4074876" cy="2185336"/>
                    </a:xfrm>
                    <a:prstGeom prst="rect">
                      <a:avLst/>
                    </a:prstGeom>
                    <a:noFill/>
                    <a:ln w="9525">
                      <a:noFill/>
                      <a:miter lim="800000"/>
                      <a:headEnd/>
                      <a:tailEnd/>
                    </a:ln>
                  </pic:spPr>
                </pic:pic>
              </a:graphicData>
            </a:graphic>
          </wp:inline>
        </w:drawing>
      </w:r>
    </w:p>
    <w:p w:rsidR="002F5170" w:rsidRDefault="006A090B" w:rsidP="002F5170">
      <w:pPr>
        <w:spacing w:line="276" w:lineRule="auto"/>
        <w:jc w:val="both"/>
        <w:rPr>
          <w:sz w:val="22"/>
          <w:szCs w:val="22"/>
        </w:rPr>
      </w:pPr>
      <w:r w:rsidRPr="006A090B">
        <w:rPr>
          <w:sz w:val="22"/>
          <w:szCs w:val="22"/>
        </w:rPr>
        <w:t>Затем верховная жрица уничтожила «символы угнетения» (</w:t>
      </w:r>
      <w:r w:rsidRPr="006A090B">
        <w:rPr>
          <w:sz w:val="22"/>
          <w:szCs w:val="22"/>
          <w:lang w:val="en-US"/>
        </w:rPr>
        <w:t>symbols</w:t>
      </w:r>
      <w:r w:rsidRPr="006A090B">
        <w:rPr>
          <w:sz w:val="22"/>
          <w:szCs w:val="22"/>
        </w:rPr>
        <w:t xml:space="preserve"> </w:t>
      </w:r>
      <w:r w:rsidRPr="006A090B">
        <w:rPr>
          <w:sz w:val="22"/>
          <w:szCs w:val="22"/>
          <w:lang w:val="en-US"/>
        </w:rPr>
        <w:t>of</w:t>
      </w:r>
      <w:r w:rsidRPr="006A090B">
        <w:rPr>
          <w:sz w:val="22"/>
          <w:szCs w:val="22"/>
        </w:rPr>
        <w:t xml:space="preserve"> </w:t>
      </w:r>
      <w:r w:rsidRPr="006A090B">
        <w:rPr>
          <w:sz w:val="22"/>
          <w:szCs w:val="22"/>
          <w:lang w:val="en-US"/>
        </w:rPr>
        <w:t>oppression</w:t>
      </w:r>
      <w:r w:rsidRPr="006A090B">
        <w:rPr>
          <w:sz w:val="22"/>
          <w:szCs w:val="22"/>
        </w:rPr>
        <w:t xml:space="preserve">): порвала Библию семью приемами,  вместе </w:t>
      </w:r>
      <w:proofErr w:type="gramStart"/>
      <w:r w:rsidRPr="006A090B">
        <w:rPr>
          <w:sz w:val="22"/>
          <w:szCs w:val="22"/>
        </w:rPr>
        <w:t>с</w:t>
      </w:r>
      <w:proofErr w:type="gramEnd"/>
      <w:r w:rsidRPr="006A090B">
        <w:rPr>
          <w:sz w:val="22"/>
          <w:szCs w:val="22"/>
        </w:rPr>
        <w:t xml:space="preserve"> жрецом разорвала надвое флаг тонкой линии между порядком и хаосом (</w:t>
      </w:r>
      <w:r w:rsidRPr="006A090B">
        <w:rPr>
          <w:sz w:val="22"/>
          <w:szCs w:val="22"/>
          <w:lang w:val="en-US"/>
        </w:rPr>
        <w:t>Thin</w:t>
      </w:r>
      <w:r w:rsidRPr="006A090B">
        <w:rPr>
          <w:sz w:val="22"/>
          <w:szCs w:val="22"/>
        </w:rPr>
        <w:t xml:space="preserve"> </w:t>
      </w:r>
      <w:r w:rsidRPr="006A090B">
        <w:rPr>
          <w:sz w:val="22"/>
          <w:szCs w:val="22"/>
          <w:lang w:val="en-US"/>
        </w:rPr>
        <w:t>blue</w:t>
      </w:r>
      <w:r w:rsidRPr="006A090B">
        <w:rPr>
          <w:sz w:val="22"/>
          <w:szCs w:val="22"/>
        </w:rPr>
        <w:t xml:space="preserve"> </w:t>
      </w:r>
      <w:r w:rsidRPr="006A090B">
        <w:rPr>
          <w:sz w:val="22"/>
          <w:szCs w:val="22"/>
          <w:lang w:val="en-US"/>
        </w:rPr>
        <w:t>line</w:t>
      </w:r>
      <w:r w:rsidRPr="006A090B">
        <w:rPr>
          <w:sz w:val="22"/>
          <w:szCs w:val="22"/>
        </w:rPr>
        <w:t xml:space="preserve">). Красный цвет балахона верховного жреца </w:t>
      </w:r>
      <w:r w:rsidRPr="006A090B">
        <w:rPr>
          <w:sz w:val="22"/>
          <w:szCs w:val="22"/>
          <w:lang w:val="en-US"/>
        </w:rPr>
        <w:t>TST</w:t>
      </w:r>
      <w:r w:rsidRPr="006A090B">
        <w:rPr>
          <w:sz w:val="22"/>
          <w:szCs w:val="22"/>
        </w:rPr>
        <w:t xml:space="preserve"> кодировал Юпитера. Черный цвет одеяния верховной жрицы </w:t>
      </w:r>
      <w:r w:rsidRPr="006A090B">
        <w:rPr>
          <w:sz w:val="22"/>
          <w:szCs w:val="22"/>
          <w:lang w:val="en-US"/>
        </w:rPr>
        <w:t>TST</w:t>
      </w:r>
      <w:r w:rsidRPr="006A090B">
        <w:rPr>
          <w:sz w:val="22"/>
          <w:szCs w:val="22"/>
        </w:rPr>
        <w:t xml:space="preserve"> обозначал бога времени по имени Птах (число 11, квадрат, тотем - петух), которым командовала богиня Соха-Мать, маскируемая </w:t>
      </w:r>
      <w:r w:rsidRPr="006A090B">
        <w:rPr>
          <w:sz w:val="22"/>
          <w:szCs w:val="22"/>
        </w:rPr>
        <w:lastRenderedPageBreak/>
        <w:t>эвфемизмами Сехмет и Бафомет (число 12, БФМТ, Бафо мать, т.е. Птаха верховная жрица на должности «Мать»). Бафомет - это искаженные на одну букву слова Бафо Мать, то есть Мать - верховная жрица, начальница Птаха. Согласные буквы в слове Бафо – это БФ, полученные методом обязательной замены запретной буквы</w:t>
      </w:r>
      <w:proofErr w:type="gramStart"/>
      <w:r w:rsidRPr="006A090B">
        <w:rPr>
          <w:sz w:val="22"/>
          <w:szCs w:val="22"/>
        </w:rPr>
        <w:t xml:space="preserve"> Т</w:t>
      </w:r>
      <w:proofErr w:type="gramEnd"/>
      <w:r w:rsidRPr="006A090B">
        <w:rPr>
          <w:sz w:val="22"/>
          <w:szCs w:val="22"/>
        </w:rPr>
        <w:t xml:space="preserve"> (иероглиф богини гибели И-Хов, число 9) на букву Ф. От замены получилось слово БФ, Бафо. В арабском языке нет звука </w:t>
      </w:r>
      <w:proofErr w:type="gramStart"/>
      <w:r w:rsidRPr="006A090B">
        <w:rPr>
          <w:sz w:val="22"/>
          <w:szCs w:val="22"/>
        </w:rPr>
        <w:t>П</w:t>
      </w:r>
      <w:proofErr w:type="gramEnd"/>
      <w:r w:rsidRPr="006A090B">
        <w:rPr>
          <w:sz w:val="22"/>
          <w:szCs w:val="22"/>
        </w:rPr>
        <w:t xml:space="preserve">, который меняют на звук Б. Так слово ПТАХ (ПТ) превратили в БТ, БФ, Бафо. Буквы сокращения </w:t>
      </w:r>
      <w:r w:rsidRPr="006A090B">
        <w:rPr>
          <w:sz w:val="22"/>
          <w:szCs w:val="22"/>
          <w:lang w:val="en-US"/>
        </w:rPr>
        <w:t>TST</w:t>
      </w:r>
      <w:r w:rsidRPr="006A090B">
        <w:rPr>
          <w:sz w:val="22"/>
          <w:szCs w:val="22"/>
        </w:rPr>
        <w:t xml:space="preserve"> прятали цифры 20-19-20, коды Сова – Велес – Сова, т.е. «Сова-дважды  Велес», Сова-Ом Велес. Буквы </w:t>
      </w:r>
      <w:r w:rsidRPr="006A090B">
        <w:rPr>
          <w:sz w:val="22"/>
          <w:szCs w:val="22"/>
          <w:lang w:val="en-US"/>
        </w:rPr>
        <w:t>TST</w:t>
      </w:r>
      <w:r w:rsidRPr="006A090B">
        <w:rPr>
          <w:sz w:val="22"/>
          <w:szCs w:val="22"/>
        </w:rPr>
        <w:t xml:space="preserve"> показывали должность «жрецов Велеса Сова - глава». Велеса рисуют старцем с совой на плече. В возгласах участников сбора Темпла Сатаны слово «Сатана» (</w:t>
      </w:r>
      <w:r w:rsidRPr="006A090B">
        <w:rPr>
          <w:sz w:val="22"/>
          <w:szCs w:val="22"/>
          <w:lang w:val="en-US"/>
        </w:rPr>
        <w:t>STN</w:t>
      </w:r>
      <w:r w:rsidRPr="006A090B">
        <w:rPr>
          <w:sz w:val="22"/>
          <w:szCs w:val="22"/>
        </w:rPr>
        <w:t>) являлось искаженным русским словом «сотня» (СТН), обозначающим сотый ранг бога Тота, которым командует египетская богиня магии Тата со 101-м рангом. Ее кодируют птичьим тотемом Сова, например, в логотипе на стене храма магии, построенного в 1929 году в калифорнийском округе Сонома (</w:t>
      </w:r>
      <w:r w:rsidRPr="006A090B">
        <w:rPr>
          <w:sz w:val="22"/>
          <w:szCs w:val="22"/>
          <w:lang w:val="en-US"/>
        </w:rPr>
        <w:t>Sonoma</w:t>
      </w:r>
      <w:r w:rsidRPr="006A090B">
        <w:rPr>
          <w:sz w:val="22"/>
          <w:szCs w:val="22"/>
        </w:rPr>
        <w:t xml:space="preserve"> </w:t>
      </w:r>
      <w:r w:rsidRPr="006A090B">
        <w:rPr>
          <w:sz w:val="22"/>
          <w:szCs w:val="22"/>
          <w:lang w:val="en-US"/>
        </w:rPr>
        <w:t>county</w:t>
      </w:r>
      <w:r w:rsidRPr="006A090B">
        <w:rPr>
          <w:sz w:val="22"/>
          <w:szCs w:val="22"/>
        </w:rPr>
        <w:t>) в 120 км севернее Сан-Франциско на берегу озера перед 12-метровой скалой в форме Совы. Туда в частное владение «Богемская роща» (</w:t>
      </w:r>
      <w:r w:rsidRPr="006A090B">
        <w:rPr>
          <w:sz w:val="22"/>
          <w:szCs w:val="22"/>
          <w:lang w:val="en-US"/>
        </w:rPr>
        <w:t>Bohemian</w:t>
      </w:r>
      <w:r w:rsidRPr="006A090B">
        <w:rPr>
          <w:sz w:val="22"/>
          <w:szCs w:val="22"/>
        </w:rPr>
        <w:t xml:space="preserve"> </w:t>
      </w:r>
      <w:r w:rsidRPr="006A090B">
        <w:rPr>
          <w:sz w:val="22"/>
          <w:szCs w:val="22"/>
          <w:lang w:val="en-US"/>
        </w:rPr>
        <w:t>grove</w:t>
      </w:r>
      <w:r w:rsidRPr="006A090B">
        <w:rPr>
          <w:sz w:val="22"/>
          <w:szCs w:val="22"/>
        </w:rPr>
        <w:t>) для проведения оккультных ритуалов ежегодно на две недели собираются члены Богемского клуба -</w:t>
      </w:r>
      <w:r w:rsidR="004533AB">
        <w:rPr>
          <w:sz w:val="22"/>
          <w:szCs w:val="22"/>
        </w:rPr>
        <w:t xml:space="preserve"> 2500 белых расистов (2009). Л</w:t>
      </w:r>
      <w:r w:rsidRPr="006A090B">
        <w:rPr>
          <w:sz w:val="22"/>
          <w:szCs w:val="22"/>
        </w:rPr>
        <w:t>оготип на стене храма Дьявол – это «круг» (Юпитер) в форме застегнутого кругом ремня с надписью: «Не заплетут пауки это место» (</w:t>
      </w:r>
      <w:r w:rsidRPr="006A090B">
        <w:rPr>
          <w:color w:val="000000"/>
          <w:sz w:val="22"/>
          <w:szCs w:val="22"/>
          <w:shd w:val="clear" w:color="auto" w:fill="FFFFFF"/>
        </w:rPr>
        <w:t>Weaving spiders, come not here!</w:t>
      </w:r>
      <w:r w:rsidRPr="006A090B">
        <w:rPr>
          <w:sz w:val="22"/>
          <w:szCs w:val="22"/>
        </w:rPr>
        <w:t xml:space="preserve">). Круг знака Юпитер обозначает титул «начальник». Жрецы богов правого и левого крыла богини Таты скрыты латинскими буквами </w:t>
      </w:r>
      <w:r w:rsidRPr="006A090B">
        <w:rPr>
          <w:sz w:val="22"/>
          <w:szCs w:val="22"/>
          <w:lang w:val="en-US"/>
        </w:rPr>
        <w:t>B</w:t>
      </w:r>
      <w:r w:rsidRPr="006A090B">
        <w:rPr>
          <w:sz w:val="22"/>
          <w:szCs w:val="22"/>
        </w:rPr>
        <w:t xml:space="preserve"> (Ом, 2) и </w:t>
      </w:r>
      <w:r w:rsidRPr="006A090B">
        <w:rPr>
          <w:sz w:val="22"/>
          <w:szCs w:val="22"/>
          <w:lang w:val="en-US"/>
        </w:rPr>
        <w:t>C</w:t>
      </w:r>
      <w:r w:rsidRPr="006A090B">
        <w:rPr>
          <w:sz w:val="22"/>
          <w:szCs w:val="22"/>
        </w:rPr>
        <w:t xml:space="preserve"> (Гор, 3) соответственно</w:t>
      </w:r>
      <w:proofErr w:type="gramStart"/>
      <w:r w:rsidRPr="006A090B">
        <w:rPr>
          <w:sz w:val="22"/>
          <w:szCs w:val="22"/>
        </w:rPr>
        <w:t>.</w:t>
      </w:r>
      <w:proofErr w:type="gramEnd"/>
      <w:r w:rsidRPr="006A090B">
        <w:rPr>
          <w:sz w:val="22"/>
          <w:szCs w:val="22"/>
        </w:rPr>
        <w:t xml:space="preserve"> (</w:t>
      </w:r>
      <w:proofErr w:type="gramStart"/>
      <w:r w:rsidRPr="006A090B">
        <w:rPr>
          <w:sz w:val="22"/>
          <w:szCs w:val="22"/>
        </w:rPr>
        <w:t>с</w:t>
      </w:r>
      <w:proofErr w:type="gramEnd"/>
      <w:r w:rsidRPr="006A090B">
        <w:rPr>
          <w:sz w:val="22"/>
          <w:szCs w:val="22"/>
        </w:rPr>
        <w:t xml:space="preserve">м. фото 2)  Правая рука (крыло) считается «мужской», доминирующей, поэтому с ней сочетается «женская» цифра 2 (богиня Ом), кодированная латинской буквой «В». Левая рука (крыло) считается «женской», угнетенной. С ней сочетается «мужская цифра «3» (бог Гор), замаскированная латинской буквой «С». И Тата, и Бафомет (Соха-Мать) командуют жрецами богов </w:t>
      </w:r>
      <w:r w:rsidRPr="006A090B">
        <w:rPr>
          <w:sz w:val="22"/>
          <w:szCs w:val="22"/>
        </w:rPr>
        <w:lastRenderedPageBreak/>
        <w:t xml:space="preserve">правой руки и жрецами богов левой руки. Бафомет – богиня с львиной головой поднимает вверх два пальца правой руки, опускает вниз три пальца левой руки, жестом показывая своих жрецов богов правой руки (высокий статус) и жрецов богов левой руки (более низкие ранги). Латинская буква «В» у правого крыла Совы обозначает цифру «2» - код богини Ом, понятие «главный», поскольку жрецы полагают главным органом женщины ее Ом (причинное место). Латинская буква «С» обозначает цифру «3» - код бога по имени Гор, символ причинного места мужчины и понятия «командир», поскольку жрецы полагают причинное место мужчины главным в человеке.                                                         </w:t>
      </w:r>
    </w:p>
    <w:p w:rsidR="006A090B" w:rsidRPr="006A090B" w:rsidRDefault="002F5170" w:rsidP="002F5170">
      <w:pPr>
        <w:spacing w:line="276" w:lineRule="auto"/>
        <w:jc w:val="both"/>
        <w:rPr>
          <w:sz w:val="22"/>
          <w:szCs w:val="22"/>
        </w:rPr>
      </w:pPr>
      <w:r>
        <w:rPr>
          <w:sz w:val="22"/>
          <w:szCs w:val="22"/>
        </w:rPr>
        <w:t xml:space="preserve">                                                                              </w:t>
      </w:r>
      <w:r w:rsidR="002D76CD" w:rsidRPr="00B875F0">
        <w:rPr>
          <w:sz w:val="22"/>
          <w:szCs w:val="22"/>
        </w:rPr>
        <w:t xml:space="preserve">        </w:t>
      </w:r>
      <w:r>
        <w:rPr>
          <w:sz w:val="22"/>
          <w:szCs w:val="22"/>
        </w:rPr>
        <w:t xml:space="preserve">  </w:t>
      </w:r>
      <w:r w:rsidR="006A090B" w:rsidRPr="006A090B">
        <w:rPr>
          <w:sz w:val="22"/>
          <w:szCs w:val="22"/>
        </w:rPr>
        <w:t>Фото 2</w:t>
      </w:r>
    </w:p>
    <w:p w:rsidR="006A090B" w:rsidRPr="006A090B" w:rsidRDefault="002F5170" w:rsidP="002F5170">
      <w:pPr>
        <w:spacing w:line="276" w:lineRule="auto"/>
        <w:jc w:val="both"/>
        <w:rPr>
          <w:sz w:val="22"/>
          <w:szCs w:val="22"/>
        </w:rPr>
      </w:pPr>
      <w:r>
        <w:rPr>
          <w:sz w:val="22"/>
          <w:szCs w:val="22"/>
        </w:rPr>
        <w:t xml:space="preserve">     </w:t>
      </w:r>
      <w:r w:rsidR="006A090B" w:rsidRPr="006A090B">
        <w:rPr>
          <w:sz w:val="22"/>
          <w:szCs w:val="22"/>
        </w:rPr>
        <w:t xml:space="preserve"> Правое (</w:t>
      </w:r>
      <w:r w:rsidR="006A090B" w:rsidRPr="006A090B">
        <w:rPr>
          <w:sz w:val="22"/>
          <w:szCs w:val="22"/>
          <w:lang w:val="en-US"/>
        </w:rPr>
        <w:t>B</w:t>
      </w:r>
      <w:r w:rsidR="006A090B" w:rsidRPr="006A090B">
        <w:rPr>
          <w:sz w:val="22"/>
          <w:szCs w:val="22"/>
        </w:rPr>
        <w:t>) и левое (С) крыло жрецов богинь Тата и Бафомет.</w:t>
      </w:r>
    </w:p>
    <w:p w:rsidR="006A090B" w:rsidRPr="006A090B" w:rsidRDefault="006A090B" w:rsidP="002F5170">
      <w:pPr>
        <w:spacing w:line="276" w:lineRule="auto"/>
        <w:jc w:val="both"/>
        <w:rPr>
          <w:sz w:val="22"/>
          <w:szCs w:val="22"/>
        </w:rPr>
      </w:pPr>
      <w:r w:rsidRPr="006A090B">
        <w:rPr>
          <w:noProof/>
          <w:sz w:val="22"/>
          <w:szCs w:val="22"/>
        </w:rPr>
        <w:t xml:space="preserve">    </w:t>
      </w:r>
      <w:r w:rsidRPr="006A090B">
        <w:rPr>
          <w:noProof/>
          <w:sz w:val="22"/>
          <w:szCs w:val="22"/>
        </w:rPr>
        <w:drawing>
          <wp:inline distT="0" distB="0" distL="0" distR="0">
            <wp:extent cx="1978161" cy="1910993"/>
            <wp:effectExtent l="19050" t="0" r="3039" b="0"/>
            <wp:docPr id="15" name="Рисунок 1" descr="D:\Desktop\Храм Тат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Храм Таты.png"/>
                    <pic:cNvPicPr>
                      <a:picLocks noChangeAspect="1" noChangeArrowheads="1"/>
                    </pic:cNvPicPr>
                  </pic:nvPicPr>
                  <pic:blipFill>
                    <a:blip r:embed="rId452" cstate="print">
                      <a:lum bright="4000" contrast="23000"/>
                    </a:blip>
                    <a:srcRect/>
                    <a:stretch>
                      <a:fillRect/>
                    </a:stretch>
                  </pic:blipFill>
                  <pic:spPr bwMode="auto">
                    <a:xfrm>
                      <a:off x="0" y="0"/>
                      <a:ext cx="1983674" cy="1916319"/>
                    </a:xfrm>
                    <a:prstGeom prst="rect">
                      <a:avLst/>
                    </a:prstGeom>
                    <a:noFill/>
                    <a:ln w="9525">
                      <a:noFill/>
                      <a:miter lim="800000"/>
                      <a:headEnd/>
                      <a:tailEnd/>
                    </a:ln>
                  </pic:spPr>
                </pic:pic>
              </a:graphicData>
            </a:graphic>
          </wp:inline>
        </w:drawing>
      </w:r>
      <w:r w:rsidRPr="006A090B">
        <w:rPr>
          <w:noProof/>
          <w:sz w:val="22"/>
          <w:szCs w:val="22"/>
        </w:rPr>
        <w:drawing>
          <wp:inline distT="0" distB="0" distL="0" distR="0">
            <wp:extent cx="1902217" cy="1902217"/>
            <wp:effectExtent l="19050" t="0" r="2783" b="0"/>
            <wp:docPr id="16" name="Рисунок 2" descr="D:\Desktop\Бафоме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Бафомет.png"/>
                    <pic:cNvPicPr>
                      <a:picLocks noChangeAspect="1" noChangeArrowheads="1"/>
                    </pic:cNvPicPr>
                  </pic:nvPicPr>
                  <pic:blipFill>
                    <a:blip r:embed="rId453" cstate="print">
                      <a:lum bright="21000" contrast="21000"/>
                    </a:blip>
                    <a:srcRect/>
                    <a:stretch>
                      <a:fillRect/>
                    </a:stretch>
                  </pic:blipFill>
                  <pic:spPr bwMode="auto">
                    <a:xfrm>
                      <a:off x="0" y="0"/>
                      <a:ext cx="1905339" cy="1905339"/>
                    </a:xfrm>
                    <a:prstGeom prst="rect">
                      <a:avLst/>
                    </a:prstGeom>
                    <a:noFill/>
                    <a:ln w="9525">
                      <a:noFill/>
                      <a:miter lim="800000"/>
                      <a:headEnd/>
                      <a:tailEnd/>
                    </a:ln>
                  </pic:spPr>
                </pic:pic>
              </a:graphicData>
            </a:graphic>
          </wp:inline>
        </w:drawing>
      </w:r>
    </w:p>
    <w:p w:rsidR="006A090B" w:rsidRPr="006A090B" w:rsidRDefault="006A090B" w:rsidP="002F5170">
      <w:pPr>
        <w:spacing w:line="276" w:lineRule="auto"/>
        <w:jc w:val="both"/>
        <w:rPr>
          <w:sz w:val="22"/>
          <w:szCs w:val="22"/>
        </w:rPr>
      </w:pPr>
      <w:r w:rsidRPr="006A090B">
        <w:rPr>
          <w:sz w:val="22"/>
          <w:szCs w:val="22"/>
        </w:rPr>
        <w:t xml:space="preserve">Рядом с храмом богини магии Таты в ущелье округа Сонома построены 23 горных лагеря, куда </w:t>
      </w:r>
      <w:r w:rsidRPr="006A090B">
        <w:rPr>
          <w:sz w:val="22"/>
          <w:szCs w:val="22"/>
          <w:lang w:val="en-US"/>
        </w:rPr>
        <w:t>c</w:t>
      </w:r>
      <w:r w:rsidRPr="006A090B">
        <w:rPr>
          <w:sz w:val="22"/>
          <w:szCs w:val="22"/>
        </w:rPr>
        <w:t xml:space="preserve"> 1873 года оккультная мафия ежегодно приезжает на две недели сбора в середине июля. Там ночью они наблюдают оккультный ритуал зажигания верховным жрецом огня на алтаре у скалы в форме Совы, который кодируют словами: «Ритуал сожжения озабоченности» (</w:t>
      </w:r>
      <w:r w:rsidRPr="006A090B">
        <w:rPr>
          <w:iCs/>
          <w:sz w:val="22"/>
          <w:szCs w:val="22"/>
          <w:shd w:val="clear" w:color="auto" w:fill="FFFFFF"/>
        </w:rPr>
        <w:t>Cremation of Care Ceremony</w:t>
      </w:r>
      <w:r w:rsidRPr="006A090B">
        <w:rPr>
          <w:sz w:val="22"/>
          <w:szCs w:val="22"/>
        </w:rPr>
        <w:t xml:space="preserve">). В 2000 году видеозапись зафиксировала, что группа жрецов во главе с верховным жрецом культа богини магии Таты сожгли гроб. Эта элитная мафия в черных, красных и серебряных </w:t>
      </w:r>
      <w:r w:rsidRPr="006A090B">
        <w:rPr>
          <w:sz w:val="22"/>
          <w:szCs w:val="22"/>
        </w:rPr>
        <w:lastRenderedPageBreak/>
        <w:t>плащах во время оккультной церемонии метафорично огнем войны приносила человеческую жертву богине магии. В оккультных ритуалах многократно участвовали члены Круга 322-х: российский агент влияния А.Керенский, президенты Э.Гувер, Д.Эйзенхауэр, Р.Никсон, Р.Рейган, Дж</w:t>
      </w:r>
      <w:proofErr w:type="gramStart"/>
      <w:r w:rsidRPr="006A090B">
        <w:rPr>
          <w:sz w:val="22"/>
          <w:szCs w:val="22"/>
        </w:rPr>
        <w:t>.Б</w:t>
      </w:r>
      <w:proofErr w:type="gramEnd"/>
      <w:r w:rsidRPr="006A090B">
        <w:rPr>
          <w:sz w:val="22"/>
          <w:szCs w:val="22"/>
        </w:rPr>
        <w:t>уш (старший), Дж.Буш (младший). В апреле 2023 г. в ритуалах участвовал член верховного суда Кларенс Томас (</w:t>
      </w:r>
      <w:r w:rsidRPr="006A090B">
        <w:rPr>
          <w:sz w:val="22"/>
          <w:szCs w:val="22"/>
          <w:lang w:val="en-US"/>
        </w:rPr>
        <w:t>Clarence</w:t>
      </w:r>
      <w:r w:rsidRPr="006A090B">
        <w:rPr>
          <w:sz w:val="22"/>
          <w:szCs w:val="22"/>
        </w:rPr>
        <w:t xml:space="preserve"> </w:t>
      </w:r>
      <w:r w:rsidRPr="006A090B">
        <w:rPr>
          <w:sz w:val="22"/>
          <w:szCs w:val="22"/>
          <w:lang w:val="en-US"/>
        </w:rPr>
        <w:t>Thomas</w:t>
      </w:r>
      <w:r w:rsidRPr="006A090B">
        <w:rPr>
          <w:sz w:val="22"/>
          <w:szCs w:val="22"/>
        </w:rPr>
        <w:t xml:space="preserve">). [3] СМИ для дезинформации называли богиню магии Тату и ее скалу в форме Совы якобы богом по имени Молох. </w:t>
      </w:r>
    </w:p>
    <w:p w:rsidR="006A090B" w:rsidRPr="006A090B" w:rsidRDefault="006A090B" w:rsidP="002F5170">
      <w:pPr>
        <w:spacing w:line="276" w:lineRule="auto"/>
        <w:jc w:val="both"/>
        <w:rPr>
          <w:sz w:val="22"/>
          <w:szCs w:val="22"/>
        </w:rPr>
      </w:pPr>
      <w:r w:rsidRPr="006A090B">
        <w:rPr>
          <w:sz w:val="22"/>
          <w:szCs w:val="22"/>
        </w:rPr>
        <w:t xml:space="preserve">       Ежегодно в 1973-2019 гг. после бала 1972 года (</w:t>
      </w:r>
      <w:r w:rsidRPr="006A090B">
        <w:rPr>
          <w:color w:val="333333"/>
          <w:sz w:val="22"/>
          <w:szCs w:val="22"/>
          <w:shd w:val="clear" w:color="auto" w:fill="FFFFFF"/>
        </w:rPr>
        <w:t>Rothschild Surrealist Dinner Party</w:t>
      </w:r>
      <w:r w:rsidRPr="006A090B">
        <w:rPr>
          <w:sz w:val="22"/>
          <w:szCs w:val="22"/>
        </w:rPr>
        <w:t xml:space="preserve">) во дворце Ротшильдов в Шато де-Ферре, на котором хозяйка носила маску Бафомет, а высшая каста - маски животных, аналогичный «Балл иллюминатов», на котором не танцуют, проводили в замке Коннектикута, в Бостоне, Нью-Йорке. В феврале 2012 года певица Мадонна в костюме Бафомет пела на церемонии супербала перед началом главного футбольного матча США, что в прямой трансляции видели 170 млн. зрителей. Фото 18.6.2018 года из сети Инстаграм показало экс-президента Барака Обаму, который был одет в костюм богини Бафомет. (см. фото 3) [4]                                                                                                                                   </w:t>
      </w:r>
    </w:p>
    <w:p w:rsidR="002F5170" w:rsidRPr="006A090B" w:rsidRDefault="006A090B" w:rsidP="002F5170">
      <w:pPr>
        <w:spacing w:line="276" w:lineRule="auto"/>
        <w:jc w:val="both"/>
        <w:rPr>
          <w:sz w:val="22"/>
          <w:szCs w:val="22"/>
        </w:rPr>
      </w:pPr>
      <w:r w:rsidRPr="006A090B">
        <w:rPr>
          <w:sz w:val="22"/>
          <w:szCs w:val="22"/>
        </w:rPr>
        <w:t xml:space="preserve">      </w:t>
      </w:r>
      <w:r w:rsidR="002F5170" w:rsidRPr="006A090B">
        <w:rPr>
          <w:sz w:val="22"/>
          <w:szCs w:val="22"/>
        </w:rPr>
        <w:t xml:space="preserve">От обслуживающего персонала, который в ущелье и на балу развлекал высший 0,001 процент населения США, маскировали смысл идеологии поклонения богиням Тате, Бафомет и оккультного ритуала разжигания войны. Только верхушка во главе «ложи», «клуба», «общества», «церкви» знает полное содержание секретной идеологии сатанизма, имена и коды всех богов. Они де факто являются белыми расистами, однако по праву рождения не входят в состав элитных обществ - Круга 7-ми стратегов, Круга 13-ти судей, Круга 34-х «Белой розы». Также они не входят в Круг 124-х «Красной розы», члены которого секретно прилетают на уикенд для сбора за дубовым столом в шотландском замке Скибо около одноименного озера. Логотип замка Скибо кодирует должность верховного жреца Круга 124-х, как «/бога/ Тота первый». Тота </w:t>
      </w:r>
      <w:r w:rsidR="002F5170" w:rsidRPr="006A090B">
        <w:rPr>
          <w:sz w:val="22"/>
          <w:szCs w:val="22"/>
        </w:rPr>
        <w:lastRenderedPageBreak/>
        <w:t xml:space="preserve">скрывает изображение лунного месяца концами вверх (2-я фаза Луны) в форме крыльев орла. Единицу скрывает изображение тотема «Рыба» в когтях орла. </w:t>
      </w:r>
    </w:p>
    <w:p w:rsidR="006A090B" w:rsidRPr="006A090B" w:rsidRDefault="002F5170" w:rsidP="002F5170">
      <w:pPr>
        <w:spacing w:line="276" w:lineRule="auto"/>
        <w:jc w:val="both"/>
        <w:rPr>
          <w:sz w:val="22"/>
          <w:szCs w:val="22"/>
        </w:rPr>
      </w:pPr>
      <w:r>
        <w:rPr>
          <w:sz w:val="22"/>
          <w:szCs w:val="22"/>
        </w:rPr>
        <w:t xml:space="preserve">                                                                           </w:t>
      </w:r>
      <w:r w:rsidR="00722C3D">
        <w:rPr>
          <w:sz w:val="22"/>
          <w:szCs w:val="22"/>
        </w:rPr>
        <w:t xml:space="preserve">      </w:t>
      </w:r>
      <w:r w:rsidR="000443B9">
        <w:rPr>
          <w:sz w:val="22"/>
          <w:szCs w:val="22"/>
        </w:rPr>
        <w:t xml:space="preserve">    </w:t>
      </w:r>
      <w:r>
        <w:rPr>
          <w:sz w:val="22"/>
          <w:szCs w:val="22"/>
        </w:rPr>
        <w:t xml:space="preserve">  </w:t>
      </w:r>
      <w:r w:rsidR="006A090B" w:rsidRPr="006A090B">
        <w:rPr>
          <w:sz w:val="22"/>
          <w:szCs w:val="22"/>
        </w:rPr>
        <w:t>Фото 3</w:t>
      </w:r>
    </w:p>
    <w:p w:rsidR="006A090B" w:rsidRPr="006A090B" w:rsidRDefault="002F5170" w:rsidP="002F5170">
      <w:pPr>
        <w:spacing w:line="276" w:lineRule="auto"/>
        <w:jc w:val="both"/>
        <w:rPr>
          <w:sz w:val="22"/>
          <w:szCs w:val="22"/>
        </w:rPr>
      </w:pPr>
      <w:r>
        <w:rPr>
          <w:sz w:val="22"/>
          <w:szCs w:val="22"/>
        </w:rPr>
        <w:t xml:space="preserve">               </w:t>
      </w:r>
      <w:r w:rsidR="006A090B" w:rsidRPr="006A090B">
        <w:rPr>
          <w:sz w:val="22"/>
          <w:szCs w:val="22"/>
        </w:rPr>
        <w:t xml:space="preserve">             Б. Обама в костюме Бафомет</w:t>
      </w:r>
    </w:p>
    <w:p w:rsidR="006A090B" w:rsidRPr="006A090B" w:rsidRDefault="006A090B" w:rsidP="002F5170">
      <w:pPr>
        <w:spacing w:line="276" w:lineRule="auto"/>
        <w:jc w:val="both"/>
        <w:rPr>
          <w:sz w:val="22"/>
          <w:szCs w:val="22"/>
        </w:rPr>
      </w:pPr>
      <w:r w:rsidRPr="006A090B">
        <w:rPr>
          <w:noProof/>
          <w:sz w:val="22"/>
          <w:szCs w:val="22"/>
        </w:rPr>
        <w:drawing>
          <wp:inline distT="0" distB="0" distL="0" distR="0">
            <wp:extent cx="3946775" cy="3710060"/>
            <wp:effectExtent l="19050" t="0" r="0" b="0"/>
            <wp:docPr id="18" name="Рисунок 1" descr="D:\Desktop\Обама 18.8.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Обама 18.8.2018.png"/>
                    <pic:cNvPicPr>
                      <a:picLocks noChangeAspect="1" noChangeArrowheads="1"/>
                    </pic:cNvPicPr>
                  </pic:nvPicPr>
                  <pic:blipFill>
                    <a:blip r:embed="rId454">
                      <a:lum bright="44000" contrast="43000"/>
                    </a:blip>
                    <a:srcRect/>
                    <a:stretch>
                      <a:fillRect/>
                    </a:stretch>
                  </pic:blipFill>
                  <pic:spPr bwMode="auto">
                    <a:xfrm>
                      <a:off x="0" y="0"/>
                      <a:ext cx="3950919" cy="3713956"/>
                    </a:xfrm>
                    <a:prstGeom prst="rect">
                      <a:avLst/>
                    </a:prstGeom>
                    <a:noFill/>
                    <a:ln w="9525">
                      <a:noFill/>
                      <a:miter lim="800000"/>
                      <a:headEnd/>
                      <a:tailEnd/>
                    </a:ln>
                  </pic:spPr>
                </pic:pic>
              </a:graphicData>
            </a:graphic>
          </wp:inline>
        </w:drawing>
      </w:r>
    </w:p>
    <w:p w:rsidR="006A090B" w:rsidRPr="006A090B" w:rsidRDefault="006A090B" w:rsidP="002F5170">
      <w:pPr>
        <w:spacing w:line="276" w:lineRule="auto"/>
        <w:jc w:val="both"/>
        <w:rPr>
          <w:sz w:val="22"/>
          <w:szCs w:val="22"/>
        </w:rPr>
      </w:pPr>
      <w:r w:rsidRPr="006A090B">
        <w:rPr>
          <w:sz w:val="22"/>
          <w:szCs w:val="22"/>
        </w:rPr>
        <w:t xml:space="preserve">       Сбор сатанистов в Богемской роще подтверждал принадлежность человека к «своим», к «своему кругу» элиты. Они на сборе не разрабатывали секретные планы. Их уже давно включили в </w:t>
      </w:r>
      <w:proofErr w:type="gramStart"/>
      <w:r w:rsidRPr="006A090B">
        <w:rPr>
          <w:sz w:val="22"/>
          <w:szCs w:val="22"/>
        </w:rPr>
        <w:t>столетнюю</w:t>
      </w:r>
      <w:proofErr w:type="gramEnd"/>
      <w:r w:rsidRPr="006A090B">
        <w:rPr>
          <w:sz w:val="22"/>
          <w:szCs w:val="22"/>
        </w:rPr>
        <w:t xml:space="preserve"> грандстратегию на 1957-2056 годы. [5] Кроме того, в 1999-2019 гг. верхний сегмент британо-американской элиты проводил ночью оккультный церемониал на религиозном поле острова Литтл Сент-Джеймс (Виргинские острова США) - метафорично зажигал огонь «пятого элемента» Ом - совокуплялся в </w:t>
      </w:r>
      <w:r w:rsidRPr="006A090B">
        <w:rPr>
          <w:sz w:val="22"/>
          <w:szCs w:val="22"/>
        </w:rPr>
        <w:lastRenderedPageBreak/>
        <w:t>центральной части красного квадрата (бог времени Птах, число 11; красный – это Юпитер, число 7). Этот ритуал осуществляли в виртуальной точке косого креста</w:t>
      </w:r>
      <w:proofErr w:type="gramStart"/>
      <w:r w:rsidRPr="006A090B">
        <w:rPr>
          <w:sz w:val="22"/>
          <w:szCs w:val="22"/>
        </w:rPr>
        <w:t xml:space="preserve"> А</w:t>
      </w:r>
      <w:proofErr w:type="gramEnd"/>
      <w:r w:rsidRPr="006A090B">
        <w:rPr>
          <w:sz w:val="22"/>
          <w:szCs w:val="22"/>
        </w:rPr>
        <w:t>минь из пяти  графических фигур «квадрат». Сценарист голливудского фильма «Пятый элемент» (1996) сатанист Роберт М. Кеймен (9.10.1947 г.р.), с 1980 г. имеющий поместье площадью 113,3 га в калифорнийском округе Сонома, знал этот ритуал. Он иносказательно описал его зажжением оккультного огня, «пятым элементом» - кодом Ом (центральная из пяти точек виртуального косого креста богини</w:t>
      </w:r>
      <w:proofErr w:type="gramStart"/>
      <w:r w:rsidRPr="006A090B">
        <w:rPr>
          <w:sz w:val="22"/>
          <w:szCs w:val="22"/>
        </w:rPr>
        <w:t xml:space="preserve"> А</w:t>
      </w:r>
      <w:proofErr w:type="gramEnd"/>
      <w:r w:rsidRPr="006A090B">
        <w:rPr>
          <w:sz w:val="22"/>
          <w:szCs w:val="22"/>
        </w:rPr>
        <w:t xml:space="preserve">минь) для уничтожения Зла – эвфемизма, которым англосаксы называют Россию. </w:t>
      </w:r>
    </w:p>
    <w:p w:rsidR="007F3FB7" w:rsidRDefault="006A090B" w:rsidP="002F5170">
      <w:pPr>
        <w:spacing w:line="276" w:lineRule="auto"/>
        <w:jc w:val="both"/>
        <w:rPr>
          <w:sz w:val="22"/>
          <w:szCs w:val="22"/>
        </w:rPr>
      </w:pPr>
      <w:r w:rsidRPr="006A090B">
        <w:rPr>
          <w:sz w:val="22"/>
          <w:szCs w:val="22"/>
        </w:rPr>
        <w:t xml:space="preserve">        В июле 2019 г. карта «Эппл мэпс» еще не успела стереть изображение иероглифов религиозного поля в 130 метрах восточнее храма богини Таты на частном острове Литтл Сент-Джеймс площадью 28,33 гектара, где тысяча представителей британско-американской элиты проводила оккультный ритуал «пятого элемента». Поле обнесено трехметровым насыпным валом земли, чтобы с острова Грейт Сент-Джеймс (дальность 3,6 км), с борта яхты в море не были видны огни ночных оккультных церемоний зажжения факелов иероглифа Ом, Птах-Аминь. Размеры этого поля составляли примерно 45 на 70 метров. Храм и поле оккультных ритуалов были в южной части острова Литтл Сент-Джеймс на Виргинских островах США в 1800 км восточнее г. Майями и континентальной территории США. Вход на поле шел в сторону Востока, то есть к богу Юпитеру</w:t>
      </w:r>
      <w:proofErr w:type="gramStart"/>
      <w:r w:rsidRPr="006A090B">
        <w:rPr>
          <w:sz w:val="22"/>
          <w:szCs w:val="22"/>
        </w:rPr>
        <w:t>.</w:t>
      </w:r>
      <w:proofErr w:type="gramEnd"/>
      <w:r w:rsidRPr="006A090B">
        <w:rPr>
          <w:sz w:val="22"/>
          <w:szCs w:val="22"/>
        </w:rPr>
        <w:t xml:space="preserve"> (</w:t>
      </w:r>
      <w:proofErr w:type="gramStart"/>
      <w:r w:rsidRPr="006A090B">
        <w:rPr>
          <w:sz w:val="22"/>
          <w:szCs w:val="22"/>
        </w:rPr>
        <w:t>с</w:t>
      </w:r>
      <w:proofErr w:type="gramEnd"/>
      <w:r w:rsidRPr="006A090B">
        <w:rPr>
          <w:sz w:val="22"/>
          <w:szCs w:val="22"/>
        </w:rPr>
        <w:t xml:space="preserve">м. фото 4) [6]                                                                                                                             </w:t>
      </w:r>
    </w:p>
    <w:p w:rsidR="006A090B" w:rsidRPr="006A090B" w:rsidRDefault="007F3FB7" w:rsidP="002F5170">
      <w:pPr>
        <w:spacing w:line="276" w:lineRule="auto"/>
        <w:jc w:val="both"/>
        <w:rPr>
          <w:sz w:val="22"/>
          <w:szCs w:val="22"/>
        </w:rPr>
      </w:pPr>
      <w:r>
        <w:rPr>
          <w:sz w:val="22"/>
          <w:szCs w:val="22"/>
        </w:rPr>
        <w:t xml:space="preserve">                                                                                           </w:t>
      </w:r>
      <w:r w:rsidR="006A090B" w:rsidRPr="006A090B">
        <w:rPr>
          <w:sz w:val="22"/>
          <w:szCs w:val="22"/>
        </w:rPr>
        <w:t>Фото 4</w:t>
      </w:r>
    </w:p>
    <w:p w:rsidR="006A090B" w:rsidRPr="006A090B" w:rsidRDefault="006A090B" w:rsidP="002F5170">
      <w:pPr>
        <w:spacing w:line="276" w:lineRule="auto"/>
        <w:jc w:val="both"/>
        <w:rPr>
          <w:sz w:val="22"/>
          <w:szCs w:val="22"/>
        </w:rPr>
      </w:pPr>
      <w:r w:rsidRPr="006A090B">
        <w:rPr>
          <w:sz w:val="22"/>
          <w:szCs w:val="22"/>
        </w:rPr>
        <w:t xml:space="preserve">          Поле оккультных ритуалов с «пятым элементом» - ОМ богини</w:t>
      </w:r>
      <w:proofErr w:type="gramStart"/>
      <w:r w:rsidRPr="006A090B">
        <w:rPr>
          <w:sz w:val="22"/>
          <w:szCs w:val="22"/>
        </w:rPr>
        <w:t xml:space="preserve"> А</w:t>
      </w:r>
      <w:proofErr w:type="gramEnd"/>
      <w:r w:rsidRPr="006A090B">
        <w:rPr>
          <w:sz w:val="22"/>
          <w:szCs w:val="22"/>
        </w:rPr>
        <w:t>минь.</w:t>
      </w:r>
    </w:p>
    <w:p w:rsidR="006A090B" w:rsidRPr="006A090B" w:rsidRDefault="006A090B" w:rsidP="002F5170">
      <w:pPr>
        <w:spacing w:line="276" w:lineRule="auto"/>
        <w:jc w:val="both"/>
        <w:rPr>
          <w:sz w:val="22"/>
          <w:szCs w:val="22"/>
        </w:rPr>
      </w:pPr>
      <w:r w:rsidRPr="006A090B">
        <w:rPr>
          <w:sz w:val="22"/>
          <w:szCs w:val="22"/>
        </w:rPr>
        <w:lastRenderedPageBreak/>
        <w:t xml:space="preserve"> </w:t>
      </w:r>
      <w:r w:rsidRPr="006A090B">
        <w:rPr>
          <w:noProof/>
          <w:sz w:val="22"/>
          <w:szCs w:val="22"/>
        </w:rPr>
        <w:t xml:space="preserve">       </w:t>
      </w:r>
      <w:r w:rsidRPr="006A090B">
        <w:rPr>
          <w:noProof/>
          <w:sz w:val="22"/>
          <w:szCs w:val="22"/>
        </w:rPr>
        <w:drawing>
          <wp:inline distT="0" distB="0" distL="0" distR="0">
            <wp:extent cx="2991278" cy="2439816"/>
            <wp:effectExtent l="19050" t="0" r="0" b="0"/>
            <wp:docPr id="19" name="Рисунок 1" descr="D:\Desktop\Поле Птах-Ра на остров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Поле Птах-Ра на острове.png"/>
                    <pic:cNvPicPr>
                      <a:picLocks noChangeAspect="1" noChangeArrowheads="1"/>
                    </pic:cNvPicPr>
                  </pic:nvPicPr>
                  <pic:blipFill>
                    <a:blip r:embed="rId455" cstate="print"/>
                    <a:srcRect/>
                    <a:stretch>
                      <a:fillRect/>
                    </a:stretch>
                  </pic:blipFill>
                  <pic:spPr bwMode="auto">
                    <a:xfrm>
                      <a:off x="0" y="0"/>
                      <a:ext cx="2994801" cy="2442689"/>
                    </a:xfrm>
                    <a:prstGeom prst="rect">
                      <a:avLst/>
                    </a:prstGeom>
                    <a:noFill/>
                    <a:ln w="9525">
                      <a:noFill/>
                      <a:miter lim="800000"/>
                      <a:headEnd/>
                      <a:tailEnd/>
                    </a:ln>
                  </pic:spPr>
                </pic:pic>
              </a:graphicData>
            </a:graphic>
          </wp:inline>
        </w:drawing>
      </w:r>
      <w:r w:rsidRPr="006A090B">
        <w:rPr>
          <w:sz w:val="22"/>
          <w:szCs w:val="22"/>
        </w:rPr>
        <w:t xml:space="preserve"> </w:t>
      </w:r>
      <w:r w:rsidR="007F3FB7">
        <w:rPr>
          <w:noProof/>
          <w:sz w:val="22"/>
          <w:szCs w:val="22"/>
        </w:rPr>
        <w:t xml:space="preserve">   </w:t>
      </w:r>
      <w:r w:rsidRPr="006A090B">
        <w:rPr>
          <w:noProof/>
          <w:sz w:val="22"/>
          <w:szCs w:val="22"/>
        </w:rPr>
        <w:drawing>
          <wp:inline distT="0" distB="0" distL="0" distR="0">
            <wp:extent cx="2549490" cy="1734231"/>
            <wp:effectExtent l="19050" t="0" r="3210" b="0"/>
            <wp:docPr id="20" name="Рисунок 1" descr="D:\Desktop\Сеть-Ра Ом Птах-Амин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Сеть-Ра Ом Птах-Аминь.png"/>
                    <pic:cNvPicPr>
                      <a:picLocks noChangeAspect="1" noChangeArrowheads="1"/>
                    </pic:cNvPicPr>
                  </pic:nvPicPr>
                  <pic:blipFill>
                    <a:blip r:embed="rId456"/>
                    <a:srcRect/>
                    <a:stretch>
                      <a:fillRect/>
                    </a:stretch>
                  </pic:blipFill>
                  <pic:spPr bwMode="auto">
                    <a:xfrm>
                      <a:off x="0" y="0"/>
                      <a:ext cx="2557080" cy="1739394"/>
                    </a:xfrm>
                    <a:prstGeom prst="rect">
                      <a:avLst/>
                    </a:prstGeom>
                    <a:noFill/>
                    <a:ln w="9525">
                      <a:noFill/>
                      <a:miter lim="800000"/>
                      <a:headEnd/>
                      <a:tailEnd/>
                    </a:ln>
                  </pic:spPr>
                </pic:pic>
              </a:graphicData>
            </a:graphic>
          </wp:inline>
        </w:drawing>
      </w:r>
      <w:r w:rsidRPr="006A090B">
        <w:rPr>
          <w:sz w:val="22"/>
          <w:szCs w:val="22"/>
        </w:rPr>
        <w:t xml:space="preserve">     </w:t>
      </w:r>
    </w:p>
    <w:p w:rsidR="007F3FB7" w:rsidRDefault="006A090B" w:rsidP="002F5170">
      <w:pPr>
        <w:spacing w:line="276" w:lineRule="auto"/>
        <w:jc w:val="both"/>
        <w:rPr>
          <w:sz w:val="22"/>
          <w:szCs w:val="22"/>
        </w:rPr>
      </w:pPr>
      <w:r w:rsidRPr="006A090B">
        <w:rPr>
          <w:sz w:val="22"/>
          <w:szCs w:val="22"/>
        </w:rPr>
        <w:t xml:space="preserve">Богиня Сеть – олицетворение женской сексуальной силы кодирована лежащим прямоугольником. Ра – это прямой крест. Птах – это квадрат. Аминь – это виртуальный косой крест из пяти квадратов. Квадрат красного цвета – это </w:t>
      </w:r>
      <w:proofErr w:type="gramStart"/>
      <w:r w:rsidRPr="006A090B">
        <w:rPr>
          <w:sz w:val="22"/>
          <w:szCs w:val="22"/>
        </w:rPr>
        <w:t>Птах-Юпитер</w:t>
      </w:r>
      <w:proofErr w:type="gramEnd"/>
      <w:r w:rsidRPr="006A090B">
        <w:rPr>
          <w:sz w:val="22"/>
          <w:szCs w:val="22"/>
        </w:rPr>
        <w:t>, титул «/жрецов бога/ Птаха начальник», который имеет верховная жрица. В этом месте центрального квадрата Ом (причинное место) было «пятым элементом» богини по имени</w:t>
      </w:r>
      <w:proofErr w:type="gramStart"/>
      <w:r w:rsidRPr="006A090B">
        <w:rPr>
          <w:sz w:val="22"/>
          <w:szCs w:val="22"/>
        </w:rPr>
        <w:t xml:space="preserve"> А</w:t>
      </w:r>
      <w:proofErr w:type="gramEnd"/>
      <w:r w:rsidRPr="006A090B">
        <w:rPr>
          <w:sz w:val="22"/>
          <w:szCs w:val="22"/>
        </w:rPr>
        <w:t>минь (графический код – косой крест). Перевернутая, «женская» звезда бога Амина – это богиня</w:t>
      </w:r>
      <w:proofErr w:type="gramStart"/>
      <w:r w:rsidRPr="006A090B">
        <w:rPr>
          <w:sz w:val="22"/>
          <w:szCs w:val="22"/>
        </w:rPr>
        <w:t xml:space="preserve"> А</w:t>
      </w:r>
      <w:proofErr w:type="gramEnd"/>
      <w:r w:rsidRPr="006A090B">
        <w:rPr>
          <w:sz w:val="22"/>
          <w:szCs w:val="22"/>
        </w:rPr>
        <w:t xml:space="preserve">минь, которая имеет способность изоморфности. (см. фото 5)                                          </w:t>
      </w:r>
    </w:p>
    <w:p w:rsidR="006A090B" w:rsidRPr="006A090B" w:rsidRDefault="007F3FB7" w:rsidP="002F5170">
      <w:pPr>
        <w:spacing w:line="276" w:lineRule="auto"/>
        <w:jc w:val="both"/>
        <w:rPr>
          <w:sz w:val="22"/>
          <w:szCs w:val="22"/>
        </w:rPr>
      </w:pPr>
      <w:r>
        <w:rPr>
          <w:sz w:val="22"/>
          <w:szCs w:val="22"/>
        </w:rPr>
        <w:lastRenderedPageBreak/>
        <w:t xml:space="preserve">                                                                                </w:t>
      </w:r>
      <w:r w:rsidR="006A090B" w:rsidRPr="006A090B">
        <w:rPr>
          <w:sz w:val="22"/>
          <w:szCs w:val="22"/>
        </w:rPr>
        <w:t>Фото 5</w:t>
      </w:r>
    </w:p>
    <w:p w:rsidR="006A090B" w:rsidRPr="006A090B" w:rsidRDefault="007F3FB7" w:rsidP="002F5170">
      <w:pPr>
        <w:spacing w:line="276" w:lineRule="auto"/>
        <w:jc w:val="both"/>
        <w:rPr>
          <w:sz w:val="22"/>
          <w:szCs w:val="22"/>
        </w:rPr>
      </w:pPr>
      <w:r>
        <w:rPr>
          <w:sz w:val="22"/>
          <w:szCs w:val="22"/>
        </w:rPr>
        <w:t xml:space="preserve">      </w:t>
      </w:r>
      <w:r w:rsidR="006A090B" w:rsidRPr="006A090B">
        <w:rPr>
          <w:sz w:val="22"/>
          <w:szCs w:val="22"/>
        </w:rPr>
        <w:t xml:space="preserve">     Бафомет в изоморфной форме Лилит, Аминь. [7] </w:t>
      </w:r>
    </w:p>
    <w:p w:rsidR="006A090B" w:rsidRPr="006A090B" w:rsidRDefault="006A090B" w:rsidP="002F5170">
      <w:pPr>
        <w:spacing w:line="276" w:lineRule="auto"/>
        <w:jc w:val="both"/>
        <w:rPr>
          <w:sz w:val="22"/>
          <w:szCs w:val="22"/>
        </w:rPr>
      </w:pPr>
      <w:r w:rsidRPr="006A090B">
        <w:rPr>
          <w:noProof/>
          <w:sz w:val="22"/>
          <w:szCs w:val="22"/>
        </w:rPr>
        <w:t xml:space="preserve">     </w:t>
      </w:r>
      <w:r w:rsidRPr="006A090B">
        <w:rPr>
          <w:noProof/>
          <w:sz w:val="22"/>
          <w:szCs w:val="22"/>
        </w:rPr>
        <w:drawing>
          <wp:inline distT="0" distB="0" distL="0" distR="0">
            <wp:extent cx="2919359" cy="2841250"/>
            <wp:effectExtent l="19050" t="0" r="0" b="0"/>
            <wp:docPr id="21" name="Рисунок 1" descr="D:\Desktop\Лили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Лилит.png"/>
                    <pic:cNvPicPr>
                      <a:picLocks noChangeAspect="1" noChangeArrowheads="1"/>
                    </pic:cNvPicPr>
                  </pic:nvPicPr>
                  <pic:blipFill>
                    <a:blip r:embed="rId457" cstate="print">
                      <a:lum bright="9000" contrast="33000"/>
                    </a:blip>
                    <a:srcRect/>
                    <a:stretch>
                      <a:fillRect/>
                    </a:stretch>
                  </pic:blipFill>
                  <pic:spPr bwMode="auto">
                    <a:xfrm>
                      <a:off x="0" y="0"/>
                      <a:ext cx="2925638" cy="2847361"/>
                    </a:xfrm>
                    <a:prstGeom prst="rect">
                      <a:avLst/>
                    </a:prstGeom>
                    <a:noFill/>
                    <a:ln w="9525">
                      <a:noFill/>
                      <a:miter lim="800000"/>
                      <a:headEnd/>
                      <a:tailEnd/>
                    </a:ln>
                  </pic:spPr>
                </pic:pic>
              </a:graphicData>
            </a:graphic>
          </wp:inline>
        </w:drawing>
      </w:r>
      <w:r w:rsidRPr="006A090B">
        <w:rPr>
          <w:noProof/>
          <w:sz w:val="22"/>
          <w:szCs w:val="22"/>
        </w:rPr>
        <w:t xml:space="preserve"> </w:t>
      </w:r>
      <w:r w:rsidR="007F3FB7">
        <w:rPr>
          <w:noProof/>
          <w:sz w:val="22"/>
          <w:szCs w:val="22"/>
        </w:rPr>
        <w:t xml:space="preserve">  </w:t>
      </w:r>
      <w:r w:rsidR="000443B9">
        <w:rPr>
          <w:noProof/>
          <w:sz w:val="22"/>
          <w:szCs w:val="22"/>
        </w:rPr>
        <w:t xml:space="preserve"> </w:t>
      </w:r>
      <w:r w:rsidRPr="006A090B">
        <w:rPr>
          <w:noProof/>
          <w:sz w:val="22"/>
          <w:szCs w:val="22"/>
        </w:rPr>
        <w:drawing>
          <wp:inline distT="0" distB="0" distL="0" distR="0">
            <wp:extent cx="2609850" cy="2753626"/>
            <wp:effectExtent l="19050" t="0" r="0" b="0"/>
            <wp:docPr id="22" name="Рисунок 2" descr="D:\Desktop\Лилит в квадрат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Лилит в квадрате.png"/>
                    <pic:cNvPicPr>
                      <a:picLocks noChangeAspect="1" noChangeArrowheads="1"/>
                    </pic:cNvPicPr>
                  </pic:nvPicPr>
                  <pic:blipFill>
                    <a:blip r:embed="rId458" cstate="print">
                      <a:lum bright="12000" contrast="19000"/>
                    </a:blip>
                    <a:srcRect/>
                    <a:stretch>
                      <a:fillRect/>
                    </a:stretch>
                  </pic:blipFill>
                  <pic:spPr bwMode="auto">
                    <a:xfrm>
                      <a:off x="0" y="0"/>
                      <a:ext cx="2612424" cy="2756342"/>
                    </a:xfrm>
                    <a:prstGeom prst="rect">
                      <a:avLst/>
                    </a:prstGeom>
                    <a:noFill/>
                    <a:ln w="9525">
                      <a:noFill/>
                      <a:miter lim="800000"/>
                      <a:headEnd/>
                      <a:tailEnd/>
                    </a:ln>
                  </pic:spPr>
                </pic:pic>
              </a:graphicData>
            </a:graphic>
          </wp:inline>
        </w:drawing>
      </w:r>
    </w:p>
    <w:p w:rsidR="006A090B" w:rsidRPr="006A090B" w:rsidRDefault="006A090B" w:rsidP="002F5170">
      <w:pPr>
        <w:spacing w:line="276" w:lineRule="auto"/>
        <w:jc w:val="both"/>
        <w:rPr>
          <w:sz w:val="22"/>
          <w:szCs w:val="22"/>
        </w:rPr>
      </w:pPr>
      <w:r w:rsidRPr="006A090B">
        <w:rPr>
          <w:sz w:val="22"/>
          <w:szCs w:val="22"/>
        </w:rPr>
        <w:lastRenderedPageBreak/>
        <w:t xml:space="preserve">        Элита англосаксов: принц Эндрю, миллиардеры Билл Клинтон, Дональд Трамп, Марк Цукерберг и другие ночью с зажженными факелами, как в фильме 1996 года «Пятый элемент», наблюдали ритуал с голой верховной жрицей в центре красного квадрата, которую играла юная секс-рабыня </w:t>
      </w:r>
      <w:r w:rsidRPr="006A090B">
        <w:rPr>
          <w:sz w:val="22"/>
          <w:szCs w:val="22"/>
          <w:lang w:val="en-US"/>
        </w:rPr>
        <w:t>VIP</w:t>
      </w:r>
      <w:r w:rsidRPr="006A090B">
        <w:rPr>
          <w:sz w:val="22"/>
          <w:szCs w:val="22"/>
        </w:rPr>
        <w:t xml:space="preserve">-борделя миллиардера Джеффри Эпштейна. Дорожки религиозного поля имели синий цвет – код бога Ра. Форма поля обозначала дуаду Сеть-Ра (лежащий прямоугольник – синий цвет). Иерархический титул этого поля был Ра-Ом (прямой крест Ра – дважды, т.е. Ом). Зашифрована должность верховной жрицы «/жрецов богини/ Сеть-Ра глава». </w:t>
      </w:r>
    </w:p>
    <w:p w:rsidR="006A090B" w:rsidRPr="006A090B" w:rsidRDefault="006A090B" w:rsidP="002F5170">
      <w:pPr>
        <w:spacing w:line="276" w:lineRule="auto"/>
        <w:jc w:val="both"/>
        <w:rPr>
          <w:sz w:val="22"/>
          <w:szCs w:val="22"/>
        </w:rPr>
      </w:pPr>
      <w:r w:rsidRPr="006A090B">
        <w:rPr>
          <w:sz w:val="22"/>
          <w:szCs w:val="22"/>
        </w:rPr>
        <w:t xml:space="preserve">        После ареста 6.7.2019 г. владельца острова Джеффри Эпштейна срочно ликвидировали улики. Тракторами сравняли иероглифы на поле для тайной оккультной церемонии зажжения огня «пятого элемента» Ом на поле «Сеть – Ра Ом, Птах-Аминь» в 130 м восточнее храма богини </w:t>
      </w:r>
      <w:r w:rsidR="003656AB">
        <w:rPr>
          <w:sz w:val="22"/>
          <w:szCs w:val="22"/>
        </w:rPr>
        <w:t>Таты</w:t>
      </w:r>
      <w:r w:rsidRPr="006A090B">
        <w:rPr>
          <w:sz w:val="22"/>
          <w:szCs w:val="22"/>
        </w:rPr>
        <w:t>.</w:t>
      </w:r>
      <w:r w:rsidRPr="006A090B">
        <w:rPr>
          <w:rStyle w:val="ab"/>
          <w:sz w:val="22"/>
          <w:szCs w:val="22"/>
        </w:rPr>
        <w:t xml:space="preserve"> </w:t>
      </w:r>
      <w:r w:rsidRPr="006A090B">
        <w:rPr>
          <w:sz w:val="22"/>
          <w:szCs w:val="22"/>
        </w:rPr>
        <w:t xml:space="preserve"> </w:t>
      </w:r>
      <w:proofErr w:type="gramStart"/>
      <w:r w:rsidRPr="006A090B">
        <w:rPr>
          <w:sz w:val="22"/>
          <w:szCs w:val="22"/>
        </w:rPr>
        <w:t xml:space="preserve">Убрали две статуи </w:t>
      </w:r>
      <w:r w:rsidR="003656AB">
        <w:rPr>
          <w:sz w:val="22"/>
          <w:szCs w:val="22"/>
        </w:rPr>
        <w:t xml:space="preserve">Тата-Ом </w:t>
      </w:r>
      <w:r w:rsidRPr="006A090B">
        <w:rPr>
          <w:sz w:val="22"/>
          <w:szCs w:val="22"/>
        </w:rPr>
        <w:t>на крыше храма богини Таты</w:t>
      </w:r>
      <w:r w:rsidR="003656AB">
        <w:rPr>
          <w:sz w:val="22"/>
          <w:szCs w:val="22"/>
        </w:rPr>
        <w:t xml:space="preserve"> – Матери и Сестры</w:t>
      </w:r>
      <w:r w:rsidRPr="006A090B">
        <w:rPr>
          <w:sz w:val="22"/>
          <w:szCs w:val="22"/>
        </w:rPr>
        <w:t>, две статуи перед входом, золотой купол, сбили со стен и пола иероглифы, графические символы внутри храма. [8] Спрятали две статуи скачущих кентавров перед входом – код Соха-Ра  (код Сохи, «Сехмет» – это Лошадь, Ра – это голова с глазами и ртом), символ сексуальной потенции.</w:t>
      </w:r>
      <w:proofErr w:type="gramEnd"/>
      <w:r w:rsidRPr="006A090B">
        <w:rPr>
          <w:sz w:val="22"/>
          <w:szCs w:val="22"/>
        </w:rPr>
        <w:t xml:space="preserve"> Кентавр у левого края двери при взгляде изнутри храма держал вилы с тремя лезвиями – знак Ра-Гор (Ра – прямой крест; Гор – цифра трех лезвий), которые кодировали статус «/жрецов бога/ Ра командир». Кентавр у правого края двери поднимал вверх две руки (2, Ом, начальник). Оба кентавра обозначали жрецов богов правой и левой руки богини</w:t>
      </w:r>
      <w:r w:rsidR="003656AB">
        <w:rPr>
          <w:sz w:val="22"/>
          <w:szCs w:val="22"/>
        </w:rPr>
        <w:t xml:space="preserve"> магии </w:t>
      </w:r>
      <w:r w:rsidRPr="006A090B">
        <w:rPr>
          <w:sz w:val="22"/>
          <w:szCs w:val="22"/>
        </w:rPr>
        <w:t xml:space="preserve">Таты (число 14).  </w:t>
      </w:r>
    </w:p>
    <w:p w:rsidR="006A090B" w:rsidRPr="006A090B" w:rsidRDefault="006A090B" w:rsidP="002F5170">
      <w:pPr>
        <w:spacing w:line="276" w:lineRule="auto"/>
        <w:jc w:val="both"/>
        <w:rPr>
          <w:sz w:val="22"/>
          <w:szCs w:val="22"/>
        </w:rPr>
      </w:pPr>
      <w:r w:rsidRPr="006A090B">
        <w:rPr>
          <w:sz w:val="22"/>
          <w:szCs w:val="22"/>
        </w:rPr>
        <w:t xml:space="preserve">      Храм богини Таты на вершине горы в южной части острова Литтл Сент-Джеймс служил для эротического массажа и сексуальных оргий с несовершеннолетними </w:t>
      </w:r>
      <w:proofErr w:type="gramStart"/>
      <w:r w:rsidRPr="006A090B">
        <w:rPr>
          <w:sz w:val="22"/>
          <w:szCs w:val="22"/>
        </w:rPr>
        <w:t>секс-рабынями</w:t>
      </w:r>
      <w:proofErr w:type="gramEnd"/>
      <w:r w:rsidRPr="006A090B">
        <w:rPr>
          <w:sz w:val="22"/>
          <w:szCs w:val="22"/>
        </w:rPr>
        <w:t xml:space="preserve">. В этом храме стены были покрыты звукоизоляцией, чтобы заглушать крики от боли. В июле 2019 г. во время следствия ФБР на полу в инфракрасном свете были обнаружены следы крови, а дверь </w:t>
      </w:r>
      <w:r w:rsidRPr="006A090B">
        <w:rPr>
          <w:sz w:val="22"/>
          <w:szCs w:val="22"/>
        </w:rPr>
        <w:lastRenderedPageBreak/>
        <w:t xml:space="preserve">закрывается задвижкой не изнутри, а снаружи, чтобы не дать участникам оргии выйти. В 2017 году Дж. Эпштен купил расположенный в 3,6 километрах к Западу большой соседний остров Грейт Сент-Джеймс, чтобы сделать невозможным побег несовершеннолетних американских </w:t>
      </w:r>
      <w:proofErr w:type="gramStart"/>
      <w:r w:rsidRPr="006A090B">
        <w:rPr>
          <w:sz w:val="22"/>
          <w:szCs w:val="22"/>
        </w:rPr>
        <w:t>секс-рабынь</w:t>
      </w:r>
      <w:proofErr w:type="gramEnd"/>
      <w:r w:rsidRPr="006A090B">
        <w:rPr>
          <w:sz w:val="22"/>
          <w:szCs w:val="22"/>
        </w:rPr>
        <w:t xml:space="preserve"> и восьми </w:t>
      </w:r>
      <w:r w:rsidR="003656AB">
        <w:rPr>
          <w:sz w:val="22"/>
          <w:szCs w:val="22"/>
        </w:rPr>
        <w:t xml:space="preserve">рабынь </w:t>
      </w:r>
      <w:r w:rsidRPr="006A090B">
        <w:rPr>
          <w:sz w:val="22"/>
          <w:szCs w:val="22"/>
        </w:rPr>
        <w:t>из России, не говоривших по-английски. Выставление на купленном острове охраны также затруднило незаметное приближение чужих яхт к берегу маленького острова, который местные жители называли «островом педофилов» (</w:t>
      </w:r>
      <w:r w:rsidRPr="006A090B">
        <w:rPr>
          <w:sz w:val="22"/>
          <w:szCs w:val="22"/>
          <w:lang w:val="en-US"/>
        </w:rPr>
        <w:t>Pedophile</w:t>
      </w:r>
      <w:r w:rsidRPr="006A090B">
        <w:rPr>
          <w:sz w:val="22"/>
          <w:szCs w:val="22"/>
        </w:rPr>
        <w:t xml:space="preserve"> </w:t>
      </w:r>
      <w:r w:rsidRPr="006A090B">
        <w:rPr>
          <w:sz w:val="22"/>
          <w:szCs w:val="22"/>
          <w:lang w:val="en-US"/>
        </w:rPr>
        <w:t>island</w:t>
      </w:r>
      <w:r w:rsidRPr="006A090B">
        <w:rPr>
          <w:sz w:val="22"/>
          <w:szCs w:val="22"/>
        </w:rPr>
        <w:t xml:space="preserve">). В 1999-2019 гг. на остров регулярно прилетала тысяча представителей элиты США и Британии - миллиардеры, бывшие президенты, премьер-министры, сенаторы, главные прокуроры, исполнительные директора корпораций, популярные режиссеры, актеры. В июне 2020 года был создан фонд компенсации жертвам сексуальных преступлений </w:t>
      </w:r>
      <w:proofErr w:type="gramStart"/>
      <w:r w:rsidRPr="006A090B">
        <w:rPr>
          <w:sz w:val="22"/>
          <w:szCs w:val="22"/>
        </w:rPr>
        <w:t>Дж</w:t>
      </w:r>
      <w:proofErr w:type="gramEnd"/>
      <w:r w:rsidRPr="006A090B">
        <w:rPr>
          <w:sz w:val="22"/>
          <w:szCs w:val="22"/>
        </w:rPr>
        <w:t>. Эпштнейна и его круга элитных друзей, куда сотни потерпевших подали заявления о финансовой компенсации ущерба.</w:t>
      </w:r>
    </w:p>
    <w:p w:rsidR="006A090B" w:rsidRPr="006A090B" w:rsidRDefault="006A090B" w:rsidP="002F5170">
      <w:pPr>
        <w:spacing w:line="276" w:lineRule="auto"/>
        <w:jc w:val="both"/>
        <w:rPr>
          <w:sz w:val="22"/>
          <w:szCs w:val="22"/>
        </w:rPr>
      </w:pPr>
      <w:r w:rsidRPr="006A090B">
        <w:rPr>
          <w:sz w:val="22"/>
          <w:szCs w:val="22"/>
        </w:rPr>
        <w:t xml:space="preserve">       В июле 2019 г. в Интернете зачистили информацию о судебных исках 1999-2005 гг. жертв педофилии, которые согласились не доводить претензии до суда; ликвидировали все блоги с текстами признаний, убегавших из дома, школьниц - жертв педофилии на вилле </w:t>
      </w:r>
      <w:proofErr w:type="gramStart"/>
      <w:r w:rsidRPr="006A090B">
        <w:rPr>
          <w:sz w:val="22"/>
          <w:szCs w:val="22"/>
        </w:rPr>
        <w:t>в</w:t>
      </w:r>
      <w:proofErr w:type="gramEnd"/>
      <w:r w:rsidRPr="006A090B">
        <w:rPr>
          <w:sz w:val="22"/>
          <w:szCs w:val="22"/>
        </w:rPr>
        <w:t xml:space="preserve"> </w:t>
      </w:r>
      <w:proofErr w:type="gramStart"/>
      <w:r w:rsidRPr="006A090B">
        <w:rPr>
          <w:sz w:val="22"/>
          <w:szCs w:val="22"/>
        </w:rPr>
        <w:t>Уэст</w:t>
      </w:r>
      <w:proofErr w:type="gramEnd"/>
      <w:r w:rsidRPr="006A090B">
        <w:rPr>
          <w:sz w:val="22"/>
          <w:szCs w:val="22"/>
        </w:rPr>
        <w:t xml:space="preserve"> Палм Бич, на острове Литтл Сент-Джеймс, на ранчо Зорро. Ликвидировали текст 2015 года заявления Вирджинии Робертс-Джофрей (</w:t>
      </w:r>
      <w:r w:rsidRPr="006A090B">
        <w:rPr>
          <w:color w:val="222222"/>
          <w:sz w:val="22"/>
          <w:szCs w:val="22"/>
          <w:shd w:val="clear" w:color="auto" w:fill="FFFFFF"/>
        </w:rPr>
        <w:t>Virginia Roberts Giuffre</w:t>
      </w:r>
      <w:r w:rsidRPr="006A090B">
        <w:rPr>
          <w:sz w:val="22"/>
          <w:szCs w:val="22"/>
        </w:rPr>
        <w:t xml:space="preserve">) адвокатам о ее полете в 2001 г. на частном самолете для секса на ранчо в Тунис, в Лондон к принцу Эндрю и в особняк на Манхэттене; об оргиях одновременно с восемью русскими </w:t>
      </w:r>
      <w:proofErr w:type="gramStart"/>
      <w:r w:rsidRPr="006A090B">
        <w:rPr>
          <w:sz w:val="22"/>
          <w:szCs w:val="22"/>
        </w:rPr>
        <w:t>секс-рабынями</w:t>
      </w:r>
      <w:proofErr w:type="gramEnd"/>
      <w:r w:rsidRPr="006A090B">
        <w:rPr>
          <w:sz w:val="22"/>
          <w:szCs w:val="22"/>
        </w:rPr>
        <w:t xml:space="preserve"> на острове, о публичном лесбийском сексе Гислейн Максвэлл с секс-рабыней рядом с бассейном на острове, о встрече на острове с Биллом Клинтоном; уничтожили фотографии и видеозаписи сексуальных актов, фото храма богини Таты на острове, сделанное ранее 6.7.2019 года. Со дня ареста Дж</w:t>
      </w:r>
      <w:proofErr w:type="gramStart"/>
      <w:r w:rsidRPr="006A090B">
        <w:rPr>
          <w:sz w:val="22"/>
          <w:szCs w:val="22"/>
        </w:rPr>
        <w:t>.Э</w:t>
      </w:r>
      <w:proofErr w:type="gramEnd"/>
      <w:r w:rsidRPr="006A090B">
        <w:rPr>
          <w:sz w:val="22"/>
          <w:szCs w:val="22"/>
        </w:rPr>
        <w:t xml:space="preserve">пштейна в июле 2019 г. была создана система охраны острова агентами ФБР, частной охраной, системой </w:t>
      </w:r>
      <w:r w:rsidRPr="006A090B">
        <w:rPr>
          <w:sz w:val="22"/>
          <w:szCs w:val="22"/>
        </w:rPr>
        <w:lastRenderedPageBreak/>
        <w:t xml:space="preserve">видеонаблюдения, инфракрасных датчиков и датчиков движения, которая не позволяет постороннему проникнуть на остров. Оба острова 4.5.2023 г. были проданы за 60 млн. долларов миллиардеру Стефену Декоффу, который объявил о плане строительства в 2025 году на острове нового отеля. [9] Это означает уничтожение оставшихся материальных свидетельств культа сексуального рабства и педофилии.        </w:t>
      </w:r>
    </w:p>
    <w:p w:rsidR="006A090B" w:rsidRPr="006A090B" w:rsidRDefault="006A090B" w:rsidP="002F5170">
      <w:pPr>
        <w:spacing w:line="276" w:lineRule="auto"/>
        <w:jc w:val="both"/>
        <w:rPr>
          <w:sz w:val="22"/>
          <w:szCs w:val="22"/>
        </w:rPr>
      </w:pPr>
      <w:r w:rsidRPr="006A090B">
        <w:rPr>
          <w:sz w:val="22"/>
          <w:szCs w:val="22"/>
        </w:rPr>
        <w:t xml:space="preserve">       В элементах конструкции храма богини Таты и в знаках на плитах двора вокруг храма закодирован набор египетских богов, по именам которых названы группы жрецов Темпла - верхней касты элиты США и Британии. Гостями острова и храма были представители британо-американской элиты, о которых на суде над  второй руководительницей группы разведки в 2022 г. рассказывали четыре жертвы насилия, которых не смогли подкупить миллионами. Выяснилось, что элита англосаксов, которая для маскировки утверждает о своей приверженности протестантизму, либерализму в реальности секретно служит египетским демонам, является сатанистами, расистами, практикующими педофилию. Записи бортового журнала частного самолета Джеффри Эпштейна показали, что Билл Клинтон в 2000-2002 годах летал на этот остров 26 раз. Там побывали британский принц Эндрю, британский экс-премьер Тони Блэр, Дональд Трамп, Билл Гейтс, миллиардер Марк Цукерберг (пост 10.6.2019) [10] и тысяча других членов элиты США, среди которых в августе 2019 года случилась паника, когда распространился слух о публикации фамилий из бортового журнала пассажиров рейсов самолета на остров. Поскольку в результате расследования на острове были найдены детские черепа,</w:t>
      </w:r>
      <w:r w:rsidRPr="006A090B">
        <w:rPr>
          <w:rStyle w:val="ab"/>
          <w:sz w:val="22"/>
          <w:szCs w:val="22"/>
        </w:rPr>
        <w:t xml:space="preserve"> </w:t>
      </w:r>
      <w:r w:rsidRPr="006A090B">
        <w:rPr>
          <w:sz w:val="22"/>
          <w:szCs w:val="22"/>
        </w:rPr>
        <w:t xml:space="preserve">[11] и разоблачение содержания оккультных ритуалов элиты могло дискредитировать Соединенные Штаты, поэтому владельца острова уничтожили в тюрьме Нью-Йорка, инсценировав самоубийство. Его сообщнице – гражданке Британии, Франции и США (с 2002 г.), которая при расследовании и на суде благоразумно не упоминала имен элиты, 28.6.2022 г. объявили вместо 55 лет всего лишь 20 лет </w:t>
      </w:r>
      <w:r w:rsidRPr="006A090B">
        <w:rPr>
          <w:sz w:val="22"/>
          <w:szCs w:val="22"/>
        </w:rPr>
        <w:lastRenderedPageBreak/>
        <w:t>тюрьмы. Так мягко оценили вред за 28 лет ее принуждений девочек к сексу, к групповому сексу с элитными педофилами и педофилками, когда она лично участвовала в оргиях. Судья дал ей срок только по трем статьям обвинения, ограничил период преступлений только 1994-2004 годами и принял во внимание лишь факты, сообщенные в показаниях всего четырех потерпевших. Однако Г. Максвелл была такой же руководительницей группы разведки Круга 7-ми, как и Дж</w:t>
      </w:r>
      <w:proofErr w:type="gramStart"/>
      <w:r w:rsidRPr="006A090B">
        <w:rPr>
          <w:sz w:val="22"/>
          <w:szCs w:val="22"/>
        </w:rPr>
        <w:t>.Э</w:t>
      </w:r>
      <w:proofErr w:type="gramEnd"/>
      <w:r w:rsidRPr="006A090B">
        <w:rPr>
          <w:sz w:val="22"/>
          <w:szCs w:val="22"/>
        </w:rPr>
        <w:t>пштейн, в 1992-2015 годах нанимала и увольняла сотрудников группы разведки, лично управляла вертолетом в полетах на 40 км из аэропорта острова Сент Джеймс до частного острова. Она перестала появляться вместе Дж</w:t>
      </w:r>
      <w:proofErr w:type="gramStart"/>
      <w:r w:rsidRPr="006A090B">
        <w:rPr>
          <w:sz w:val="22"/>
          <w:szCs w:val="22"/>
        </w:rPr>
        <w:t>.Э</w:t>
      </w:r>
      <w:proofErr w:type="gramEnd"/>
      <w:r w:rsidRPr="006A090B">
        <w:rPr>
          <w:sz w:val="22"/>
          <w:szCs w:val="22"/>
        </w:rPr>
        <w:t>пштейном на публичных мероприятиях с 2008 года его заключения в тюрьму, однако до 2015 г. вела образ жизни светский львицы. С 2016 г. Г.Максве</w:t>
      </w:r>
      <w:proofErr w:type="gramStart"/>
      <w:r w:rsidRPr="006A090B">
        <w:rPr>
          <w:sz w:val="22"/>
          <w:szCs w:val="22"/>
        </w:rPr>
        <w:t>лл скр</w:t>
      </w:r>
      <w:proofErr w:type="gramEnd"/>
      <w:r w:rsidRPr="006A090B">
        <w:rPr>
          <w:sz w:val="22"/>
          <w:szCs w:val="22"/>
        </w:rPr>
        <w:t>ывалась от следствия за границей, не являлась по повесткам в суд, заплатила жертвам миллионы долларов, чтобы они не подавали заявления в суд, не давали показаний. Она сама в 2020 г. подала в суд иск о компенсации с собственности Дж</w:t>
      </w:r>
      <w:proofErr w:type="gramStart"/>
      <w:r w:rsidRPr="006A090B">
        <w:rPr>
          <w:sz w:val="22"/>
          <w:szCs w:val="22"/>
        </w:rPr>
        <w:t>.Э</w:t>
      </w:r>
      <w:proofErr w:type="gramEnd"/>
      <w:r w:rsidRPr="006A090B">
        <w:rPr>
          <w:sz w:val="22"/>
          <w:szCs w:val="22"/>
        </w:rPr>
        <w:t>пштейна, утверждая, что в 1998-2006 гг. бесплатно управляла всем его имуществом в Нью-Йорке, в Уэст Палм Бич, в Нью-Мексико, на Виргинских островах и в Париже.</w:t>
      </w:r>
    </w:p>
    <w:p w:rsidR="007F3FB7" w:rsidRDefault="006A090B" w:rsidP="002F5170">
      <w:pPr>
        <w:spacing w:line="276" w:lineRule="auto"/>
        <w:jc w:val="both"/>
        <w:rPr>
          <w:sz w:val="22"/>
          <w:szCs w:val="22"/>
        </w:rPr>
      </w:pPr>
      <w:r w:rsidRPr="006A090B">
        <w:rPr>
          <w:sz w:val="22"/>
          <w:szCs w:val="22"/>
        </w:rPr>
        <w:t xml:space="preserve">       Уже в июле 2019 г. за месяц до убийства Дж. Эпштейна с крыши храма на острове Литтл Сент-Джеймс убрали золотой купол, две статуи кентавров, две позолоченные статуи, которые изображали богиню магии по имени Тата (талая Луна 3-й или 4-й фазы), имели тело Совы – тотема этой богини, но голову женщины</w:t>
      </w:r>
      <w:proofErr w:type="gramStart"/>
      <w:r w:rsidRPr="006A090B">
        <w:rPr>
          <w:sz w:val="22"/>
          <w:szCs w:val="22"/>
        </w:rPr>
        <w:t>.</w:t>
      </w:r>
      <w:proofErr w:type="gramEnd"/>
      <w:r w:rsidRPr="006A090B">
        <w:rPr>
          <w:sz w:val="22"/>
          <w:szCs w:val="22"/>
        </w:rPr>
        <w:t xml:space="preserve"> (</w:t>
      </w:r>
      <w:proofErr w:type="gramStart"/>
      <w:r w:rsidRPr="006A090B">
        <w:rPr>
          <w:sz w:val="22"/>
          <w:szCs w:val="22"/>
        </w:rPr>
        <w:t>с</w:t>
      </w:r>
      <w:proofErr w:type="gramEnd"/>
      <w:r w:rsidRPr="006A090B">
        <w:rPr>
          <w:sz w:val="22"/>
          <w:szCs w:val="22"/>
        </w:rPr>
        <w:t>м. фото 5). [12] Левая часть храма и лицо левой статуи Тата-Амин были ориентированы на Восток (империя бога Ра), правая часть и лицо правой статуи ориентированы на Запад (империя богини</w:t>
      </w:r>
      <w:proofErr w:type="gramStart"/>
      <w:r w:rsidRPr="006A090B">
        <w:rPr>
          <w:sz w:val="22"/>
          <w:szCs w:val="22"/>
        </w:rPr>
        <w:t xml:space="preserve"> А</w:t>
      </w:r>
      <w:proofErr w:type="gramEnd"/>
      <w:r w:rsidRPr="006A090B">
        <w:rPr>
          <w:sz w:val="22"/>
          <w:szCs w:val="22"/>
        </w:rPr>
        <w:t xml:space="preserve">минь). У левой от центрального входа статуи богини Тата-Амин ее бог Амин, закодирован пятью перьями на голове статуи (5, пятиконечная звезда, бог смерти Амин), является богом-патроном Востока. Богиня магии Тата формой тела изображала Сову. Лицо правой статуи богини Тата-Гор было обращено на Запад. На ее </w:t>
      </w:r>
      <w:r w:rsidRPr="006A090B">
        <w:rPr>
          <w:sz w:val="22"/>
          <w:szCs w:val="22"/>
        </w:rPr>
        <w:lastRenderedPageBreak/>
        <w:t xml:space="preserve">женской голове была корона с тремя уровнями (3, бог Гор, командир). Формой тела и короны обозначили богиню по имени Тата-Гор (/жрецов богини магии/ Таты командир). Обе совы лапами держались за убывающий серп Луны 4-й фазы (Тата). Так создатель скульптуры закодировал титул Тата-дважды, т.е. Тата-Ом (/жрецов богини магии /Таты глава). </w:t>
      </w:r>
      <w:r w:rsidR="00300CDB">
        <w:rPr>
          <w:sz w:val="22"/>
          <w:szCs w:val="22"/>
        </w:rPr>
        <w:t>Показаны Мать и Сестра - верховные жрицы мировых империй</w:t>
      </w:r>
      <w:proofErr w:type="gramStart"/>
      <w:r w:rsidR="00300CDB">
        <w:rPr>
          <w:sz w:val="22"/>
          <w:szCs w:val="22"/>
        </w:rPr>
        <w:t xml:space="preserve"> А</w:t>
      </w:r>
      <w:proofErr w:type="gramEnd"/>
      <w:r w:rsidR="00300CDB">
        <w:rPr>
          <w:sz w:val="22"/>
          <w:szCs w:val="22"/>
        </w:rPr>
        <w:t>минь и Ра</w:t>
      </w:r>
      <w:r w:rsidRPr="006A090B">
        <w:rPr>
          <w:sz w:val="22"/>
          <w:szCs w:val="22"/>
        </w:rPr>
        <w:t xml:space="preserve"> </w:t>
      </w:r>
      <w:r w:rsidR="00300CDB">
        <w:rPr>
          <w:sz w:val="22"/>
          <w:szCs w:val="22"/>
        </w:rPr>
        <w:t>соответственно. С</w:t>
      </w:r>
      <w:r w:rsidRPr="006A090B">
        <w:rPr>
          <w:sz w:val="22"/>
          <w:szCs w:val="22"/>
        </w:rPr>
        <w:t xml:space="preserve"> дрона </w:t>
      </w:r>
      <w:r w:rsidR="00300CDB" w:rsidRPr="006A090B">
        <w:rPr>
          <w:sz w:val="22"/>
          <w:szCs w:val="22"/>
        </w:rPr>
        <w:t>11.7.2019 г</w:t>
      </w:r>
      <w:r w:rsidR="00300CDB">
        <w:rPr>
          <w:sz w:val="22"/>
          <w:szCs w:val="22"/>
        </w:rPr>
        <w:t>. сделали</w:t>
      </w:r>
      <w:r w:rsidRPr="006A090B">
        <w:rPr>
          <w:sz w:val="22"/>
          <w:szCs w:val="22"/>
        </w:rPr>
        <w:t xml:space="preserve"> видеозапись храма, когда уже велся демонтаж конструкции. Затем американцы для дезинформации изменили компьютерной программой на фотографии форму голов обеих статуй, сняли и спрятали статуи.                                                                                                                    </w:t>
      </w:r>
    </w:p>
    <w:p w:rsidR="006A090B" w:rsidRPr="006A090B" w:rsidRDefault="007F3FB7" w:rsidP="002F5170">
      <w:pPr>
        <w:spacing w:line="276" w:lineRule="auto"/>
        <w:jc w:val="both"/>
        <w:rPr>
          <w:sz w:val="22"/>
          <w:szCs w:val="22"/>
        </w:rPr>
      </w:pPr>
      <w:r>
        <w:rPr>
          <w:sz w:val="22"/>
          <w:szCs w:val="22"/>
        </w:rPr>
        <w:t xml:space="preserve">                                                                                        </w:t>
      </w:r>
      <w:r w:rsidR="006A090B" w:rsidRPr="006A090B">
        <w:rPr>
          <w:sz w:val="22"/>
          <w:szCs w:val="22"/>
        </w:rPr>
        <w:t>Фото 5</w:t>
      </w:r>
    </w:p>
    <w:p w:rsidR="006A090B" w:rsidRPr="006A090B" w:rsidRDefault="006A090B" w:rsidP="002F5170">
      <w:pPr>
        <w:spacing w:line="276" w:lineRule="auto"/>
        <w:jc w:val="both"/>
        <w:rPr>
          <w:sz w:val="22"/>
          <w:szCs w:val="22"/>
        </w:rPr>
      </w:pPr>
      <w:r w:rsidRPr="006A090B">
        <w:rPr>
          <w:sz w:val="22"/>
          <w:szCs w:val="22"/>
        </w:rPr>
        <w:t xml:space="preserve">         Статуи богини магии Таты на крыше храма (11.7.2019)</w:t>
      </w:r>
    </w:p>
    <w:p w:rsidR="006A090B" w:rsidRPr="006A090B" w:rsidRDefault="007F3FB7" w:rsidP="002F5170">
      <w:pPr>
        <w:spacing w:line="276" w:lineRule="auto"/>
        <w:jc w:val="both"/>
        <w:rPr>
          <w:sz w:val="22"/>
          <w:szCs w:val="22"/>
        </w:rPr>
      </w:pPr>
      <w:r>
        <w:rPr>
          <w:noProof/>
          <w:sz w:val="22"/>
          <w:szCs w:val="22"/>
        </w:rPr>
        <w:t xml:space="preserve"> </w:t>
      </w:r>
      <w:r w:rsidR="006A090B" w:rsidRPr="006A090B">
        <w:rPr>
          <w:noProof/>
          <w:sz w:val="22"/>
          <w:szCs w:val="22"/>
        </w:rPr>
        <w:t xml:space="preserve"> </w:t>
      </w:r>
      <w:r w:rsidR="006A090B" w:rsidRPr="006A090B">
        <w:rPr>
          <w:noProof/>
          <w:sz w:val="22"/>
          <w:szCs w:val="22"/>
        </w:rPr>
        <w:drawing>
          <wp:inline distT="0" distB="0" distL="0" distR="0">
            <wp:extent cx="1987786" cy="2302378"/>
            <wp:effectExtent l="19050" t="0" r="0" b="0"/>
            <wp:docPr id="23" name="Рисунок 3" descr="D:\Desktop\Птица лева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Птица левая.png"/>
                    <pic:cNvPicPr>
                      <a:picLocks noChangeAspect="1" noChangeArrowheads="1"/>
                    </pic:cNvPicPr>
                  </pic:nvPicPr>
                  <pic:blipFill>
                    <a:blip r:embed="rId459">
                      <a:lum bright="13000" contrast="18000"/>
                    </a:blip>
                    <a:srcRect/>
                    <a:stretch>
                      <a:fillRect/>
                    </a:stretch>
                  </pic:blipFill>
                  <pic:spPr bwMode="auto">
                    <a:xfrm>
                      <a:off x="0" y="0"/>
                      <a:ext cx="1997069" cy="2313130"/>
                    </a:xfrm>
                    <a:prstGeom prst="rect">
                      <a:avLst/>
                    </a:prstGeom>
                    <a:noFill/>
                    <a:ln w="9525">
                      <a:noFill/>
                      <a:miter lim="800000"/>
                      <a:headEnd/>
                      <a:tailEnd/>
                    </a:ln>
                  </pic:spPr>
                </pic:pic>
              </a:graphicData>
            </a:graphic>
          </wp:inline>
        </w:drawing>
      </w:r>
      <w:r w:rsidR="006A090B" w:rsidRPr="006A090B">
        <w:rPr>
          <w:noProof/>
          <w:sz w:val="22"/>
          <w:szCs w:val="22"/>
        </w:rPr>
        <w:t xml:space="preserve"> </w:t>
      </w:r>
      <w:r w:rsidR="006A090B" w:rsidRPr="006A090B">
        <w:rPr>
          <w:noProof/>
          <w:sz w:val="22"/>
          <w:szCs w:val="22"/>
        </w:rPr>
        <w:drawing>
          <wp:inline distT="0" distB="0" distL="0" distR="0">
            <wp:extent cx="1861120" cy="2275216"/>
            <wp:effectExtent l="19050" t="0" r="5780" b="0"/>
            <wp:docPr id="24" name="Рисунок 2" descr="D:\Desktop\Птица права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Птица правая.png"/>
                    <pic:cNvPicPr>
                      <a:picLocks noChangeAspect="1" noChangeArrowheads="1"/>
                    </pic:cNvPicPr>
                  </pic:nvPicPr>
                  <pic:blipFill>
                    <a:blip r:embed="rId460">
                      <a:lum bright="18000" contrast="39000"/>
                    </a:blip>
                    <a:srcRect/>
                    <a:stretch>
                      <a:fillRect/>
                    </a:stretch>
                  </pic:blipFill>
                  <pic:spPr bwMode="auto">
                    <a:xfrm>
                      <a:off x="0" y="0"/>
                      <a:ext cx="1863389" cy="2277990"/>
                    </a:xfrm>
                    <a:prstGeom prst="rect">
                      <a:avLst/>
                    </a:prstGeom>
                    <a:noFill/>
                    <a:ln w="9525">
                      <a:noFill/>
                      <a:miter lim="800000"/>
                      <a:headEnd/>
                      <a:tailEnd/>
                    </a:ln>
                  </pic:spPr>
                </pic:pic>
              </a:graphicData>
            </a:graphic>
          </wp:inline>
        </w:drawing>
      </w:r>
    </w:p>
    <w:p w:rsidR="007F3FB7" w:rsidRDefault="006A090B" w:rsidP="002F5170">
      <w:pPr>
        <w:spacing w:line="276" w:lineRule="auto"/>
        <w:jc w:val="both"/>
        <w:rPr>
          <w:sz w:val="22"/>
          <w:szCs w:val="22"/>
        </w:rPr>
      </w:pPr>
      <w:r w:rsidRPr="006A090B">
        <w:rPr>
          <w:sz w:val="22"/>
          <w:szCs w:val="22"/>
        </w:rPr>
        <w:t xml:space="preserve">      Храм богини Таты на острове Литтл Сент-Джеймс проектировал член высшей касты с высшим уровнем посвящения в тайную идеологию элиты англосаксов. Он знал и обозначил кодами систему подчинения жрецов («рыцарей Темпла») в мировой империи. Архитектор замаскировал двоичную систему жрецов богини магии Таты и богини Дивы формой входной двери. Это - Луна 4-й фазы (Тата), восемь линий полос металла (Дива, 8). Цвет </w:t>
      </w:r>
      <w:r w:rsidRPr="006A090B">
        <w:rPr>
          <w:sz w:val="22"/>
          <w:szCs w:val="22"/>
        </w:rPr>
        <w:lastRenderedPageBreak/>
        <w:t xml:space="preserve">полос стен храма показывает высший статус верховной жрицы мировой империи «/жрецов/ Аминь-Ра начальник» (полосы </w:t>
      </w:r>
      <w:proofErr w:type="gramStart"/>
      <w:r w:rsidRPr="006A090B">
        <w:rPr>
          <w:sz w:val="22"/>
          <w:szCs w:val="22"/>
        </w:rPr>
        <w:t>белые-синие</w:t>
      </w:r>
      <w:proofErr w:type="gramEnd"/>
      <w:r w:rsidRPr="006A090B">
        <w:rPr>
          <w:sz w:val="22"/>
          <w:szCs w:val="22"/>
        </w:rPr>
        <w:t xml:space="preserve"> семикратно). Вход в храм богини Таты был на Юг в сторону бога Ра. Это символизировало войну</w:t>
      </w:r>
      <w:proofErr w:type="gramStart"/>
      <w:r w:rsidRPr="006A090B">
        <w:rPr>
          <w:sz w:val="22"/>
          <w:szCs w:val="22"/>
        </w:rPr>
        <w:t>.</w:t>
      </w:r>
      <w:proofErr w:type="gramEnd"/>
      <w:r w:rsidRPr="006A090B">
        <w:rPr>
          <w:sz w:val="22"/>
          <w:szCs w:val="22"/>
        </w:rPr>
        <w:t xml:space="preserve"> (</w:t>
      </w:r>
      <w:proofErr w:type="gramStart"/>
      <w:r w:rsidRPr="006A090B">
        <w:rPr>
          <w:sz w:val="22"/>
          <w:szCs w:val="22"/>
        </w:rPr>
        <w:t>с</w:t>
      </w:r>
      <w:proofErr w:type="gramEnd"/>
      <w:r w:rsidRPr="006A090B">
        <w:rPr>
          <w:sz w:val="22"/>
          <w:szCs w:val="22"/>
        </w:rPr>
        <w:t xml:space="preserve">м. фото 6)                                                                                                                       </w:t>
      </w:r>
    </w:p>
    <w:p w:rsidR="006A090B" w:rsidRPr="006A090B" w:rsidRDefault="007F3FB7" w:rsidP="002F5170">
      <w:pPr>
        <w:spacing w:line="276" w:lineRule="auto"/>
        <w:jc w:val="both"/>
        <w:rPr>
          <w:sz w:val="22"/>
          <w:szCs w:val="22"/>
        </w:rPr>
      </w:pPr>
      <w:r>
        <w:rPr>
          <w:sz w:val="22"/>
          <w:szCs w:val="22"/>
        </w:rPr>
        <w:t xml:space="preserve">                                                                                         </w:t>
      </w:r>
      <w:r w:rsidR="006A090B" w:rsidRPr="006A090B">
        <w:rPr>
          <w:sz w:val="22"/>
          <w:szCs w:val="22"/>
        </w:rPr>
        <w:t>Фото 6</w:t>
      </w:r>
    </w:p>
    <w:p w:rsidR="006A090B" w:rsidRPr="006A090B" w:rsidRDefault="007F3FB7" w:rsidP="002F5170">
      <w:pPr>
        <w:spacing w:line="276" w:lineRule="auto"/>
        <w:jc w:val="both"/>
        <w:rPr>
          <w:sz w:val="22"/>
          <w:szCs w:val="22"/>
        </w:rPr>
      </w:pPr>
      <w:r>
        <w:rPr>
          <w:sz w:val="22"/>
          <w:szCs w:val="22"/>
        </w:rPr>
        <w:t xml:space="preserve">         </w:t>
      </w:r>
      <w:r w:rsidR="006A090B" w:rsidRPr="006A090B">
        <w:rPr>
          <w:sz w:val="22"/>
          <w:szCs w:val="22"/>
        </w:rPr>
        <w:t xml:space="preserve">          Храм богини Таты (11.7.2019 и 25.8.2019)</w:t>
      </w:r>
    </w:p>
    <w:p w:rsidR="00EE4F12" w:rsidRDefault="006A090B" w:rsidP="002F5170">
      <w:pPr>
        <w:spacing w:line="276" w:lineRule="auto"/>
        <w:jc w:val="both"/>
        <w:rPr>
          <w:sz w:val="22"/>
          <w:szCs w:val="22"/>
        </w:rPr>
      </w:pPr>
      <w:r w:rsidRPr="006A090B">
        <w:rPr>
          <w:noProof/>
          <w:sz w:val="22"/>
          <w:szCs w:val="22"/>
        </w:rPr>
        <w:t xml:space="preserve"> </w:t>
      </w:r>
      <w:r w:rsidRPr="006A090B">
        <w:rPr>
          <w:noProof/>
          <w:sz w:val="22"/>
          <w:szCs w:val="22"/>
        </w:rPr>
        <w:drawing>
          <wp:inline distT="0" distB="0" distL="0" distR="0">
            <wp:extent cx="3370776" cy="2238375"/>
            <wp:effectExtent l="19050" t="0" r="1074" b="0"/>
            <wp:docPr id="25" name="Рисунок 1" descr="D:\Desktop\Четыре статуи 2 по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Четыре статуи 2 по 2.png"/>
                    <pic:cNvPicPr>
                      <a:picLocks noChangeAspect="1" noChangeArrowheads="1"/>
                    </pic:cNvPicPr>
                  </pic:nvPicPr>
                  <pic:blipFill>
                    <a:blip r:embed="rId461" cstate="print">
                      <a:lum bright="8000" contrast="27000"/>
                    </a:blip>
                    <a:srcRect/>
                    <a:stretch>
                      <a:fillRect/>
                    </a:stretch>
                  </pic:blipFill>
                  <pic:spPr bwMode="auto">
                    <a:xfrm>
                      <a:off x="0" y="0"/>
                      <a:ext cx="3374253" cy="2240684"/>
                    </a:xfrm>
                    <a:prstGeom prst="rect">
                      <a:avLst/>
                    </a:prstGeom>
                    <a:noFill/>
                    <a:ln w="9525">
                      <a:noFill/>
                      <a:miter lim="800000"/>
                      <a:headEnd/>
                      <a:tailEnd/>
                    </a:ln>
                  </pic:spPr>
                </pic:pic>
              </a:graphicData>
            </a:graphic>
          </wp:inline>
        </w:drawing>
      </w:r>
      <w:r w:rsidRPr="006A090B">
        <w:rPr>
          <w:sz w:val="22"/>
          <w:szCs w:val="22"/>
        </w:rPr>
        <w:t xml:space="preserve"> </w:t>
      </w:r>
    </w:p>
    <w:p w:rsidR="006A090B" w:rsidRPr="006A090B" w:rsidRDefault="00EA4B9C" w:rsidP="002F5170">
      <w:pPr>
        <w:spacing w:line="276" w:lineRule="auto"/>
        <w:jc w:val="both"/>
        <w:rPr>
          <w:sz w:val="22"/>
          <w:szCs w:val="22"/>
        </w:rPr>
      </w:pPr>
      <w:r w:rsidRPr="00830A03">
        <w:rPr>
          <w:noProof/>
          <w:sz w:val="22"/>
          <w:szCs w:val="22"/>
        </w:rPr>
        <w:t xml:space="preserve"> </w:t>
      </w:r>
      <w:r w:rsidR="006A090B" w:rsidRPr="006A090B">
        <w:rPr>
          <w:noProof/>
          <w:sz w:val="22"/>
          <w:szCs w:val="22"/>
        </w:rPr>
        <w:drawing>
          <wp:inline distT="0" distB="0" distL="0" distR="0">
            <wp:extent cx="2662505" cy="2631364"/>
            <wp:effectExtent l="19050" t="0" r="4495" b="0"/>
            <wp:docPr id="2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2">
                      <a:lum bright="2000" contrast="10000"/>
                    </a:blip>
                    <a:srcRect/>
                    <a:stretch>
                      <a:fillRect/>
                    </a:stretch>
                  </pic:blipFill>
                  <pic:spPr bwMode="auto">
                    <a:xfrm>
                      <a:off x="0" y="0"/>
                      <a:ext cx="2666943" cy="2635750"/>
                    </a:xfrm>
                    <a:prstGeom prst="rect">
                      <a:avLst/>
                    </a:prstGeom>
                    <a:noFill/>
                    <a:ln w="9525">
                      <a:noFill/>
                      <a:miter lim="800000"/>
                      <a:headEnd/>
                      <a:tailEnd/>
                    </a:ln>
                  </pic:spPr>
                </pic:pic>
              </a:graphicData>
            </a:graphic>
          </wp:inline>
        </w:drawing>
      </w:r>
      <w:r w:rsidR="006A090B" w:rsidRPr="006A090B">
        <w:rPr>
          <w:sz w:val="22"/>
          <w:szCs w:val="22"/>
        </w:rPr>
        <w:t xml:space="preserve">                                                                                                                   </w:t>
      </w:r>
    </w:p>
    <w:p w:rsidR="006A090B" w:rsidRPr="006A090B" w:rsidRDefault="006A090B" w:rsidP="002F5170">
      <w:pPr>
        <w:spacing w:line="276" w:lineRule="auto"/>
        <w:jc w:val="both"/>
        <w:rPr>
          <w:sz w:val="22"/>
          <w:szCs w:val="22"/>
        </w:rPr>
      </w:pPr>
      <w:r w:rsidRPr="006A090B">
        <w:rPr>
          <w:sz w:val="22"/>
          <w:szCs w:val="22"/>
        </w:rPr>
        <w:lastRenderedPageBreak/>
        <w:t xml:space="preserve">Фронтон храма богини </w:t>
      </w:r>
      <w:r w:rsidR="009D5A3C">
        <w:rPr>
          <w:sz w:val="22"/>
          <w:szCs w:val="22"/>
        </w:rPr>
        <w:t>Таты</w:t>
      </w:r>
      <w:r w:rsidRPr="006A090B">
        <w:rPr>
          <w:sz w:val="22"/>
          <w:szCs w:val="22"/>
        </w:rPr>
        <w:t xml:space="preserve"> повторил принцип оформления фронтона здания в </w:t>
      </w:r>
      <w:proofErr w:type="gramStart"/>
      <w:r w:rsidRPr="006A090B">
        <w:rPr>
          <w:sz w:val="22"/>
          <w:szCs w:val="22"/>
        </w:rPr>
        <w:t>сирийском</w:t>
      </w:r>
      <w:proofErr w:type="gramEnd"/>
      <w:r w:rsidRPr="006A090B">
        <w:rPr>
          <w:sz w:val="22"/>
          <w:szCs w:val="22"/>
        </w:rPr>
        <w:t xml:space="preserve"> г. Алеппо времен империи мамелюков под названием Хаммам Яблуга ан-Насири (Hammam Yalbugha </w:t>
      </w:r>
      <w:r w:rsidRPr="006A090B">
        <w:rPr>
          <w:sz w:val="22"/>
          <w:szCs w:val="22"/>
          <w:lang w:val="en-US"/>
        </w:rPr>
        <w:t>an</w:t>
      </w:r>
      <w:r w:rsidRPr="006A090B">
        <w:rPr>
          <w:sz w:val="22"/>
          <w:szCs w:val="22"/>
        </w:rPr>
        <w:t>-</w:t>
      </w:r>
      <w:r w:rsidRPr="006A090B">
        <w:rPr>
          <w:sz w:val="22"/>
          <w:szCs w:val="22"/>
          <w:lang w:val="en-US"/>
        </w:rPr>
        <w:t>Nasiri</w:t>
      </w:r>
      <w:r w:rsidRPr="006A090B">
        <w:rPr>
          <w:sz w:val="22"/>
          <w:szCs w:val="22"/>
        </w:rPr>
        <w:t>). На фронтоне в Алеппо двоичный код цветовых полос «</w:t>
      </w:r>
      <w:proofErr w:type="gramStart"/>
      <w:r w:rsidRPr="006A090B">
        <w:rPr>
          <w:sz w:val="22"/>
          <w:szCs w:val="22"/>
        </w:rPr>
        <w:t>черный-желтый</w:t>
      </w:r>
      <w:proofErr w:type="gramEnd"/>
      <w:r w:rsidRPr="006A090B">
        <w:rPr>
          <w:sz w:val="22"/>
          <w:szCs w:val="22"/>
        </w:rPr>
        <w:t xml:space="preserve"> двенадцатикратно» кодирует богов Птах-Ом Сехмет, обозначает титул верховной жрицы «/жрецов/ Птаха глава, Соха-Мать». В 2001 г. здание в Алеппо использовали, как общественные бани, где делают массаж. [13] Американская элита в храме богини Таты также принимала массаж, но продолжала его сексуальной оргией с несовершеннолетними. [14] В августе 2019 года фото с дрона через окно храма показало, что внутри помещения вели ремонт. Огромную кровать сдвинули в угол, разбили деревянный помост для массажа, ликвидировали все знаки со стен. Снятый золотой купол храма при взгляде сверху кодировал титул Юпитер-Гор (пустой круг – число сегментов 30 = 3+0 = 3, Гор). Так обозначили титул верховной жрицы «жрецов Юпитера – командир». Форма купола храма при взгляде с фронта кодировала титул Тата-Гор. Тата - это форма купола в виде 4-й фазы тающей Луны. Гор – это 30 сегментов купола с окончательной суммой 3 (30 = 3+0 = 3, Гор). Тата-Гор обозначает титул «/жрецов богини магии/ Таты командир». Цель пути элитного посетителя внутрь храма в сторону Юга (символ бога Ра) это – война. Красный цвет кодирует понятие «начальник» (Юпитер) жрецов, кодированных знаком. В западной части двора (империя Запада</w:t>
      </w:r>
      <w:r w:rsidR="00830A03">
        <w:rPr>
          <w:sz w:val="22"/>
          <w:szCs w:val="22"/>
        </w:rPr>
        <w:t>, Аминь</w:t>
      </w:r>
      <w:r w:rsidRPr="006A090B">
        <w:rPr>
          <w:sz w:val="22"/>
          <w:szCs w:val="22"/>
        </w:rPr>
        <w:t>) знаки были расположены в двух уровнях, кодировали жрецов богов низшего и верхнего уровня иерархии, подчиненных верховной жрице - богине магии Тате. Элитный посетитель проходил красные (Юпитер) и синие (Ра) иероглифы, изображенные графическими фигурами на плитах дворика и стенах храма</w:t>
      </w:r>
      <w:proofErr w:type="gramStart"/>
      <w:r w:rsidRPr="006A090B">
        <w:rPr>
          <w:sz w:val="22"/>
          <w:szCs w:val="22"/>
        </w:rPr>
        <w:t>.</w:t>
      </w:r>
      <w:proofErr w:type="gramEnd"/>
      <w:r w:rsidRPr="006A090B">
        <w:rPr>
          <w:sz w:val="22"/>
          <w:szCs w:val="22"/>
        </w:rPr>
        <w:t xml:space="preserve"> (</w:t>
      </w:r>
      <w:proofErr w:type="gramStart"/>
      <w:r w:rsidRPr="006A090B">
        <w:rPr>
          <w:sz w:val="22"/>
          <w:szCs w:val="22"/>
        </w:rPr>
        <w:t>с</w:t>
      </w:r>
      <w:proofErr w:type="gramEnd"/>
      <w:r w:rsidRPr="006A090B">
        <w:rPr>
          <w:sz w:val="22"/>
          <w:szCs w:val="22"/>
        </w:rPr>
        <w:t xml:space="preserve">м. фото 7) </w:t>
      </w:r>
    </w:p>
    <w:p w:rsidR="007F3FB7" w:rsidRDefault="006A090B" w:rsidP="002F5170">
      <w:pPr>
        <w:spacing w:line="276" w:lineRule="auto"/>
        <w:jc w:val="both"/>
        <w:rPr>
          <w:sz w:val="22"/>
          <w:szCs w:val="22"/>
        </w:rPr>
      </w:pPr>
      <w:r w:rsidRPr="006A090B">
        <w:rPr>
          <w:sz w:val="22"/>
          <w:szCs w:val="22"/>
        </w:rPr>
        <w:t xml:space="preserve">                                                                                                                        </w:t>
      </w:r>
    </w:p>
    <w:p w:rsidR="006A090B" w:rsidRPr="006A090B" w:rsidRDefault="007F3FB7" w:rsidP="002F5170">
      <w:pPr>
        <w:spacing w:line="276" w:lineRule="auto"/>
        <w:jc w:val="both"/>
        <w:rPr>
          <w:sz w:val="22"/>
          <w:szCs w:val="22"/>
        </w:rPr>
      </w:pPr>
      <w:r>
        <w:rPr>
          <w:sz w:val="22"/>
          <w:szCs w:val="22"/>
        </w:rPr>
        <w:t xml:space="preserve">                                                                                       </w:t>
      </w:r>
      <w:r w:rsidR="006A090B" w:rsidRPr="006A090B">
        <w:rPr>
          <w:sz w:val="22"/>
          <w:szCs w:val="22"/>
        </w:rPr>
        <w:t>Фото 7</w:t>
      </w:r>
    </w:p>
    <w:p w:rsidR="006A090B" w:rsidRPr="006A090B" w:rsidRDefault="006A090B" w:rsidP="002F5170">
      <w:pPr>
        <w:spacing w:line="276" w:lineRule="auto"/>
        <w:jc w:val="both"/>
        <w:rPr>
          <w:sz w:val="22"/>
          <w:szCs w:val="22"/>
        </w:rPr>
      </w:pPr>
      <w:r w:rsidRPr="006A090B">
        <w:rPr>
          <w:sz w:val="22"/>
          <w:szCs w:val="22"/>
        </w:rPr>
        <w:t xml:space="preserve">             Прямой путь к двери храма Таты (прорисовка фото 25.8.2019).                   </w:t>
      </w:r>
    </w:p>
    <w:p w:rsidR="006A090B" w:rsidRPr="006A090B" w:rsidRDefault="006A090B" w:rsidP="002F5170">
      <w:pPr>
        <w:spacing w:line="276" w:lineRule="auto"/>
        <w:jc w:val="both"/>
        <w:rPr>
          <w:sz w:val="22"/>
          <w:szCs w:val="22"/>
        </w:rPr>
      </w:pPr>
      <w:r w:rsidRPr="006A090B">
        <w:rPr>
          <w:noProof/>
          <w:sz w:val="22"/>
          <w:szCs w:val="22"/>
        </w:rPr>
        <w:lastRenderedPageBreak/>
        <w:t xml:space="preserve">               </w:t>
      </w:r>
      <w:r w:rsidRPr="006A090B">
        <w:rPr>
          <w:noProof/>
          <w:sz w:val="22"/>
          <w:szCs w:val="22"/>
        </w:rPr>
        <w:drawing>
          <wp:inline distT="0" distB="0" distL="0" distR="0">
            <wp:extent cx="4207168" cy="2131654"/>
            <wp:effectExtent l="19050" t="0" r="2882" b="0"/>
            <wp:docPr id="27" name="Рисунок 1" descr="D:\Desktop\Пуить в Тат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Пуить в Тату.png"/>
                    <pic:cNvPicPr>
                      <a:picLocks noChangeAspect="1" noChangeArrowheads="1"/>
                    </pic:cNvPicPr>
                  </pic:nvPicPr>
                  <pic:blipFill>
                    <a:blip r:embed="rId463">
                      <a:lum bright="23000" contrast="33000"/>
                    </a:blip>
                    <a:srcRect/>
                    <a:stretch>
                      <a:fillRect/>
                    </a:stretch>
                  </pic:blipFill>
                  <pic:spPr bwMode="auto">
                    <a:xfrm>
                      <a:off x="0" y="0"/>
                      <a:ext cx="4209220" cy="2132694"/>
                    </a:xfrm>
                    <a:prstGeom prst="rect">
                      <a:avLst/>
                    </a:prstGeom>
                    <a:noFill/>
                    <a:ln w="9525">
                      <a:noFill/>
                      <a:miter lim="800000"/>
                      <a:headEnd/>
                      <a:tailEnd/>
                    </a:ln>
                  </pic:spPr>
                </pic:pic>
              </a:graphicData>
            </a:graphic>
          </wp:inline>
        </w:drawing>
      </w:r>
    </w:p>
    <w:p w:rsidR="006A090B" w:rsidRPr="006A090B" w:rsidRDefault="006A090B" w:rsidP="002F5170">
      <w:pPr>
        <w:spacing w:line="276" w:lineRule="auto"/>
        <w:jc w:val="both"/>
        <w:rPr>
          <w:sz w:val="22"/>
          <w:szCs w:val="22"/>
        </w:rPr>
      </w:pPr>
      <w:r w:rsidRPr="006A090B">
        <w:rPr>
          <w:sz w:val="22"/>
          <w:szCs w:val="22"/>
        </w:rPr>
        <w:t>Элитный жрец («рыцарь Темпла») начинал путь в храм с  пересечения иероглифа Тата-Тот</w:t>
      </w:r>
      <w:proofErr w:type="gramStart"/>
      <w:r w:rsidRPr="006A090B">
        <w:rPr>
          <w:sz w:val="22"/>
          <w:szCs w:val="22"/>
        </w:rPr>
        <w:t xml:space="preserve"> А</w:t>
      </w:r>
      <w:proofErr w:type="gramEnd"/>
      <w:r w:rsidRPr="006A090B">
        <w:rPr>
          <w:sz w:val="22"/>
          <w:szCs w:val="22"/>
        </w:rPr>
        <w:t>минь (месяц 3-й фазы – месяц 1-й фазы, четырехкратно). В знаке этой троицы находились бог</w:t>
      </w:r>
      <w:proofErr w:type="gramStart"/>
      <w:r w:rsidRPr="006A090B">
        <w:rPr>
          <w:sz w:val="22"/>
          <w:szCs w:val="22"/>
        </w:rPr>
        <w:t xml:space="preserve"> Т</w:t>
      </w:r>
      <w:proofErr w:type="gramEnd"/>
      <w:r w:rsidRPr="006A090B">
        <w:rPr>
          <w:sz w:val="22"/>
          <w:szCs w:val="22"/>
        </w:rPr>
        <w:t xml:space="preserve">от – патрон западной империи (число 13), богиня магии Тата (число 14) и патронесса западной империи богиня Аминь (число 4). Затем высший рыцарь преодолевал препятствие и поднимался по цифре 5 (пять ступеней лестницы) бога Амина – патрона империи Востока, России. Подъем означал войну, доминирование. На втором уровне шестью иероглифами был зашифрован титул верховной жрицы Таты: «жрецов бога Птаха-Гора (ПТГР, ПФГР «Пифагор») командир», жрецов бога Тота-Таты Гор главный, жрецов богини Тата-Тот командир». Три тройных квадрата обозначали титул «Птаха-Гор троекратно». Теорему Пифагора учат в школе, но скрыли, что Пифагор - это название должности, что он учился в Египте 22 месяца (якобы «года»), 18.7.1220 г. (якобы 525 </w:t>
      </w:r>
      <w:proofErr w:type="gramStart"/>
      <w:r w:rsidRPr="006A090B">
        <w:rPr>
          <w:sz w:val="22"/>
          <w:szCs w:val="22"/>
        </w:rPr>
        <w:t>до</w:t>
      </w:r>
      <w:proofErr w:type="gramEnd"/>
      <w:r w:rsidRPr="006A090B">
        <w:rPr>
          <w:sz w:val="22"/>
          <w:szCs w:val="22"/>
        </w:rPr>
        <w:t xml:space="preserve"> н.э.) был уведен персами в вавилонский плен. Птахом командует Бафомет (Соха-Мать). Иероглифы показывают, что богиня магии Тата в иерархии стояла выше Бафомет. Два иероглифа Тот-Тата Гор обозначал должность «жрецов бога Тот-Тата командир, глава» (двойной повтор – это Ом). Символика цвета полос стены храма </w:t>
      </w:r>
      <w:r w:rsidRPr="006A090B">
        <w:rPr>
          <w:sz w:val="22"/>
          <w:szCs w:val="22"/>
        </w:rPr>
        <w:lastRenderedPageBreak/>
        <w:t>обозначала мировую империю, в которой доминирует Запад, обозначенный белым цветом богини</w:t>
      </w:r>
      <w:proofErr w:type="gramStart"/>
      <w:r w:rsidRPr="006A090B">
        <w:rPr>
          <w:sz w:val="22"/>
          <w:szCs w:val="22"/>
        </w:rPr>
        <w:t xml:space="preserve"> А</w:t>
      </w:r>
      <w:proofErr w:type="gramEnd"/>
      <w:r w:rsidRPr="006A090B">
        <w:rPr>
          <w:sz w:val="22"/>
          <w:szCs w:val="22"/>
        </w:rPr>
        <w:t>минь (Запад). Белый цвет сверху доминирует над богом Ра (синий цвет, Восток). Повтор белого и синего цвета семикратно (7) обозначал должность Аминь-Ра Юпитер, то есть это – должность богини Таты «Запада и Востока начальник».</w:t>
      </w:r>
    </w:p>
    <w:p w:rsidR="007F3FB7" w:rsidRDefault="006A090B" w:rsidP="002F5170">
      <w:pPr>
        <w:spacing w:line="276" w:lineRule="auto"/>
        <w:jc w:val="both"/>
        <w:rPr>
          <w:sz w:val="22"/>
          <w:szCs w:val="22"/>
        </w:rPr>
      </w:pPr>
      <w:r w:rsidRPr="006A090B">
        <w:rPr>
          <w:sz w:val="22"/>
          <w:szCs w:val="22"/>
        </w:rPr>
        <w:t xml:space="preserve">       В западной части двора храма (код империи Запада) иероглифы располагались на двух уровнях, как и подчиненные ордера жрецов богов. В нижнем уровне находились плиты с шестью иероглифами, расположенными в направлении с севера на юг, последним из </w:t>
      </w:r>
      <w:proofErr w:type="gramStart"/>
      <w:r w:rsidRPr="006A090B">
        <w:rPr>
          <w:sz w:val="22"/>
          <w:szCs w:val="22"/>
        </w:rPr>
        <w:t>которых</w:t>
      </w:r>
      <w:proofErr w:type="gramEnd"/>
      <w:r w:rsidRPr="006A090B">
        <w:rPr>
          <w:sz w:val="22"/>
          <w:szCs w:val="22"/>
        </w:rPr>
        <w:t xml:space="preserve"> был знак бога Амина в южной части двора (Юг – это бог Ра, т.е. война). Знак имел форму пяти ступеней подъема на высший уровень</w:t>
      </w:r>
      <w:proofErr w:type="gramStart"/>
      <w:r w:rsidRPr="006A090B">
        <w:rPr>
          <w:sz w:val="22"/>
          <w:szCs w:val="22"/>
        </w:rPr>
        <w:t>.</w:t>
      </w:r>
      <w:proofErr w:type="gramEnd"/>
      <w:r w:rsidRPr="006A090B">
        <w:rPr>
          <w:sz w:val="22"/>
          <w:szCs w:val="22"/>
        </w:rPr>
        <w:t xml:space="preserve"> (</w:t>
      </w:r>
      <w:proofErr w:type="gramStart"/>
      <w:r w:rsidRPr="006A090B">
        <w:rPr>
          <w:sz w:val="22"/>
          <w:szCs w:val="22"/>
        </w:rPr>
        <w:t>с</w:t>
      </w:r>
      <w:proofErr w:type="gramEnd"/>
      <w:r w:rsidRPr="006A090B">
        <w:rPr>
          <w:sz w:val="22"/>
          <w:szCs w:val="22"/>
        </w:rPr>
        <w:t>м. фото 8) Ордер кодовых знаков начинали иероглифы двух огромных плит Сет-Гор и Сет-Аминь (вертикальный прямоугольник - трижды; вертикальный прямоугольник - дважды). Эти знаки кодировали главенство богини магии над жрецами бога Сета левого крыла (Гор) и правого крыла (Ом). Южнее этих плит размещена клумба с растениями, посаженными в форме Сеть-Аминь. Лежащий прямоугольник клумбы – это богиня Сеть, символ сексуальной силы. Аминь имеет форму виртуального косого креста клумбы, который обозначен пятью большими кустами, четыре из которых посажены в углах прямоугольника, а пятый элемент – в центре клумбы. Центральный куст обозначает ОМ (пятый элемент) западной богини</w:t>
      </w:r>
      <w:proofErr w:type="gramStart"/>
      <w:r w:rsidRPr="006A090B">
        <w:rPr>
          <w:sz w:val="22"/>
          <w:szCs w:val="22"/>
        </w:rPr>
        <w:t xml:space="preserve"> А</w:t>
      </w:r>
      <w:proofErr w:type="gramEnd"/>
      <w:r w:rsidRPr="006A090B">
        <w:rPr>
          <w:sz w:val="22"/>
          <w:szCs w:val="22"/>
        </w:rPr>
        <w:t>минь. Это – важнейшее место сексуальной силы западной части двора перед храмом. Растущие вверх растения (Гор) сочетались с женской сущностью (Ом) богини</w:t>
      </w:r>
      <w:proofErr w:type="gramStart"/>
      <w:r w:rsidRPr="006A090B">
        <w:rPr>
          <w:sz w:val="22"/>
          <w:szCs w:val="22"/>
        </w:rPr>
        <w:t xml:space="preserve"> А</w:t>
      </w:r>
      <w:proofErr w:type="gramEnd"/>
      <w:r w:rsidRPr="006A090B">
        <w:rPr>
          <w:sz w:val="22"/>
          <w:szCs w:val="22"/>
        </w:rPr>
        <w:t xml:space="preserve">минь. На нижнем  уровне севернее  находится плита с иероглифом «Тата-Тот Гор» (/жрецов бога/ Тата-Тот командир).  Иероглиф имеет форму богини Тата (3-я фаза Луны), бога Тота (1-я фаза Луны), каждый из которых повторен трижды. Еще севернее находится кодовый знак </w:t>
      </w:r>
      <w:proofErr w:type="gramStart"/>
      <w:r w:rsidRPr="006A090B">
        <w:rPr>
          <w:sz w:val="22"/>
          <w:szCs w:val="22"/>
        </w:rPr>
        <w:t>Тата-Птах</w:t>
      </w:r>
      <w:proofErr w:type="gramEnd"/>
      <w:r w:rsidRPr="006A090B">
        <w:rPr>
          <w:sz w:val="22"/>
          <w:szCs w:val="22"/>
        </w:rPr>
        <w:t xml:space="preserve"> Хов (3-я фаза Луны, квадрат, точка в форме бугорка растения в центре квадрата).  Тату изображает форма каменной скамейки, на сидениях которой нарисованы косые кресты богини</w:t>
      </w:r>
      <w:proofErr w:type="gramStart"/>
      <w:r w:rsidRPr="006A090B">
        <w:rPr>
          <w:sz w:val="22"/>
          <w:szCs w:val="22"/>
        </w:rPr>
        <w:t xml:space="preserve"> </w:t>
      </w:r>
      <w:r w:rsidRPr="006A090B">
        <w:rPr>
          <w:sz w:val="22"/>
          <w:szCs w:val="22"/>
        </w:rPr>
        <w:lastRenderedPageBreak/>
        <w:t>А</w:t>
      </w:r>
      <w:proofErr w:type="gramEnd"/>
      <w:r w:rsidRPr="006A090B">
        <w:rPr>
          <w:sz w:val="22"/>
          <w:szCs w:val="22"/>
        </w:rPr>
        <w:t xml:space="preserve">минь. Птах  - это «квадрат»  в форме каменной клумбы. Тата-Птах-Хов символизирует, что богиня магии Тата повелевает богом времени Птахом и его причинным местом Хов. Оканчивает череду знаков нижнего уровня символ войны, доминирования над Амином (число 5, пять ступеней) - богом-патроном империи Ра, России.                                                                                                                  </w:t>
      </w:r>
    </w:p>
    <w:p w:rsidR="006A090B" w:rsidRPr="006A090B" w:rsidRDefault="007F3FB7" w:rsidP="002F5170">
      <w:pPr>
        <w:spacing w:line="276" w:lineRule="auto"/>
        <w:jc w:val="both"/>
        <w:rPr>
          <w:sz w:val="22"/>
          <w:szCs w:val="22"/>
        </w:rPr>
      </w:pPr>
      <w:r>
        <w:rPr>
          <w:sz w:val="22"/>
          <w:szCs w:val="22"/>
        </w:rPr>
        <w:t xml:space="preserve">                                                                                         </w:t>
      </w:r>
      <w:r w:rsidR="006A090B" w:rsidRPr="006A090B">
        <w:rPr>
          <w:sz w:val="22"/>
          <w:szCs w:val="22"/>
        </w:rPr>
        <w:t>Фото 8</w:t>
      </w:r>
    </w:p>
    <w:p w:rsidR="006A090B" w:rsidRPr="006A090B" w:rsidRDefault="00C73DCC" w:rsidP="002F5170">
      <w:pPr>
        <w:spacing w:line="276" w:lineRule="auto"/>
        <w:jc w:val="both"/>
        <w:rPr>
          <w:sz w:val="22"/>
          <w:szCs w:val="22"/>
        </w:rPr>
      </w:pPr>
      <w:r>
        <w:rPr>
          <w:sz w:val="22"/>
          <w:szCs w:val="22"/>
        </w:rPr>
        <w:t xml:space="preserve">   </w:t>
      </w:r>
      <w:r w:rsidR="006A090B" w:rsidRPr="006A090B">
        <w:rPr>
          <w:sz w:val="22"/>
          <w:szCs w:val="22"/>
        </w:rPr>
        <w:t>Иероглифы западной части двора храма (слева Север, справа Юг)</w:t>
      </w:r>
    </w:p>
    <w:p w:rsidR="006A090B" w:rsidRPr="006A090B" w:rsidRDefault="006A090B" w:rsidP="002F5170">
      <w:pPr>
        <w:spacing w:line="276" w:lineRule="auto"/>
        <w:jc w:val="both"/>
        <w:rPr>
          <w:sz w:val="22"/>
          <w:szCs w:val="22"/>
        </w:rPr>
      </w:pPr>
      <w:r w:rsidRPr="006A090B">
        <w:rPr>
          <w:noProof/>
          <w:sz w:val="22"/>
          <w:szCs w:val="22"/>
        </w:rPr>
        <w:t xml:space="preserve">          </w:t>
      </w:r>
      <w:r w:rsidRPr="006A090B">
        <w:rPr>
          <w:noProof/>
          <w:sz w:val="22"/>
          <w:szCs w:val="22"/>
        </w:rPr>
        <w:drawing>
          <wp:inline distT="0" distB="0" distL="0" distR="0">
            <wp:extent cx="4070065" cy="2276896"/>
            <wp:effectExtent l="19050" t="0" r="6635" b="0"/>
            <wp:docPr id="28" name="Рисунок 3" descr="D:\Desktop\Путь на Запад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Путь на Западе.png"/>
                    <pic:cNvPicPr>
                      <a:picLocks noChangeAspect="1" noChangeArrowheads="1"/>
                    </pic:cNvPicPr>
                  </pic:nvPicPr>
                  <pic:blipFill>
                    <a:blip r:embed="rId464">
                      <a:lum bright="16000" contrast="9000"/>
                    </a:blip>
                    <a:srcRect/>
                    <a:stretch>
                      <a:fillRect/>
                    </a:stretch>
                  </pic:blipFill>
                  <pic:spPr bwMode="auto">
                    <a:xfrm>
                      <a:off x="0" y="0"/>
                      <a:ext cx="4086079" cy="2285855"/>
                    </a:xfrm>
                    <a:prstGeom prst="rect">
                      <a:avLst/>
                    </a:prstGeom>
                    <a:noFill/>
                    <a:ln w="9525">
                      <a:noFill/>
                      <a:miter lim="800000"/>
                      <a:headEnd/>
                      <a:tailEnd/>
                    </a:ln>
                  </pic:spPr>
                </pic:pic>
              </a:graphicData>
            </a:graphic>
          </wp:inline>
        </w:drawing>
      </w:r>
      <w:r w:rsidRPr="006A090B">
        <w:rPr>
          <w:sz w:val="22"/>
          <w:szCs w:val="22"/>
        </w:rPr>
        <w:t xml:space="preserve"> </w:t>
      </w:r>
    </w:p>
    <w:p w:rsidR="006A090B" w:rsidRPr="006A090B" w:rsidRDefault="006A090B" w:rsidP="002F5170">
      <w:pPr>
        <w:spacing w:line="276" w:lineRule="auto"/>
        <w:jc w:val="both"/>
        <w:rPr>
          <w:sz w:val="22"/>
          <w:szCs w:val="22"/>
        </w:rPr>
      </w:pPr>
      <w:r w:rsidRPr="006A090B">
        <w:rPr>
          <w:sz w:val="22"/>
          <w:szCs w:val="22"/>
        </w:rPr>
        <w:t xml:space="preserve">      На высшем уровне находятся восемь кодовых знаков. С севера это – Сет-Ом (вертикальный прямоугольник, цифра 2 внутри) и иероглиф Птах-Ом (квадрат – дважды). Так показано главенство над жрецами бога Сета и бога Птаха правого крыла Темпла. Южнее расположен код Сет-Аминь (вертикальный прямоугольник – четыре прямоугольника внутри), а также знак Птах-Хов (квадрат – вертикальный ствол пальмы). Это – два символа сексуальной силы жрецов Сета и Птаха. Еще севернее расположены знаки Тата-Тот Гор, Тот-Тата Гор, между которыми находится Сеть-Гор (Луна 4-й фазы и 2-й фазы трижды, Луна 2-й фазы, 4-й фазы трижды, лежащи</w:t>
      </w:r>
      <w:r w:rsidR="00280E98">
        <w:rPr>
          <w:sz w:val="22"/>
          <w:szCs w:val="22"/>
        </w:rPr>
        <w:t>й прямоугольник – трижды). О</w:t>
      </w:r>
      <w:r w:rsidRPr="006A090B">
        <w:rPr>
          <w:sz w:val="22"/>
          <w:szCs w:val="22"/>
        </w:rPr>
        <w:t xml:space="preserve">бозначено командование </w:t>
      </w:r>
      <w:r w:rsidRPr="006A090B">
        <w:rPr>
          <w:sz w:val="22"/>
          <w:szCs w:val="22"/>
        </w:rPr>
        <w:lastRenderedPageBreak/>
        <w:t xml:space="preserve">тремя группами жрецов правого крыла: богини Тата-Тот, бога Тот-Тата, богини Сеть. Так обозначен титул «жрецов бога Тата-Тот, Сеть, </w:t>
      </w:r>
      <w:proofErr w:type="gramStart"/>
      <w:r w:rsidRPr="006A090B">
        <w:rPr>
          <w:sz w:val="22"/>
          <w:szCs w:val="22"/>
        </w:rPr>
        <w:t>Тот-Таты</w:t>
      </w:r>
      <w:proofErr w:type="gramEnd"/>
      <w:r w:rsidRPr="006A090B">
        <w:rPr>
          <w:sz w:val="22"/>
          <w:szCs w:val="22"/>
        </w:rPr>
        <w:t xml:space="preserve"> командир». Завершает всю процессию кодовых знаков ордера рыцарей секретного Темпла иероглиф Птах (квадрат) – обозначение бога времени и жрецов этого бога. В восточной части двора у стены храма повторены знаки только одного высшего храмового уровня. Это означает, что в империи Востока (например, на Украине) жрецы тайного Темпла </w:t>
      </w:r>
      <w:r w:rsidR="00280E98">
        <w:rPr>
          <w:sz w:val="22"/>
          <w:szCs w:val="22"/>
        </w:rPr>
        <w:t xml:space="preserve">в 1999 г. </w:t>
      </w:r>
      <w:r w:rsidRPr="006A090B">
        <w:rPr>
          <w:sz w:val="22"/>
          <w:szCs w:val="22"/>
        </w:rPr>
        <w:t>име</w:t>
      </w:r>
      <w:r w:rsidR="00280E98">
        <w:rPr>
          <w:sz w:val="22"/>
          <w:szCs w:val="22"/>
        </w:rPr>
        <w:t>ли</w:t>
      </w:r>
      <w:r w:rsidRPr="006A090B">
        <w:rPr>
          <w:sz w:val="22"/>
          <w:szCs w:val="22"/>
        </w:rPr>
        <w:t xml:space="preserve"> ордер, который состо</w:t>
      </w:r>
      <w:r w:rsidR="00280E98">
        <w:rPr>
          <w:sz w:val="22"/>
          <w:szCs w:val="22"/>
        </w:rPr>
        <w:t>ял</w:t>
      </w:r>
      <w:r w:rsidRPr="006A090B">
        <w:rPr>
          <w:sz w:val="22"/>
          <w:szCs w:val="22"/>
        </w:rPr>
        <w:t xml:space="preserve"> только из одного уровня. </w:t>
      </w:r>
    </w:p>
    <w:p w:rsidR="00C73DCC" w:rsidRDefault="006A090B" w:rsidP="002F5170">
      <w:pPr>
        <w:spacing w:line="276" w:lineRule="auto"/>
        <w:jc w:val="both"/>
        <w:rPr>
          <w:sz w:val="22"/>
          <w:szCs w:val="22"/>
        </w:rPr>
      </w:pPr>
      <w:r w:rsidRPr="006A090B">
        <w:rPr>
          <w:sz w:val="22"/>
          <w:szCs w:val="22"/>
        </w:rPr>
        <w:t xml:space="preserve">      На острове Литтл Сент-Джеймс также находилась статуя богини Сеть-Ом (/жрецов богини/ Сеть главный), титул которой зашифрован не ее лбу двумя лежащими прямоугольниками - графическими кодами богини Сеть. Двукратный повтор (2) – это Ом, главный. На правой стороне лба статуи латинские буквы </w:t>
      </w:r>
      <w:r w:rsidRPr="006A090B">
        <w:rPr>
          <w:sz w:val="22"/>
          <w:szCs w:val="22"/>
          <w:lang w:val="en-US"/>
        </w:rPr>
        <w:t>HOY</w:t>
      </w:r>
      <w:r w:rsidRPr="006A090B">
        <w:rPr>
          <w:sz w:val="22"/>
          <w:szCs w:val="22"/>
        </w:rPr>
        <w:t xml:space="preserve"> являются цифровым кодом трех богинь Дива, Тата, Аминь (8 - 14 - 22; 22= 2+2 =4, Аминь)</w:t>
      </w:r>
      <w:proofErr w:type="gramStart"/>
      <w:r w:rsidRPr="006A090B">
        <w:rPr>
          <w:sz w:val="22"/>
          <w:szCs w:val="22"/>
        </w:rPr>
        <w:t>.</w:t>
      </w:r>
      <w:proofErr w:type="gramEnd"/>
      <w:r w:rsidRPr="006A090B">
        <w:rPr>
          <w:sz w:val="22"/>
          <w:szCs w:val="22"/>
        </w:rPr>
        <w:t xml:space="preserve"> (</w:t>
      </w:r>
      <w:proofErr w:type="gramStart"/>
      <w:r w:rsidRPr="006A090B">
        <w:rPr>
          <w:sz w:val="22"/>
          <w:szCs w:val="22"/>
        </w:rPr>
        <w:t>с</w:t>
      </w:r>
      <w:proofErr w:type="gramEnd"/>
      <w:r w:rsidRPr="006A090B">
        <w:rPr>
          <w:sz w:val="22"/>
          <w:szCs w:val="22"/>
        </w:rPr>
        <w:t xml:space="preserve">м. фото 9)                                                                                                                    </w:t>
      </w:r>
      <w:r w:rsidR="00C73DCC">
        <w:rPr>
          <w:sz w:val="22"/>
          <w:szCs w:val="22"/>
        </w:rPr>
        <w:t xml:space="preserve">                   </w:t>
      </w:r>
    </w:p>
    <w:p w:rsidR="006A090B" w:rsidRPr="006A090B" w:rsidRDefault="00C73DCC" w:rsidP="002F5170">
      <w:pPr>
        <w:spacing w:line="276" w:lineRule="auto"/>
        <w:jc w:val="both"/>
        <w:rPr>
          <w:sz w:val="22"/>
          <w:szCs w:val="22"/>
        </w:rPr>
      </w:pPr>
      <w:r>
        <w:rPr>
          <w:sz w:val="22"/>
          <w:szCs w:val="22"/>
        </w:rPr>
        <w:t xml:space="preserve">                                                                                      </w:t>
      </w:r>
      <w:r w:rsidR="006A090B" w:rsidRPr="006A090B">
        <w:rPr>
          <w:sz w:val="22"/>
          <w:szCs w:val="22"/>
        </w:rPr>
        <w:t>Фото 9</w:t>
      </w:r>
    </w:p>
    <w:p w:rsidR="006A090B" w:rsidRPr="006A090B" w:rsidRDefault="006A090B" w:rsidP="002F5170">
      <w:pPr>
        <w:spacing w:line="276" w:lineRule="auto"/>
        <w:jc w:val="both"/>
        <w:rPr>
          <w:sz w:val="22"/>
          <w:szCs w:val="22"/>
        </w:rPr>
      </w:pPr>
      <w:r w:rsidRPr="006A090B">
        <w:rPr>
          <w:sz w:val="22"/>
          <w:szCs w:val="22"/>
        </w:rPr>
        <w:t xml:space="preserve">                      Коды на лбу статуи богини Сеть-Ом.</w:t>
      </w:r>
    </w:p>
    <w:p w:rsidR="00C73DCC" w:rsidRDefault="006A090B" w:rsidP="002F5170">
      <w:pPr>
        <w:spacing w:line="276" w:lineRule="auto"/>
        <w:jc w:val="both"/>
        <w:rPr>
          <w:sz w:val="22"/>
          <w:szCs w:val="22"/>
        </w:rPr>
      </w:pPr>
      <w:r w:rsidRPr="006A090B">
        <w:rPr>
          <w:noProof/>
          <w:sz w:val="22"/>
          <w:szCs w:val="22"/>
        </w:rPr>
        <w:t xml:space="preserve"> </w:t>
      </w:r>
      <w:r w:rsidRPr="006A090B">
        <w:rPr>
          <w:noProof/>
          <w:sz w:val="22"/>
          <w:szCs w:val="22"/>
        </w:rPr>
        <w:drawing>
          <wp:inline distT="0" distB="0" distL="0" distR="0">
            <wp:extent cx="3978602" cy="2414427"/>
            <wp:effectExtent l="19050" t="0" r="2848" b="0"/>
            <wp:docPr id="29" name="Рисунок 3" descr="D:\Desktop\Статуя на остров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Статуя на острове.png"/>
                    <pic:cNvPicPr>
                      <a:picLocks noChangeAspect="1" noChangeArrowheads="1"/>
                    </pic:cNvPicPr>
                  </pic:nvPicPr>
                  <pic:blipFill>
                    <a:blip r:embed="rId465" cstate="print">
                      <a:lum bright="25000" contrast="29000"/>
                    </a:blip>
                    <a:srcRect/>
                    <a:stretch>
                      <a:fillRect/>
                    </a:stretch>
                  </pic:blipFill>
                  <pic:spPr bwMode="auto">
                    <a:xfrm>
                      <a:off x="0" y="0"/>
                      <a:ext cx="3973873" cy="2411557"/>
                    </a:xfrm>
                    <a:prstGeom prst="rect">
                      <a:avLst/>
                    </a:prstGeom>
                    <a:noFill/>
                    <a:ln w="9525">
                      <a:noFill/>
                      <a:miter lim="800000"/>
                      <a:headEnd/>
                      <a:tailEnd/>
                    </a:ln>
                  </pic:spPr>
                </pic:pic>
              </a:graphicData>
            </a:graphic>
          </wp:inline>
        </w:drawing>
      </w:r>
      <w:r w:rsidRPr="006A090B">
        <w:rPr>
          <w:sz w:val="22"/>
          <w:szCs w:val="22"/>
        </w:rPr>
        <w:t xml:space="preserve"> </w:t>
      </w:r>
    </w:p>
    <w:p w:rsidR="006A090B" w:rsidRPr="006A090B" w:rsidRDefault="006A090B" w:rsidP="002F5170">
      <w:pPr>
        <w:spacing w:line="276" w:lineRule="auto"/>
        <w:jc w:val="both"/>
        <w:rPr>
          <w:sz w:val="22"/>
          <w:szCs w:val="22"/>
        </w:rPr>
      </w:pPr>
      <w:r w:rsidRPr="006A090B">
        <w:rPr>
          <w:noProof/>
          <w:sz w:val="22"/>
          <w:szCs w:val="22"/>
        </w:rPr>
        <w:lastRenderedPageBreak/>
        <w:drawing>
          <wp:inline distT="0" distB="0" distL="0" distR="0">
            <wp:extent cx="4018694" cy="2899852"/>
            <wp:effectExtent l="19050" t="0" r="856" b="0"/>
            <wp:docPr id="30" name="Рисунок 2" descr="D:\Desktop\HO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HOY.png"/>
                    <pic:cNvPicPr>
                      <a:picLocks noChangeAspect="1" noChangeArrowheads="1"/>
                    </pic:cNvPicPr>
                  </pic:nvPicPr>
                  <pic:blipFill>
                    <a:blip r:embed="rId466">
                      <a:lum bright="14000" contrast="28000"/>
                    </a:blip>
                    <a:srcRect/>
                    <a:stretch>
                      <a:fillRect/>
                    </a:stretch>
                  </pic:blipFill>
                  <pic:spPr bwMode="auto">
                    <a:xfrm>
                      <a:off x="0" y="0"/>
                      <a:ext cx="4013055" cy="2895783"/>
                    </a:xfrm>
                    <a:prstGeom prst="rect">
                      <a:avLst/>
                    </a:prstGeom>
                    <a:noFill/>
                    <a:ln w="9525">
                      <a:noFill/>
                      <a:miter lim="800000"/>
                      <a:headEnd/>
                      <a:tailEnd/>
                    </a:ln>
                  </pic:spPr>
                </pic:pic>
              </a:graphicData>
            </a:graphic>
          </wp:inline>
        </w:drawing>
      </w:r>
      <w:r w:rsidRPr="006A090B">
        <w:rPr>
          <w:sz w:val="22"/>
          <w:szCs w:val="22"/>
        </w:rPr>
        <w:t xml:space="preserve">           </w:t>
      </w:r>
    </w:p>
    <w:p w:rsidR="006A090B" w:rsidRPr="006A090B" w:rsidRDefault="006A090B" w:rsidP="002F5170">
      <w:pPr>
        <w:spacing w:line="276" w:lineRule="auto"/>
        <w:jc w:val="both"/>
        <w:rPr>
          <w:sz w:val="22"/>
          <w:szCs w:val="22"/>
        </w:rPr>
      </w:pPr>
      <w:r w:rsidRPr="006A090B">
        <w:rPr>
          <w:sz w:val="22"/>
          <w:szCs w:val="22"/>
        </w:rPr>
        <w:t xml:space="preserve">      Коды храма богини Дивы, построенного в 1999 году, развивали коды 200-тонного гранитного монумента «Скрижали Джорджии» (</w:t>
      </w:r>
      <w:r w:rsidRPr="006A090B">
        <w:rPr>
          <w:sz w:val="22"/>
          <w:szCs w:val="22"/>
          <w:lang w:val="en-US"/>
        </w:rPr>
        <w:t>Georgian</w:t>
      </w:r>
      <w:r w:rsidRPr="006A090B">
        <w:rPr>
          <w:sz w:val="22"/>
          <w:szCs w:val="22"/>
        </w:rPr>
        <w:t xml:space="preserve"> </w:t>
      </w:r>
      <w:r w:rsidRPr="006A090B">
        <w:rPr>
          <w:sz w:val="22"/>
          <w:szCs w:val="22"/>
          <w:lang w:val="en-US"/>
        </w:rPr>
        <w:t>Guidestones</w:t>
      </w:r>
      <w:r w:rsidRPr="006A090B">
        <w:rPr>
          <w:sz w:val="22"/>
          <w:szCs w:val="22"/>
        </w:rPr>
        <w:t xml:space="preserve">), установленного 22.3.1980 г. в 145 км </w:t>
      </w:r>
      <w:proofErr w:type="gramStart"/>
      <w:r w:rsidRPr="006A090B">
        <w:rPr>
          <w:sz w:val="22"/>
          <w:szCs w:val="22"/>
        </w:rPr>
        <w:t>с-в</w:t>
      </w:r>
      <w:proofErr w:type="gramEnd"/>
      <w:r w:rsidRPr="006A090B">
        <w:rPr>
          <w:sz w:val="22"/>
          <w:szCs w:val="22"/>
        </w:rPr>
        <w:t xml:space="preserve"> г. Атланта. Монумент имеет форму «Сет-Аминь богиня И-Хов» (вертикальный прямоугольник – четырехкратно, иероглиф Т). Надписи на четырех древних языках нанесены на верхней горизонтали иероглифа Т. Надписи на восьми языках в прямоугольниках начинает первая заповедь «Сократи человечество до 500 млн. в постоянном балансе с природой» (</w:t>
      </w:r>
      <w:r w:rsidRPr="006A090B">
        <w:rPr>
          <w:sz w:val="22"/>
          <w:szCs w:val="22"/>
          <w:lang w:val="en-US"/>
        </w:rPr>
        <w:t>Maintain</w:t>
      </w:r>
      <w:r w:rsidRPr="006A090B">
        <w:rPr>
          <w:sz w:val="22"/>
          <w:szCs w:val="22"/>
        </w:rPr>
        <w:t xml:space="preserve"> </w:t>
      </w:r>
      <w:r w:rsidRPr="006A090B">
        <w:rPr>
          <w:sz w:val="22"/>
          <w:szCs w:val="22"/>
          <w:lang w:val="en-US"/>
        </w:rPr>
        <w:t>humanity</w:t>
      </w:r>
      <w:r w:rsidRPr="006A090B">
        <w:rPr>
          <w:sz w:val="22"/>
          <w:szCs w:val="22"/>
        </w:rPr>
        <w:t xml:space="preserve"> </w:t>
      </w:r>
      <w:r w:rsidRPr="006A090B">
        <w:rPr>
          <w:sz w:val="22"/>
          <w:szCs w:val="22"/>
          <w:lang w:val="en-US"/>
        </w:rPr>
        <w:t>under</w:t>
      </w:r>
      <w:r w:rsidRPr="006A090B">
        <w:rPr>
          <w:sz w:val="22"/>
          <w:szCs w:val="22"/>
        </w:rPr>
        <w:t xml:space="preserve"> 500 </w:t>
      </w:r>
      <w:r w:rsidRPr="006A090B">
        <w:rPr>
          <w:sz w:val="22"/>
          <w:szCs w:val="22"/>
          <w:lang w:val="en-US"/>
        </w:rPr>
        <w:t>million</w:t>
      </w:r>
      <w:r w:rsidRPr="006A090B">
        <w:rPr>
          <w:sz w:val="22"/>
          <w:szCs w:val="22"/>
        </w:rPr>
        <w:t xml:space="preserve"> </w:t>
      </w:r>
      <w:r w:rsidRPr="006A090B">
        <w:rPr>
          <w:sz w:val="22"/>
          <w:szCs w:val="22"/>
          <w:lang w:val="en-US"/>
        </w:rPr>
        <w:t>in</w:t>
      </w:r>
      <w:r w:rsidRPr="006A090B">
        <w:rPr>
          <w:sz w:val="22"/>
          <w:szCs w:val="22"/>
        </w:rPr>
        <w:t xml:space="preserve"> </w:t>
      </w:r>
      <w:r w:rsidRPr="006A090B">
        <w:rPr>
          <w:sz w:val="22"/>
          <w:szCs w:val="22"/>
          <w:lang w:val="en-US"/>
        </w:rPr>
        <w:t>perpetual</w:t>
      </w:r>
      <w:r w:rsidRPr="006A090B">
        <w:rPr>
          <w:sz w:val="22"/>
          <w:szCs w:val="22"/>
        </w:rPr>
        <w:t xml:space="preserve"> </w:t>
      </w:r>
      <w:r w:rsidRPr="006A090B">
        <w:rPr>
          <w:sz w:val="22"/>
          <w:szCs w:val="22"/>
          <w:lang w:val="en-US"/>
        </w:rPr>
        <w:t>balance</w:t>
      </w:r>
      <w:r w:rsidRPr="006A090B">
        <w:rPr>
          <w:sz w:val="22"/>
          <w:szCs w:val="22"/>
        </w:rPr>
        <w:t xml:space="preserve"> </w:t>
      </w:r>
      <w:r w:rsidRPr="006A090B">
        <w:rPr>
          <w:sz w:val="22"/>
          <w:szCs w:val="22"/>
          <w:lang w:val="en-US"/>
        </w:rPr>
        <w:t>with</w:t>
      </w:r>
      <w:r w:rsidRPr="006A090B">
        <w:rPr>
          <w:sz w:val="22"/>
          <w:szCs w:val="22"/>
        </w:rPr>
        <w:t xml:space="preserve"> </w:t>
      </w:r>
      <w:r w:rsidRPr="006A090B">
        <w:rPr>
          <w:sz w:val="22"/>
          <w:szCs w:val="22"/>
          <w:lang w:val="en-US"/>
        </w:rPr>
        <w:t>nature</w:t>
      </w:r>
      <w:r w:rsidRPr="006A090B">
        <w:rPr>
          <w:sz w:val="22"/>
          <w:szCs w:val="22"/>
        </w:rPr>
        <w:t>). Монумент установлен в пустынном месте, поскольку оно рядом с косым крестом (богиня смерти</w:t>
      </w:r>
      <w:proofErr w:type="gramStart"/>
      <w:r w:rsidRPr="006A090B">
        <w:rPr>
          <w:sz w:val="22"/>
          <w:szCs w:val="22"/>
        </w:rPr>
        <w:t xml:space="preserve"> А</w:t>
      </w:r>
      <w:proofErr w:type="gramEnd"/>
      <w:r w:rsidRPr="006A090B">
        <w:rPr>
          <w:sz w:val="22"/>
          <w:szCs w:val="22"/>
        </w:rPr>
        <w:t>минь) двух шоссе. Постулат о геноциде человечества спрятали эвфемизмом о «заповедях в Век Разума» (</w:t>
      </w:r>
      <w:r w:rsidRPr="006A090B">
        <w:rPr>
          <w:sz w:val="22"/>
          <w:szCs w:val="22"/>
          <w:lang w:val="en-US"/>
        </w:rPr>
        <w:t>age</w:t>
      </w:r>
      <w:r w:rsidRPr="006A090B">
        <w:rPr>
          <w:sz w:val="22"/>
          <w:szCs w:val="22"/>
        </w:rPr>
        <w:t xml:space="preserve"> </w:t>
      </w:r>
      <w:r w:rsidRPr="006A090B">
        <w:rPr>
          <w:sz w:val="22"/>
          <w:szCs w:val="22"/>
          <w:lang w:val="en-US"/>
        </w:rPr>
        <w:t>of</w:t>
      </w:r>
      <w:r w:rsidRPr="006A090B">
        <w:rPr>
          <w:sz w:val="22"/>
          <w:szCs w:val="22"/>
        </w:rPr>
        <w:t xml:space="preserve"> </w:t>
      </w:r>
      <w:r w:rsidRPr="006A090B">
        <w:rPr>
          <w:sz w:val="22"/>
          <w:szCs w:val="22"/>
          <w:lang w:val="en-US"/>
        </w:rPr>
        <w:t>Reason</w:t>
      </w:r>
      <w:r w:rsidRPr="006A090B">
        <w:rPr>
          <w:sz w:val="22"/>
          <w:szCs w:val="22"/>
        </w:rPr>
        <w:t xml:space="preserve">).  </w:t>
      </w:r>
    </w:p>
    <w:p w:rsidR="006A090B" w:rsidRPr="006A090B" w:rsidRDefault="006A090B" w:rsidP="002F5170">
      <w:pPr>
        <w:spacing w:line="276" w:lineRule="auto"/>
        <w:jc w:val="both"/>
        <w:rPr>
          <w:sz w:val="22"/>
          <w:szCs w:val="22"/>
        </w:rPr>
      </w:pPr>
      <w:r w:rsidRPr="006A090B">
        <w:rPr>
          <w:sz w:val="22"/>
          <w:szCs w:val="22"/>
        </w:rPr>
        <w:t xml:space="preserve">     Сатанистская идеология имеет постулаты, зашифрованные кодами из иероглифов, цифр, древних языков, символов египетских богов. В 2019-2022 гг. расследование и суд несколько прояснили </w:t>
      </w:r>
      <w:r w:rsidRPr="006A090B">
        <w:rPr>
          <w:sz w:val="22"/>
          <w:szCs w:val="22"/>
        </w:rPr>
        <w:lastRenderedPageBreak/>
        <w:t>секретную идеологию, которую исповедовали командор рыцарей Джеффри Эпштейн (20.1.1953-10.8.2019) и любимая дочь британского миллиардера Гислейн Максвелл - командиры группы разведки (штат 150 человек) Круга 7-ми стратегов-банкиров империи Запада, созданной для сбора компромата и управления поведением членов высшей касты США и Британии. Такую же идеологию исповедовали, собиравшие компромат, получавшие деньги от миллиардеров семьи Бронфман (</w:t>
      </w:r>
      <w:r w:rsidRPr="006A090B">
        <w:rPr>
          <w:color w:val="363636"/>
          <w:sz w:val="22"/>
          <w:szCs w:val="22"/>
          <w:shd w:val="clear" w:color="auto" w:fill="FFFFFF"/>
        </w:rPr>
        <w:t>Clare and Sara Bronfman</w:t>
      </w:r>
      <w:r w:rsidRPr="006A090B">
        <w:rPr>
          <w:sz w:val="22"/>
          <w:szCs w:val="22"/>
        </w:rPr>
        <w:t xml:space="preserve">), главари группы «посвященных» </w:t>
      </w:r>
      <w:r w:rsidRPr="006A090B">
        <w:rPr>
          <w:sz w:val="22"/>
          <w:szCs w:val="22"/>
          <w:lang w:val="en-US"/>
        </w:rPr>
        <w:t>D</w:t>
      </w:r>
      <w:r w:rsidRPr="006A090B">
        <w:rPr>
          <w:sz w:val="22"/>
          <w:szCs w:val="22"/>
        </w:rPr>
        <w:t>.</w:t>
      </w:r>
      <w:r w:rsidRPr="006A090B">
        <w:rPr>
          <w:sz w:val="22"/>
          <w:szCs w:val="22"/>
          <w:lang w:val="en-US"/>
        </w:rPr>
        <w:t>O</w:t>
      </w:r>
      <w:r w:rsidRPr="006A090B">
        <w:rPr>
          <w:sz w:val="22"/>
          <w:szCs w:val="22"/>
        </w:rPr>
        <w:t>.</w:t>
      </w:r>
      <w:r w:rsidRPr="006A090B">
        <w:rPr>
          <w:sz w:val="22"/>
          <w:szCs w:val="22"/>
          <w:lang w:val="en-US"/>
        </w:rPr>
        <w:t>S</w:t>
      </w:r>
      <w:r w:rsidRPr="006A090B">
        <w:rPr>
          <w:sz w:val="22"/>
          <w:szCs w:val="22"/>
        </w:rPr>
        <w:t xml:space="preserve">., управлявшие организацией </w:t>
      </w:r>
      <w:r w:rsidRPr="006A090B">
        <w:rPr>
          <w:sz w:val="22"/>
          <w:szCs w:val="22"/>
          <w:lang w:val="en-US"/>
        </w:rPr>
        <w:t>NXIVM</w:t>
      </w:r>
      <w:r w:rsidRPr="006A090B">
        <w:rPr>
          <w:sz w:val="22"/>
          <w:szCs w:val="22"/>
        </w:rPr>
        <w:t xml:space="preserve"> численностью 18000 человек. [15] Они являлись элементами тайной разведки члена Круга 7-ми стратегов-банкиров миллиардера Руперта Мэрдока. В его медиаимперии тысячи агентов на должностях журналистов СМИ собирали компромат на элиту Запада, вели тайную видеозапись половых актов, взламывали голосовую почту мобильных телефонов, почту компьютеров британо-американской элиты. Группа Джеффри Эпштейна собирала компромат видеозаписей секса с несовершеннолетними, содержа для этого </w:t>
      </w:r>
      <w:r w:rsidRPr="006A090B">
        <w:rPr>
          <w:sz w:val="22"/>
          <w:szCs w:val="22"/>
          <w:lang w:val="en-US"/>
        </w:rPr>
        <w:t>VIP</w:t>
      </w:r>
      <w:r w:rsidRPr="006A090B">
        <w:rPr>
          <w:sz w:val="22"/>
          <w:szCs w:val="22"/>
        </w:rPr>
        <w:t xml:space="preserve">-бордель несовершеннолетних проституток 13-16 лет. Для этого использовали семиэтажный дом в Нью-Йорке на Манхэттене, трехэтажное ранчо Зорро в 80 км южнее г. Санта-Фе, ранчо в Тунисе, виллы на Виргинских островах США, особняк в Париже, двухэтажный лондонский особняк рядом с Гайдпарком; частную авиакомпанию с инклюзивно оборудованным пассажирским самолетом Боинг-727, вертолеты, частную заправочную компанию. </w:t>
      </w:r>
    </w:p>
    <w:p w:rsidR="00C73DCC" w:rsidRDefault="006A090B" w:rsidP="002F5170">
      <w:pPr>
        <w:spacing w:line="276" w:lineRule="auto"/>
        <w:jc w:val="both"/>
        <w:rPr>
          <w:sz w:val="22"/>
          <w:szCs w:val="22"/>
        </w:rPr>
      </w:pPr>
      <w:r w:rsidRPr="006A090B">
        <w:rPr>
          <w:sz w:val="22"/>
          <w:szCs w:val="22"/>
        </w:rPr>
        <w:t xml:space="preserve">        В 1991-2019 гг. Дж</w:t>
      </w:r>
      <w:proofErr w:type="gramStart"/>
      <w:r w:rsidRPr="006A090B">
        <w:rPr>
          <w:sz w:val="22"/>
          <w:szCs w:val="22"/>
        </w:rPr>
        <w:t>.Э</w:t>
      </w:r>
      <w:proofErr w:type="gramEnd"/>
      <w:r w:rsidRPr="006A090B">
        <w:rPr>
          <w:sz w:val="22"/>
          <w:szCs w:val="22"/>
        </w:rPr>
        <w:t xml:space="preserve">пштейна имел средний доход 28 млн. долларов в год, выплатил сотне жертв педофилии десятки миллионов долларов для заключения досудебных соглашений. При этом у него осталось 750 млн. долларов собственности. Его де-факто заместитель в группе разведки Гислейн Максвелл  также откупалась от жертв миллионами долларов. Элита США тайно помогала ей, в 2016-2022 гг. затягивала судебный процесс, убивала жертвы педофилов. Например, в мае 2023 года в возрасте 36 лет </w:t>
      </w:r>
      <w:r w:rsidRPr="006A090B">
        <w:rPr>
          <w:sz w:val="22"/>
          <w:szCs w:val="22"/>
        </w:rPr>
        <w:lastRenderedPageBreak/>
        <w:t xml:space="preserve">неожиданно умерла Кэролин Андриано, которая дала главные показания на судебном процессе в Нью-Йорке по обвинению Гислейн Максвелл, тренировавшей несовершеннолетних для группового секса с представительницами элиты США по имени Ева, Софи, Мишель и британкой Эмми, для проведения массажа ног </w:t>
      </w:r>
      <w:r w:rsidRPr="006A090B">
        <w:rPr>
          <w:sz w:val="22"/>
          <w:szCs w:val="22"/>
          <w:lang w:val="en-US"/>
        </w:rPr>
        <w:t>VIP</w:t>
      </w:r>
      <w:r w:rsidRPr="006A090B">
        <w:rPr>
          <w:sz w:val="22"/>
          <w:szCs w:val="22"/>
        </w:rPr>
        <w:t>-клиентов своими обнаженными грудями</w:t>
      </w:r>
      <w:proofErr w:type="gramStart"/>
      <w:r w:rsidRPr="006A090B">
        <w:rPr>
          <w:sz w:val="22"/>
          <w:szCs w:val="22"/>
        </w:rPr>
        <w:t>.</w:t>
      </w:r>
      <w:proofErr w:type="gramEnd"/>
      <w:r w:rsidRPr="006A090B">
        <w:rPr>
          <w:sz w:val="22"/>
          <w:szCs w:val="22"/>
        </w:rPr>
        <w:t xml:space="preserve"> (</w:t>
      </w:r>
      <w:proofErr w:type="gramStart"/>
      <w:r w:rsidRPr="006A090B">
        <w:rPr>
          <w:sz w:val="22"/>
          <w:szCs w:val="22"/>
        </w:rPr>
        <w:t>с</w:t>
      </w:r>
      <w:proofErr w:type="gramEnd"/>
      <w:r w:rsidRPr="006A090B">
        <w:rPr>
          <w:sz w:val="22"/>
          <w:szCs w:val="22"/>
        </w:rPr>
        <w:t>м. фото 10)</w:t>
      </w:r>
      <w:r w:rsidRPr="006A090B">
        <w:rPr>
          <w:rStyle w:val="ab"/>
          <w:sz w:val="22"/>
          <w:szCs w:val="22"/>
        </w:rPr>
        <w:t xml:space="preserve"> </w:t>
      </w:r>
      <w:r w:rsidRPr="006A090B">
        <w:rPr>
          <w:sz w:val="22"/>
          <w:szCs w:val="22"/>
        </w:rPr>
        <w:t xml:space="preserve">[16]                                                                                                                     </w:t>
      </w:r>
      <w:r w:rsidR="00C73DCC">
        <w:rPr>
          <w:sz w:val="22"/>
          <w:szCs w:val="22"/>
        </w:rPr>
        <w:t xml:space="preserve">   </w:t>
      </w:r>
    </w:p>
    <w:p w:rsidR="006A090B" w:rsidRPr="006A090B" w:rsidRDefault="00C73DCC" w:rsidP="002F5170">
      <w:pPr>
        <w:spacing w:line="276" w:lineRule="auto"/>
        <w:jc w:val="both"/>
        <w:rPr>
          <w:sz w:val="22"/>
          <w:szCs w:val="22"/>
        </w:rPr>
      </w:pPr>
      <w:r>
        <w:rPr>
          <w:sz w:val="22"/>
          <w:szCs w:val="22"/>
        </w:rPr>
        <w:t xml:space="preserve">                                                                                     </w:t>
      </w:r>
      <w:r w:rsidR="006A090B" w:rsidRPr="006A090B">
        <w:rPr>
          <w:sz w:val="22"/>
          <w:szCs w:val="22"/>
        </w:rPr>
        <w:t>Фото 10</w:t>
      </w:r>
    </w:p>
    <w:p w:rsidR="006A090B" w:rsidRPr="006A090B" w:rsidRDefault="00C73DCC" w:rsidP="002F5170">
      <w:pPr>
        <w:spacing w:line="276" w:lineRule="auto"/>
        <w:jc w:val="both"/>
        <w:rPr>
          <w:sz w:val="22"/>
          <w:szCs w:val="22"/>
        </w:rPr>
      </w:pPr>
      <w:r>
        <w:rPr>
          <w:sz w:val="22"/>
          <w:szCs w:val="22"/>
        </w:rPr>
        <w:t xml:space="preserve"> </w:t>
      </w:r>
      <w:r w:rsidR="006A090B" w:rsidRPr="006A090B">
        <w:rPr>
          <w:sz w:val="22"/>
          <w:szCs w:val="22"/>
        </w:rPr>
        <w:t xml:space="preserve">Гислейн Максвелл в самолете массажирует ступню </w:t>
      </w:r>
      <w:proofErr w:type="gramStart"/>
      <w:r w:rsidR="006A090B" w:rsidRPr="006A090B">
        <w:rPr>
          <w:sz w:val="22"/>
          <w:szCs w:val="22"/>
        </w:rPr>
        <w:t>Дж</w:t>
      </w:r>
      <w:proofErr w:type="gramEnd"/>
      <w:r w:rsidR="006A090B" w:rsidRPr="006A090B">
        <w:rPr>
          <w:sz w:val="22"/>
          <w:szCs w:val="22"/>
        </w:rPr>
        <w:t>. Эпштейна.</w:t>
      </w:r>
      <w:r w:rsidR="006A090B" w:rsidRPr="006A090B">
        <w:rPr>
          <w:noProof/>
          <w:sz w:val="22"/>
          <w:szCs w:val="22"/>
        </w:rPr>
        <w:t xml:space="preserve">                  </w:t>
      </w:r>
      <w:r w:rsidR="006A090B" w:rsidRPr="006A090B">
        <w:rPr>
          <w:noProof/>
          <w:sz w:val="22"/>
          <w:szCs w:val="22"/>
        </w:rPr>
        <w:drawing>
          <wp:inline distT="0" distB="0" distL="0" distR="0">
            <wp:extent cx="3969966" cy="2886075"/>
            <wp:effectExtent l="19050" t="0" r="0" b="0"/>
            <wp:docPr id="31" name="Рисунок 1" descr="D:\Desktop\Массаж ступн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Массаж ступни.png"/>
                    <pic:cNvPicPr>
                      <a:picLocks noChangeAspect="1" noChangeArrowheads="1"/>
                    </pic:cNvPicPr>
                  </pic:nvPicPr>
                  <pic:blipFill>
                    <a:blip r:embed="rId467">
                      <a:lum bright="16000" contrast="16000"/>
                    </a:blip>
                    <a:srcRect/>
                    <a:stretch>
                      <a:fillRect/>
                    </a:stretch>
                  </pic:blipFill>
                  <pic:spPr bwMode="auto">
                    <a:xfrm>
                      <a:off x="0" y="0"/>
                      <a:ext cx="3976412" cy="2890761"/>
                    </a:xfrm>
                    <a:prstGeom prst="rect">
                      <a:avLst/>
                    </a:prstGeom>
                    <a:noFill/>
                    <a:ln w="9525">
                      <a:noFill/>
                      <a:miter lim="800000"/>
                      <a:headEnd/>
                      <a:tailEnd/>
                    </a:ln>
                  </pic:spPr>
                </pic:pic>
              </a:graphicData>
            </a:graphic>
          </wp:inline>
        </w:drawing>
      </w:r>
      <w:r w:rsidR="006A090B" w:rsidRPr="006A090B">
        <w:rPr>
          <w:sz w:val="22"/>
          <w:szCs w:val="22"/>
        </w:rPr>
        <w:t xml:space="preserve">                  </w:t>
      </w:r>
    </w:p>
    <w:p w:rsidR="006A090B" w:rsidRPr="006A090B" w:rsidRDefault="006A090B" w:rsidP="002F5170">
      <w:pPr>
        <w:spacing w:line="276" w:lineRule="auto"/>
        <w:jc w:val="both"/>
        <w:rPr>
          <w:sz w:val="22"/>
          <w:szCs w:val="22"/>
        </w:rPr>
      </w:pPr>
      <w:r w:rsidRPr="006A090B">
        <w:rPr>
          <w:sz w:val="22"/>
          <w:szCs w:val="22"/>
        </w:rPr>
        <w:t xml:space="preserve">В 1992-2019 гг. тысяча клиентов </w:t>
      </w:r>
      <w:r w:rsidRPr="006A090B">
        <w:rPr>
          <w:sz w:val="22"/>
          <w:szCs w:val="22"/>
          <w:lang w:val="en-US"/>
        </w:rPr>
        <w:t>VIP</w:t>
      </w:r>
      <w:r w:rsidRPr="006A090B">
        <w:rPr>
          <w:sz w:val="22"/>
          <w:szCs w:val="22"/>
        </w:rPr>
        <w:t xml:space="preserve">-борделя из верхнего сегмента элиты США и Британии паразитировала, подкачивая себя энергией, стимулируя выделение адреналина и эндорфина при эротическом массаже и сексе с несовершеннолетними. Эти люди на публику маскировали свою тайную идеологию сатанизма с постулатами о педофилии </w:t>
      </w:r>
      <w:proofErr w:type="gramStart"/>
      <w:r w:rsidRPr="006A090B">
        <w:rPr>
          <w:sz w:val="22"/>
          <w:szCs w:val="22"/>
        </w:rPr>
        <w:t>легендой</w:t>
      </w:r>
      <w:proofErr w:type="gramEnd"/>
      <w:r w:rsidRPr="006A090B">
        <w:rPr>
          <w:sz w:val="22"/>
          <w:szCs w:val="22"/>
        </w:rPr>
        <w:t xml:space="preserve"> о «либерализме», «демократии». За 2010 год статистика США сообщила о </w:t>
      </w:r>
      <w:r w:rsidRPr="006A090B">
        <w:rPr>
          <w:color w:val="202122"/>
          <w:sz w:val="22"/>
          <w:szCs w:val="22"/>
          <w:shd w:val="clear" w:color="auto" w:fill="FFFFFF"/>
        </w:rPr>
        <w:t xml:space="preserve">63527 случаях педофилии, </w:t>
      </w:r>
      <w:r w:rsidRPr="006A090B">
        <w:rPr>
          <w:sz w:val="22"/>
          <w:szCs w:val="22"/>
        </w:rPr>
        <w:t xml:space="preserve">[17]  </w:t>
      </w:r>
      <w:r w:rsidRPr="006A090B">
        <w:rPr>
          <w:color w:val="202122"/>
          <w:sz w:val="22"/>
          <w:szCs w:val="22"/>
          <w:shd w:val="clear" w:color="auto" w:fill="FFFFFF"/>
        </w:rPr>
        <w:t>но с учетом незарегистрированных случаев количество было на порядок выше</w:t>
      </w:r>
      <w:r w:rsidRPr="006A090B">
        <w:rPr>
          <w:sz w:val="22"/>
          <w:szCs w:val="22"/>
        </w:rPr>
        <w:t xml:space="preserve">. В 2016 г. американка не согласилась на денежную  </w:t>
      </w:r>
      <w:r w:rsidRPr="006A090B">
        <w:rPr>
          <w:sz w:val="22"/>
          <w:szCs w:val="22"/>
        </w:rPr>
        <w:lastRenderedPageBreak/>
        <w:t>компенсацию и подала в суд Калифорнии иск, обвинив Дж. Эпштейна и Дональда Трампа, которые в особняке на Манхэттене изнасиловали ее в 13-летнем возрасте. В ноябре 2018 г. газета «Майами геральд» сообщила о 60 несовершеннолетних жертвах из Уэст Палм Бич, напечатала рассказы четырех потерпевших от педофилии Дж</w:t>
      </w:r>
      <w:proofErr w:type="gramStart"/>
      <w:r w:rsidRPr="006A090B">
        <w:rPr>
          <w:sz w:val="22"/>
          <w:szCs w:val="22"/>
        </w:rPr>
        <w:t>.Э</w:t>
      </w:r>
      <w:proofErr w:type="gramEnd"/>
      <w:r w:rsidRPr="006A090B">
        <w:rPr>
          <w:sz w:val="22"/>
          <w:szCs w:val="22"/>
        </w:rPr>
        <w:t xml:space="preserve">пштейна и его элитных друзей.          </w:t>
      </w:r>
    </w:p>
    <w:p w:rsidR="006A090B" w:rsidRPr="006A090B" w:rsidRDefault="006A090B" w:rsidP="002F5170">
      <w:pPr>
        <w:spacing w:line="276" w:lineRule="auto"/>
        <w:jc w:val="both"/>
        <w:rPr>
          <w:sz w:val="22"/>
          <w:szCs w:val="22"/>
        </w:rPr>
      </w:pPr>
      <w:r w:rsidRPr="006A090B">
        <w:rPr>
          <w:sz w:val="22"/>
          <w:szCs w:val="22"/>
        </w:rPr>
        <w:t xml:space="preserve">        Таким образом, секретная идеология сатанизма имеет постулаты о паразитировании за счет энергии принуждаемых к проституции детей, о геноциде миллиардов «недочеловеков» якобы «низшей расы»,  о провоцировании огня войны, которые маскируют пейоративами «пятый элемент», «скрижали Джорджии», «ритуал сожжения озабоченности» соответственно. </w:t>
      </w:r>
      <w:proofErr w:type="gramStart"/>
      <w:r w:rsidRPr="006A090B">
        <w:rPr>
          <w:sz w:val="22"/>
          <w:szCs w:val="22"/>
        </w:rPr>
        <w:t xml:space="preserve">Также в этой идеологии есть постулаты о служении египетским демонам, о секретности, аморальности, о «высшей расе», рабовладении, шовинизме, расизме, которые маскируют оккультными ритуалами, пейоративами в форме кода, шифра, цифры. </w:t>
      </w:r>
      <w:proofErr w:type="gramEnd"/>
    </w:p>
    <w:p w:rsidR="006A090B" w:rsidRPr="006A090B" w:rsidRDefault="006A090B" w:rsidP="002F5170">
      <w:pPr>
        <w:spacing w:line="276" w:lineRule="auto"/>
        <w:jc w:val="both"/>
        <w:rPr>
          <w:sz w:val="22"/>
          <w:szCs w:val="22"/>
        </w:rPr>
      </w:pPr>
      <w:r w:rsidRPr="006A090B">
        <w:rPr>
          <w:sz w:val="22"/>
          <w:szCs w:val="22"/>
        </w:rPr>
        <w:t xml:space="preserve">                               Список источников</w:t>
      </w:r>
    </w:p>
    <w:p w:rsidR="006A090B" w:rsidRPr="006A090B" w:rsidRDefault="006A090B" w:rsidP="002F5170">
      <w:pPr>
        <w:spacing w:line="276" w:lineRule="auto"/>
        <w:rPr>
          <w:sz w:val="22"/>
          <w:szCs w:val="22"/>
        </w:rPr>
      </w:pPr>
      <w:r w:rsidRPr="006A090B">
        <w:rPr>
          <w:noProof/>
          <w:color w:val="000000"/>
          <w:sz w:val="22"/>
          <w:szCs w:val="22"/>
          <w:shd w:val="clear" w:color="auto" w:fill="FFFFFF"/>
        </w:rPr>
        <w:t>1.</w:t>
      </w:r>
      <w:r w:rsidRPr="006A090B">
        <w:rPr>
          <w:sz w:val="22"/>
          <w:szCs w:val="22"/>
        </w:rPr>
        <w:t xml:space="preserve"> </w:t>
      </w:r>
      <w:hyperlink r:id="rId468" w:history="1">
        <w:r w:rsidRPr="006A090B">
          <w:rPr>
            <w:rStyle w:val="a8"/>
            <w:sz w:val="22"/>
            <w:szCs w:val="22"/>
          </w:rPr>
          <w:t>https://history.stackexchange.com/questions/48889/when-how-did-harry-truman-give-the-order-to-bomb-hiroshima</w:t>
        </w:r>
      </w:hyperlink>
      <w:r w:rsidRPr="006A090B">
        <w:rPr>
          <w:sz w:val="22"/>
          <w:szCs w:val="22"/>
        </w:rPr>
        <w:t xml:space="preserve"> (дата доступа 22.10.2023)</w:t>
      </w:r>
    </w:p>
    <w:p w:rsidR="006A090B" w:rsidRPr="006A090B" w:rsidRDefault="006A090B" w:rsidP="002F5170">
      <w:pPr>
        <w:spacing w:line="276" w:lineRule="auto"/>
        <w:rPr>
          <w:sz w:val="22"/>
          <w:szCs w:val="22"/>
        </w:rPr>
      </w:pPr>
      <w:r w:rsidRPr="006A090B">
        <w:rPr>
          <w:sz w:val="22"/>
          <w:szCs w:val="22"/>
        </w:rPr>
        <w:t xml:space="preserve">2. </w:t>
      </w:r>
      <w:hyperlink r:id="rId469" w:history="1">
        <w:r w:rsidRPr="006A090B">
          <w:rPr>
            <w:rStyle w:val="a8"/>
            <w:sz w:val="22"/>
            <w:szCs w:val="22"/>
          </w:rPr>
          <w:t>https://yandex.ru/video/preview/8450567438170396443</w:t>
        </w:r>
      </w:hyperlink>
      <w:r w:rsidRPr="006A090B">
        <w:rPr>
          <w:sz w:val="22"/>
          <w:szCs w:val="22"/>
        </w:rPr>
        <w:t xml:space="preserve"> (дата доступа 22.10.2023) </w:t>
      </w:r>
    </w:p>
    <w:p w:rsidR="006A090B" w:rsidRPr="006A090B" w:rsidRDefault="006A090B" w:rsidP="002F5170">
      <w:pPr>
        <w:spacing w:line="276" w:lineRule="auto"/>
        <w:rPr>
          <w:sz w:val="22"/>
          <w:szCs w:val="22"/>
        </w:rPr>
      </w:pPr>
      <w:r w:rsidRPr="006A090B">
        <w:rPr>
          <w:sz w:val="22"/>
          <w:szCs w:val="22"/>
        </w:rPr>
        <w:t xml:space="preserve">3. </w:t>
      </w:r>
      <w:hyperlink r:id="rId470" w:history="1">
        <w:r w:rsidRPr="006A090B">
          <w:rPr>
            <w:rStyle w:val="a8"/>
            <w:sz w:val="22"/>
            <w:szCs w:val="22"/>
          </w:rPr>
          <w:t>https://archive.org/details/DSIBG</w:t>
        </w:r>
      </w:hyperlink>
      <w:r w:rsidRPr="006A090B">
        <w:rPr>
          <w:sz w:val="22"/>
          <w:szCs w:val="22"/>
        </w:rPr>
        <w:t xml:space="preserve"> (дата доступа 22.10.2023)</w:t>
      </w:r>
    </w:p>
    <w:p w:rsidR="006A090B" w:rsidRPr="006A090B" w:rsidRDefault="006A090B" w:rsidP="002F5170">
      <w:pPr>
        <w:spacing w:line="276" w:lineRule="auto"/>
        <w:rPr>
          <w:sz w:val="22"/>
          <w:szCs w:val="22"/>
        </w:rPr>
      </w:pPr>
      <w:r w:rsidRPr="006A090B">
        <w:rPr>
          <w:sz w:val="22"/>
          <w:szCs w:val="22"/>
        </w:rPr>
        <w:t xml:space="preserve">4. </w:t>
      </w:r>
      <w:hyperlink r:id="rId471" w:history="1">
        <w:r w:rsidRPr="006A090B">
          <w:rPr>
            <w:rStyle w:val="a8"/>
            <w:sz w:val="22"/>
            <w:szCs w:val="22"/>
          </w:rPr>
          <w:t>https://themostimportantnews.com/archives/barack-obama-dressed-as-baphomet</w:t>
        </w:r>
      </w:hyperlink>
      <w:r w:rsidRPr="006A090B">
        <w:rPr>
          <w:sz w:val="22"/>
          <w:szCs w:val="22"/>
        </w:rPr>
        <w:t xml:space="preserve"> (дата доступа 22.10.2023)</w:t>
      </w:r>
    </w:p>
    <w:p w:rsidR="006A090B" w:rsidRPr="006A090B" w:rsidRDefault="006A090B" w:rsidP="002F5170">
      <w:pPr>
        <w:spacing w:line="276" w:lineRule="auto"/>
        <w:rPr>
          <w:sz w:val="22"/>
          <w:szCs w:val="22"/>
        </w:rPr>
      </w:pPr>
      <w:r w:rsidRPr="006A090B">
        <w:rPr>
          <w:sz w:val="22"/>
          <w:szCs w:val="22"/>
        </w:rPr>
        <w:t xml:space="preserve">5. </w:t>
      </w:r>
      <w:hyperlink r:id="rId472" w:history="1">
        <w:r w:rsidRPr="006A090B">
          <w:rPr>
            <w:rStyle w:val="a8"/>
            <w:sz w:val="22"/>
            <w:szCs w:val="22"/>
          </w:rPr>
          <w:t>https://whorulesamerica.ucsc.edu/power/bohemian_grove.html</w:t>
        </w:r>
      </w:hyperlink>
      <w:r w:rsidRPr="006A090B">
        <w:rPr>
          <w:sz w:val="22"/>
          <w:szCs w:val="22"/>
        </w:rPr>
        <w:t xml:space="preserve"> (дата доступа 22.10.2023)</w:t>
      </w:r>
    </w:p>
    <w:p w:rsidR="006A090B" w:rsidRPr="006A090B" w:rsidRDefault="006A090B" w:rsidP="002F5170">
      <w:pPr>
        <w:spacing w:line="276" w:lineRule="auto"/>
        <w:rPr>
          <w:sz w:val="22"/>
          <w:szCs w:val="22"/>
          <w:lang w:val="en-US"/>
        </w:rPr>
      </w:pPr>
      <w:r w:rsidRPr="006A090B">
        <w:rPr>
          <w:sz w:val="22"/>
          <w:szCs w:val="22"/>
          <w:lang w:val="en-US"/>
        </w:rPr>
        <w:t>6. https://www.mavink.com/ Where Is Jeffery Epstein's Island Map (</w:t>
      </w:r>
      <w:r w:rsidRPr="006A090B">
        <w:rPr>
          <w:sz w:val="22"/>
          <w:szCs w:val="22"/>
        </w:rPr>
        <w:t>дата</w:t>
      </w:r>
      <w:r w:rsidRPr="006A090B">
        <w:rPr>
          <w:sz w:val="22"/>
          <w:szCs w:val="22"/>
          <w:lang w:val="en-US"/>
        </w:rPr>
        <w:t xml:space="preserve"> </w:t>
      </w:r>
      <w:r w:rsidRPr="006A090B">
        <w:rPr>
          <w:sz w:val="22"/>
          <w:szCs w:val="22"/>
        </w:rPr>
        <w:t>доступа</w:t>
      </w:r>
      <w:r w:rsidRPr="006A090B">
        <w:rPr>
          <w:sz w:val="22"/>
          <w:szCs w:val="22"/>
          <w:lang w:val="en-US"/>
        </w:rPr>
        <w:t xml:space="preserve"> 22.10.2023)</w:t>
      </w:r>
    </w:p>
    <w:p w:rsidR="006A090B" w:rsidRPr="006A090B" w:rsidRDefault="006A090B" w:rsidP="002F5170">
      <w:pPr>
        <w:spacing w:line="276" w:lineRule="auto"/>
        <w:rPr>
          <w:sz w:val="22"/>
          <w:szCs w:val="22"/>
        </w:rPr>
      </w:pPr>
      <w:r w:rsidRPr="006A090B">
        <w:rPr>
          <w:sz w:val="22"/>
          <w:szCs w:val="22"/>
          <w:lang w:val="en-US"/>
        </w:rPr>
        <w:t xml:space="preserve">7. https://www.4archive.org /rwg/ Rimworld General … </w:t>
      </w:r>
      <w:r w:rsidRPr="006A090B">
        <w:rPr>
          <w:sz w:val="22"/>
          <w:szCs w:val="22"/>
        </w:rPr>
        <w:t>(дата доступа 22.10.2023)</w:t>
      </w:r>
    </w:p>
    <w:p w:rsidR="006A090B" w:rsidRPr="006A090B" w:rsidRDefault="006A090B" w:rsidP="002F5170">
      <w:pPr>
        <w:spacing w:line="276" w:lineRule="auto"/>
        <w:rPr>
          <w:sz w:val="22"/>
          <w:szCs w:val="22"/>
        </w:rPr>
      </w:pPr>
      <w:r w:rsidRPr="006A090B">
        <w:rPr>
          <w:sz w:val="22"/>
          <w:szCs w:val="22"/>
        </w:rPr>
        <w:lastRenderedPageBreak/>
        <w:t xml:space="preserve">8. </w:t>
      </w:r>
      <w:hyperlink r:id="rId473" w:history="1">
        <w:r w:rsidRPr="006A090B">
          <w:rPr>
            <w:rStyle w:val="a8"/>
            <w:sz w:val="22"/>
            <w:szCs w:val="22"/>
          </w:rPr>
          <w:t>https://www.youtube.com/watch?v=aM45xEItQow</w:t>
        </w:r>
      </w:hyperlink>
      <w:r w:rsidRPr="006A090B">
        <w:rPr>
          <w:sz w:val="22"/>
          <w:szCs w:val="22"/>
        </w:rPr>
        <w:t xml:space="preserve"> (дата доступа 22.10.2023)</w:t>
      </w:r>
    </w:p>
    <w:p w:rsidR="006A090B" w:rsidRPr="006A090B" w:rsidRDefault="006A090B" w:rsidP="002F5170">
      <w:pPr>
        <w:spacing w:line="276" w:lineRule="auto"/>
        <w:rPr>
          <w:sz w:val="22"/>
          <w:szCs w:val="22"/>
        </w:rPr>
      </w:pPr>
      <w:r w:rsidRPr="006A090B">
        <w:rPr>
          <w:sz w:val="22"/>
          <w:szCs w:val="22"/>
        </w:rPr>
        <w:t xml:space="preserve">9. </w:t>
      </w:r>
      <w:hyperlink r:id="rId474" w:history="1">
        <w:r w:rsidRPr="006A090B">
          <w:rPr>
            <w:rStyle w:val="a8"/>
            <w:sz w:val="22"/>
            <w:szCs w:val="22"/>
          </w:rPr>
          <w:t>https://www.washingtonpost.com/business/2023/05/04/jeffrey-epstein-island-stephen-deckoff/</w:t>
        </w:r>
      </w:hyperlink>
      <w:r w:rsidRPr="006A090B">
        <w:rPr>
          <w:sz w:val="22"/>
          <w:szCs w:val="22"/>
        </w:rPr>
        <w:t xml:space="preserve"> (дата доступа 22.10.2023)</w:t>
      </w:r>
    </w:p>
    <w:p w:rsidR="006A090B" w:rsidRPr="006A090B" w:rsidRDefault="006A090B" w:rsidP="002F5170">
      <w:pPr>
        <w:spacing w:line="276" w:lineRule="auto"/>
        <w:rPr>
          <w:sz w:val="22"/>
          <w:szCs w:val="22"/>
        </w:rPr>
      </w:pPr>
      <w:r w:rsidRPr="006A090B">
        <w:rPr>
          <w:sz w:val="22"/>
          <w:szCs w:val="22"/>
        </w:rPr>
        <w:t xml:space="preserve">10. </w:t>
      </w:r>
      <w:hyperlink r:id="rId475" w:history="1">
        <w:r w:rsidRPr="006A090B">
          <w:rPr>
            <w:rStyle w:val="a8"/>
            <w:sz w:val="22"/>
            <w:szCs w:val="22"/>
          </w:rPr>
          <w:t>https://ozpolitic.com/forum/YaBB.pl?num=1492213564/7539</w:t>
        </w:r>
      </w:hyperlink>
      <w:r w:rsidRPr="006A090B">
        <w:rPr>
          <w:sz w:val="22"/>
          <w:szCs w:val="22"/>
        </w:rPr>
        <w:t xml:space="preserve"> (дата доступа 22.10.2023)</w:t>
      </w:r>
    </w:p>
    <w:p w:rsidR="006A090B" w:rsidRPr="006A090B" w:rsidRDefault="006A090B" w:rsidP="002F5170">
      <w:pPr>
        <w:spacing w:line="276" w:lineRule="auto"/>
        <w:rPr>
          <w:sz w:val="22"/>
          <w:szCs w:val="22"/>
        </w:rPr>
      </w:pPr>
      <w:r w:rsidRPr="006A090B">
        <w:rPr>
          <w:sz w:val="22"/>
          <w:szCs w:val="22"/>
        </w:rPr>
        <w:t xml:space="preserve">11. </w:t>
      </w:r>
      <w:hyperlink r:id="rId476" w:history="1">
        <w:r w:rsidRPr="006A090B">
          <w:rPr>
            <w:rStyle w:val="a8"/>
            <w:sz w:val="22"/>
            <w:szCs w:val="22"/>
          </w:rPr>
          <w:t>https://www.skywatchtv.com/2020/02/13/shadowland-part-10-ritual-sacrifice-symbols-and-occult-architecture/</w:t>
        </w:r>
      </w:hyperlink>
      <w:r w:rsidRPr="006A090B">
        <w:rPr>
          <w:sz w:val="22"/>
          <w:szCs w:val="22"/>
        </w:rPr>
        <w:t xml:space="preserve"> (дата доступа 22.10.2023)</w:t>
      </w:r>
    </w:p>
    <w:p w:rsidR="006A090B" w:rsidRPr="006A090B" w:rsidRDefault="006A090B" w:rsidP="002F5170">
      <w:pPr>
        <w:spacing w:line="276" w:lineRule="auto"/>
        <w:rPr>
          <w:sz w:val="22"/>
          <w:szCs w:val="22"/>
        </w:rPr>
      </w:pPr>
      <w:r w:rsidRPr="006A090B">
        <w:rPr>
          <w:sz w:val="22"/>
          <w:szCs w:val="22"/>
        </w:rPr>
        <w:t xml:space="preserve">12. </w:t>
      </w:r>
      <w:hyperlink r:id="rId477" w:history="1">
        <w:r w:rsidRPr="006A090B">
          <w:rPr>
            <w:rStyle w:val="a8"/>
            <w:sz w:val="22"/>
            <w:szCs w:val="22"/>
          </w:rPr>
          <w:t>https://www.skywatchtv.com/2020/02/13/shadowland-part-10-ritual-sacrifice-symbols-and-occult-architecture/</w:t>
        </w:r>
      </w:hyperlink>
      <w:r w:rsidRPr="006A090B">
        <w:rPr>
          <w:sz w:val="22"/>
          <w:szCs w:val="22"/>
        </w:rPr>
        <w:t xml:space="preserve"> (дата доступа 22.10.2023)</w:t>
      </w:r>
    </w:p>
    <w:p w:rsidR="006A090B" w:rsidRPr="006A090B" w:rsidRDefault="006A090B" w:rsidP="002F5170">
      <w:pPr>
        <w:spacing w:line="276" w:lineRule="auto"/>
        <w:rPr>
          <w:sz w:val="22"/>
          <w:szCs w:val="22"/>
        </w:rPr>
      </w:pPr>
      <w:r w:rsidRPr="006A090B">
        <w:rPr>
          <w:sz w:val="22"/>
          <w:szCs w:val="22"/>
        </w:rPr>
        <w:t xml:space="preserve">13. </w:t>
      </w:r>
      <w:hyperlink r:id="rId478" w:history="1">
        <w:r w:rsidRPr="006A090B">
          <w:rPr>
            <w:rStyle w:val="a8"/>
            <w:sz w:val="22"/>
            <w:szCs w:val="22"/>
          </w:rPr>
          <w:t>https://syrian-heritage.org/aleppo-multi-colored-facade-of-mamluk-ottoman-hammam-yalbugha-an-nasiri/</w:t>
        </w:r>
      </w:hyperlink>
      <w:r w:rsidRPr="006A090B">
        <w:rPr>
          <w:sz w:val="22"/>
          <w:szCs w:val="22"/>
        </w:rPr>
        <w:t xml:space="preserve"> (дата доступа 22.10.2023)</w:t>
      </w:r>
    </w:p>
    <w:p w:rsidR="006A090B" w:rsidRPr="006A090B" w:rsidRDefault="006A090B" w:rsidP="002F5170">
      <w:pPr>
        <w:spacing w:line="276" w:lineRule="auto"/>
        <w:rPr>
          <w:sz w:val="22"/>
          <w:szCs w:val="22"/>
          <w:lang w:val="en-US"/>
        </w:rPr>
      </w:pPr>
      <w:r w:rsidRPr="006A090B">
        <w:rPr>
          <w:sz w:val="22"/>
          <w:szCs w:val="22"/>
          <w:lang w:val="en-US"/>
        </w:rPr>
        <w:t>14. https://www.mavink.com/ Epstein Temple Security Footage (</w:t>
      </w:r>
      <w:r w:rsidRPr="006A090B">
        <w:rPr>
          <w:sz w:val="22"/>
          <w:szCs w:val="22"/>
        </w:rPr>
        <w:t>дата</w:t>
      </w:r>
      <w:r w:rsidRPr="006A090B">
        <w:rPr>
          <w:sz w:val="22"/>
          <w:szCs w:val="22"/>
          <w:lang w:val="en-US"/>
        </w:rPr>
        <w:t xml:space="preserve"> </w:t>
      </w:r>
      <w:r w:rsidRPr="006A090B">
        <w:rPr>
          <w:sz w:val="22"/>
          <w:szCs w:val="22"/>
        </w:rPr>
        <w:t>доступа</w:t>
      </w:r>
      <w:r w:rsidRPr="006A090B">
        <w:rPr>
          <w:sz w:val="22"/>
          <w:szCs w:val="22"/>
          <w:lang w:val="en-US"/>
        </w:rPr>
        <w:t xml:space="preserve"> 22.10.2023)</w:t>
      </w:r>
    </w:p>
    <w:p w:rsidR="006A090B" w:rsidRPr="006A090B" w:rsidRDefault="006A090B" w:rsidP="002F5170">
      <w:pPr>
        <w:spacing w:line="276" w:lineRule="auto"/>
        <w:rPr>
          <w:sz w:val="22"/>
          <w:szCs w:val="22"/>
        </w:rPr>
      </w:pPr>
      <w:r w:rsidRPr="006A090B">
        <w:rPr>
          <w:sz w:val="22"/>
          <w:szCs w:val="22"/>
        </w:rPr>
        <w:t xml:space="preserve">15. </w:t>
      </w:r>
      <w:hyperlink r:id="rId479" w:history="1">
        <w:r w:rsidRPr="006A090B">
          <w:rPr>
            <w:rStyle w:val="a8"/>
            <w:sz w:val="22"/>
            <w:szCs w:val="22"/>
          </w:rPr>
          <w:t>https://www.nytimes.com/article/nxivm-timeline.html</w:t>
        </w:r>
      </w:hyperlink>
      <w:r w:rsidRPr="006A090B">
        <w:rPr>
          <w:sz w:val="22"/>
          <w:szCs w:val="22"/>
        </w:rPr>
        <w:t xml:space="preserve"> (дата доступа 22.10.2023)</w:t>
      </w:r>
    </w:p>
    <w:p w:rsidR="006A090B" w:rsidRPr="006A090B" w:rsidRDefault="006A090B" w:rsidP="002F5170">
      <w:pPr>
        <w:spacing w:line="276" w:lineRule="auto"/>
        <w:rPr>
          <w:sz w:val="22"/>
          <w:szCs w:val="22"/>
        </w:rPr>
      </w:pPr>
      <w:r w:rsidRPr="006A090B">
        <w:rPr>
          <w:sz w:val="22"/>
          <w:szCs w:val="22"/>
        </w:rPr>
        <w:t xml:space="preserve">16. </w:t>
      </w:r>
      <w:hyperlink r:id="rId480" w:history="1">
        <w:r w:rsidRPr="006A090B">
          <w:rPr>
            <w:rStyle w:val="a8"/>
            <w:sz w:val="22"/>
            <w:szCs w:val="22"/>
          </w:rPr>
          <w:t>https://www.thedailybeast.com/ghislaine-maxwell-trials-....-flights-with-trump-pregnancy-pics-and-latex-costumes</w:t>
        </w:r>
      </w:hyperlink>
      <w:r w:rsidRPr="006A090B">
        <w:rPr>
          <w:sz w:val="22"/>
          <w:szCs w:val="22"/>
        </w:rPr>
        <w:t xml:space="preserve"> (дата доступа 22.10.2023)</w:t>
      </w:r>
    </w:p>
    <w:p w:rsidR="00772F7B" w:rsidRPr="00772F7B" w:rsidRDefault="006A090B" w:rsidP="00772F7B">
      <w:pPr>
        <w:spacing w:line="276" w:lineRule="auto"/>
        <w:rPr>
          <w:b/>
          <w:sz w:val="22"/>
          <w:szCs w:val="22"/>
          <w:lang w:val="en-US"/>
        </w:rPr>
      </w:pPr>
      <w:proofErr w:type="gramStart"/>
      <w:r w:rsidRPr="00B875F0">
        <w:rPr>
          <w:sz w:val="22"/>
          <w:szCs w:val="22"/>
          <w:lang w:val="en-US"/>
        </w:rPr>
        <w:t xml:space="preserve">17. </w:t>
      </w:r>
      <w:hyperlink r:id="rId481" w:history="1">
        <w:r w:rsidR="00772F7B" w:rsidRPr="00AB2B88">
          <w:rPr>
            <w:rStyle w:val="a8"/>
            <w:sz w:val="22"/>
            <w:szCs w:val="22"/>
            <w:lang w:val="en-US"/>
          </w:rPr>
          <w:t>https://web.archive.org/web/20180130091300/https://www.acf.hhs.</w:t>
        </w:r>
        <w:proofErr w:type="gramEnd"/>
        <w:r w:rsidR="00772F7B" w:rsidRPr="00AB2B88">
          <w:rPr>
            <w:rStyle w:val="a8"/>
            <w:sz w:val="22"/>
            <w:szCs w:val="22"/>
            <w:lang w:val="en-US"/>
          </w:rPr>
          <w:t xml:space="preserve"> gov/cb/</w:t>
        </w:r>
      </w:hyperlink>
      <w:r w:rsidR="00772F7B" w:rsidRPr="00772F7B">
        <w:rPr>
          <w:sz w:val="22"/>
          <w:szCs w:val="22"/>
          <w:lang w:val="en-US"/>
        </w:rPr>
        <w:t xml:space="preserve"> </w:t>
      </w:r>
      <w:r w:rsidRPr="006A090B">
        <w:rPr>
          <w:sz w:val="22"/>
          <w:szCs w:val="22"/>
          <w:lang w:val="en-US"/>
        </w:rPr>
        <w:t>resource/child-maltreatment-2010-data-tables#page=61 (</w:t>
      </w:r>
      <w:r w:rsidRPr="006A090B">
        <w:rPr>
          <w:sz w:val="22"/>
          <w:szCs w:val="22"/>
        </w:rPr>
        <w:t>дата</w:t>
      </w:r>
      <w:r w:rsidRPr="006A090B">
        <w:rPr>
          <w:sz w:val="22"/>
          <w:szCs w:val="22"/>
          <w:lang w:val="en-US"/>
        </w:rPr>
        <w:t xml:space="preserve"> </w:t>
      </w:r>
      <w:r w:rsidRPr="006A090B">
        <w:rPr>
          <w:sz w:val="22"/>
          <w:szCs w:val="22"/>
        </w:rPr>
        <w:t>доступа</w:t>
      </w:r>
      <w:r w:rsidRPr="006A090B">
        <w:rPr>
          <w:sz w:val="22"/>
          <w:szCs w:val="22"/>
          <w:lang w:val="en-US"/>
        </w:rPr>
        <w:t xml:space="preserve"> 22.10.2023)</w:t>
      </w:r>
      <w:r w:rsidRPr="006A090B">
        <w:rPr>
          <w:b/>
          <w:sz w:val="22"/>
          <w:szCs w:val="22"/>
          <w:lang w:val="en-US"/>
        </w:rPr>
        <w:t xml:space="preserve">      </w:t>
      </w:r>
    </w:p>
    <w:p w:rsidR="006A090B" w:rsidRPr="00772F7B" w:rsidRDefault="006A090B" w:rsidP="00772F7B">
      <w:pPr>
        <w:spacing w:line="276" w:lineRule="auto"/>
        <w:rPr>
          <w:b/>
          <w:sz w:val="22"/>
          <w:szCs w:val="22"/>
          <w:lang w:val="en-US"/>
        </w:rPr>
      </w:pPr>
      <w:r w:rsidRPr="006A090B">
        <w:rPr>
          <w:b/>
          <w:sz w:val="22"/>
          <w:szCs w:val="22"/>
          <w:lang w:val="en-US"/>
        </w:rPr>
        <w:t xml:space="preserve">                        </w:t>
      </w:r>
    </w:p>
    <w:p w:rsidR="006A090B" w:rsidRPr="00772F7B" w:rsidRDefault="006A090B" w:rsidP="006A090B">
      <w:pPr>
        <w:jc w:val="both"/>
        <w:rPr>
          <w:b/>
          <w:sz w:val="22"/>
          <w:szCs w:val="22"/>
          <w:lang w:val="en-US"/>
        </w:rPr>
      </w:pPr>
    </w:p>
    <w:p w:rsidR="008C7CCE" w:rsidRDefault="008C7CCE" w:rsidP="006A090B">
      <w:pPr>
        <w:jc w:val="both"/>
        <w:rPr>
          <w:b/>
          <w:sz w:val="22"/>
          <w:szCs w:val="22"/>
        </w:rPr>
      </w:pPr>
      <w:r w:rsidRPr="00772F7B">
        <w:rPr>
          <w:b/>
          <w:sz w:val="22"/>
          <w:szCs w:val="22"/>
          <w:lang w:val="en-US"/>
        </w:rPr>
        <w:t xml:space="preserve">                     </w:t>
      </w:r>
      <w:r w:rsidR="00164629">
        <w:rPr>
          <w:b/>
          <w:sz w:val="22"/>
          <w:szCs w:val="22"/>
          <w:lang w:val="en-US"/>
        </w:rPr>
        <w:t xml:space="preserve">   </w:t>
      </w:r>
      <w:r w:rsidRPr="00772F7B">
        <w:rPr>
          <w:b/>
          <w:sz w:val="22"/>
          <w:szCs w:val="22"/>
          <w:lang w:val="en-US"/>
        </w:rPr>
        <w:t xml:space="preserve">     </w:t>
      </w:r>
      <w:r>
        <w:rPr>
          <w:b/>
          <w:sz w:val="22"/>
          <w:szCs w:val="22"/>
        </w:rPr>
        <w:t>Война чужими руками</w:t>
      </w:r>
    </w:p>
    <w:p w:rsidR="008C7CCE" w:rsidRDefault="008C7CCE" w:rsidP="006A090B">
      <w:pPr>
        <w:jc w:val="both"/>
        <w:rPr>
          <w:b/>
          <w:sz w:val="22"/>
          <w:szCs w:val="22"/>
        </w:rPr>
      </w:pPr>
    </w:p>
    <w:p w:rsidR="008C7CCE" w:rsidRDefault="008C7CCE" w:rsidP="006A090B">
      <w:pPr>
        <w:jc w:val="both"/>
        <w:rPr>
          <w:b/>
          <w:sz w:val="22"/>
          <w:szCs w:val="22"/>
        </w:rPr>
      </w:pPr>
    </w:p>
    <w:p w:rsidR="008C7CCE" w:rsidRPr="008C7CCE" w:rsidRDefault="00772F7B" w:rsidP="008C7CCE">
      <w:pPr>
        <w:shd w:val="clear" w:color="auto" w:fill="FFFFFF"/>
        <w:spacing w:after="60" w:line="276" w:lineRule="auto"/>
        <w:jc w:val="both"/>
        <w:rPr>
          <w:color w:val="323232"/>
          <w:sz w:val="22"/>
          <w:szCs w:val="22"/>
          <w:shd w:val="clear" w:color="auto" w:fill="FBFBFB"/>
        </w:rPr>
      </w:pPr>
      <w:r>
        <w:rPr>
          <w:b/>
          <w:sz w:val="22"/>
          <w:szCs w:val="22"/>
        </w:rPr>
        <w:t xml:space="preserve">      </w:t>
      </w:r>
      <w:r w:rsidR="006A090B" w:rsidRPr="008C7CCE">
        <w:rPr>
          <w:b/>
          <w:sz w:val="22"/>
          <w:szCs w:val="22"/>
        </w:rPr>
        <w:t xml:space="preserve"> </w:t>
      </w:r>
      <w:r w:rsidR="008C7CCE" w:rsidRPr="008C7CCE">
        <w:rPr>
          <w:color w:val="323232"/>
          <w:sz w:val="22"/>
          <w:szCs w:val="22"/>
          <w:shd w:val="clear" w:color="auto" w:fill="FBFBFB"/>
        </w:rPr>
        <w:t>Война чужими руками (</w:t>
      </w:r>
      <w:r w:rsidR="008C7CCE" w:rsidRPr="008C7CCE">
        <w:rPr>
          <w:color w:val="000000"/>
          <w:sz w:val="22"/>
          <w:szCs w:val="22"/>
        </w:rPr>
        <w:t xml:space="preserve">the war by someone else's hands) </w:t>
      </w:r>
      <w:r w:rsidR="008C7CCE" w:rsidRPr="008C7CCE">
        <w:rPr>
          <w:color w:val="323232"/>
          <w:sz w:val="22"/>
          <w:szCs w:val="22"/>
          <w:shd w:val="clear" w:color="auto" w:fill="FBFBFB"/>
        </w:rPr>
        <w:t xml:space="preserve">– это зонтичная концепция американцев, включающая в себя много форм и способов военных операций.  Содержание такой войны состоит в том, что США не несут боевых потерь, ограничивают свое участие в войне военными советниками, поставками оружия, предоставлением гуманитарной помощи, финансовых кредитов, </w:t>
      </w:r>
      <w:r w:rsidR="008C7CCE" w:rsidRPr="008C7CCE">
        <w:rPr>
          <w:color w:val="323232"/>
          <w:sz w:val="22"/>
          <w:szCs w:val="22"/>
          <w:shd w:val="clear" w:color="auto" w:fill="FBFBFB"/>
        </w:rPr>
        <w:lastRenderedPageBreak/>
        <w:t xml:space="preserve">разведывательной информации, продукции двойного (военного и гражданского) назначения, направляют на войну только спецназ и якобы «добровольцев». Эта война также состоит в тайных поставках штаммов вирусов, образцов биологического оружия, как американцы делали в Ираке (1980-1988). Война чужими руками – это и информационно-психологические операции ЦРУ руками европейских СМИ, украинских центров информационно-психологических операций, получающих американские приказы о пропаганде.       </w:t>
      </w:r>
    </w:p>
    <w:p w:rsidR="008C7CCE" w:rsidRPr="008C7CCE" w:rsidRDefault="008C7CCE" w:rsidP="008C7CCE">
      <w:pPr>
        <w:shd w:val="clear" w:color="auto" w:fill="FFFFFF"/>
        <w:spacing w:before="240" w:after="60" w:line="276" w:lineRule="auto"/>
        <w:jc w:val="both"/>
        <w:rPr>
          <w:color w:val="323232"/>
          <w:sz w:val="22"/>
          <w:szCs w:val="22"/>
          <w:shd w:val="clear" w:color="auto" w:fill="FBFBFB"/>
        </w:rPr>
      </w:pPr>
      <w:r w:rsidRPr="008C7CCE">
        <w:rPr>
          <w:color w:val="323232"/>
          <w:sz w:val="22"/>
          <w:szCs w:val="22"/>
          <w:shd w:val="clear" w:color="auto" w:fill="FBFBFB"/>
        </w:rPr>
        <w:t xml:space="preserve">      Концепцию войны чужими руками обозначают терминами: «стратегия непрямых действий» (</w:t>
      </w:r>
      <w:r w:rsidRPr="008C7CCE">
        <w:rPr>
          <w:color w:val="323232"/>
          <w:sz w:val="22"/>
          <w:szCs w:val="22"/>
          <w:shd w:val="clear" w:color="auto" w:fill="FBFBFB"/>
          <w:lang w:val="en-US"/>
        </w:rPr>
        <w:t>indirect</w:t>
      </w:r>
      <w:r w:rsidRPr="008C7CCE">
        <w:rPr>
          <w:color w:val="323232"/>
          <w:sz w:val="22"/>
          <w:szCs w:val="22"/>
          <w:shd w:val="clear" w:color="auto" w:fill="FBFBFB"/>
        </w:rPr>
        <w:t xml:space="preserve"> </w:t>
      </w:r>
      <w:r w:rsidRPr="008C7CCE">
        <w:rPr>
          <w:color w:val="323232"/>
          <w:sz w:val="22"/>
          <w:szCs w:val="22"/>
          <w:shd w:val="clear" w:color="auto" w:fill="FBFBFB"/>
          <w:lang w:val="en-US"/>
        </w:rPr>
        <w:t>actions</w:t>
      </w:r>
      <w:r w:rsidRPr="008C7CCE">
        <w:rPr>
          <w:color w:val="323232"/>
          <w:sz w:val="22"/>
          <w:szCs w:val="22"/>
          <w:shd w:val="clear" w:color="auto" w:fill="FBFBFB"/>
        </w:rPr>
        <w:t xml:space="preserve"> </w:t>
      </w:r>
      <w:r w:rsidRPr="008C7CCE">
        <w:rPr>
          <w:color w:val="323232"/>
          <w:sz w:val="22"/>
          <w:szCs w:val="22"/>
          <w:shd w:val="clear" w:color="auto" w:fill="FBFBFB"/>
          <w:lang w:val="en-US"/>
        </w:rPr>
        <w:t>strategy</w:t>
      </w:r>
      <w:r w:rsidRPr="008C7CCE">
        <w:rPr>
          <w:color w:val="323232"/>
          <w:sz w:val="22"/>
          <w:szCs w:val="22"/>
          <w:shd w:val="clear" w:color="auto" w:fill="FBFBFB"/>
        </w:rPr>
        <w:t>), «опосредованная стратегия» (strategy of the indirect approach, 1941), «опосредованная война» (</w:t>
      </w:r>
      <w:r w:rsidRPr="008C7CCE">
        <w:rPr>
          <w:color w:val="323232"/>
          <w:sz w:val="22"/>
          <w:szCs w:val="22"/>
          <w:shd w:val="clear" w:color="auto" w:fill="FBFBFB"/>
          <w:lang w:val="en-US"/>
        </w:rPr>
        <w:t>indirect</w:t>
      </w:r>
      <w:r w:rsidRPr="008C7CCE">
        <w:rPr>
          <w:color w:val="323232"/>
          <w:sz w:val="22"/>
          <w:szCs w:val="22"/>
          <w:shd w:val="clear" w:color="auto" w:fill="FBFBFB"/>
        </w:rPr>
        <w:t xml:space="preserve"> </w:t>
      </w:r>
      <w:r w:rsidRPr="008C7CCE">
        <w:rPr>
          <w:color w:val="323232"/>
          <w:sz w:val="22"/>
          <w:szCs w:val="22"/>
          <w:shd w:val="clear" w:color="auto" w:fill="FBFBFB"/>
          <w:lang w:val="en-US"/>
        </w:rPr>
        <w:t>war</w:t>
      </w:r>
      <w:r w:rsidRPr="008C7CCE">
        <w:rPr>
          <w:color w:val="323232"/>
          <w:sz w:val="22"/>
          <w:szCs w:val="22"/>
          <w:shd w:val="clear" w:color="auto" w:fill="FBFBFB"/>
        </w:rPr>
        <w:t>), «несимметричная война» (asymmetric warfare), «гибридная война» (</w:t>
      </w:r>
      <w:r w:rsidRPr="008C7CCE">
        <w:rPr>
          <w:color w:val="323232"/>
          <w:sz w:val="22"/>
          <w:szCs w:val="22"/>
          <w:shd w:val="clear" w:color="auto" w:fill="FBFBFB"/>
          <w:lang w:val="en-US"/>
        </w:rPr>
        <w:t>hybrid</w:t>
      </w:r>
      <w:r w:rsidRPr="008C7CCE">
        <w:rPr>
          <w:color w:val="323232"/>
          <w:sz w:val="22"/>
          <w:szCs w:val="22"/>
          <w:shd w:val="clear" w:color="auto" w:fill="FBFBFB"/>
        </w:rPr>
        <w:t xml:space="preserve"> </w:t>
      </w:r>
      <w:r w:rsidRPr="008C7CCE">
        <w:rPr>
          <w:color w:val="323232"/>
          <w:sz w:val="22"/>
          <w:szCs w:val="22"/>
          <w:shd w:val="clear" w:color="auto" w:fill="FBFBFB"/>
          <w:lang w:val="en-US"/>
        </w:rPr>
        <w:t>war</w:t>
      </w:r>
      <w:r w:rsidRPr="008C7CCE">
        <w:rPr>
          <w:color w:val="323232"/>
          <w:sz w:val="22"/>
          <w:szCs w:val="22"/>
          <w:shd w:val="clear" w:color="auto" w:fill="FBFBFB"/>
        </w:rPr>
        <w:t>), «иррегулярная война» (</w:t>
      </w:r>
      <w:r w:rsidRPr="008C7CCE">
        <w:rPr>
          <w:color w:val="323232"/>
          <w:sz w:val="22"/>
          <w:szCs w:val="22"/>
          <w:shd w:val="clear" w:color="auto" w:fill="FBFBFB"/>
          <w:lang w:val="en-US"/>
        </w:rPr>
        <w:t>irregular</w:t>
      </w:r>
      <w:r w:rsidRPr="008C7CCE">
        <w:rPr>
          <w:color w:val="323232"/>
          <w:sz w:val="22"/>
          <w:szCs w:val="22"/>
          <w:shd w:val="clear" w:color="auto" w:fill="FBFBFB"/>
        </w:rPr>
        <w:t xml:space="preserve"> </w:t>
      </w:r>
      <w:r w:rsidRPr="008C7CCE">
        <w:rPr>
          <w:color w:val="323232"/>
          <w:sz w:val="22"/>
          <w:szCs w:val="22"/>
          <w:shd w:val="clear" w:color="auto" w:fill="FBFBFB"/>
          <w:lang w:val="en-US"/>
        </w:rPr>
        <w:t>war</w:t>
      </w:r>
      <w:r w:rsidRPr="008C7CCE">
        <w:rPr>
          <w:color w:val="323232"/>
          <w:sz w:val="22"/>
          <w:szCs w:val="22"/>
          <w:shd w:val="clear" w:color="auto" w:fill="FBFBFB"/>
        </w:rPr>
        <w:t>), «операция ЦРУ под прикрытием» (</w:t>
      </w:r>
      <w:r w:rsidRPr="008C7CCE">
        <w:rPr>
          <w:color w:val="323232"/>
          <w:sz w:val="22"/>
          <w:szCs w:val="22"/>
          <w:shd w:val="clear" w:color="auto" w:fill="FBFBFB"/>
          <w:lang w:val="en-US"/>
        </w:rPr>
        <w:t>CIA</w:t>
      </w:r>
      <w:r w:rsidRPr="008C7CCE">
        <w:rPr>
          <w:color w:val="323232"/>
          <w:sz w:val="22"/>
          <w:szCs w:val="22"/>
          <w:shd w:val="clear" w:color="auto" w:fill="FBFBFB"/>
        </w:rPr>
        <w:t xml:space="preserve"> </w:t>
      </w:r>
      <w:r w:rsidRPr="008C7CCE">
        <w:rPr>
          <w:color w:val="323232"/>
          <w:sz w:val="22"/>
          <w:szCs w:val="22"/>
          <w:shd w:val="clear" w:color="auto" w:fill="FBFBFB"/>
          <w:lang w:val="en-US"/>
        </w:rPr>
        <w:t>covert</w:t>
      </w:r>
      <w:r w:rsidRPr="008C7CCE">
        <w:rPr>
          <w:color w:val="323232"/>
          <w:sz w:val="22"/>
          <w:szCs w:val="22"/>
          <w:shd w:val="clear" w:color="auto" w:fill="FBFBFB"/>
        </w:rPr>
        <w:t xml:space="preserve"> </w:t>
      </w:r>
      <w:r w:rsidRPr="008C7CCE">
        <w:rPr>
          <w:color w:val="323232"/>
          <w:sz w:val="22"/>
          <w:szCs w:val="22"/>
          <w:shd w:val="clear" w:color="auto" w:fill="FBFBFB"/>
          <w:lang w:val="en-US"/>
        </w:rPr>
        <w:t>operations</w:t>
      </w:r>
      <w:r w:rsidRPr="008C7CCE">
        <w:rPr>
          <w:color w:val="323232"/>
          <w:sz w:val="22"/>
          <w:szCs w:val="22"/>
          <w:shd w:val="clear" w:color="auto" w:fill="FBFBFB"/>
        </w:rPr>
        <w:t xml:space="preserve">); </w:t>
      </w:r>
      <w:proofErr w:type="gramStart"/>
      <w:r w:rsidRPr="008C7CCE">
        <w:rPr>
          <w:color w:val="323232"/>
          <w:sz w:val="22"/>
          <w:szCs w:val="22"/>
          <w:shd w:val="clear" w:color="auto" w:fill="FBFBFB"/>
        </w:rPr>
        <w:t>«вести войну в качестве третьей стороны»  (</w:t>
      </w:r>
      <w:r w:rsidRPr="008C7CCE">
        <w:rPr>
          <w:color w:val="323232"/>
          <w:sz w:val="22"/>
          <w:szCs w:val="22"/>
          <w:shd w:val="clear" w:color="auto" w:fill="FBFBFB"/>
          <w:lang w:val="en-US"/>
        </w:rPr>
        <w:t>fi</w:t>
      </w:r>
      <w:r w:rsidRPr="008C7CCE">
        <w:rPr>
          <w:color w:val="333333"/>
          <w:sz w:val="22"/>
          <w:szCs w:val="22"/>
          <w:shd w:val="clear" w:color="auto" w:fill="FFFFFF"/>
          <w:lang w:val="en-US"/>
        </w:rPr>
        <w:t>ghting</w:t>
      </w:r>
      <w:r w:rsidRPr="008C7CCE">
        <w:rPr>
          <w:color w:val="333333"/>
          <w:sz w:val="22"/>
          <w:szCs w:val="22"/>
          <w:shd w:val="clear" w:color="auto" w:fill="FFFFFF"/>
        </w:rPr>
        <w:t xml:space="preserve"> </w:t>
      </w:r>
      <w:r w:rsidRPr="008C7CCE">
        <w:rPr>
          <w:color w:val="333333"/>
          <w:sz w:val="22"/>
          <w:szCs w:val="22"/>
          <w:shd w:val="clear" w:color="auto" w:fill="FFFFFF"/>
          <w:lang w:val="en-US"/>
        </w:rPr>
        <w:t>conventional </w:t>
      </w:r>
      <w:r w:rsidRPr="008C7CCE">
        <w:rPr>
          <w:bCs/>
          <w:color w:val="333333"/>
          <w:sz w:val="22"/>
          <w:szCs w:val="22"/>
          <w:shd w:val="clear" w:color="auto" w:fill="FFFFFF"/>
          <w:lang w:val="en-US"/>
        </w:rPr>
        <w:t>wars</w:t>
      </w:r>
      <w:r w:rsidRPr="008C7CCE">
        <w:rPr>
          <w:color w:val="333333"/>
          <w:sz w:val="22"/>
          <w:szCs w:val="22"/>
          <w:shd w:val="clear" w:color="auto" w:fill="FFFFFF"/>
          <w:lang w:val="en-US"/>
        </w:rPr>
        <w:t> as</w:t>
      </w:r>
      <w:r w:rsidRPr="008C7CCE">
        <w:rPr>
          <w:color w:val="333333"/>
          <w:sz w:val="22"/>
          <w:szCs w:val="22"/>
          <w:shd w:val="clear" w:color="auto" w:fill="FFFFFF"/>
        </w:rPr>
        <w:t xml:space="preserve"> </w:t>
      </w:r>
      <w:r w:rsidRPr="008C7CCE">
        <w:rPr>
          <w:color w:val="333333"/>
          <w:sz w:val="22"/>
          <w:szCs w:val="22"/>
          <w:shd w:val="clear" w:color="auto" w:fill="FFFFFF"/>
          <w:lang w:val="en-US"/>
        </w:rPr>
        <w:t>a</w:t>
      </w:r>
      <w:r w:rsidRPr="008C7CCE">
        <w:rPr>
          <w:color w:val="333333"/>
          <w:sz w:val="22"/>
          <w:szCs w:val="22"/>
          <w:shd w:val="clear" w:color="auto" w:fill="FFFFFF"/>
        </w:rPr>
        <w:t xml:space="preserve"> </w:t>
      </w:r>
      <w:r w:rsidRPr="008C7CCE">
        <w:rPr>
          <w:color w:val="333333"/>
          <w:sz w:val="22"/>
          <w:szCs w:val="22"/>
          <w:shd w:val="clear" w:color="auto" w:fill="FFFFFF"/>
          <w:lang w:val="en-US"/>
        </w:rPr>
        <w:t>third</w:t>
      </w:r>
      <w:r w:rsidRPr="008C7CCE">
        <w:rPr>
          <w:color w:val="333333"/>
          <w:sz w:val="22"/>
          <w:szCs w:val="22"/>
          <w:shd w:val="clear" w:color="auto" w:fill="FFFFFF"/>
        </w:rPr>
        <w:t xml:space="preserve"> </w:t>
      </w:r>
      <w:r w:rsidRPr="008C7CCE">
        <w:rPr>
          <w:color w:val="333333"/>
          <w:sz w:val="22"/>
          <w:szCs w:val="22"/>
          <w:shd w:val="clear" w:color="auto" w:fill="FFFFFF"/>
          <w:lang w:val="en-US"/>
        </w:rPr>
        <w:t>party</w:t>
      </w:r>
      <w:r w:rsidRPr="008C7CCE">
        <w:rPr>
          <w:color w:val="323232"/>
          <w:sz w:val="22"/>
          <w:szCs w:val="22"/>
          <w:shd w:val="clear" w:color="auto" w:fill="FBFBFB"/>
        </w:rPr>
        <w:t>), «нелинейная война» (</w:t>
      </w:r>
      <w:r w:rsidRPr="008C7CCE">
        <w:rPr>
          <w:color w:val="323232"/>
          <w:sz w:val="22"/>
          <w:szCs w:val="22"/>
          <w:shd w:val="clear" w:color="auto" w:fill="FBFBFB"/>
          <w:lang w:val="en-US"/>
        </w:rPr>
        <w:t>nonlinear</w:t>
      </w:r>
      <w:r w:rsidRPr="008C7CCE">
        <w:rPr>
          <w:color w:val="323232"/>
          <w:sz w:val="22"/>
          <w:szCs w:val="22"/>
          <w:shd w:val="clear" w:color="auto" w:fill="FBFBFB"/>
        </w:rPr>
        <w:t xml:space="preserve"> </w:t>
      </w:r>
      <w:r w:rsidRPr="008C7CCE">
        <w:rPr>
          <w:color w:val="323232"/>
          <w:sz w:val="22"/>
          <w:szCs w:val="22"/>
          <w:shd w:val="clear" w:color="auto" w:fill="FBFBFB"/>
          <w:lang w:val="en-US"/>
        </w:rPr>
        <w:t>war</w:t>
      </w:r>
      <w:r w:rsidRPr="008C7CCE">
        <w:rPr>
          <w:color w:val="323232"/>
          <w:sz w:val="22"/>
          <w:szCs w:val="22"/>
          <w:shd w:val="clear" w:color="auto" w:fill="FBFBFB"/>
        </w:rPr>
        <w:t>), «война наемниками и поддержка полувоенных формирований» (</w:t>
      </w:r>
      <w:r w:rsidRPr="008C7CCE">
        <w:rPr>
          <w:color w:val="000000"/>
          <w:sz w:val="22"/>
          <w:szCs w:val="22"/>
          <w:shd w:val="clear" w:color="auto" w:fill="FFFFFF"/>
          <w:lang w:val="en-US"/>
        </w:rPr>
        <w:t>hybrid</w:t>
      </w:r>
      <w:r w:rsidRPr="008C7CCE">
        <w:rPr>
          <w:color w:val="000000"/>
          <w:sz w:val="22"/>
          <w:szCs w:val="22"/>
          <w:shd w:val="clear" w:color="auto" w:fill="FFFFFF"/>
        </w:rPr>
        <w:t xml:space="preserve"> </w:t>
      </w:r>
      <w:r w:rsidRPr="008C7CCE">
        <w:rPr>
          <w:color w:val="000000"/>
          <w:sz w:val="22"/>
          <w:szCs w:val="22"/>
          <w:shd w:val="clear" w:color="auto" w:fill="FFFFFF"/>
          <w:lang w:val="en-US"/>
        </w:rPr>
        <w:t>and</w:t>
      </w:r>
      <w:r w:rsidRPr="008C7CCE">
        <w:rPr>
          <w:color w:val="000000"/>
          <w:sz w:val="22"/>
          <w:szCs w:val="22"/>
          <w:shd w:val="clear" w:color="auto" w:fill="FFFFFF"/>
        </w:rPr>
        <w:t xml:space="preserve"> </w:t>
      </w:r>
      <w:r w:rsidRPr="008C7CCE">
        <w:rPr>
          <w:color w:val="000000"/>
          <w:sz w:val="22"/>
          <w:szCs w:val="22"/>
          <w:shd w:val="clear" w:color="auto" w:fill="FFFFFF"/>
          <w:lang w:val="en-US"/>
        </w:rPr>
        <w:t>proxy</w:t>
      </w:r>
      <w:r w:rsidRPr="008C7CCE">
        <w:rPr>
          <w:color w:val="000000"/>
          <w:sz w:val="22"/>
          <w:szCs w:val="22"/>
          <w:shd w:val="clear" w:color="auto" w:fill="FFFFFF"/>
        </w:rPr>
        <w:t xml:space="preserve"> </w:t>
      </w:r>
      <w:r w:rsidRPr="008C7CCE">
        <w:rPr>
          <w:color w:val="000000"/>
          <w:sz w:val="22"/>
          <w:szCs w:val="22"/>
          <w:shd w:val="clear" w:color="auto" w:fill="FFFFFF"/>
          <w:lang w:val="en-US"/>
        </w:rPr>
        <w:t>war</w:t>
      </w:r>
      <w:r w:rsidRPr="008C7CCE">
        <w:rPr>
          <w:color w:val="000000"/>
          <w:sz w:val="22"/>
          <w:szCs w:val="22"/>
          <w:shd w:val="clear" w:color="auto" w:fill="FFFFFF"/>
        </w:rPr>
        <w:t>), «цветная революция» (</w:t>
      </w:r>
      <w:r w:rsidRPr="008C7CCE">
        <w:rPr>
          <w:color w:val="000000"/>
          <w:sz w:val="22"/>
          <w:szCs w:val="22"/>
          <w:shd w:val="clear" w:color="auto" w:fill="FFFFFF"/>
          <w:lang w:val="en-US"/>
        </w:rPr>
        <w:t>color</w:t>
      </w:r>
      <w:r w:rsidRPr="008C7CCE">
        <w:rPr>
          <w:color w:val="000000"/>
          <w:sz w:val="22"/>
          <w:szCs w:val="22"/>
          <w:shd w:val="clear" w:color="auto" w:fill="FFFFFF"/>
        </w:rPr>
        <w:t xml:space="preserve"> </w:t>
      </w:r>
      <w:r w:rsidRPr="008C7CCE">
        <w:rPr>
          <w:color w:val="000000"/>
          <w:sz w:val="22"/>
          <w:szCs w:val="22"/>
          <w:shd w:val="clear" w:color="auto" w:fill="FFFFFF"/>
          <w:lang w:val="en-US"/>
        </w:rPr>
        <w:t>revolution</w:t>
      </w:r>
      <w:r w:rsidRPr="008C7CCE">
        <w:rPr>
          <w:color w:val="000000"/>
          <w:sz w:val="22"/>
          <w:szCs w:val="22"/>
          <w:shd w:val="clear" w:color="auto" w:fill="FFFFFF"/>
        </w:rPr>
        <w:t>),</w:t>
      </w:r>
      <w:r w:rsidRPr="008C7CCE">
        <w:rPr>
          <w:color w:val="323232"/>
          <w:sz w:val="22"/>
          <w:szCs w:val="22"/>
          <w:shd w:val="clear" w:color="auto" w:fill="FBFBFB"/>
        </w:rPr>
        <w:t xml:space="preserve"> «война с повстанцами» (</w:t>
      </w:r>
      <w:r w:rsidRPr="008C7CCE">
        <w:rPr>
          <w:color w:val="323232"/>
          <w:sz w:val="22"/>
          <w:szCs w:val="22"/>
          <w:shd w:val="clear" w:color="auto" w:fill="FBFBFB"/>
          <w:lang w:val="en-US"/>
        </w:rPr>
        <w:t>counterinsurgency</w:t>
      </w:r>
      <w:r w:rsidRPr="008C7CCE">
        <w:rPr>
          <w:color w:val="323232"/>
          <w:sz w:val="22"/>
          <w:szCs w:val="22"/>
          <w:shd w:val="clear" w:color="auto" w:fill="FBFBFB"/>
        </w:rPr>
        <w:t>), война солдатами третьей стороны (Вь</w:t>
      </w:r>
      <w:r w:rsidRPr="008C7CCE">
        <w:rPr>
          <w:b/>
          <w:color w:val="323232"/>
          <w:sz w:val="22"/>
          <w:szCs w:val="22"/>
          <w:shd w:val="clear" w:color="auto" w:fill="FBFBFB"/>
        </w:rPr>
        <w:t>е</w:t>
      </w:r>
      <w:r w:rsidRPr="008C7CCE">
        <w:rPr>
          <w:color w:val="323232"/>
          <w:sz w:val="22"/>
          <w:szCs w:val="22"/>
          <w:shd w:val="clear" w:color="auto" w:fill="FBFBFB"/>
        </w:rPr>
        <w:t>тнам 1969-1973), Ирак-Иран (1980-1988); Украина-Россия (2014-2023); «операции небоевыми способами» (</w:t>
      </w:r>
      <w:r w:rsidRPr="008C7CCE">
        <w:rPr>
          <w:color w:val="323232"/>
          <w:sz w:val="22"/>
          <w:szCs w:val="22"/>
          <w:shd w:val="clear" w:color="auto" w:fill="FBFBFB"/>
          <w:lang w:val="en-US"/>
        </w:rPr>
        <w:t>operations</w:t>
      </w:r>
      <w:r w:rsidRPr="008C7CCE">
        <w:rPr>
          <w:color w:val="323232"/>
          <w:sz w:val="22"/>
          <w:szCs w:val="22"/>
          <w:shd w:val="clear" w:color="auto" w:fill="FBFBFB"/>
        </w:rPr>
        <w:t xml:space="preserve"> </w:t>
      </w:r>
      <w:r w:rsidRPr="008C7CCE">
        <w:rPr>
          <w:color w:val="323232"/>
          <w:sz w:val="22"/>
          <w:szCs w:val="22"/>
          <w:shd w:val="clear" w:color="auto" w:fill="FBFBFB"/>
          <w:lang w:val="en-US"/>
        </w:rPr>
        <w:t>other</w:t>
      </w:r>
      <w:r w:rsidRPr="008C7CCE">
        <w:rPr>
          <w:color w:val="323232"/>
          <w:sz w:val="22"/>
          <w:szCs w:val="22"/>
          <w:shd w:val="clear" w:color="auto" w:fill="FBFBFB"/>
        </w:rPr>
        <w:t xml:space="preserve"> </w:t>
      </w:r>
      <w:r w:rsidRPr="008C7CCE">
        <w:rPr>
          <w:color w:val="323232"/>
          <w:sz w:val="22"/>
          <w:szCs w:val="22"/>
          <w:shd w:val="clear" w:color="auto" w:fill="FBFBFB"/>
          <w:lang w:val="en-US"/>
        </w:rPr>
        <w:t>than</w:t>
      </w:r>
      <w:r w:rsidRPr="008C7CCE">
        <w:rPr>
          <w:color w:val="323232"/>
          <w:sz w:val="22"/>
          <w:szCs w:val="22"/>
          <w:shd w:val="clear" w:color="auto" w:fill="FBFBFB"/>
        </w:rPr>
        <w:t xml:space="preserve"> </w:t>
      </w:r>
      <w:r w:rsidRPr="008C7CCE">
        <w:rPr>
          <w:color w:val="323232"/>
          <w:sz w:val="22"/>
          <w:szCs w:val="22"/>
          <w:shd w:val="clear" w:color="auto" w:fill="FBFBFB"/>
          <w:lang w:val="en-US"/>
        </w:rPr>
        <w:t>war</w:t>
      </w:r>
      <w:r w:rsidRPr="008C7CCE">
        <w:rPr>
          <w:color w:val="323232"/>
          <w:sz w:val="22"/>
          <w:szCs w:val="22"/>
          <w:shd w:val="clear" w:color="auto" w:fill="FBFBFB"/>
        </w:rPr>
        <w:t>), «сдерживание» (</w:t>
      </w:r>
      <w:r w:rsidRPr="008C7CCE">
        <w:rPr>
          <w:color w:val="323232"/>
          <w:sz w:val="22"/>
          <w:szCs w:val="22"/>
          <w:shd w:val="clear" w:color="auto" w:fill="FBFBFB"/>
          <w:lang w:val="en-US"/>
        </w:rPr>
        <w:t>containment</w:t>
      </w:r>
      <w:r w:rsidRPr="008C7CCE">
        <w:rPr>
          <w:color w:val="323232"/>
          <w:sz w:val="22"/>
          <w:szCs w:val="22"/>
          <w:shd w:val="clear" w:color="auto" w:fill="FBFBFB"/>
        </w:rPr>
        <w:t>).</w:t>
      </w:r>
      <w:proofErr w:type="gramEnd"/>
      <w:r w:rsidRPr="008C7CCE">
        <w:rPr>
          <w:color w:val="323232"/>
          <w:sz w:val="22"/>
          <w:szCs w:val="22"/>
          <w:shd w:val="clear" w:color="auto" w:fill="FBFBFB"/>
        </w:rPr>
        <w:t xml:space="preserve">  В концепцию войны чужими руками также входит: организация мировых войн стравливанием стран (1914-1918; 1939-1945); война руками якобы «муджахедов» типа «сеть УБЛ» (</w:t>
      </w:r>
      <w:r w:rsidRPr="008C7CCE">
        <w:rPr>
          <w:color w:val="323232"/>
          <w:sz w:val="22"/>
          <w:szCs w:val="22"/>
          <w:shd w:val="clear" w:color="auto" w:fill="FBFBFB"/>
          <w:lang w:val="en-US"/>
        </w:rPr>
        <w:t>UBL</w:t>
      </w:r>
      <w:r w:rsidRPr="008C7CCE">
        <w:rPr>
          <w:color w:val="323232"/>
          <w:sz w:val="22"/>
          <w:szCs w:val="22"/>
          <w:shd w:val="clear" w:color="auto" w:fill="FBFBFB"/>
        </w:rPr>
        <w:t xml:space="preserve"> </w:t>
      </w:r>
      <w:r w:rsidRPr="008C7CCE">
        <w:rPr>
          <w:color w:val="323232"/>
          <w:sz w:val="22"/>
          <w:szCs w:val="22"/>
          <w:shd w:val="clear" w:color="auto" w:fill="FBFBFB"/>
          <w:lang w:val="en-US"/>
        </w:rPr>
        <w:t>network</w:t>
      </w:r>
      <w:r w:rsidRPr="008C7CCE">
        <w:rPr>
          <w:color w:val="323232"/>
          <w:sz w:val="22"/>
          <w:szCs w:val="22"/>
          <w:shd w:val="clear" w:color="auto" w:fill="FBFBFB"/>
        </w:rPr>
        <w:t>), Братья мусульмане, Аль-Кайда, Талибан, ИГИЛ (Афганистан 1978-1992;  Югославия 1992-1999; Сирия 2011-2023; Ирак, Сирия 2011-2023). Это – использование «агентов влияния» (</w:t>
      </w:r>
      <w:r w:rsidRPr="008C7CCE">
        <w:rPr>
          <w:color w:val="323232"/>
          <w:sz w:val="22"/>
          <w:szCs w:val="22"/>
          <w:shd w:val="clear" w:color="auto" w:fill="FBFBFB"/>
          <w:lang w:val="en-US"/>
        </w:rPr>
        <w:t>agents</w:t>
      </w:r>
      <w:r w:rsidRPr="008C7CCE">
        <w:rPr>
          <w:color w:val="323232"/>
          <w:sz w:val="22"/>
          <w:szCs w:val="22"/>
          <w:shd w:val="clear" w:color="auto" w:fill="FBFBFB"/>
        </w:rPr>
        <w:t xml:space="preserve"> </w:t>
      </w:r>
      <w:r w:rsidRPr="008C7CCE">
        <w:rPr>
          <w:color w:val="323232"/>
          <w:sz w:val="22"/>
          <w:szCs w:val="22"/>
          <w:shd w:val="clear" w:color="auto" w:fill="FBFBFB"/>
          <w:lang w:val="en-US"/>
        </w:rPr>
        <w:t>of</w:t>
      </w:r>
      <w:r w:rsidRPr="008C7CCE">
        <w:rPr>
          <w:color w:val="323232"/>
          <w:sz w:val="22"/>
          <w:szCs w:val="22"/>
          <w:shd w:val="clear" w:color="auto" w:fill="FBFBFB"/>
        </w:rPr>
        <w:t xml:space="preserve"> </w:t>
      </w:r>
      <w:r w:rsidRPr="008C7CCE">
        <w:rPr>
          <w:color w:val="323232"/>
          <w:sz w:val="22"/>
          <w:szCs w:val="22"/>
          <w:shd w:val="clear" w:color="auto" w:fill="FBFBFB"/>
          <w:lang w:val="en-US"/>
        </w:rPr>
        <w:t>influence</w:t>
      </w:r>
      <w:r w:rsidRPr="008C7CCE">
        <w:rPr>
          <w:color w:val="323232"/>
          <w:sz w:val="22"/>
          <w:szCs w:val="22"/>
          <w:shd w:val="clear" w:color="auto" w:fill="FBFBFB"/>
        </w:rPr>
        <w:t xml:space="preserve">) А.Керенского и командира чехословацкого корпуса полковника Генштаба Н.В.Шокорова (1917-1918), захватившего американцам Сибирь. </w:t>
      </w:r>
    </w:p>
    <w:p w:rsidR="008C7CCE" w:rsidRPr="008C7CCE" w:rsidRDefault="008C7CCE" w:rsidP="008C7CCE">
      <w:pPr>
        <w:spacing w:line="276" w:lineRule="auto"/>
        <w:jc w:val="both"/>
        <w:rPr>
          <w:sz w:val="22"/>
          <w:szCs w:val="22"/>
          <w:shd w:val="clear" w:color="auto" w:fill="FFFFFF"/>
        </w:rPr>
      </w:pPr>
      <w:r w:rsidRPr="008C7CCE">
        <w:rPr>
          <w:color w:val="323232"/>
          <w:sz w:val="22"/>
          <w:szCs w:val="22"/>
          <w:shd w:val="clear" w:color="auto" w:fill="FBFBFB"/>
        </w:rPr>
        <w:lastRenderedPageBreak/>
        <w:t xml:space="preserve">         В начале ХХ века к</w:t>
      </w:r>
      <w:r w:rsidRPr="008C7CCE">
        <w:rPr>
          <w:sz w:val="22"/>
          <w:szCs w:val="22"/>
          <w:shd w:val="clear" w:color="auto" w:fill="FFFFFF"/>
        </w:rPr>
        <w:t>рупнейшей войной чужими руками для США была организованная ими гражданская война в Сибири (1918-1922), где в Омске они создали марионеточное правительство во главе с вице-адмиралом Колчаком, с декабря 1917 года по его рапорту принятым служить британской королеве. Американцы руками чехословацкого корпуса 28.5.1918 г. захватили Сибирь и контролировали ее иностранными войсками, в том числе 73000 японцев, более 56449 чехов (на 15.3.1920), 2500 британцев, 184,5 тыс. солдат Сибирской белой армии (1.9.1918; 48,5 тыс. на 4.3.1919) и только 7950 американцев. Сибирью де-факто управлял одетый в форму американского полковника гражданский чиновник в ранге полномочного министра (Minister Plenipotentiary). Он занимал должность «президента технического совета сибирских железных дорог союзников» (President of the Interallied Technical Board of the Siberian Railways).</w:t>
      </w:r>
      <w:r w:rsidRPr="008C7CCE">
        <w:rPr>
          <w:rStyle w:val="ab"/>
          <w:sz w:val="22"/>
          <w:szCs w:val="22"/>
          <w:shd w:val="clear" w:color="auto" w:fill="FFFFFF"/>
        </w:rPr>
        <w:t xml:space="preserve"> </w:t>
      </w:r>
      <w:r w:rsidRPr="008C7CCE">
        <w:rPr>
          <w:sz w:val="22"/>
          <w:szCs w:val="22"/>
        </w:rPr>
        <w:t>[1]</w:t>
      </w:r>
      <w:r w:rsidRPr="008C7CCE">
        <w:rPr>
          <w:sz w:val="22"/>
          <w:szCs w:val="22"/>
          <w:shd w:val="clear" w:color="auto" w:fill="FFFFFF"/>
        </w:rPr>
        <w:t xml:space="preserve">  Джон Ф. Стивенс (25.4.1853-20.6.1943) 3.6.1917 г. прибыл во Владивосток, управлял Транссибом и КВЖД до конца апреля 1923 года, пока из Маньчжурии не эвакуировали войска США. В 1918-1923 гг. Д.Стивенсу подчинялось де-факто правительство Сибири из американских чиновников созданного в апреле 1917 года гражданского «Русского железнодорожного корпуса» (</w:t>
      </w:r>
      <w:r w:rsidRPr="008C7CCE">
        <w:rPr>
          <w:sz w:val="22"/>
          <w:szCs w:val="22"/>
          <w:shd w:val="clear" w:color="auto" w:fill="FFFFFF"/>
          <w:lang w:val="en-US"/>
        </w:rPr>
        <w:t>Russian</w:t>
      </w:r>
      <w:r w:rsidRPr="008C7CCE">
        <w:rPr>
          <w:sz w:val="22"/>
          <w:szCs w:val="22"/>
          <w:shd w:val="clear" w:color="auto" w:fill="FFFFFF"/>
        </w:rPr>
        <w:t xml:space="preserve"> </w:t>
      </w:r>
      <w:r w:rsidRPr="008C7CCE">
        <w:rPr>
          <w:sz w:val="22"/>
          <w:szCs w:val="22"/>
          <w:shd w:val="clear" w:color="auto" w:fill="FFFFFF"/>
          <w:lang w:val="en-US"/>
        </w:rPr>
        <w:t>Railway</w:t>
      </w:r>
      <w:r w:rsidRPr="008C7CCE">
        <w:rPr>
          <w:sz w:val="22"/>
          <w:szCs w:val="22"/>
          <w:shd w:val="clear" w:color="auto" w:fill="FFFFFF"/>
        </w:rPr>
        <w:t xml:space="preserve"> </w:t>
      </w:r>
      <w:r w:rsidRPr="008C7CCE">
        <w:rPr>
          <w:sz w:val="22"/>
          <w:szCs w:val="22"/>
          <w:shd w:val="clear" w:color="auto" w:fill="FFFFFF"/>
          <w:lang w:val="en-US"/>
        </w:rPr>
        <w:t>Corps</w:t>
      </w:r>
      <w:r w:rsidRPr="008C7CCE">
        <w:rPr>
          <w:sz w:val="22"/>
          <w:szCs w:val="22"/>
          <w:shd w:val="clear" w:color="auto" w:fill="FFFFFF"/>
        </w:rPr>
        <w:t xml:space="preserve">; </w:t>
      </w:r>
      <w:r w:rsidRPr="008C7CCE">
        <w:rPr>
          <w:sz w:val="22"/>
          <w:szCs w:val="22"/>
          <w:shd w:val="clear" w:color="auto" w:fill="FFFFFF"/>
          <w:lang w:val="en-US"/>
        </w:rPr>
        <w:t>RRC</w:t>
      </w:r>
      <w:r w:rsidRPr="008C7CCE">
        <w:rPr>
          <w:sz w:val="22"/>
          <w:szCs w:val="22"/>
          <w:shd w:val="clear" w:color="auto" w:fill="FFFFFF"/>
        </w:rPr>
        <w:t xml:space="preserve">), в штате которого было более 350 начальников всех железнодорожных станций Транссиба и КВЖД. Они не финансировались из военного бюджета США, для маскировки носили военную форму капитанов, майоров, подполковников, полковников США, отдавали приказы офицерам чехословацкого корпуса и других подразделений интервентов и белогвардейцев в зоне ответственности каждой станции. </w:t>
      </w:r>
    </w:p>
    <w:p w:rsidR="008C7CCE" w:rsidRPr="008C7CCE" w:rsidRDefault="008C7CCE" w:rsidP="008C7CCE">
      <w:pPr>
        <w:shd w:val="clear" w:color="auto" w:fill="FFFFFF"/>
        <w:spacing w:after="60" w:line="276" w:lineRule="auto"/>
        <w:jc w:val="both"/>
        <w:rPr>
          <w:sz w:val="22"/>
          <w:szCs w:val="22"/>
          <w:shd w:val="clear" w:color="auto" w:fill="FFFFFF"/>
        </w:rPr>
      </w:pPr>
      <w:r w:rsidRPr="008C7CCE">
        <w:rPr>
          <w:sz w:val="22"/>
          <w:szCs w:val="22"/>
          <w:shd w:val="clear" w:color="auto" w:fill="FFFFFF"/>
        </w:rPr>
        <w:t xml:space="preserve">       Временному правительству России внедрил идею создать, вооружить из пленных в России чехословацкий корпус и послать его из Владивостока во Францию чех Т.Г.Масарик - тайный агент директора Круга 7-ми банкиров США Пола Морица Варбуга (</w:t>
      </w:r>
      <w:r w:rsidRPr="008C7CCE">
        <w:rPr>
          <w:sz w:val="22"/>
          <w:szCs w:val="22"/>
          <w:shd w:val="clear" w:color="auto" w:fill="FFFFFF"/>
          <w:lang w:val="en-US"/>
        </w:rPr>
        <w:t>Warburg</w:t>
      </w:r>
      <w:r w:rsidRPr="008C7CCE">
        <w:rPr>
          <w:sz w:val="22"/>
          <w:szCs w:val="22"/>
          <w:shd w:val="clear" w:color="auto" w:fill="FFFFFF"/>
        </w:rPr>
        <w:t xml:space="preserve">). Этот женатый на американке из Бруклина агент, имевший офис «чехословацкого национального совета» в Чикаго и  </w:t>
      </w:r>
      <w:r w:rsidRPr="008C7CCE">
        <w:rPr>
          <w:sz w:val="22"/>
          <w:szCs w:val="22"/>
          <w:shd w:val="clear" w:color="auto" w:fill="FFFFFF"/>
        </w:rPr>
        <w:lastRenderedPageBreak/>
        <w:t xml:space="preserve">Лондоне, выполнял задачу американских банкиров уничтожить Российскую и Австро-Венгерскую империи. Он в  1914—1915 гг. получил 37871 доллар, в 1916 г. — 71185 долларов, в 1917—1918 гг. — 565829 долларов якобы «пожертвований», а реально – деньги банкиров США. Т.Г.Масарик несколько месяцев в 1917 г. жил в Петербурге на Большой Морской улице, за несколько дней до октябрьского государственного переворота в номере гостиницы встречался с британским агентом Соммерсетом Моэмом, который до этого трижды проехал по всему Транссибу для рекогносцировки, чтобы уточнить детали плана захвата городов на Транссибе. С конца октября 1917 г. Т.Г.Масарик жил в киевском «Отель де Франс» с паспортом гражданина Великобритании по фамилии «Марсден». </w:t>
      </w:r>
      <w:proofErr w:type="gramStart"/>
      <w:r w:rsidRPr="008C7CCE">
        <w:rPr>
          <w:sz w:val="22"/>
          <w:szCs w:val="22"/>
          <w:shd w:val="clear" w:color="auto" w:fill="FFFFFF"/>
        </w:rPr>
        <w:t>Его гостиничный номер был рядом с номером Н.В.Шокорова, которого временное правительство в октябре 1917 г. назначило командиром чехословацкого корпуса из пленных.</w:t>
      </w:r>
      <w:r w:rsidRPr="008C7CCE">
        <w:rPr>
          <w:sz w:val="22"/>
          <w:szCs w:val="22"/>
        </w:rPr>
        <w:t xml:space="preserve"> [2] </w:t>
      </w:r>
      <w:r w:rsidRPr="008C7CCE">
        <w:rPr>
          <w:rStyle w:val="ab"/>
          <w:sz w:val="22"/>
          <w:szCs w:val="22"/>
          <w:shd w:val="clear" w:color="auto" w:fill="FFFFFF"/>
        </w:rPr>
        <w:t xml:space="preserve"> </w:t>
      </w:r>
      <w:r w:rsidRPr="008C7CCE">
        <w:rPr>
          <w:sz w:val="22"/>
          <w:szCs w:val="22"/>
          <w:shd w:val="clear" w:color="auto" w:fill="FFFFFF"/>
        </w:rPr>
        <w:t>Солдаты этого корпуса 28-31.10.1917 привели к власти в Киеве Центральную раду, объявившую о независимости Украины.</w:t>
      </w:r>
      <w:r w:rsidRPr="008C7CCE">
        <w:rPr>
          <w:sz w:val="22"/>
          <w:szCs w:val="22"/>
        </w:rPr>
        <w:t xml:space="preserve"> [3] </w:t>
      </w:r>
      <w:r w:rsidRPr="008C7CCE">
        <w:rPr>
          <w:sz w:val="22"/>
          <w:szCs w:val="22"/>
          <w:shd w:val="clear" w:color="auto" w:fill="FFFFFF"/>
        </w:rPr>
        <w:t>Франция обманула временное правительство России, убедив его отправить чехословацкий корпус во Францию судами из Владивостока.</w:t>
      </w:r>
      <w:proofErr w:type="gramEnd"/>
      <w:r w:rsidRPr="008C7CCE">
        <w:rPr>
          <w:sz w:val="22"/>
          <w:szCs w:val="22"/>
          <w:shd w:val="clear" w:color="auto" w:fill="FFFFFF"/>
        </w:rPr>
        <w:t xml:space="preserve"> Так чехословацкий корпус, с 1.1.1918 г. получавший жалованье из военного бюджета Франции, оказался в поездах от Омска до Владивостока, захватил ключевые станции Транссиба.   </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Операции небоевыми способами в 1990 г. это - экономическая война США, убедивших Кувейт и Саудовскую Аравию нарушением квот добычи снизить цену нефти до 15 долларов за баррель, разорить бюджет Ирака и СССР. В 2022-2023 гг. это - война США руками ЕС, принявшего 12 пакетов экономических санкций против России. Это – война США руками МОК и УЕФА, запретивших спортсменам РФ участвовать в Олимпийских играх 2016, 2020, 2024 года, в чемпионате мира по футболу 2022 года. Крупнейшими опосредованными войнами ЦРУ в 1978-1992, 1992-1995, 2011-2023 годах были войны в Афганистане, Югославии, Сирии соответственно, которые США маскировали легендой о </w:t>
      </w:r>
      <w:r w:rsidRPr="008C7CCE">
        <w:rPr>
          <w:color w:val="323232"/>
          <w:sz w:val="22"/>
          <w:szCs w:val="22"/>
          <w:shd w:val="clear" w:color="auto" w:fill="FBFBFB"/>
        </w:rPr>
        <w:lastRenderedPageBreak/>
        <w:t xml:space="preserve">войнах якобы повстанцев против правительства. Примером использования понятия «опосредованная война» является отрывок из статьи: </w:t>
      </w:r>
      <w:proofErr w:type="gramStart"/>
      <w:r w:rsidRPr="008C7CCE">
        <w:rPr>
          <w:color w:val="323232"/>
          <w:sz w:val="22"/>
          <w:szCs w:val="22"/>
          <w:shd w:val="clear" w:color="auto" w:fill="FBFBFB"/>
        </w:rPr>
        <w:t xml:space="preserve">«Нельзя забывать генеральный план США по использованию сирийской территории для начала крупнейшей в современной истории опосредованной войны с дальнейшим ее последовательным преобразованием в прямой вооруженной конфликт с Россией.» </w:t>
      </w:r>
      <w:r w:rsidRPr="008C7CCE">
        <w:rPr>
          <w:color w:val="323232"/>
          <w:sz w:val="22"/>
          <w:szCs w:val="22"/>
          <w:shd w:val="clear" w:color="auto" w:fill="FBFBFB"/>
          <w:lang w:val="en-US"/>
        </w:rPr>
        <w:t>(That is also why, while keeping in mind its master-plan, Washington has used Syrian territory to start the largest indirect war in modern history to pursue its consequential transformation in a direct</w:t>
      </w:r>
      <w:proofErr w:type="gramEnd"/>
      <w:r w:rsidRPr="008C7CCE">
        <w:rPr>
          <w:color w:val="323232"/>
          <w:sz w:val="22"/>
          <w:szCs w:val="22"/>
          <w:shd w:val="clear" w:color="auto" w:fill="FBFBFB"/>
          <w:lang w:val="en-US"/>
        </w:rPr>
        <w:t xml:space="preserve"> </w:t>
      </w:r>
      <w:proofErr w:type="gramStart"/>
      <w:r w:rsidRPr="008C7CCE">
        <w:rPr>
          <w:color w:val="323232"/>
          <w:sz w:val="22"/>
          <w:szCs w:val="22"/>
          <w:shd w:val="clear" w:color="auto" w:fill="FBFBFB"/>
          <w:lang w:val="en-US"/>
        </w:rPr>
        <w:t>armed</w:t>
      </w:r>
      <w:proofErr w:type="gramEnd"/>
      <w:r w:rsidRPr="008C7CCE">
        <w:rPr>
          <w:color w:val="323232"/>
          <w:sz w:val="22"/>
          <w:szCs w:val="22"/>
          <w:shd w:val="clear" w:color="auto" w:fill="FBFBFB"/>
          <w:lang w:val="en-US"/>
        </w:rPr>
        <w:t xml:space="preserve"> confrontation with Russia).</w:t>
      </w:r>
      <w:r w:rsidRPr="008C7CCE">
        <w:rPr>
          <w:sz w:val="22"/>
          <w:szCs w:val="22"/>
          <w:lang w:val="en-US"/>
        </w:rPr>
        <w:t xml:space="preserve"> </w:t>
      </w:r>
      <w:r w:rsidRPr="008C7CCE">
        <w:rPr>
          <w:sz w:val="22"/>
          <w:szCs w:val="22"/>
        </w:rPr>
        <w:t xml:space="preserve">[4] </w:t>
      </w:r>
      <w:r w:rsidRPr="008C7CCE">
        <w:rPr>
          <w:color w:val="323232"/>
          <w:sz w:val="22"/>
          <w:szCs w:val="22"/>
          <w:shd w:val="clear" w:color="auto" w:fill="FBFBFB"/>
        </w:rPr>
        <w:t>Опосредованную войну, названную словом «вьетнамизация» Р.Никсон объявил в речи 3.11.1969 года.  Он сказал: «</w:t>
      </w:r>
      <w:r w:rsidRPr="008C7CCE">
        <w:rPr>
          <w:color w:val="000000"/>
          <w:sz w:val="22"/>
          <w:szCs w:val="22"/>
        </w:rPr>
        <w:t>Защита свободы - это дело каждого, а не только Америки. И это - особая ответственность людей, чья свобода находится под угрозой. При предыдущей администрации мы американизировали войну во Вьетнаме. В этой администрации мы вьетнамизируем поиск мира во Вьетнаме</w:t>
      </w:r>
      <w:r w:rsidRPr="008C7CCE">
        <w:rPr>
          <w:color w:val="323232"/>
          <w:sz w:val="22"/>
          <w:szCs w:val="22"/>
          <w:shd w:val="clear" w:color="auto" w:fill="FBFBFB"/>
        </w:rPr>
        <w:t xml:space="preserve">». </w:t>
      </w:r>
      <w:r w:rsidRPr="008C7CCE">
        <w:rPr>
          <w:color w:val="323232"/>
          <w:sz w:val="22"/>
          <w:szCs w:val="22"/>
          <w:shd w:val="clear" w:color="auto" w:fill="FBFBFB"/>
          <w:lang w:val="en-US"/>
        </w:rPr>
        <w:t>(</w:t>
      </w:r>
      <w:r w:rsidRPr="008C7CCE">
        <w:rPr>
          <w:color w:val="181818"/>
          <w:sz w:val="22"/>
          <w:szCs w:val="22"/>
          <w:shd w:val="clear" w:color="auto" w:fill="FFFFFF"/>
          <w:lang w:val="en-US"/>
        </w:rPr>
        <w:t>The defense of freedom is everybody’s business, not just America’s business. And it is particularly the responsibility of the people whose freedom is threatened. In the previous administration, we Americanized the war in Vietnam. In this administration, we are Vietnamizing the search for peace.</w:t>
      </w:r>
      <w:r w:rsidRPr="008C7CCE">
        <w:rPr>
          <w:color w:val="323232"/>
          <w:sz w:val="22"/>
          <w:szCs w:val="22"/>
          <w:shd w:val="clear" w:color="auto" w:fill="FBFBFB"/>
          <w:lang w:val="en-US"/>
        </w:rPr>
        <w:t xml:space="preserve">) </w:t>
      </w:r>
      <w:r w:rsidRPr="008C7CCE">
        <w:rPr>
          <w:sz w:val="22"/>
          <w:szCs w:val="22"/>
        </w:rPr>
        <w:t xml:space="preserve">[5] </w:t>
      </w:r>
      <w:r w:rsidRPr="008C7CCE">
        <w:rPr>
          <w:color w:val="323232"/>
          <w:sz w:val="22"/>
          <w:szCs w:val="22"/>
          <w:shd w:val="clear" w:color="auto" w:fill="FBFBFB"/>
        </w:rPr>
        <w:t>Словом «вьетнамизация» была названа война против СРВ руками армии марионеточного режима Южного Вьетнама. США сократили численность солдат во Вьетнаме с 539 тысяч в 1969 году до 21,5 тысячи к январю1973 года.</w:t>
      </w:r>
      <w:r w:rsidRPr="008C7CCE">
        <w:rPr>
          <w:sz w:val="22"/>
          <w:szCs w:val="22"/>
        </w:rPr>
        <w:t xml:space="preserve"> [6] </w:t>
      </w:r>
    </w:p>
    <w:p w:rsidR="008C7CCE" w:rsidRPr="008C7CCE" w:rsidRDefault="008C7CCE" w:rsidP="000443B9">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В статье 2022 года Дугласа Бандо - сотрудника Института Като война чужими руками была обозначена фразой «воевать до последнего украинца». Он написал: «Союзники готовы поддерживать правительство Зеленского, пока оно воюет с Москвой до последнего украинца. На</w:t>
      </w:r>
      <w:r w:rsidRPr="008C7CCE">
        <w:rPr>
          <w:color w:val="323232"/>
          <w:sz w:val="22"/>
          <w:szCs w:val="22"/>
          <w:shd w:val="clear" w:color="auto" w:fill="FBFBFB"/>
          <w:lang w:val="en-US"/>
        </w:rPr>
        <w:t xml:space="preserve"> </w:t>
      </w:r>
      <w:r w:rsidRPr="008C7CCE">
        <w:rPr>
          <w:color w:val="323232"/>
          <w:sz w:val="22"/>
          <w:szCs w:val="22"/>
          <w:shd w:val="clear" w:color="auto" w:fill="FBFBFB"/>
        </w:rPr>
        <w:t>самом</w:t>
      </w:r>
      <w:r w:rsidRPr="008C7CCE">
        <w:rPr>
          <w:color w:val="323232"/>
          <w:sz w:val="22"/>
          <w:szCs w:val="22"/>
          <w:shd w:val="clear" w:color="auto" w:fill="FBFBFB"/>
          <w:lang w:val="en-US"/>
        </w:rPr>
        <w:t xml:space="preserve"> </w:t>
      </w:r>
      <w:r w:rsidRPr="008C7CCE">
        <w:rPr>
          <w:color w:val="323232"/>
          <w:sz w:val="22"/>
          <w:szCs w:val="22"/>
          <w:shd w:val="clear" w:color="auto" w:fill="FBFBFB"/>
        </w:rPr>
        <w:t>деле</w:t>
      </w:r>
      <w:r w:rsidRPr="008C7CCE">
        <w:rPr>
          <w:color w:val="323232"/>
          <w:sz w:val="22"/>
          <w:szCs w:val="22"/>
          <w:shd w:val="clear" w:color="auto" w:fill="FBFBFB"/>
          <w:lang w:val="en-US"/>
        </w:rPr>
        <w:t xml:space="preserve">, </w:t>
      </w:r>
      <w:r w:rsidRPr="008C7CCE">
        <w:rPr>
          <w:color w:val="323232"/>
          <w:sz w:val="22"/>
          <w:szCs w:val="22"/>
          <w:shd w:val="clear" w:color="auto" w:fill="FBFBFB"/>
        </w:rPr>
        <w:t>Запад</w:t>
      </w:r>
      <w:r w:rsidRPr="008C7CCE">
        <w:rPr>
          <w:color w:val="323232"/>
          <w:sz w:val="22"/>
          <w:szCs w:val="22"/>
          <w:shd w:val="clear" w:color="auto" w:fill="FBFBFB"/>
          <w:lang w:val="en-US"/>
        </w:rPr>
        <w:t xml:space="preserve"> </w:t>
      </w:r>
      <w:r w:rsidRPr="008C7CCE">
        <w:rPr>
          <w:color w:val="323232"/>
          <w:sz w:val="22"/>
          <w:szCs w:val="22"/>
          <w:shd w:val="clear" w:color="auto" w:fill="FBFBFB"/>
        </w:rPr>
        <w:t>всегда</w:t>
      </w:r>
      <w:r w:rsidRPr="008C7CCE">
        <w:rPr>
          <w:color w:val="323232"/>
          <w:sz w:val="22"/>
          <w:szCs w:val="22"/>
          <w:shd w:val="clear" w:color="auto" w:fill="FBFBFB"/>
          <w:lang w:val="en-US"/>
        </w:rPr>
        <w:t xml:space="preserve"> </w:t>
      </w:r>
      <w:r w:rsidRPr="008C7CCE">
        <w:rPr>
          <w:color w:val="323232"/>
          <w:sz w:val="22"/>
          <w:szCs w:val="22"/>
          <w:shd w:val="clear" w:color="auto" w:fill="FBFBFB"/>
        </w:rPr>
        <w:t>так</w:t>
      </w:r>
      <w:r w:rsidRPr="008C7CCE">
        <w:rPr>
          <w:color w:val="323232"/>
          <w:sz w:val="22"/>
          <w:szCs w:val="22"/>
          <w:shd w:val="clear" w:color="auto" w:fill="FBFBFB"/>
          <w:lang w:val="en-US"/>
        </w:rPr>
        <w:t xml:space="preserve"> </w:t>
      </w:r>
      <w:r w:rsidRPr="008C7CCE">
        <w:rPr>
          <w:color w:val="323232"/>
          <w:sz w:val="22"/>
          <w:szCs w:val="22"/>
          <w:shd w:val="clear" w:color="auto" w:fill="FBFBFB"/>
        </w:rPr>
        <w:t>относился</w:t>
      </w:r>
      <w:r w:rsidRPr="008C7CCE">
        <w:rPr>
          <w:color w:val="323232"/>
          <w:sz w:val="22"/>
          <w:szCs w:val="22"/>
          <w:shd w:val="clear" w:color="auto" w:fill="FBFBFB"/>
          <w:lang w:val="en-US"/>
        </w:rPr>
        <w:t xml:space="preserve"> </w:t>
      </w:r>
      <w:r w:rsidRPr="008C7CCE">
        <w:rPr>
          <w:color w:val="323232"/>
          <w:sz w:val="22"/>
          <w:szCs w:val="22"/>
          <w:shd w:val="clear" w:color="auto" w:fill="FBFBFB"/>
        </w:rPr>
        <w:t>к</w:t>
      </w:r>
      <w:r w:rsidRPr="008C7CCE">
        <w:rPr>
          <w:color w:val="323232"/>
          <w:sz w:val="22"/>
          <w:szCs w:val="22"/>
          <w:shd w:val="clear" w:color="auto" w:fill="FBFBFB"/>
          <w:lang w:val="en-US"/>
        </w:rPr>
        <w:t xml:space="preserve"> </w:t>
      </w:r>
      <w:r w:rsidRPr="008C7CCE">
        <w:rPr>
          <w:color w:val="323232"/>
          <w:sz w:val="22"/>
          <w:szCs w:val="22"/>
          <w:shd w:val="clear" w:color="auto" w:fill="FBFBFB"/>
        </w:rPr>
        <w:t>Киеву</w:t>
      </w:r>
      <w:r w:rsidRPr="008C7CCE">
        <w:rPr>
          <w:color w:val="323232"/>
          <w:sz w:val="22"/>
          <w:szCs w:val="22"/>
          <w:shd w:val="clear" w:color="auto" w:fill="FBFBFB"/>
          <w:lang w:val="en-US"/>
        </w:rPr>
        <w:t>». (</w:t>
      </w:r>
      <w:r w:rsidRPr="008C7CCE">
        <w:rPr>
          <w:color w:val="444444"/>
          <w:sz w:val="22"/>
          <w:szCs w:val="22"/>
          <w:shd w:val="clear" w:color="auto" w:fill="FFFFFF"/>
          <w:lang w:val="en-US"/>
        </w:rPr>
        <w:t>Rather, the allies are ready to prop up the government of Zelensky until while it fights Moscow to the last Ukrainian. Actually, this has always been the West’s approach to Kiev.</w:t>
      </w:r>
      <w:r w:rsidRPr="008C7CCE">
        <w:rPr>
          <w:color w:val="323232"/>
          <w:sz w:val="22"/>
          <w:szCs w:val="22"/>
          <w:shd w:val="clear" w:color="auto" w:fill="FBFBFB"/>
          <w:lang w:val="en-US"/>
        </w:rPr>
        <w:t>)</w:t>
      </w:r>
      <w:r w:rsidRPr="008C7CCE">
        <w:rPr>
          <w:sz w:val="22"/>
          <w:szCs w:val="22"/>
          <w:lang w:val="en-US"/>
        </w:rPr>
        <w:t xml:space="preserve"> </w:t>
      </w:r>
      <w:r w:rsidRPr="008C7CCE">
        <w:rPr>
          <w:sz w:val="22"/>
          <w:szCs w:val="22"/>
        </w:rPr>
        <w:t xml:space="preserve">[7] </w:t>
      </w:r>
      <w:r w:rsidRPr="008C7CCE">
        <w:rPr>
          <w:color w:val="323232"/>
          <w:sz w:val="22"/>
          <w:szCs w:val="22"/>
          <w:shd w:val="clear" w:color="auto" w:fill="FBFBFB"/>
        </w:rPr>
        <w:t xml:space="preserve">Американская концепция «войны обычными средствами» </w:t>
      </w:r>
      <w:r w:rsidRPr="008C7CCE">
        <w:rPr>
          <w:color w:val="323232"/>
          <w:sz w:val="22"/>
          <w:szCs w:val="22"/>
          <w:shd w:val="clear" w:color="auto" w:fill="FBFBFB"/>
        </w:rPr>
        <w:lastRenderedPageBreak/>
        <w:t>(</w:t>
      </w:r>
      <w:r w:rsidRPr="008C7CCE">
        <w:rPr>
          <w:color w:val="323232"/>
          <w:sz w:val="22"/>
          <w:szCs w:val="22"/>
          <w:shd w:val="clear" w:color="auto" w:fill="FBFBFB"/>
          <w:lang w:val="en-US"/>
        </w:rPr>
        <w:t>conventional</w:t>
      </w:r>
      <w:r w:rsidRPr="008C7CCE">
        <w:rPr>
          <w:color w:val="323232"/>
          <w:sz w:val="22"/>
          <w:szCs w:val="22"/>
          <w:shd w:val="clear" w:color="auto" w:fill="FBFBFB"/>
        </w:rPr>
        <w:t xml:space="preserve"> </w:t>
      </w:r>
      <w:r w:rsidRPr="008C7CCE">
        <w:rPr>
          <w:color w:val="323232"/>
          <w:sz w:val="22"/>
          <w:szCs w:val="22"/>
          <w:shd w:val="clear" w:color="auto" w:fill="FBFBFB"/>
          <w:lang w:val="en-US"/>
        </w:rPr>
        <w:t>war</w:t>
      </w:r>
      <w:r w:rsidRPr="008C7CCE">
        <w:rPr>
          <w:color w:val="323232"/>
          <w:sz w:val="22"/>
          <w:szCs w:val="22"/>
          <w:shd w:val="clear" w:color="auto" w:fill="FBFBFB"/>
        </w:rPr>
        <w:t>) означает войну, в которой используются только вооруженные средства. Войну чужими руками американцы в 2013 году относили к понятию «иррегулярная война» (</w:t>
      </w:r>
      <w:r w:rsidRPr="008C7CCE">
        <w:rPr>
          <w:color w:val="323232"/>
          <w:sz w:val="22"/>
          <w:szCs w:val="22"/>
          <w:shd w:val="clear" w:color="auto" w:fill="FBFBFB"/>
          <w:lang w:val="en-US"/>
        </w:rPr>
        <w:t>irregular</w:t>
      </w:r>
      <w:r w:rsidRPr="008C7CCE">
        <w:rPr>
          <w:color w:val="323232"/>
          <w:sz w:val="22"/>
          <w:szCs w:val="22"/>
          <w:shd w:val="clear" w:color="auto" w:fill="FBFBFB"/>
        </w:rPr>
        <w:t xml:space="preserve"> </w:t>
      </w:r>
      <w:r w:rsidRPr="008C7CCE">
        <w:rPr>
          <w:color w:val="323232"/>
          <w:sz w:val="22"/>
          <w:szCs w:val="22"/>
          <w:shd w:val="clear" w:color="auto" w:fill="FBFBFB"/>
          <w:lang w:val="en-US"/>
        </w:rPr>
        <w:t>war</w:t>
      </w:r>
      <w:r w:rsidRPr="008C7CCE">
        <w:rPr>
          <w:color w:val="323232"/>
          <w:sz w:val="22"/>
          <w:szCs w:val="22"/>
          <w:shd w:val="clear" w:color="auto" w:fill="FBFBFB"/>
        </w:rPr>
        <w:t>), когда цель достигают не только вооруженными, но и другими, небоевыми способами, когда критически важным объектом является иностранное население (</w:t>
      </w:r>
      <w:r w:rsidRPr="008C7CCE">
        <w:rPr>
          <w:color w:val="323232"/>
          <w:sz w:val="22"/>
          <w:szCs w:val="22"/>
          <w:shd w:val="clear" w:color="auto" w:fill="FBFBFB"/>
          <w:lang w:val="en-US"/>
        </w:rPr>
        <w:t>population</w:t>
      </w:r>
      <w:r w:rsidRPr="008C7CCE">
        <w:rPr>
          <w:color w:val="323232"/>
          <w:sz w:val="22"/>
          <w:szCs w:val="22"/>
          <w:shd w:val="clear" w:color="auto" w:fill="FBFBFB"/>
        </w:rPr>
        <w:t>-</w:t>
      </w:r>
      <w:r w:rsidRPr="008C7CCE">
        <w:rPr>
          <w:color w:val="323232"/>
          <w:sz w:val="22"/>
          <w:szCs w:val="22"/>
          <w:shd w:val="clear" w:color="auto" w:fill="FBFBFB"/>
          <w:lang w:val="en-US"/>
        </w:rPr>
        <w:t>centric</w:t>
      </w:r>
      <w:r w:rsidRPr="008C7CCE">
        <w:rPr>
          <w:color w:val="323232"/>
          <w:sz w:val="22"/>
          <w:szCs w:val="22"/>
          <w:shd w:val="clear" w:color="auto" w:fill="FBFBFB"/>
        </w:rPr>
        <w:t xml:space="preserve"> </w:t>
      </w:r>
      <w:r w:rsidRPr="008C7CCE">
        <w:rPr>
          <w:color w:val="323232"/>
          <w:sz w:val="22"/>
          <w:szCs w:val="22"/>
          <w:shd w:val="clear" w:color="auto" w:fill="FBFBFB"/>
          <w:lang w:val="en-US"/>
        </w:rPr>
        <w:t>war</w:t>
      </w:r>
      <w:r w:rsidRPr="008C7CCE">
        <w:rPr>
          <w:color w:val="323232"/>
          <w:sz w:val="22"/>
          <w:szCs w:val="22"/>
          <w:shd w:val="clear" w:color="auto" w:fill="FBFBFB"/>
        </w:rPr>
        <w:t>).</w:t>
      </w:r>
      <w:r w:rsidRPr="008C7CCE">
        <w:rPr>
          <w:rStyle w:val="ab"/>
          <w:color w:val="323232"/>
          <w:sz w:val="22"/>
          <w:szCs w:val="22"/>
          <w:shd w:val="clear" w:color="auto" w:fill="FBFBFB"/>
        </w:rPr>
        <w:t xml:space="preserve"> </w:t>
      </w:r>
      <w:r w:rsidRPr="008C7CCE">
        <w:rPr>
          <w:color w:val="323232"/>
          <w:sz w:val="22"/>
          <w:szCs w:val="22"/>
          <w:shd w:val="clear" w:color="auto" w:fill="FBFBFB"/>
        </w:rPr>
        <w:t>В этом случае США обозначают войну чужими руками словами «война с повстанцами» (</w:t>
      </w:r>
      <w:r w:rsidRPr="008C7CCE">
        <w:rPr>
          <w:color w:val="323232"/>
          <w:sz w:val="22"/>
          <w:szCs w:val="22"/>
          <w:shd w:val="clear" w:color="auto" w:fill="FBFBFB"/>
          <w:lang w:val="en-US"/>
        </w:rPr>
        <w:t>counterinsurgency</w:t>
      </w:r>
      <w:r w:rsidRPr="008C7CCE">
        <w:rPr>
          <w:color w:val="323232"/>
          <w:sz w:val="22"/>
          <w:szCs w:val="22"/>
          <w:shd w:val="clear" w:color="auto" w:fill="FBFBFB"/>
        </w:rPr>
        <w:t xml:space="preserve">, </w:t>
      </w:r>
      <w:r w:rsidRPr="008C7CCE">
        <w:rPr>
          <w:color w:val="323232"/>
          <w:sz w:val="22"/>
          <w:szCs w:val="22"/>
          <w:shd w:val="clear" w:color="auto" w:fill="FBFBFB"/>
          <w:lang w:val="en-US"/>
        </w:rPr>
        <w:t>COIN</w:t>
      </w:r>
      <w:r w:rsidRPr="008C7CCE">
        <w:rPr>
          <w:color w:val="323232"/>
          <w:sz w:val="22"/>
          <w:szCs w:val="22"/>
          <w:shd w:val="clear" w:color="auto" w:fill="FBFBFB"/>
        </w:rPr>
        <w:t xml:space="preserve">). </w:t>
      </w:r>
      <w:proofErr w:type="gramStart"/>
      <w:r w:rsidRPr="008C7CCE">
        <w:rPr>
          <w:color w:val="323232"/>
          <w:sz w:val="22"/>
          <w:szCs w:val="22"/>
          <w:shd w:val="clear" w:color="auto" w:fill="FBFBFB"/>
        </w:rPr>
        <w:t>Эта концепция предполагает контроль США иностранной столицы, использование американских военных советников и войск марионеточного режима, что американцы делали в Сальвадоре (10 лет), на Филиппинах, в Колумбии (14 лет), в Афганистане (20  лет).</w:t>
      </w:r>
      <w:r w:rsidRPr="008C7CCE">
        <w:rPr>
          <w:sz w:val="22"/>
          <w:szCs w:val="22"/>
        </w:rPr>
        <w:t xml:space="preserve"> [8] В </w:t>
      </w:r>
      <w:r w:rsidRPr="008C7CCE">
        <w:rPr>
          <w:color w:val="323232"/>
          <w:sz w:val="22"/>
          <w:szCs w:val="22"/>
          <w:shd w:val="clear" w:color="auto" w:fill="FBFBFB"/>
        </w:rPr>
        <w:t>2014-2021 гг. США на Украине де-факто вели операцию против «повстанцев», но после присоединения к «повстанцам» Донбасса и Луганска российской армии фронт превысил тысячу километров (2022-2023).</w:t>
      </w:r>
      <w:proofErr w:type="gramEnd"/>
      <w:r w:rsidRPr="008C7CCE">
        <w:rPr>
          <w:color w:val="323232"/>
          <w:sz w:val="22"/>
          <w:szCs w:val="22"/>
          <w:shd w:val="clear" w:color="auto" w:fill="FBFBFB"/>
        </w:rPr>
        <w:t xml:space="preserve"> В этой войне бывший солдат сил спецопераций ЦРУ Дэн Райс (</w:t>
      </w:r>
      <w:r w:rsidRPr="008C7CCE">
        <w:rPr>
          <w:color w:val="323232"/>
          <w:sz w:val="22"/>
          <w:szCs w:val="22"/>
          <w:shd w:val="clear" w:color="auto" w:fill="FBFBFB"/>
          <w:lang w:val="en-US"/>
        </w:rPr>
        <w:t>Daniel</w:t>
      </w:r>
      <w:r w:rsidRPr="008C7CCE">
        <w:rPr>
          <w:color w:val="323232"/>
          <w:sz w:val="22"/>
          <w:szCs w:val="22"/>
          <w:shd w:val="clear" w:color="auto" w:fill="FBFBFB"/>
        </w:rPr>
        <w:t xml:space="preserve"> </w:t>
      </w:r>
      <w:r w:rsidRPr="008C7CCE">
        <w:rPr>
          <w:color w:val="323232"/>
          <w:sz w:val="22"/>
          <w:szCs w:val="22"/>
          <w:shd w:val="clear" w:color="auto" w:fill="FBFBFB"/>
          <w:lang w:val="en-US"/>
        </w:rPr>
        <w:t>Rice</w:t>
      </w:r>
      <w:r w:rsidRPr="008C7CCE">
        <w:rPr>
          <w:color w:val="323232"/>
          <w:sz w:val="22"/>
          <w:szCs w:val="22"/>
          <w:shd w:val="clear" w:color="auto" w:fill="FBFBFB"/>
        </w:rPr>
        <w:t xml:space="preserve">) с 19.5.2022 г.  был «специальным советником» украинского главкома В.Залужного. К февралю 2023 г. он через каждые два месяца пять раз приезжал «советовать» в Киев. </w:t>
      </w:r>
      <w:proofErr w:type="gramStart"/>
      <w:r w:rsidRPr="008C7CCE">
        <w:rPr>
          <w:color w:val="323232"/>
          <w:sz w:val="22"/>
          <w:szCs w:val="22"/>
          <w:shd w:val="clear" w:color="auto" w:fill="FBFBFB"/>
        </w:rPr>
        <w:t xml:space="preserve">Кроме того, Дэн Райс являлся пропагандистским ассетом ЦРУ, постоянно выступал военным экспертом в программах CNN, FOX News, FOX &amp; Friends, Bloomberg TV, NBC, MSNBC и The Today Show. </w:t>
      </w:r>
      <w:r w:rsidRPr="008C7CCE">
        <w:rPr>
          <w:sz w:val="22"/>
          <w:szCs w:val="22"/>
        </w:rPr>
        <w:t>[9]</w:t>
      </w:r>
      <w:r w:rsidRPr="008C7CCE">
        <w:rPr>
          <w:color w:val="323232"/>
          <w:sz w:val="22"/>
          <w:szCs w:val="22"/>
          <w:shd w:val="clear" w:color="auto" w:fill="FBFBFB"/>
        </w:rPr>
        <w:t xml:space="preserve">       </w:t>
      </w:r>
      <w:r w:rsidRPr="008C7CCE">
        <w:rPr>
          <w:sz w:val="22"/>
          <w:szCs w:val="22"/>
          <w:shd w:val="clear" w:color="auto" w:fill="FFFFFF"/>
        </w:rPr>
        <w:br/>
        <w:t xml:space="preserve">      Другой пример войны США чужими руками – это тайная помощь Ираку в войне против Ирана разведывательными данными, оружием, военными технологиями, образцами оружия массового поражения.</w:t>
      </w:r>
      <w:proofErr w:type="gramEnd"/>
      <w:r w:rsidRPr="008C7CCE">
        <w:rPr>
          <w:sz w:val="22"/>
          <w:szCs w:val="22"/>
          <w:shd w:val="clear" w:color="auto" w:fill="FFFFFF"/>
        </w:rPr>
        <w:t xml:space="preserve">  В этой помощи участвовали 25 американских и 125 компаний вассальных США стран, которые в </w:t>
      </w:r>
      <w:r w:rsidRPr="008C7CCE">
        <w:rPr>
          <w:color w:val="323232"/>
          <w:sz w:val="22"/>
          <w:szCs w:val="22"/>
          <w:shd w:val="clear" w:color="auto" w:fill="FBFBFB"/>
        </w:rPr>
        <w:t xml:space="preserve">1975-1988 годах секретно поставляли Ираку ракеты, материалы, оборудование, технологические линии, описание технологических процессов производства ядерного, химического оружия, предоставляли штаммы вирусов и бактерии биологического оружия. Международные инспекторы в 1991-1998 гг. намечали для </w:t>
      </w:r>
      <w:r w:rsidRPr="008C7CCE">
        <w:rPr>
          <w:color w:val="323232"/>
          <w:sz w:val="22"/>
          <w:szCs w:val="22"/>
          <w:shd w:val="clear" w:color="auto" w:fill="FBFBFB"/>
        </w:rPr>
        <w:lastRenderedPageBreak/>
        <w:t>проверки объекты Ирака, куда американцы поставляли образцы штаммов своего биологического оружия, технологии производства химического и ядерного оружия. Среди западных компаний, вооружавших Ирак ракетами, компьютерными системами и технологиями производства оружия массового поражения были американские компании:  Honeywell (ракетные технологии/</w:t>
      </w:r>
      <w:proofErr w:type="gramStart"/>
      <w:r w:rsidRPr="008C7CCE">
        <w:rPr>
          <w:color w:val="323232"/>
          <w:sz w:val="22"/>
          <w:szCs w:val="22"/>
          <w:shd w:val="clear" w:color="auto" w:fill="FBFBFB"/>
        </w:rPr>
        <w:t>Р</w:t>
      </w:r>
      <w:proofErr w:type="gramEnd"/>
      <w:r w:rsidRPr="008C7CCE">
        <w:rPr>
          <w:color w:val="323232"/>
          <w:sz w:val="22"/>
          <w:szCs w:val="22"/>
          <w:shd w:val="clear" w:color="auto" w:fill="FBFBFB"/>
        </w:rPr>
        <w:t xml:space="preserve">, химические технологии/Х), </w:t>
      </w:r>
      <w:r w:rsidRPr="008C7CCE">
        <w:rPr>
          <w:color w:val="323232"/>
          <w:sz w:val="22"/>
          <w:szCs w:val="22"/>
          <w:shd w:val="clear" w:color="auto" w:fill="FBFBFB"/>
          <w:lang w:val="en-US"/>
        </w:rPr>
        <w:t>Spektra</w:t>
      </w:r>
      <w:r w:rsidRPr="008C7CCE">
        <w:rPr>
          <w:color w:val="323232"/>
          <w:sz w:val="22"/>
          <w:szCs w:val="22"/>
          <w:shd w:val="clear" w:color="auto" w:fill="FBFBFB"/>
        </w:rPr>
        <w:t xml:space="preserve"> </w:t>
      </w:r>
      <w:r w:rsidRPr="008C7CCE">
        <w:rPr>
          <w:color w:val="323232"/>
          <w:sz w:val="22"/>
          <w:szCs w:val="22"/>
          <w:shd w:val="clear" w:color="auto" w:fill="FBFBFB"/>
          <w:lang w:val="en-US"/>
        </w:rPr>
        <w:t>Physics</w:t>
      </w:r>
      <w:r w:rsidRPr="008C7CCE">
        <w:rPr>
          <w:color w:val="323232"/>
          <w:sz w:val="22"/>
          <w:szCs w:val="22"/>
          <w:shd w:val="clear" w:color="auto" w:fill="FBFBFB"/>
        </w:rPr>
        <w:t xml:space="preserve"> (Х), </w:t>
      </w:r>
      <w:r w:rsidRPr="008C7CCE">
        <w:rPr>
          <w:color w:val="323232"/>
          <w:sz w:val="22"/>
          <w:szCs w:val="22"/>
          <w:shd w:val="clear" w:color="auto" w:fill="FBFBFB"/>
          <w:lang w:val="en-US"/>
        </w:rPr>
        <w:t>Semetex</w:t>
      </w:r>
      <w:r w:rsidRPr="008C7CCE">
        <w:rPr>
          <w:color w:val="323232"/>
          <w:sz w:val="22"/>
          <w:szCs w:val="22"/>
          <w:shd w:val="clear" w:color="auto" w:fill="FBFBFB"/>
        </w:rPr>
        <w:t xml:space="preserve"> (Р), </w:t>
      </w:r>
      <w:r w:rsidRPr="008C7CCE">
        <w:rPr>
          <w:color w:val="323232"/>
          <w:sz w:val="22"/>
          <w:szCs w:val="22"/>
          <w:shd w:val="clear" w:color="auto" w:fill="FBFBFB"/>
          <w:lang w:val="en-US"/>
        </w:rPr>
        <w:t>TI</w:t>
      </w:r>
      <w:r w:rsidRPr="008C7CCE">
        <w:rPr>
          <w:color w:val="323232"/>
          <w:sz w:val="22"/>
          <w:szCs w:val="22"/>
          <w:shd w:val="clear" w:color="auto" w:fill="FBFBFB"/>
        </w:rPr>
        <w:t xml:space="preserve"> </w:t>
      </w:r>
      <w:r w:rsidRPr="008C7CCE">
        <w:rPr>
          <w:color w:val="323232"/>
          <w:sz w:val="22"/>
          <w:szCs w:val="22"/>
          <w:shd w:val="clear" w:color="auto" w:fill="FBFBFB"/>
          <w:lang w:val="en-US"/>
        </w:rPr>
        <w:t>Coating</w:t>
      </w:r>
      <w:r w:rsidRPr="008C7CCE">
        <w:rPr>
          <w:color w:val="323232"/>
          <w:sz w:val="22"/>
          <w:szCs w:val="22"/>
          <w:shd w:val="clear" w:color="auto" w:fill="FBFBFB"/>
        </w:rPr>
        <w:t xml:space="preserve"> (ядерные технологии/Я; Х), </w:t>
      </w:r>
      <w:r w:rsidRPr="008C7CCE">
        <w:rPr>
          <w:color w:val="323232"/>
          <w:sz w:val="22"/>
          <w:szCs w:val="22"/>
          <w:shd w:val="clear" w:color="auto" w:fill="FBFBFB"/>
          <w:lang w:val="en-US"/>
        </w:rPr>
        <w:t>UNISYS</w:t>
      </w:r>
      <w:r w:rsidRPr="008C7CCE">
        <w:rPr>
          <w:color w:val="323232"/>
          <w:sz w:val="22"/>
          <w:szCs w:val="22"/>
          <w:shd w:val="clear" w:color="auto" w:fill="FBFBFB"/>
        </w:rPr>
        <w:t xml:space="preserve"> (Я, Х), </w:t>
      </w:r>
      <w:r w:rsidRPr="008C7CCE">
        <w:rPr>
          <w:color w:val="323232"/>
          <w:sz w:val="22"/>
          <w:szCs w:val="22"/>
          <w:shd w:val="clear" w:color="auto" w:fill="FBFBFB"/>
          <w:lang w:val="en-US"/>
        </w:rPr>
        <w:t>Sperry</w:t>
      </w:r>
      <w:r w:rsidRPr="008C7CCE">
        <w:rPr>
          <w:color w:val="323232"/>
          <w:sz w:val="22"/>
          <w:szCs w:val="22"/>
          <w:shd w:val="clear" w:color="auto" w:fill="FBFBFB"/>
        </w:rPr>
        <w:t xml:space="preserve"> </w:t>
      </w:r>
      <w:r w:rsidRPr="008C7CCE">
        <w:rPr>
          <w:color w:val="323232"/>
          <w:sz w:val="22"/>
          <w:szCs w:val="22"/>
          <w:shd w:val="clear" w:color="auto" w:fill="FBFBFB"/>
          <w:lang w:val="en-US"/>
        </w:rPr>
        <w:t>Corp</w:t>
      </w:r>
      <w:r w:rsidRPr="008C7CCE">
        <w:rPr>
          <w:color w:val="323232"/>
          <w:sz w:val="22"/>
          <w:szCs w:val="22"/>
          <w:shd w:val="clear" w:color="auto" w:fill="FBFBFB"/>
        </w:rPr>
        <w:t>. (</w:t>
      </w:r>
      <w:proofErr w:type="gramStart"/>
      <w:r w:rsidRPr="008C7CCE">
        <w:rPr>
          <w:color w:val="323232"/>
          <w:sz w:val="22"/>
          <w:szCs w:val="22"/>
          <w:shd w:val="clear" w:color="auto" w:fill="FBFBFB"/>
        </w:rPr>
        <w:t>Р</w:t>
      </w:r>
      <w:proofErr w:type="gramEnd"/>
      <w:r w:rsidRPr="008C7CCE">
        <w:rPr>
          <w:color w:val="323232"/>
          <w:sz w:val="22"/>
          <w:szCs w:val="22"/>
          <w:shd w:val="clear" w:color="auto" w:fill="FBFBFB"/>
        </w:rPr>
        <w:t xml:space="preserve">, Х), </w:t>
      </w:r>
      <w:r w:rsidRPr="008C7CCE">
        <w:rPr>
          <w:color w:val="323232"/>
          <w:sz w:val="22"/>
          <w:szCs w:val="22"/>
          <w:shd w:val="clear" w:color="auto" w:fill="FBFBFB"/>
          <w:lang w:val="en-US"/>
        </w:rPr>
        <w:t>Tektronix</w:t>
      </w:r>
      <w:r w:rsidRPr="008C7CCE">
        <w:rPr>
          <w:color w:val="323232"/>
          <w:sz w:val="22"/>
          <w:szCs w:val="22"/>
          <w:shd w:val="clear" w:color="auto" w:fill="FBFBFB"/>
        </w:rPr>
        <w:t xml:space="preserve"> (Р,Я), </w:t>
      </w:r>
      <w:r w:rsidRPr="008C7CCE">
        <w:rPr>
          <w:color w:val="323232"/>
          <w:sz w:val="22"/>
          <w:szCs w:val="22"/>
          <w:shd w:val="clear" w:color="auto" w:fill="FBFBFB"/>
          <w:lang w:val="en-US"/>
        </w:rPr>
        <w:t>Rockwell</w:t>
      </w:r>
      <w:r w:rsidRPr="008C7CCE">
        <w:rPr>
          <w:color w:val="323232"/>
          <w:sz w:val="22"/>
          <w:szCs w:val="22"/>
          <w:shd w:val="clear" w:color="auto" w:fill="FBFBFB"/>
        </w:rPr>
        <w:t xml:space="preserve"> (Х), </w:t>
      </w:r>
      <w:r w:rsidRPr="008C7CCE">
        <w:rPr>
          <w:color w:val="323232"/>
          <w:sz w:val="22"/>
          <w:szCs w:val="22"/>
          <w:shd w:val="clear" w:color="auto" w:fill="FBFBFB"/>
          <w:lang w:val="en-US"/>
        </w:rPr>
        <w:t>Leybold</w:t>
      </w:r>
      <w:r w:rsidRPr="008C7CCE">
        <w:rPr>
          <w:color w:val="323232"/>
          <w:sz w:val="22"/>
          <w:szCs w:val="22"/>
          <w:shd w:val="clear" w:color="auto" w:fill="FBFBFB"/>
        </w:rPr>
        <w:t xml:space="preserve"> </w:t>
      </w:r>
      <w:r w:rsidRPr="008C7CCE">
        <w:rPr>
          <w:color w:val="323232"/>
          <w:sz w:val="22"/>
          <w:szCs w:val="22"/>
          <w:shd w:val="clear" w:color="auto" w:fill="FBFBFB"/>
          <w:lang w:val="en-US"/>
        </w:rPr>
        <w:t>Vacuum</w:t>
      </w:r>
      <w:r w:rsidRPr="008C7CCE">
        <w:rPr>
          <w:color w:val="323232"/>
          <w:sz w:val="22"/>
          <w:szCs w:val="22"/>
          <w:shd w:val="clear" w:color="auto" w:fill="FBFBFB"/>
        </w:rPr>
        <w:t xml:space="preserve"> </w:t>
      </w:r>
      <w:r w:rsidRPr="008C7CCE">
        <w:rPr>
          <w:color w:val="323232"/>
          <w:sz w:val="22"/>
          <w:szCs w:val="22"/>
          <w:shd w:val="clear" w:color="auto" w:fill="FBFBFB"/>
          <w:lang w:val="en-US"/>
        </w:rPr>
        <w:t>Systems</w:t>
      </w:r>
      <w:r w:rsidRPr="008C7CCE">
        <w:rPr>
          <w:color w:val="323232"/>
          <w:sz w:val="22"/>
          <w:szCs w:val="22"/>
          <w:shd w:val="clear" w:color="auto" w:fill="FBFBFB"/>
        </w:rPr>
        <w:t xml:space="preserve"> (Я), </w:t>
      </w:r>
      <w:r w:rsidRPr="008C7CCE">
        <w:rPr>
          <w:color w:val="323232"/>
          <w:sz w:val="22"/>
          <w:szCs w:val="22"/>
          <w:shd w:val="clear" w:color="auto" w:fill="FBFBFB"/>
          <w:lang w:val="en-US"/>
        </w:rPr>
        <w:t>Finnigan</w:t>
      </w:r>
      <w:r w:rsidRPr="008C7CCE">
        <w:rPr>
          <w:color w:val="323232"/>
          <w:sz w:val="22"/>
          <w:szCs w:val="22"/>
          <w:shd w:val="clear" w:color="auto" w:fill="FBFBFB"/>
        </w:rPr>
        <w:t>-</w:t>
      </w:r>
      <w:r w:rsidRPr="008C7CCE">
        <w:rPr>
          <w:color w:val="323232"/>
          <w:sz w:val="22"/>
          <w:szCs w:val="22"/>
          <w:shd w:val="clear" w:color="auto" w:fill="FBFBFB"/>
          <w:lang w:val="en-US"/>
        </w:rPr>
        <w:t>MAT</w:t>
      </w:r>
      <w:r w:rsidRPr="008C7CCE">
        <w:rPr>
          <w:color w:val="323232"/>
          <w:sz w:val="22"/>
          <w:szCs w:val="22"/>
          <w:shd w:val="clear" w:color="auto" w:fill="FBFBFB"/>
        </w:rPr>
        <w:t>-</w:t>
      </w:r>
      <w:r w:rsidRPr="008C7CCE">
        <w:rPr>
          <w:color w:val="323232"/>
          <w:sz w:val="22"/>
          <w:szCs w:val="22"/>
          <w:shd w:val="clear" w:color="auto" w:fill="FBFBFB"/>
          <w:lang w:val="en-US"/>
        </w:rPr>
        <w:t>US</w:t>
      </w:r>
      <w:r w:rsidRPr="008C7CCE">
        <w:rPr>
          <w:color w:val="323232"/>
          <w:sz w:val="22"/>
          <w:szCs w:val="22"/>
          <w:shd w:val="clear" w:color="auto" w:fill="FBFBFB"/>
        </w:rPr>
        <w:t xml:space="preserve"> (Я), </w:t>
      </w:r>
      <w:r w:rsidRPr="008C7CCE">
        <w:rPr>
          <w:color w:val="323232"/>
          <w:sz w:val="22"/>
          <w:szCs w:val="22"/>
          <w:shd w:val="clear" w:color="auto" w:fill="FBFBFB"/>
          <w:lang w:val="en-US"/>
        </w:rPr>
        <w:t>Hewlett</w:t>
      </w:r>
      <w:r w:rsidRPr="008C7CCE">
        <w:rPr>
          <w:color w:val="323232"/>
          <w:sz w:val="22"/>
          <w:szCs w:val="22"/>
          <w:shd w:val="clear" w:color="auto" w:fill="FBFBFB"/>
        </w:rPr>
        <w:t xml:space="preserve"> </w:t>
      </w:r>
      <w:r w:rsidRPr="008C7CCE">
        <w:rPr>
          <w:color w:val="323232"/>
          <w:sz w:val="22"/>
          <w:szCs w:val="22"/>
          <w:shd w:val="clear" w:color="auto" w:fill="FBFBFB"/>
          <w:lang w:val="en-US"/>
        </w:rPr>
        <w:t>Packard</w:t>
      </w:r>
      <w:r w:rsidRPr="008C7CCE">
        <w:rPr>
          <w:color w:val="323232"/>
          <w:sz w:val="22"/>
          <w:szCs w:val="22"/>
          <w:shd w:val="clear" w:color="auto" w:fill="FBFBFB"/>
        </w:rPr>
        <w:t xml:space="preserve"> (Я, Р, Х), </w:t>
      </w:r>
      <w:r w:rsidRPr="008C7CCE">
        <w:rPr>
          <w:color w:val="323232"/>
          <w:sz w:val="22"/>
          <w:szCs w:val="22"/>
          <w:shd w:val="clear" w:color="auto" w:fill="FBFBFB"/>
          <w:lang w:val="en-US"/>
        </w:rPr>
        <w:t>Dupont</w:t>
      </w:r>
      <w:r w:rsidRPr="008C7CCE">
        <w:rPr>
          <w:color w:val="323232"/>
          <w:sz w:val="22"/>
          <w:szCs w:val="22"/>
          <w:shd w:val="clear" w:color="auto" w:fill="FBFBFB"/>
        </w:rPr>
        <w:t xml:space="preserve"> (Я), </w:t>
      </w:r>
      <w:r w:rsidRPr="008C7CCE">
        <w:rPr>
          <w:color w:val="323232"/>
          <w:sz w:val="22"/>
          <w:szCs w:val="22"/>
          <w:shd w:val="clear" w:color="auto" w:fill="FBFBFB"/>
          <w:lang w:val="en-US"/>
        </w:rPr>
        <w:t>Eastman</w:t>
      </w:r>
      <w:r w:rsidRPr="008C7CCE">
        <w:rPr>
          <w:color w:val="323232"/>
          <w:sz w:val="22"/>
          <w:szCs w:val="22"/>
          <w:shd w:val="clear" w:color="auto" w:fill="FBFBFB"/>
        </w:rPr>
        <w:t xml:space="preserve"> </w:t>
      </w:r>
      <w:r w:rsidRPr="008C7CCE">
        <w:rPr>
          <w:color w:val="323232"/>
          <w:sz w:val="22"/>
          <w:szCs w:val="22"/>
          <w:shd w:val="clear" w:color="auto" w:fill="FBFBFB"/>
          <w:lang w:val="en-US"/>
        </w:rPr>
        <w:t>Kodak</w:t>
      </w:r>
      <w:r w:rsidRPr="008C7CCE">
        <w:rPr>
          <w:color w:val="323232"/>
          <w:sz w:val="22"/>
          <w:szCs w:val="22"/>
          <w:shd w:val="clear" w:color="auto" w:fill="FBFBFB"/>
        </w:rPr>
        <w:t xml:space="preserve"> (Р), </w:t>
      </w:r>
      <w:r w:rsidRPr="008C7CCE">
        <w:rPr>
          <w:color w:val="323232"/>
          <w:sz w:val="22"/>
          <w:szCs w:val="22"/>
          <w:shd w:val="clear" w:color="auto" w:fill="FBFBFB"/>
          <w:lang w:val="en-US"/>
        </w:rPr>
        <w:t>American</w:t>
      </w:r>
      <w:r w:rsidRPr="008C7CCE">
        <w:rPr>
          <w:color w:val="323232"/>
          <w:sz w:val="22"/>
          <w:szCs w:val="22"/>
          <w:shd w:val="clear" w:color="auto" w:fill="FBFBFB"/>
        </w:rPr>
        <w:t xml:space="preserve"> </w:t>
      </w:r>
      <w:r w:rsidRPr="008C7CCE">
        <w:rPr>
          <w:color w:val="323232"/>
          <w:sz w:val="22"/>
          <w:szCs w:val="22"/>
          <w:shd w:val="clear" w:color="auto" w:fill="FBFBFB"/>
          <w:lang w:val="en-US"/>
        </w:rPr>
        <w:t>Type</w:t>
      </w:r>
      <w:r w:rsidRPr="008C7CCE">
        <w:rPr>
          <w:color w:val="323232"/>
          <w:sz w:val="22"/>
          <w:szCs w:val="22"/>
          <w:shd w:val="clear" w:color="auto" w:fill="FBFBFB"/>
        </w:rPr>
        <w:t xml:space="preserve"> </w:t>
      </w:r>
      <w:r w:rsidRPr="008C7CCE">
        <w:rPr>
          <w:color w:val="323232"/>
          <w:sz w:val="22"/>
          <w:szCs w:val="22"/>
          <w:shd w:val="clear" w:color="auto" w:fill="FBFBFB"/>
          <w:lang w:val="en-US"/>
        </w:rPr>
        <w:t>Culture</w:t>
      </w:r>
      <w:r w:rsidRPr="008C7CCE">
        <w:rPr>
          <w:color w:val="323232"/>
          <w:sz w:val="22"/>
          <w:szCs w:val="22"/>
          <w:shd w:val="clear" w:color="auto" w:fill="FBFBFB"/>
        </w:rPr>
        <w:t xml:space="preserve"> </w:t>
      </w:r>
      <w:r w:rsidRPr="008C7CCE">
        <w:rPr>
          <w:color w:val="323232"/>
          <w:sz w:val="22"/>
          <w:szCs w:val="22"/>
          <w:shd w:val="clear" w:color="auto" w:fill="FBFBFB"/>
          <w:lang w:val="en-US"/>
        </w:rPr>
        <w:t>Collection</w:t>
      </w:r>
      <w:r w:rsidRPr="008C7CCE">
        <w:rPr>
          <w:color w:val="323232"/>
          <w:sz w:val="22"/>
          <w:szCs w:val="22"/>
          <w:shd w:val="clear" w:color="auto" w:fill="FBFBFB"/>
        </w:rPr>
        <w:t xml:space="preserve"> (штаммы биологического оружия), </w:t>
      </w:r>
      <w:r w:rsidRPr="008C7CCE">
        <w:rPr>
          <w:color w:val="323232"/>
          <w:sz w:val="22"/>
          <w:szCs w:val="22"/>
          <w:shd w:val="clear" w:color="auto" w:fill="FBFBFB"/>
          <w:lang w:val="en-US"/>
        </w:rPr>
        <w:t>Alcolac</w:t>
      </w:r>
      <w:r w:rsidRPr="008C7CCE">
        <w:rPr>
          <w:color w:val="323232"/>
          <w:sz w:val="22"/>
          <w:szCs w:val="22"/>
          <w:shd w:val="clear" w:color="auto" w:fill="FBFBFB"/>
        </w:rPr>
        <w:t xml:space="preserve"> </w:t>
      </w:r>
      <w:r w:rsidRPr="008C7CCE">
        <w:rPr>
          <w:color w:val="323232"/>
          <w:sz w:val="22"/>
          <w:szCs w:val="22"/>
          <w:shd w:val="clear" w:color="auto" w:fill="FBFBFB"/>
          <w:lang w:val="en-US"/>
        </w:rPr>
        <w:t>International</w:t>
      </w:r>
      <w:r w:rsidRPr="008C7CCE">
        <w:rPr>
          <w:color w:val="323232"/>
          <w:sz w:val="22"/>
          <w:szCs w:val="22"/>
          <w:shd w:val="clear" w:color="auto" w:fill="FBFBFB"/>
        </w:rPr>
        <w:t xml:space="preserve"> (компьютерные технологии/К), </w:t>
      </w:r>
      <w:r w:rsidRPr="008C7CCE">
        <w:rPr>
          <w:color w:val="323232"/>
          <w:sz w:val="22"/>
          <w:szCs w:val="22"/>
          <w:shd w:val="clear" w:color="auto" w:fill="FBFBFB"/>
          <w:lang w:val="en-US"/>
        </w:rPr>
        <w:t>Consarc</w:t>
      </w:r>
      <w:r w:rsidRPr="008C7CCE">
        <w:rPr>
          <w:color w:val="323232"/>
          <w:sz w:val="22"/>
          <w:szCs w:val="22"/>
          <w:shd w:val="clear" w:color="auto" w:fill="FBFBFB"/>
        </w:rPr>
        <w:t xml:space="preserve"> (Я), </w:t>
      </w:r>
      <w:r w:rsidRPr="008C7CCE">
        <w:rPr>
          <w:color w:val="323232"/>
          <w:sz w:val="22"/>
          <w:szCs w:val="22"/>
          <w:shd w:val="clear" w:color="auto" w:fill="FBFBFB"/>
          <w:lang w:val="en-US"/>
        </w:rPr>
        <w:t>Carl</w:t>
      </w:r>
      <w:r w:rsidRPr="008C7CCE">
        <w:rPr>
          <w:color w:val="323232"/>
          <w:sz w:val="22"/>
          <w:szCs w:val="22"/>
          <w:shd w:val="clear" w:color="auto" w:fill="FBFBFB"/>
        </w:rPr>
        <w:t xml:space="preserve"> </w:t>
      </w:r>
      <w:r w:rsidRPr="008C7CCE">
        <w:rPr>
          <w:color w:val="323232"/>
          <w:sz w:val="22"/>
          <w:szCs w:val="22"/>
          <w:shd w:val="clear" w:color="auto" w:fill="FBFBFB"/>
          <w:lang w:val="en-US"/>
        </w:rPr>
        <w:t>Zeis</w:t>
      </w:r>
      <w:r w:rsidRPr="008C7CCE">
        <w:rPr>
          <w:color w:val="323232"/>
          <w:sz w:val="22"/>
          <w:szCs w:val="22"/>
          <w:shd w:val="clear" w:color="auto" w:fill="FBFBFB"/>
        </w:rPr>
        <w:t>-</w:t>
      </w:r>
      <w:r w:rsidRPr="008C7CCE">
        <w:rPr>
          <w:color w:val="323232"/>
          <w:sz w:val="22"/>
          <w:szCs w:val="22"/>
          <w:shd w:val="clear" w:color="auto" w:fill="FBFBFB"/>
          <w:lang w:val="en-US"/>
        </w:rPr>
        <w:t>U</w:t>
      </w:r>
      <w:r w:rsidRPr="008C7CCE">
        <w:rPr>
          <w:color w:val="323232"/>
          <w:sz w:val="22"/>
          <w:szCs w:val="22"/>
          <w:shd w:val="clear" w:color="auto" w:fill="FBFBFB"/>
        </w:rPr>
        <w:t>.</w:t>
      </w:r>
      <w:r w:rsidRPr="008C7CCE">
        <w:rPr>
          <w:color w:val="323232"/>
          <w:sz w:val="22"/>
          <w:szCs w:val="22"/>
          <w:shd w:val="clear" w:color="auto" w:fill="FBFBFB"/>
          <w:lang w:val="en-US"/>
        </w:rPr>
        <w:t>Ss</w:t>
      </w:r>
      <w:r w:rsidRPr="008C7CCE">
        <w:rPr>
          <w:color w:val="323232"/>
          <w:sz w:val="22"/>
          <w:szCs w:val="22"/>
          <w:shd w:val="clear" w:color="auto" w:fill="FBFBFB"/>
        </w:rPr>
        <w:t xml:space="preserve"> (Х), </w:t>
      </w:r>
      <w:r w:rsidRPr="008C7CCE">
        <w:rPr>
          <w:color w:val="323232"/>
          <w:sz w:val="22"/>
          <w:szCs w:val="22"/>
          <w:shd w:val="clear" w:color="auto" w:fill="FBFBFB"/>
          <w:lang w:val="en-US"/>
        </w:rPr>
        <w:t>Cerberus</w:t>
      </w:r>
      <w:r w:rsidRPr="008C7CCE">
        <w:rPr>
          <w:color w:val="323232"/>
          <w:sz w:val="22"/>
          <w:szCs w:val="22"/>
          <w:shd w:val="clear" w:color="auto" w:fill="FBFBFB"/>
        </w:rPr>
        <w:t xml:space="preserve"> </w:t>
      </w:r>
      <w:r w:rsidRPr="008C7CCE">
        <w:rPr>
          <w:color w:val="323232"/>
          <w:sz w:val="22"/>
          <w:szCs w:val="22"/>
          <w:shd w:val="clear" w:color="auto" w:fill="FBFBFB"/>
          <w:lang w:val="en-US"/>
        </w:rPr>
        <w:t>LTD</w:t>
      </w:r>
      <w:r w:rsidRPr="008C7CCE">
        <w:rPr>
          <w:color w:val="323232"/>
          <w:sz w:val="22"/>
          <w:szCs w:val="22"/>
          <w:shd w:val="clear" w:color="auto" w:fill="FBFBFB"/>
        </w:rPr>
        <w:t xml:space="preserve"> (Я), </w:t>
      </w:r>
      <w:r w:rsidRPr="008C7CCE">
        <w:rPr>
          <w:color w:val="323232"/>
          <w:sz w:val="22"/>
          <w:szCs w:val="22"/>
          <w:shd w:val="clear" w:color="auto" w:fill="FBFBFB"/>
          <w:lang w:val="en-US"/>
        </w:rPr>
        <w:t>Electronic</w:t>
      </w:r>
      <w:r w:rsidRPr="008C7CCE">
        <w:rPr>
          <w:color w:val="323232"/>
          <w:sz w:val="22"/>
          <w:szCs w:val="22"/>
          <w:shd w:val="clear" w:color="auto" w:fill="FBFBFB"/>
        </w:rPr>
        <w:t xml:space="preserve"> </w:t>
      </w:r>
      <w:r w:rsidRPr="008C7CCE">
        <w:rPr>
          <w:color w:val="323232"/>
          <w:sz w:val="22"/>
          <w:szCs w:val="22"/>
          <w:shd w:val="clear" w:color="auto" w:fill="FBFBFB"/>
          <w:lang w:val="en-US"/>
        </w:rPr>
        <w:t>Assiciates</w:t>
      </w:r>
      <w:r w:rsidRPr="008C7CCE">
        <w:rPr>
          <w:color w:val="323232"/>
          <w:sz w:val="22"/>
          <w:szCs w:val="22"/>
          <w:shd w:val="clear" w:color="auto" w:fill="FBFBFB"/>
        </w:rPr>
        <w:t xml:space="preserve"> (Р), </w:t>
      </w:r>
      <w:r w:rsidRPr="008C7CCE">
        <w:rPr>
          <w:color w:val="323232"/>
          <w:sz w:val="22"/>
          <w:szCs w:val="22"/>
          <w:shd w:val="clear" w:color="auto" w:fill="FBFBFB"/>
          <w:lang w:val="en-US"/>
        </w:rPr>
        <w:t>International</w:t>
      </w:r>
      <w:r w:rsidRPr="008C7CCE">
        <w:rPr>
          <w:color w:val="323232"/>
          <w:sz w:val="22"/>
          <w:szCs w:val="22"/>
          <w:shd w:val="clear" w:color="auto" w:fill="FBFBFB"/>
        </w:rPr>
        <w:t xml:space="preserve"> </w:t>
      </w:r>
      <w:r w:rsidRPr="008C7CCE">
        <w:rPr>
          <w:color w:val="323232"/>
          <w:sz w:val="22"/>
          <w:szCs w:val="22"/>
          <w:shd w:val="clear" w:color="auto" w:fill="FBFBFB"/>
          <w:lang w:val="en-US"/>
        </w:rPr>
        <w:t>Computer</w:t>
      </w:r>
      <w:r w:rsidRPr="008C7CCE">
        <w:rPr>
          <w:color w:val="323232"/>
          <w:sz w:val="22"/>
          <w:szCs w:val="22"/>
          <w:shd w:val="clear" w:color="auto" w:fill="FBFBFB"/>
        </w:rPr>
        <w:t xml:space="preserve"> </w:t>
      </w:r>
      <w:r w:rsidRPr="008C7CCE">
        <w:rPr>
          <w:color w:val="323232"/>
          <w:sz w:val="22"/>
          <w:szCs w:val="22"/>
          <w:shd w:val="clear" w:color="auto" w:fill="FBFBFB"/>
          <w:lang w:val="en-US"/>
        </w:rPr>
        <w:t>Systems</w:t>
      </w:r>
      <w:r w:rsidRPr="008C7CCE">
        <w:rPr>
          <w:color w:val="323232"/>
          <w:sz w:val="22"/>
          <w:szCs w:val="22"/>
          <w:shd w:val="clear" w:color="auto" w:fill="FBFBFB"/>
        </w:rPr>
        <w:t xml:space="preserve"> (К), </w:t>
      </w:r>
      <w:r w:rsidRPr="008C7CCE">
        <w:rPr>
          <w:color w:val="323232"/>
          <w:sz w:val="22"/>
          <w:szCs w:val="22"/>
          <w:shd w:val="clear" w:color="auto" w:fill="FBFBFB"/>
          <w:lang w:val="en-US"/>
        </w:rPr>
        <w:t>Bechtel</w:t>
      </w:r>
      <w:r w:rsidRPr="008C7CCE">
        <w:rPr>
          <w:color w:val="323232"/>
          <w:sz w:val="22"/>
          <w:szCs w:val="22"/>
          <w:shd w:val="clear" w:color="auto" w:fill="FBFBFB"/>
        </w:rPr>
        <w:t xml:space="preserve"> (Х), </w:t>
      </w:r>
      <w:r w:rsidRPr="008C7CCE">
        <w:rPr>
          <w:color w:val="323232"/>
          <w:sz w:val="22"/>
          <w:szCs w:val="22"/>
          <w:shd w:val="clear" w:color="auto" w:fill="FBFBFB"/>
          <w:lang w:val="en-US"/>
        </w:rPr>
        <w:t>EZ</w:t>
      </w:r>
      <w:r w:rsidRPr="008C7CCE">
        <w:rPr>
          <w:color w:val="323232"/>
          <w:sz w:val="22"/>
          <w:szCs w:val="22"/>
          <w:shd w:val="clear" w:color="auto" w:fill="FBFBFB"/>
        </w:rPr>
        <w:t xml:space="preserve"> </w:t>
      </w:r>
      <w:r w:rsidRPr="008C7CCE">
        <w:rPr>
          <w:color w:val="323232"/>
          <w:sz w:val="22"/>
          <w:szCs w:val="22"/>
          <w:shd w:val="clear" w:color="auto" w:fill="FBFBFB"/>
          <w:lang w:val="en-US"/>
        </w:rPr>
        <w:t>Logic</w:t>
      </w:r>
      <w:r w:rsidRPr="008C7CCE">
        <w:rPr>
          <w:color w:val="323232"/>
          <w:sz w:val="22"/>
          <w:szCs w:val="22"/>
          <w:shd w:val="clear" w:color="auto" w:fill="FBFBFB"/>
        </w:rPr>
        <w:t xml:space="preserve"> </w:t>
      </w:r>
      <w:r w:rsidRPr="008C7CCE">
        <w:rPr>
          <w:color w:val="323232"/>
          <w:sz w:val="22"/>
          <w:szCs w:val="22"/>
          <w:shd w:val="clear" w:color="auto" w:fill="FBFBFB"/>
          <w:lang w:val="en-US"/>
        </w:rPr>
        <w:t>Data</w:t>
      </w:r>
      <w:r w:rsidRPr="008C7CCE">
        <w:rPr>
          <w:color w:val="323232"/>
          <w:sz w:val="22"/>
          <w:szCs w:val="22"/>
          <w:shd w:val="clear" w:color="auto" w:fill="FBFBFB"/>
        </w:rPr>
        <w:t xml:space="preserve"> </w:t>
      </w:r>
      <w:r w:rsidRPr="008C7CCE">
        <w:rPr>
          <w:color w:val="323232"/>
          <w:sz w:val="22"/>
          <w:szCs w:val="22"/>
          <w:shd w:val="clear" w:color="auto" w:fill="FBFBFB"/>
          <w:lang w:val="en-US"/>
        </w:rPr>
        <w:t>Systems</w:t>
      </w:r>
      <w:r w:rsidRPr="008C7CCE">
        <w:rPr>
          <w:color w:val="323232"/>
          <w:sz w:val="22"/>
          <w:szCs w:val="22"/>
          <w:shd w:val="clear" w:color="auto" w:fill="FBFBFB"/>
        </w:rPr>
        <w:t xml:space="preserve"> </w:t>
      </w:r>
      <w:r w:rsidRPr="008C7CCE">
        <w:rPr>
          <w:color w:val="323232"/>
          <w:sz w:val="22"/>
          <w:szCs w:val="22"/>
          <w:shd w:val="clear" w:color="auto" w:fill="FBFBFB"/>
          <w:lang w:val="en-US"/>
        </w:rPr>
        <w:t>Inc</w:t>
      </w:r>
      <w:r w:rsidRPr="008C7CCE">
        <w:rPr>
          <w:color w:val="323232"/>
          <w:sz w:val="22"/>
          <w:szCs w:val="22"/>
          <w:shd w:val="clear" w:color="auto" w:fill="FBFBFB"/>
        </w:rPr>
        <w:t xml:space="preserve">. (Р), </w:t>
      </w:r>
      <w:r w:rsidRPr="008C7CCE">
        <w:rPr>
          <w:color w:val="323232"/>
          <w:sz w:val="22"/>
          <w:szCs w:val="22"/>
          <w:shd w:val="clear" w:color="auto" w:fill="FBFBFB"/>
          <w:lang w:val="en-US"/>
        </w:rPr>
        <w:t>Canberra</w:t>
      </w:r>
      <w:r w:rsidRPr="008C7CCE">
        <w:rPr>
          <w:color w:val="323232"/>
          <w:sz w:val="22"/>
          <w:szCs w:val="22"/>
          <w:shd w:val="clear" w:color="auto" w:fill="FBFBFB"/>
        </w:rPr>
        <w:t xml:space="preserve"> </w:t>
      </w:r>
      <w:r w:rsidRPr="008C7CCE">
        <w:rPr>
          <w:color w:val="323232"/>
          <w:sz w:val="22"/>
          <w:szCs w:val="22"/>
          <w:shd w:val="clear" w:color="auto" w:fill="FBFBFB"/>
          <w:lang w:val="en-US"/>
        </w:rPr>
        <w:t>Industries</w:t>
      </w:r>
      <w:r w:rsidRPr="008C7CCE">
        <w:rPr>
          <w:color w:val="323232"/>
          <w:sz w:val="22"/>
          <w:szCs w:val="22"/>
          <w:shd w:val="clear" w:color="auto" w:fill="FBFBFB"/>
        </w:rPr>
        <w:t xml:space="preserve"> </w:t>
      </w:r>
      <w:r w:rsidRPr="008C7CCE">
        <w:rPr>
          <w:color w:val="323232"/>
          <w:sz w:val="22"/>
          <w:szCs w:val="22"/>
          <w:shd w:val="clear" w:color="auto" w:fill="FBFBFB"/>
          <w:lang w:val="en-US"/>
        </w:rPr>
        <w:t>Inc</w:t>
      </w:r>
      <w:r w:rsidRPr="008C7CCE">
        <w:rPr>
          <w:color w:val="323232"/>
          <w:sz w:val="22"/>
          <w:szCs w:val="22"/>
          <w:shd w:val="clear" w:color="auto" w:fill="FBFBFB"/>
        </w:rPr>
        <w:t>. (Я),  Axel Electronics Inc. (Я).</w:t>
      </w:r>
      <w:r w:rsidRPr="008C7CCE">
        <w:rPr>
          <w:sz w:val="22"/>
          <w:szCs w:val="22"/>
        </w:rPr>
        <w:t xml:space="preserve"> [10] </w:t>
      </w:r>
      <w:r w:rsidRPr="008C7CCE">
        <w:rPr>
          <w:color w:val="323232"/>
          <w:sz w:val="22"/>
          <w:szCs w:val="22"/>
          <w:shd w:val="clear" w:color="auto" w:fill="FBFBFB"/>
        </w:rPr>
        <w:t>Администрация Дж</w:t>
      </w:r>
      <w:proofErr w:type="gramStart"/>
      <w:r w:rsidRPr="008C7CCE">
        <w:rPr>
          <w:color w:val="323232"/>
          <w:sz w:val="22"/>
          <w:szCs w:val="22"/>
          <w:shd w:val="clear" w:color="auto" w:fill="FBFBFB"/>
        </w:rPr>
        <w:t>.Б</w:t>
      </w:r>
      <w:proofErr w:type="gramEnd"/>
      <w:r w:rsidRPr="008C7CCE">
        <w:rPr>
          <w:color w:val="323232"/>
          <w:sz w:val="22"/>
          <w:szCs w:val="22"/>
          <w:shd w:val="clear" w:color="auto" w:fill="FBFBFB"/>
        </w:rPr>
        <w:t>уша (старшего) одобрила поставку Ираку перед его нападением на Кувейт технологии двойного применения - аппаратуру передачи и обработки данных на сумму 695 тыс. долларов.</w:t>
      </w:r>
      <w:r w:rsidRPr="008C7CCE">
        <w:rPr>
          <w:sz w:val="22"/>
          <w:szCs w:val="22"/>
        </w:rPr>
        <w:t xml:space="preserve"> [11] </w:t>
      </w:r>
      <w:r w:rsidRPr="008C7CCE">
        <w:rPr>
          <w:color w:val="323232"/>
          <w:sz w:val="22"/>
          <w:szCs w:val="22"/>
          <w:shd w:val="clear" w:color="auto" w:fill="FBFBFB"/>
        </w:rPr>
        <w:t>По такой же модели американцы и вассальные Вашингтону страны помогали Китаю проводить исследования по проекту генетического изменения коронавируса, который до 2015 года китайцы совместно с западными исследователями реализовывали в г. Ухань, где на западные деньги была построена лаборатория с максимальным уровнем биологической защиты. В 2020 году США требовали от правительства Китая допустить международных инспекторов именно на территорию этой лаборатории, поскольку им было известно место проведения совместных исследований с китайцами по проекту генетического изменения коронавируса.</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Война чужими руками - это использование американцами вооруженных сил НАТО, которые на 1.11.2023 года превысили 5,891 млн. человек, и граница альянса с Россией увеличилась до 2570 км.</w:t>
      </w:r>
      <w:r w:rsidRPr="008C7CCE">
        <w:rPr>
          <w:sz w:val="22"/>
          <w:szCs w:val="22"/>
        </w:rPr>
        <w:t xml:space="preserve"> [12] Э</w:t>
      </w:r>
      <w:r w:rsidRPr="008C7CCE">
        <w:rPr>
          <w:color w:val="323232"/>
          <w:sz w:val="22"/>
          <w:szCs w:val="22"/>
          <w:shd w:val="clear" w:color="auto" w:fill="FBFBFB"/>
        </w:rPr>
        <w:t xml:space="preserve">кспансия НАТО была экономической войной </w:t>
      </w:r>
      <w:r w:rsidRPr="008C7CCE">
        <w:rPr>
          <w:color w:val="323232"/>
          <w:sz w:val="22"/>
          <w:szCs w:val="22"/>
          <w:shd w:val="clear" w:color="auto" w:fill="FBFBFB"/>
        </w:rPr>
        <w:lastRenderedPageBreak/>
        <w:t>способом гонки вооружений, когда США разоряли противника – Россию руками европейских партнеров альянса, маскируя это словом «сдерживание» (</w:t>
      </w:r>
      <w:r w:rsidRPr="008C7CCE">
        <w:rPr>
          <w:color w:val="323232"/>
          <w:sz w:val="22"/>
          <w:szCs w:val="22"/>
          <w:shd w:val="clear" w:color="auto" w:fill="FBFBFB"/>
          <w:lang w:val="en-US"/>
        </w:rPr>
        <w:t>containment</w:t>
      </w:r>
      <w:r w:rsidRPr="008C7CCE">
        <w:rPr>
          <w:color w:val="323232"/>
          <w:sz w:val="22"/>
          <w:szCs w:val="22"/>
          <w:shd w:val="clear" w:color="auto" w:fill="FBFBFB"/>
        </w:rPr>
        <w:t xml:space="preserve">). Например, прием в состав НАТО Финляндии и Швеции вынудил Россию тратить деньги, материальные и человеческие ресурсы, 16.1.2023 г. объявить о создании двух новых военных округов, об увеличении армии с миллиона до 1,5 млн. человек,  о создании нового армейского корпуса в Карелии на финской границе. </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В концепцию войны США чужими руками входила опиумная война против России с территории оккупированного Афганистана, превращенного в плантацию опиумного мака с десятками лабораторий по производству героина, когда в России от передозировки героином и от опиума погибло более 400 тыс. молодых людей (2001-2021). Это - война генетически измененными штаммами вируса гриппа с 1967 года, когда измененный штамм ежегодно обнаруживали в Гонконге – крупнейшем международном авиационном узле Азии. От варианта штамма гриппа </w:t>
      </w:r>
      <w:r w:rsidRPr="008C7CCE">
        <w:rPr>
          <w:color w:val="333333"/>
          <w:sz w:val="22"/>
          <w:szCs w:val="22"/>
          <w:shd w:val="clear" w:color="auto" w:fill="FFFFFF"/>
        </w:rPr>
        <w:t>H2N2 погиб миллион человек. Американские СМИ утверждали, что этот штамм возник якобы на территории Китая, и назвали этот грипп якобы «гонконгским».</w:t>
      </w:r>
      <w:r w:rsidRPr="008C7CCE">
        <w:rPr>
          <w:sz w:val="22"/>
          <w:szCs w:val="22"/>
        </w:rPr>
        <w:t xml:space="preserve"> [13] </w:t>
      </w:r>
      <w:r w:rsidRPr="008C7CCE">
        <w:rPr>
          <w:color w:val="323232"/>
          <w:sz w:val="22"/>
          <w:szCs w:val="22"/>
          <w:shd w:val="clear" w:color="auto" w:fill="FBFBFB"/>
        </w:rPr>
        <w:t xml:space="preserve">В категорию войны небоевыми способами входит война генетически измененным вирусом СПИДа, пандемия которого внезапно прекратилась, когда СПИД поразил представителей ЛГБТ Нью-Йорка, и возникла угроза вымирания ЛГБТ в других городах США. В эту категорию входит война вирусом лихорадки Эбола, который десятилетиями поражал регион Африки, и заболевания не прекращались, не смотря на смертность 98 процентов, поскольку этот вирус тайно вновь заносили в регион. </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Пример войны США чужими руками – это три недели израильских обстрелов и бомбардировок </w:t>
      </w:r>
      <w:proofErr w:type="gramStart"/>
      <w:r w:rsidRPr="008C7CCE">
        <w:rPr>
          <w:color w:val="323232"/>
          <w:sz w:val="22"/>
          <w:szCs w:val="22"/>
          <w:shd w:val="clear" w:color="auto" w:fill="FBFBFB"/>
        </w:rPr>
        <w:t>г</w:t>
      </w:r>
      <w:proofErr w:type="gramEnd"/>
      <w:r w:rsidRPr="008C7CCE">
        <w:rPr>
          <w:color w:val="323232"/>
          <w:sz w:val="22"/>
          <w:szCs w:val="22"/>
          <w:shd w:val="clear" w:color="auto" w:fill="FBFBFB"/>
        </w:rPr>
        <w:t xml:space="preserve">. Газа, после которых США 26.10.2023 г. объявили о де-факто оккупации Иордании, северной Сирии, Ирака, Саудовской Аравии, Израиля размещением там двенадцати комплексов ПВО Пэтриот. В секторе Газа </w:t>
      </w:r>
      <w:r w:rsidRPr="008C7CCE">
        <w:rPr>
          <w:color w:val="323232"/>
          <w:sz w:val="22"/>
          <w:szCs w:val="22"/>
          <w:shd w:val="clear" w:color="auto" w:fill="FBFBFB"/>
        </w:rPr>
        <w:lastRenderedPageBreak/>
        <w:t xml:space="preserve">27.10.2023 г. действовал только американский спецназ, а самолеты ВВС США нанесли удар по Сирии. Действия трех батальонов боевиков Хамас 7.10.2023 г. были специальной провокацией, для обоснования якобы «возмездия» - плана депортации 2 млн. жителей сектора Газа на Синайский полуостров в Египет. Вашингтон использовал провокацию ЦРУ и Моссад руками созданного ими движения Хамас, войну по депортации жителей сектора Газа, чтобы оккупировать страны Ближнего Востока, обеспечить прибыль американскому ВПК выделением 14 млрд. долларов военной помощи Израилю. </w:t>
      </w:r>
      <w:proofErr w:type="gramStart"/>
      <w:r w:rsidRPr="008C7CCE">
        <w:rPr>
          <w:color w:val="323232"/>
          <w:sz w:val="22"/>
          <w:szCs w:val="22"/>
          <w:shd w:val="clear" w:color="auto" w:fill="FBFBFB"/>
        </w:rPr>
        <w:t xml:space="preserve">Провокацию подтвердило то, что 43 американские разведки и несколько разведок Израиля не обнаружили пять тысяч ракет и парапланов, подготовленных для нападения 7.10.2023 года в секторе Газа размером с три флоридских Диснейленда, что израильские боевые посты на границе не получили сигнал тревоги, что накануне нападения международный музыкальный фестиваль перевели в городок на границе, чтобы помочь боевикам Хамас захватить иностранных заложников. </w:t>
      </w:r>
      <w:proofErr w:type="gramEnd"/>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Война США чужими руками – это информационная война об истории руками Египта, его музеями, экскурсоводами, надписями исторических достопримечательностей, информацией туристических путеводителей. Египетские арабы повторяли  стратегическую дезинформацию англосаксонской фальшивки под названием «наука египтология». Египет и его музеи лгали о фараоне и замалчивали сведения о реальной системе управления Египтом, о  правлении верховной жрицей главкомом, замглавкомом войск и подчиненными ей кругами 13-ти судей, 7-ми стратегов, 34-х «Белой розы», 124-х «Красной розы», 322-х «Черепа и костей», 4111-ти. Блокированы данные о двух триумвиратах правителей Мать-Отец-Сын (верховная жрица, главком, замглавкома) в центре мировой империи, где в древнем Египте два правительства одновременно управляли двумя мировыми империями Ра и</w:t>
      </w:r>
      <w:proofErr w:type="gramStart"/>
      <w:r w:rsidRPr="008C7CCE">
        <w:rPr>
          <w:color w:val="323232"/>
          <w:sz w:val="22"/>
          <w:szCs w:val="22"/>
          <w:shd w:val="clear" w:color="auto" w:fill="FBFBFB"/>
        </w:rPr>
        <w:t xml:space="preserve"> А</w:t>
      </w:r>
      <w:proofErr w:type="gramEnd"/>
      <w:r w:rsidRPr="008C7CCE">
        <w:rPr>
          <w:color w:val="323232"/>
          <w:sz w:val="22"/>
          <w:szCs w:val="22"/>
          <w:shd w:val="clear" w:color="auto" w:fill="FBFBFB"/>
        </w:rPr>
        <w:t xml:space="preserve">минь. Запад использует эту систему египетского управления, маскируя ее </w:t>
      </w:r>
      <w:r w:rsidRPr="008C7CCE">
        <w:rPr>
          <w:color w:val="323232"/>
          <w:sz w:val="22"/>
          <w:szCs w:val="22"/>
          <w:shd w:val="clear" w:color="auto" w:fill="FBFBFB"/>
        </w:rPr>
        <w:lastRenderedPageBreak/>
        <w:t xml:space="preserve">фарсом выборов и мифом о «президенте» - марионетке олигархической мафии.  По указанию США в вассальных им странах создали институты, сотрудники которых вели раскопки в Египте, участвовали в конференциях англосаксов, публиковались в их научных журналах о древнем Египте, в унисон с англосаксами лгали о чтении и переводе иероглифов. </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Например, экскурсоводы лгали о верховных жрицах мировой империи 17-й российской династии Египта по имени Рама Ханна и Ратия Ханна, называя их якобы «визирем Рехмире» и «писцом Менна» соответственно. Их подземные поминальные храмы ТТ100 и ТТ69 на левом берегу Нила напротив Луксора предназначены для души, а тела похоронены в других местах. Французы похитили из храма ТТ100 гранитную дверь прохода в вечность и вывезли ее в парижский Лувр. Египетские арабы повторяли ложь американских египтологов и назвали девушку Рама Ханну, соблюдавшую обет безбрачия, якобы «визирем Рехмире». Однако в подземном храме ТТ100 под ее изображением ниже ступней ног по-русски иероглифами написана ее должность: /Сара, душа Таты командир</w:t>
      </w:r>
      <w:proofErr w:type="gramStart"/>
      <w:r w:rsidRPr="008C7CCE">
        <w:rPr>
          <w:color w:val="323232"/>
          <w:sz w:val="22"/>
          <w:szCs w:val="22"/>
          <w:shd w:val="clear" w:color="auto" w:fill="FBFBFB"/>
        </w:rPr>
        <w:t xml:space="preserve">/;  -- /;  </w:t>
      </w:r>
      <w:proofErr w:type="gramEnd"/>
      <w:r w:rsidRPr="008C7CCE">
        <w:rPr>
          <w:color w:val="323232"/>
          <w:sz w:val="22"/>
          <w:szCs w:val="22"/>
          <w:shd w:val="clear" w:color="auto" w:fill="FBFBFB"/>
        </w:rPr>
        <w:t xml:space="preserve">Ра хата, рати командир/; Мать, Круга 10-ти, Круга 13-ти первая слуга/; Ван, Ра Сова/. (см. фото 1) </w:t>
      </w:r>
    </w:p>
    <w:p w:rsidR="00772F7B" w:rsidRPr="008C7CCE" w:rsidRDefault="00772F7B" w:rsidP="00772F7B">
      <w:pPr>
        <w:shd w:val="clear" w:color="auto" w:fill="FFFFFF"/>
        <w:spacing w:after="60" w:line="276" w:lineRule="auto"/>
        <w:jc w:val="both"/>
        <w:rPr>
          <w:color w:val="323232"/>
          <w:sz w:val="22"/>
          <w:szCs w:val="22"/>
          <w:shd w:val="clear" w:color="auto" w:fill="FBFBFB"/>
        </w:rPr>
      </w:pPr>
      <w:r>
        <w:rPr>
          <w:color w:val="323232"/>
          <w:sz w:val="22"/>
          <w:szCs w:val="22"/>
          <w:shd w:val="clear" w:color="auto" w:fill="FBFBFB"/>
        </w:rPr>
        <w:t xml:space="preserve">       </w:t>
      </w:r>
      <w:r w:rsidRPr="008C7CCE">
        <w:rPr>
          <w:color w:val="323232"/>
          <w:sz w:val="22"/>
          <w:szCs w:val="22"/>
          <w:shd w:val="clear" w:color="auto" w:fill="FBFBFB"/>
        </w:rPr>
        <w:t xml:space="preserve">«Сара» - это царица. «Ра хата» – это дом Ра. «Мать» - это должность верховной жрицы мировой империи. Ван – это титул «царь». «Ра Сова» – это титул верховной жрицы, у которой на голове был Ра в форме Сокола, а она сама была земным воплощением богини магии Таты в форме Совы. «Рати </w:t>
      </w:r>
      <w:proofErr w:type="gramStart"/>
      <w:r w:rsidRPr="008C7CCE">
        <w:rPr>
          <w:color w:val="323232"/>
          <w:sz w:val="22"/>
          <w:szCs w:val="22"/>
          <w:shd w:val="clear" w:color="auto" w:fill="FBFBFB"/>
        </w:rPr>
        <w:t>хер</w:t>
      </w:r>
      <w:proofErr w:type="gramEnd"/>
      <w:r w:rsidRPr="008C7CCE">
        <w:rPr>
          <w:color w:val="323232"/>
          <w:sz w:val="22"/>
          <w:szCs w:val="22"/>
          <w:shd w:val="clear" w:color="auto" w:fill="FBFBFB"/>
        </w:rPr>
        <w:t>» - это вариант фразеологизма «хер рати» (ХРТ). При западных 5-9-й, 18-20, 22-25, 27-29-й династиях, в которых жрецы читали в обратном порядке слово ХРТ (</w:t>
      </w:r>
      <w:proofErr w:type="gramStart"/>
      <w:r w:rsidRPr="008C7CCE">
        <w:rPr>
          <w:color w:val="323232"/>
          <w:sz w:val="22"/>
          <w:szCs w:val="22"/>
          <w:shd w:val="clear" w:color="auto" w:fill="FBFBFB"/>
        </w:rPr>
        <w:t>хер</w:t>
      </w:r>
      <w:proofErr w:type="gramEnd"/>
      <w:r w:rsidRPr="008C7CCE">
        <w:rPr>
          <w:color w:val="323232"/>
          <w:sz w:val="22"/>
          <w:szCs w:val="22"/>
          <w:shd w:val="clear" w:color="auto" w:fill="FBFBFB"/>
        </w:rPr>
        <w:t xml:space="preserve"> рати) превратилось в ТРХ. Жрецы Запада заменили запретный иероглиф</w:t>
      </w:r>
      <w:proofErr w:type="gramStart"/>
      <w:r w:rsidRPr="008C7CCE">
        <w:rPr>
          <w:color w:val="323232"/>
          <w:sz w:val="22"/>
          <w:szCs w:val="22"/>
          <w:shd w:val="clear" w:color="auto" w:fill="FBFBFB"/>
        </w:rPr>
        <w:t xml:space="preserve"> Т</w:t>
      </w:r>
      <w:proofErr w:type="gramEnd"/>
      <w:r w:rsidRPr="008C7CCE">
        <w:rPr>
          <w:color w:val="323232"/>
          <w:sz w:val="22"/>
          <w:szCs w:val="22"/>
          <w:shd w:val="clear" w:color="auto" w:fill="FBFBFB"/>
        </w:rPr>
        <w:t xml:space="preserve"> (богиня гибели, число 9) на букву Ф и получили ФРХ, </w:t>
      </w:r>
      <w:r w:rsidRPr="008C7CCE">
        <w:rPr>
          <w:color w:val="323232"/>
          <w:sz w:val="22"/>
          <w:szCs w:val="22"/>
          <w:shd w:val="clear" w:color="auto" w:fill="FBFBFB"/>
          <w:lang w:val="en-US"/>
        </w:rPr>
        <w:t>pharaoh</w:t>
      </w:r>
      <w:r w:rsidRPr="008C7CCE">
        <w:rPr>
          <w:color w:val="323232"/>
          <w:sz w:val="22"/>
          <w:szCs w:val="22"/>
          <w:shd w:val="clear" w:color="auto" w:fill="FBFBFB"/>
        </w:rPr>
        <w:t>. Это слово русский язык исказил в «фараон». При российских династиях фараонов не было, а должность главкома называли «</w:t>
      </w:r>
      <w:proofErr w:type="gramStart"/>
      <w:r w:rsidRPr="008C7CCE">
        <w:rPr>
          <w:color w:val="323232"/>
          <w:sz w:val="22"/>
          <w:szCs w:val="22"/>
          <w:shd w:val="clear" w:color="auto" w:fill="FBFBFB"/>
        </w:rPr>
        <w:t>хер</w:t>
      </w:r>
      <w:proofErr w:type="gramEnd"/>
      <w:r w:rsidRPr="008C7CCE">
        <w:rPr>
          <w:color w:val="323232"/>
          <w:sz w:val="22"/>
          <w:szCs w:val="22"/>
          <w:shd w:val="clear" w:color="auto" w:fill="FBFBFB"/>
        </w:rPr>
        <w:t xml:space="preserve"> рати». </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lastRenderedPageBreak/>
        <w:t xml:space="preserve">                                                                                                      Фото 1</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Титулы верховной жрицы на фреске храма </w:t>
      </w:r>
      <w:proofErr w:type="gramStart"/>
      <w:r w:rsidRPr="008C7CCE">
        <w:rPr>
          <w:color w:val="323232"/>
          <w:sz w:val="22"/>
          <w:szCs w:val="22"/>
          <w:shd w:val="clear" w:color="auto" w:fill="FBFBFB"/>
        </w:rPr>
        <w:t>ТТ</w:t>
      </w:r>
      <w:proofErr w:type="gramEnd"/>
      <w:r w:rsidRPr="008C7CCE">
        <w:rPr>
          <w:color w:val="323232"/>
          <w:sz w:val="22"/>
          <w:szCs w:val="22"/>
          <w:shd w:val="clear" w:color="auto" w:fill="FBFBFB"/>
        </w:rPr>
        <w:t xml:space="preserve"> 100.</w:t>
      </w:r>
      <w:r w:rsidRPr="008C7CCE">
        <w:rPr>
          <w:sz w:val="22"/>
          <w:szCs w:val="22"/>
        </w:rPr>
        <w:t xml:space="preserve"> [14]</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w:t>
      </w:r>
      <w:r w:rsidRPr="008C7CCE">
        <w:rPr>
          <w:noProof/>
          <w:color w:val="323232"/>
          <w:sz w:val="22"/>
          <w:szCs w:val="22"/>
          <w:shd w:val="clear" w:color="auto" w:fill="FBFBFB"/>
        </w:rPr>
        <w:t xml:space="preserve">         </w:t>
      </w:r>
      <w:r w:rsidRPr="008C7CCE">
        <w:rPr>
          <w:noProof/>
          <w:color w:val="323232"/>
          <w:sz w:val="22"/>
          <w:szCs w:val="22"/>
          <w:shd w:val="clear" w:color="auto" w:fill="FBFBFB"/>
        </w:rPr>
        <w:drawing>
          <wp:inline distT="0" distB="0" distL="0" distR="0">
            <wp:extent cx="4230370" cy="1402080"/>
            <wp:effectExtent l="19050" t="0" r="0" b="0"/>
            <wp:docPr id="224" name="Рисунок 1" descr="D:\Desktop\ТТ100 Сара Ка Таты Рахата Мать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Т100 Сара Ка Таты Рахата Мать .png"/>
                    <pic:cNvPicPr>
                      <a:picLocks noChangeAspect="1" noChangeArrowheads="1"/>
                    </pic:cNvPicPr>
                  </pic:nvPicPr>
                  <pic:blipFill>
                    <a:blip r:embed="rId482">
                      <a:lum bright="14000" contrast="6000"/>
                    </a:blip>
                    <a:srcRect/>
                    <a:stretch>
                      <a:fillRect/>
                    </a:stretch>
                  </pic:blipFill>
                  <pic:spPr bwMode="auto">
                    <a:xfrm>
                      <a:off x="0" y="0"/>
                      <a:ext cx="4230370" cy="1402080"/>
                    </a:xfrm>
                    <a:prstGeom prst="rect">
                      <a:avLst/>
                    </a:prstGeom>
                    <a:noFill/>
                    <a:ln w="9525">
                      <a:noFill/>
                      <a:miter lim="800000"/>
                      <a:headEnd/>
                      <a:tailEnd/>
                    </a:ln>
                  </pic:spPr>
                </pic:pic>
              </a:graphicData>
            </a:graphic>
          </wp:inline>
        </w:drawing>
      </w:r>
      <w:r w:rsidRPr="008C7CCE">
        <w:rPr>
          <w:color w:val="323232"/>
          <w:sz w:val="22"/>
          <w:szCs w:val="22"/>
          <w:shd w:val="clear" w:color="auto" w:fill="FBFBFB"/>
        </w:rPr>
        <w:t xml:space="preserve">              </w:t>
      </w:r>
      <w:r w:rsidRPr="008C7CCE">
        <w:rPr>
          <w:noProof/>
          <w:color w:val="323232"/>
          <w:sz w:val="22"/>
          <w:szCs w:val="22"/>
          <w:shd w:val="clear" w:color="auto" w:fill="FBFBFB"/>
        </w:rPr>
        <w:drawing>
          <wp:inline distT="0" distB="0" distL="0" distR="0">
            <wp:extent cx="4265783" cy="1466063"/>
            <wp:effectExtent l="19050" t="0" r="1417" b="0"/>
            <wp:docPr id="225" name="Рисунок 8" descr="D:\Desktop\Титулы Рамы Ханн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Титулы Рамы Ханны.png"/>
                    <pic:cNvPicPr>
                      <a:picLocks noChangeAspect="1" noChangeArrowheads="1"/>
                    </pic:cNvPicPr>
                  </pic:nvPicPr>
                  <pic:blipFill>
                    <a:blip r:embed="rId483"/>
                    <a:srcRect/>
                    <a:stretch>
                      <a:fillRect/>
                    </a:stretch>
                  </pic:blipFill>
                  <pic:spPr bwMode="auto">
                    <a:xfrm>
                      <a:off x="0" y="0"/>
                      <a:ext cx="4267069" cy="1466505"/>
                    </a:xfrm>
                    <a:prstGeom prst="rect">
                      <a:avLst/>
                    </a:prstGeom>
                    <a:noFill/>
                    <a:ln w="9525">
                      <a:noFill/>
                      <a:miter lim="800000"/>
                      <a:headEnd/>
                      <a:tailEnd/>
                    </a:ln>
                  </pic:spPr>
                </pic:pic>
              </a:graphicData>
            </a:graphic>
          </wp:inline>
        </w:drawing>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Титулы Рама Ханны написаны идеограммами и буквами по первым звукам русских слов, кодированных иероглифами. Первый столбец: С – это соха. </w:t>
      </w:r>
      <w:proofErr w:type="gramStart"/>
      <w:r w:rsidRPr="008C7CCE">
        <w:rPr>
          <w:color w:val="323232"/>
          <w:sz w:val="22"/>
          <w:szCs w:val="22"/>
          <w:shd w:val="clear" w:color="auto" w:fill="FBFBFB"/>
        </w:rPr>
        <w:t>Р</w:t>
      </w:r>
      <w:proofErr w:type="gramEnd"/>
      <w:r w:rsidRPr="008C7CCE">
        <w:rPr>
          <w:color w:val="323232"/>
          <w:sz w:val="22"/>
          <w:szCs w:val="22"/>
          <w:shd w:val="clear" w:color="auto" w:fill="FBFBFB"/>
        </w:rPr>
        <w:t xml:space="preserve"> – это Ра, империя Ра-Россия, левый глаз. Все левое – это Ра. К – это</w:t>
      </w:r>
      <w:proofErr w:type="gramStart"/>
      <w:r w:rsidRPr="008C7CCE">
        <w:rPr>
          <w:color w:val="323232"/>
          <w:sz w:val="22"/>
          <w:szCs w:val="22"/>
          <w:shd w:val="clear" w:color="auto" w:fill="FBFBFB"/>
        </w:rPr>
        <w:t xml:space="preserve"> К</w:t>
      </w:r>
      <w:proofErr w:type="gramEnd"/>
      <w:r w:rsidRPr="008C7CCE">
        <w:rPr>
          <w:color w:val="323232"/>
          <w:sz w:val="22"/>
          <w:szCs w:val="22"/>
          <w:shd w:val="clear" w:color="auto" w:fill="FBFBFB"/>
        </w:rPr>
        <w:t xml:space="preserve">а, душа, две поднятые вверх руки. Т – это Тата, богиня восходящего полудиска Ра, кодированного синим цветом. Х – это </w:t>
      </w:r>
      <w:proofErr w:type="gramStart"/>
      <w:r w:rsidRPr="008C7CCE">
        <w:rPr>
          <w:color w:val="323232"/>
          <w:sz w:val="22"/>
          <w:szCs w:val="22"/>
          <w:shd w:val="clear" w:color="auto" w:fill="FBFBFB"/>
        </w:rPr>
        <w:t>Хер</w:t>
      </w:r>
      <w:proofErr w:type="gramEnd"/>
      <w:r w:rsidRPr="008C7CCE">
        <w:rPr>
          <w:color w:val="323232"/>
          <w:sz w:val="22"/>
          <w:szCs w:val="22"/>
          <w:shd w:val="clear" w:color="auto" w:fill="FBFBFB"/>
        </w:rPr>
        <w:t xml:space="preserve">, метафорично – командир; политически корректно «Гор». Третий столбец: </w:t>
      </w:r>
      <w:proofErr w:type="gramStart"/>
      <w:r w:rsidRPr="008C7CCE">
        <w:rPr>
          <w:color w:val="323232"/>
          <w:sz w:val="22"/>
          <w:szCs w:val="22"/>
          <w:shd w:val="clear" w:color="auto" w:fill="FBFBFB"/>
        </w:rPr>
        <w:t>Р</w:t>
      </w:r>
      <w:proofErr w:type="gramEnd"/>
      <w:r w:rsidRPr="008C7CCE">
        <w:rPr>
          <w:color w:val="323232"/>
          <w:sz w:val="22"/>
          <w:szCs w:val="22"/>
          <w:shd w:val="clear" w:color="auto" w:fill="FBFBFB"/>
        </w:rPr>
        <w:t xml:space="preserve"> – это Ра (НЛО вытянутой формы с острыми концами). Х – это </w:t>
      </w:r>
      <w:proofErr w:type="gramStart"/>
      <w:r w:rsidRPr="008C7CCE">
        <w:rPr>
          <w:color w:val="323232"/>
          <w:sz w:val="22"/>
          <w:szCs w:val="22"/>
          <w:shd w:val="clear" w:color="auto" w:fill="FBFBFB"/>
        </w:rPr>
        <w:t>Хер</w:t>
      </w:r>
      <w:proofErr w:type="gramEnd"/>
      <w:r w:rsidRPr="008C7CCE">
        <w:rPr>
          <w:color w:val="323232"/>
          <w:sz w:val="22"/>
          <w:szCs w:val="22"/>
          <w:shd w:val="clear" w:color="auto" w:fill="FBFBFB"/>
        </w:rPr>
        <w:t xml:space="preserve">, треугольник. Т – это Тата. </w:t>
      </w:r>
      <w:proofErr w:type="gramStart"/>
      <w:r w:rsidRPr="008C7CCE">
        <w:rPr>
          <w:color w:val="323232"/>
          <w:sz w:val="22"/>
          <w:szCs w:val="22"/>
          <w:shd w:val="clear" w:color="auto" w:fill="FBFBFB"/>
        </w:rPr>
        <w:t>Р</w:t>
      </w:r>
      <w:proofErr w:type="gramEnd"/>
      <w:r w:rsidRPr="008C7CCE">
        <w:rPr>
          <w:color w:val="323232"/>
          <w:sz w:val="22"/>
          <w:szCs w:val="22"/>
          <w:shd w:val="clear" w:color="auto" w:fill="FBFBFB"/>
        </w:rPr>
        <w:t xml:space="preserve"> – это Ра. Т – это</w:t>
      </w:r>
      <w:proofErr w:type="gramStart"/>
      <w:r w:rsidRPr="008C7CCE">
        <w:rPr>
          <w:color w:val="323232"/>
          <w:sz w:val="22"/>
          <w:szCs w:val="22"/>
          <w:shd w:val="clear" w:color="auto" w:fill="FBFBFB"/>
        </w:rPr>
        <w:t xml:space="preserve"> Т</w:t>
      </w:r>
      <w:proofErr w:type="gramEnd"/>
      <w:r w:rsidRPr="008C7CCE">
        <w:rPr>
          <w:color w:val="323232"/>
          <w:sz w:val="22"/>
          <w:szCs w:val="22"/>
          <w:shd w:val="clear" w:color="auto" w:fill="FBFBFB"/>
        </w:rPr>
        <w:t xml:space="preserve">от, кодированный кругом НЛО и  зеленым цветом пилотов НЛО. Х – это </w:t>
      </w:r>
      <w:proofErr w:type="gramStart"/>
      <w:r w:rsidRPr="008C7CCE">
        <w:rPr>
          <w:color w:val="323232"/>
          <w:sz w:val="22"/>
          <w:szCs w:val="22"/>
          <w:shd w:val="clear" w:color="auto" w:fill="FBFBFB"/>
        </w:rPr>
        <w:t>Хер</w:t>
      </w:r>
      <w:proofErr w:type="gramEnd"/>
      <w:r w:rsidRPr="008C7CCE">
        <w:rPr>
          <w:color w:val="323232"/>
          <w:sz w:val="22"/>
          <w:szCs w:val="22"/>
          <w:shd w:val="clear" w:color="auto" w:fill="FBFBFB"/>
        </w:rPr>
        <w:t xml:space="preserve">. Четвертый столбец: М – это магия, ее тотем Сова (кодовое число 20). Т – это Тата, 4-я фаза талой Луны, полудиск восходящего Ра. 10 – это Ра-Хов (круг - </w:t>
      </w:r>
      <w:r w:rsidRPr="008C7CCE">
        <w:rPr>
          <w:color w:val="323232"/>
          <w:sz w:val="22"/>
          <w:szCs w:val="22"/>
          <w:shd w:val="clear" w:color="auto" w:fill="FBFBFB"/>
        </w:rPr>
        <w:lastRenderedPageBreak/>
        <w:t>точка), Круг 10-ти стратегов. Число бога Ра – это «10». Месяц рогами вверх, 2-я фаза растущей Луны - это бог</w:t>
      </w:r>
      <w:proofErr w:type="gramStart"/>
      <w:r w:rsidRPr="008C7CCE">
        <w:rPr>
          <w:color w:val="323232"/>
          <w:sz w:val="22"/>
          <w:szCs w:val="22"/>
          <w:shd w:val="clear" w:color="auto" w:fill="FBFBFB"/>
        </w:rPr>
        <w:t xml:space="preserve"> Т</w:t>
      </w:r>
      <w:proofErr w:type="gramEnd"/>
      <w:r w:rsidRPr="008C7CCE">
        <w:rPr>
          <w:color w:val="323232"/>
          <w:sz w:val="22"/>
          <w:szCs w:val="22"/>
          <w:shd w:val="clear" w:color="auto" w:fill="FBFBFB"/>
        </w:rPr>
        <w:t>от, кодовая цифра 13; Круг 13-ти судей. Вертикальная единица – это «кол», «1», понятие «первая». Улитка – это слуга, Фу, звук «ф». Верховная жрица возглавляла Круг 10-ти стратегов и Круг 13-ти судей, но одновременно была их «слугой».  Пятый столбец: В – это высоко, показ рукой вверх. А – это звук</w:t>
      </w:r>
      <w:proofErr w:type="gramStart"/>
      <w:r w:rsidRPr="008C7CCE">
        <w:rPr>
          <w:color w:val="323232"/>
          <w:sz w:val="22"/>
          <w:szCs w:val="22"/>
          <w:shd w:val="clear" w:color="auto" w:fill="FBFBFB"/>
        </w:rPr>
        <w:t xml:space="preserve"> А</w:t>
      </w:r>
      <w:proofErr w:type="gramEnd"/>
      <w:r w:rsidRPr="008C7CCE">
        <w:rPr>
          <w:color w:val="323232"/>
          <w:sz w:val="22"/>
          <w:szCs w:val="22"/>
          <w:shd w:val="clear" w:color="auto" w:fill="FBFBFB"/>
        </w:rPr>
        <w:t xml:space="preserve">, обозначаемый пером. Н – это ночь, много знаков Тата, Луна 4-й фазы. </w:t>
      </w:r>
      <w:proofErr w:type="gramStart"/>
      <w:r w:rsidRPr="008C7CCE">
        <w:rPr>
          <w:color w:val="323232"/>
          <w:sz w:val="22"/>
          <w:szCs w:val="22"/>
          <w:shd w:val="clear" w:color="auto" w:fill="FBFBFB"/>
        </w:rPr>
        <w:t>Р</w:t>
      </w:r>
      <w:proofErr w:type="gramEnd"/>
      <w:r w:rsidRPr="008C7CCE">
        <w:rPr>
          <w:color w:val="323232"/>
          <w:sz w:val="22"/>
          <w:szCs w:val="22"/>
          <w:shd w:val="clear" w:color="auto" w:fill="FBFBFB"/>
        </w:rPr>
        <w:t xml:space="preserve"> – это Ра, НЛО. С – это Сет, его кодовая фигура – вертикальный прямоугольник. Три красные черты в прямоугольнике – это </w:t>
      </w:r>
      <w:proofErr w:type="gramStart"/>
      <w:r w:rsidRPr="008C7CCE">
        <w:rPr>
          <w:color w:val="323232"/>
          <w:sz w:val="22"/>
          <w:szCs w:val="22"/>
          <w:shd w:val="clear" w:color="auto" w:fill="FBFBFB"/>
        </w:rPr>
        <w:t>Хер</w:t>
      </w:r>
      <w:proofErr w:type="gramEnd"/>
      <w:r w:rsidRPr="008C7CCE">
        <w:rPr>
          <w:color w:val="323232"/>
          <w:sz w:val="22"/>
          <w:szCs w:val="22"/>
          <w:shd w:val="clear" w:color="auto" w:fill="FBFBFB"/>
        </w:rPr>
        <w:t xml:space="preserve">, командир. Показан титул </w:t>
      </w:r>
      <w:proofErr w:type="gramStart"/>
      <w:r w:rsidRPr="008C7CCE">
        <w:rPr>
          <w:color w:val="323232"/>
          <w:sz w:val="22"/>
          <w:szCs w:val="22"/>
          <w:shd w:val="clear" w:color="auto" w:fill="FBFBFB"/>
        </w:rPr>
        <w:t>Сета-Гор</w:t>
      </w:r>
      <w:proofErr w:type="gramEnd"/>
      <w:r w:rsidRPr="008C7CCE">
        <w:rPr>
          <w:color w:val="323232"/>
          <w:sz w:val="22"/>
          <w:szCs w:val="22"/>
          <w:shd w:val="clear" w:color="auto" w:fill="FBFBFB"/>
        </w:rPr>
        <w:t xml:space="preserve">, то есть «жрецов бога Сета командир». В – это Велес, бог гадания и сокровенного знания (кодовое число 19). Титул «Ра Сова» является обозначением титула богини магии Таты. Этот титул сохранился в узбекском женском имени Севара (Сова Ра), в котором табуированное имя богини Сова изменено на одну букву – стандартный метод маскировки жрецов. Богиню магии Тату в храмах памяти ТТ100 и ТТ69 изобразили женщиной (Сова), на голове которой Ра в форме Сокола. Александр – это обратное чтение слов РДН СКЛ «родной сокол», то есть «родной Ра». </w:t>
      </w:r>
    </w:p>
    <w:p w:rsidR="00772F7B" w:rsidRDefault="008C7CCE" w:rsidP="008C7CCE">
      <w:pPr>
        <w:spacing w:line="276" w:lineRule="auto"/>
        <w:jc w:val="both"/>
        <w:rPr>
          <w:noProof/>
          <w:sz w:val="22"/>
          <w:szCs w:val="22"/>
        </w:rPr>
      </w:pPr>
      <w:r w:rsidRPr="008C7CCE">
        <w:rPr>
          <w:noProof/>
          <w:sz w:val="22"/>
          <w:szCs w:val="22"/>
        </w:rPr>
        <w:t xml:space="preserve">         Имя Рама Ханна написано в тексте храма ТТ100. (см. фото 2)</w:t>
      </w:r>
      <w:r w:rsidRPr="008C7CCE">
        <w:rPr>
          <w:sz w:val="22"/>
          <w:szCs w:val="22"/>
        </w:rPr>
        <w:t xml:space="preserve"> [15]</w:t>
      </w:r>
      <w:r w:rsidRPr="008C7CCE">
        <w:rPr>
          <w:noProof/>
          <w:sz w:val="22"/>
          <w:szCs w:val="22"/>
        </w:rPr>
        <w:t xml:space="preserve">   В столбике слева по-русски написано: «Сто Тата, Рама Ханна, строитель страны Сета, та маг дона». Доном названа священная река Нил, которую при российских династиях называли рекой Ра. Слово «сто» обозначает высший сотый ранг иерархии. С – это стебель, верх которого загнут в форму месяца 1-й фазы, т.е. бог Тот. Т – это Тата. Ее тотем – это пчела. Р – это Ра-Хов (круг – бугорок), который сочетается с женской сущностью верховной жрицы. М – это молоть, грабли. Х – это Хэпера, жук. Н – это ночь, много знаков Луны 4-й фазы. Четыре иероглифа имени Р-М-Х-Н написаны в титуле «Ра первая» (круг, подчеркиващая единица; «картуш»). Обозначено первенство над Кругом 10-ти стратегов Ра-войны. Идеограмма «строитель страны Сета» состоит из человека, который держит вертикальный прямоугольник – графический </w:t>
      </w:r>
      <w:r w:rsidRPr="008C7CCE">
        <w:rPr>
          <w:noProof/>
          <w:sz w:val="22"/>
          <w:szCs w:val="22"/>
        </w:rPr>
        <w:lastRenderedPageBreak/>
        <w:t xml:space="preserve">символ Сета, бога-патрона России. Из каждой стороны Сета выходит пять полос, число 5 – бог Амин, патрон России.                                                                                                                   </w:t>
      </w:r>
    </w:p>
    <w:p w:rsidR="008C7CCE" w:rsidRPr="008C7CCE" w:rsidRDefault="00772F7B" w:rsidP="008C7CCE">
      <w:pPr>
        <w:spacing w:line="276" w:lineRule="auto"/>
        <w:jc w:val="both"/>
        <w:rPr>
          <w:noProof/>
          <w:sz w:val="22"/>
          <w:szCs w:val="22"/>
        </w:rPr>
      </w:pPr>
      <w:r>
        <w:rPr>
          <w:noProof/>
          <w:sz w:val="22"/>
          <w:szCs w:val="22"/>
        </w:rPr>
        <w:t xml:space="preserve">                                                                                    </w:t>
      </w:r>
      <w:r w:rsidR="008C7CCE" w:rsidRPr="008C7CCE">
        <w:rPr>
          <w:noProof/>
          <w:sz w:val="22"/>
          <w:szCs w:val="22"/>
        </w:rPr>
        <w:t>Фото 2</w:t>
      </w:r>
    </w:p>
    <w:p w:rsidR="008C7CCE" w:rsidRPr="008C7CCE" w:rsidRDefault="00772F7B" w:rsidP="008C7CCE">
      <w:pPr>
        <w:spacing w:line="276" w:lineRule="auto"/>
        <w:jc w:val="both"/>
        <w:rPr>
          <w:noProof/>
          <w:sz w:val="22"/>
          <w:szCs w:val="22"/>
        </w:rPr>
      </w:pPr>
      <w:r>
        <w:rPr>
          <w:noProof/>
          <w:sz w:val="22"/>
          <w:szCs w:val="22"/>
        </w:rPr>
        <w:t xml:space="preserve">               </w:t>
      </w:r>
      <w:r w:rsidR="008C7CCE" w:rsidRPr="008C7CCE">
        <w:rPr>
          <w:noProof/>
          <w:sz w:val="22"/>
          <w:szCs w:val="22"/>
        </w:rPr>
        <w:t xml:space="preserve"> Статус, имя верховной жрицы, ее титулы. </w:t>
      </w:r>
    </w:p>
    <w:p w:rsidR="00772F7B" w:rsidRDefault="008C7CCE" w:rsidP="008C7CCE">
      <w:pPr>
        <w:spacing w:line="276" w:lineRule="auto"/>
        <w:jc w:val="both"/>
        <w:rPr>
          <w:noProof/>
          <w:sz w:val="22"/>
          <w:szCs w:val="22"/>
        </w:rPr>
      </w:pPr>
      <w:r w:rsidRPr="008C7CCE">
        <w:rPr>
          <w:noProof/>
          <w:sz w:val="22"/>
          <w:szCs w:val="22"/>
        </w:rPr>
        <w:t xml:space="preserve">    </w:t>
      </w:r>
      <w:r w:rsidRPr="008C7CCE">
        <w:rPr>
          <w:noProof/>
          <w:sz w:val="22"/>
          <w:szCs w:val="22"/>
        </w:rPr>
        <w:drawing>
          <wp:inline distT="0" distB="0" distL="0" distR="0">
            <wp:extent cx="1080285" cy="4306531"/>
            <wp:effectExtent l="19050" t="0" r="5565" b="0"/>
            <wp:docPr id="226" name="Рисунок 4" descr="D:\Desktop\Знаки Рама Хан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Знаки Рама Ханна.png"/>
                    <pic:cNvPicPr>
                      <a:picLocks noChangeAspect="1" noChangeArrowheads="1"/>
                    </pic:cNvPicPr>
                  </pic:nvPicPr>
                  <pic:blipFill>
                    <a:blip r:embed="rId484"/>
                    <a:srcRect/>
                    <a:stretch>
                      <a:fillRect/>
                    </a:stretch>
                  </pic:blipFill>
                  <pic:spPr bwMode="auto">
                    <a:xfrm flipH="1">
                      <a:off x="0" y="0"/>
                      <a:ext cx="1108047" cy="4417203"/>
                    </a:xfrm>
                    <a:prstGeom prst="rect">
                      <a:avLst/>
                    </a:prstGeom>
                    <a:noFill/>
                    <a:ln w="9525">
                      <a:noFill/>
                      <a:miter lim="800000"/>
                      <a:headEnd/>
                      <a:tailEnd/>
                    </a:ln>
                  </pic:spPr>
                </pic:pic>
              </a:graphicData>
            </a:graphic>
          </wp:inline>
        </w:drawing>
      </w:r>
      <w:r w:rsidRPr="008C7CCE">
        <w:rPr>
          <w:noProof/>
          <w:sz w:val="22"/>
          <w:szCs w:val="22"/>
        </w:rPr>
        <w:t xml:space="preserve"> </w:t>
      </w:r>
      <w:r w:rsidRPr="008C7CCE">
        <w:rPr>
          <w:noProof/>
          <w:sz w:val="22"/>
          <w:szCs w:val="22"/>
        </w:rPr>
        <w:drawing>
          <wp:inline distT="0" distB="0" distL="0" distR="0">
            <wp:extent cx="1177675" cy="4092669"/>
            <wp:effectExtent l="19050" t="0" r="3425" b="0"/>
            <wp:docPr id="227" name="Рисунок 5" descr="D:\Desktop\Имя буквами Рама Хан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Имя буквами Рама Ханна.png"/>
                    <pic:cNvPicPr>
                      <a:picLocks noChangeAspect="1" noChangeArrowheads="1"/>
                    </pic:cNvPicPr>
                  </pic:nvPicPr>
                  <pic:blipFill>
                    <a:blip r:embed="rId485"/>
                    <a:srcRect/>
                    <a:stretch>
                      <a:fillRect/>
                    </a:stretch>
                  </pic:blipFill>
                  <pic:spPr bwMode="auto">
                    <a:xfrm>
                      <a:off x="0" y="0"/>
                      <a:ext cx="1181308" cy="4105293"/>
                    </a:xfrm>
                    <a:prstGeom prst="rect">
                      <a:avLst/>
                    </a:prstGeom>
                    <a:noFill/>
                    <a:ln w="9525">
                      <a:noFill/>
                      <a:miter lim="800000"/>
                      <a:headEnd/>
                      <a:tailEnd/>
                    </a:ln>
                  </pic:spPr>
                </pic:pic>
              </a:graphicData>
            </a:graphic>
          </wp:inline>
        </w:drawing>
      </w:r>
      <w:r w:rsidRPr="008C7CCE">
        <w:rPr>
          <w:noProof/>
          <w:sz w:val="22"/>
          <w:szCs w:val="22"/>
        </w:rPr>
        <w:t xml:space="preserve"> </w:t>
      </w:r>
      <w:r w:rsidRPr="008C7CCE">
        <w:rPr>
          <w:noProof/>
          <w:sz w:val="22"/>
          <w:szCs w:val="22"/>
        </w:rPr>
        <w:drawing>
          <wp:inline distT="0" distB="0" distL="0" distR="0">
            <wp:extent cx="1330854" cy="3986373"/>
            <wp:effectExtent l="19050" t="0" r="2646" b="0"/>
            <wp:docPr id="246" name="Рисунок 3" descr="D:\Desktop\ТТ100 Има Хана Саба Ид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ТТ100 Има Хана Саба Ида.png"/>
                    <pic:cNvPicPr>
                      <a:picLocks noChangeAspect="1" noChangeArrowheads="1"/>
                    </pic:cNvPicPr>
                  </pic:nvPicPr>
                  <pic:blipFill>
                    <a:blip r:embed="rId486">
                      <a:lum bright="33000" contrast="65000"/>
                    </a:blip>
                    <a:srcRect/>
                    <a:stretch>
                      <a:fillRect/>
                    </a:stretch>
                  </pic:blipFill>
                  <pic:spPr bwMode="auto">
                    <a:xfrm>
                      <a:off x="0" y="0"/>
                      <a:ext cx="1338523" cy="4009345"/>
                    </a:xfrm>
                    <a:prstGeom prst="rect">
                      <a:avLst/>
                    </a:prstGeom>
                    <a:noFill/>
                    <a:ln w="9525">
                      <a:noFill/>
                      <a:miter lim="800000"/>
                      <a:headEnd/>
                      <a:tailEnd/>
                    </a:ln>
                  </pic:spPr>
                </pic:pic>
              </a:graphicData>
            </a:graphic>
          </wp:inline>
        </w:drawing>
      </w:r>
      <w:r w:rsidRPr="008C7CCE">
        <w:rPr>
          <w:noProof/>
          <w:sz w:val="22"/>
          <w:szCs w:val="22"/>
        </w:rPr>
        <w:t xml:space="preserve"> </w:t>
      </w:r>
    </w:p>
    <w:p w:rsidR="008C7CCE" w:rsidRPr="008C7CCE" w:rsidRDefault="008C7CCE" w:rsidP="008C7CCE">
      <w:pPr>
        <w:spacing w:line="276" w:lineRule="auto"/>
        <w:jc w:val="both"/>
        <w:rPr>
          <w:noProof/>
          <w:sz w:val="22"/>
          <w:szCs w:val="22"/>
        </w:rPr>
      </w:pPr>
      <w:r w:rsidRPr="008C7CCE">
        <w:rPr>
          <w:noProof/>
          <w:sz w:val="22"/>
          <w:szCs w:val="22"/>
        </w:rPr>
        <w:lastRenderedPageBreak/>
        <w:drawing>
          <wp:inline distT="0" distB="0" distL="0" distR="0">
            <wp:extent cx="2825178" cy="3441842"/>
            <wp:effectExtent l="19050" t="0" r="0" b="0"/>
            <wp:docPr id="247" name="Рисунок 2" descr="D:\Desktop\1 Блондины 6 им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1 Блондины 6 имя.png"/>
                    <pic:cNvPicPr>
                      <a:picLocks noChangeAspect="1" noChangeArrowheads="1"/>
                    </pic:cNvPicPr>
                  </pic:nvPicPr>
                  <pic:blipFill>
                    <a:blip r:embed="rId487"/>
                    <a:srcRect/>
                    <a:stretch>
                      <a:fillRect/>
                    </a:stretch>
                  </pic:blipFill>
                  <pic:spPr bwMode="auto">
                    <a:xfrm>
                      <a:off x="0" y="0"/>
                      <a:ext cx="2825720" cy="3442502"/>
                    </a:xfrm>
                    <a:prstGeom prst="rect">
                      <a:avLst/>
                    </a:prstGeom>
                    <a:noFill/>
                    <a:ln w="9525">
                      <a:noFill/>
                      <a:miter lim="800000"/>
                      <a:headEnd/>
                      <a:tailEnd/>
                    </a:ln>
                  </pic:spPr>
                </pic:pic>
              </a:graphicData>
            </a:graphic>
          </wp:inline>
        </w:drawing>
      </w:r>
      <w:r w:rsidRPr="008C7CCE">
        <w:rPr>
          <w:noProof/>
          <w:sz w:val="22"/>
          <w:szCs w:val="22"/>
        </w:rPr>
        <w:t xml:space="preserve"> </w:t>
      </w:r>
      <w:r w:rsidRPr="008C7CCE">
        <w:rPr>
          <w:noProof/>
          <w:sz w:val="22"/>
          <w:szCs w:val="22"/>
        </w:rPr>
        <w:drawing>
          <wp:inline distT="0" distB="0" distL="0" distR="0">
            <wp:extent cx="1183027" cy="3438620"/>
            <wp:effectExtent l="19050" t="0" r="0" b="0"/>
            <wp:docPr id="248" name="Рисунок 4" descr="D:\Desktop\ТТ100 Раба Велес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ТТ100 Раба Велеса.png"/>
                    <pic:cNvPicPr>
                      <a:picLocks noChangeAspect="1" noChangeArrowheads="1"/>
                    </pic:cNvPicPr>
                  </pic:nvPicPr>
                  <pic:blipFill>
                    <a:blip r:embed="rId488">
                      <a:lum bright="13000" contrast="52000"/>
                    </a:blip>
                    <a:srcRect/>
                    <a:stretch>
                      <a:fillRect/>
                    </a:stretch>
                  </pic:blipFill>
                  <pic:spPr bwMode="auto">
                    <a:xfrm>
                      <a:off x="0" y="0"/>
                      <a:ext cx="1185651" cy="3446247"/>
                    </a:xfrm>
                    <a:prstGeom prst="rect">
                      <a:avLst/>
                    </a:prstGeom>
                    <a:noFill/>
                    <a:ln w="9525">
                      <a:noFill/>
                      <a:miter lim="800000"/>
                      <a:headEnd/>
                      <a:tailEnd/>
                    </a:ln>
                  </pic:spPr>
                </pic:pic>
              </a:graphicData>
            </a:graphic>
          </wp:inline>
        </w:drawing>
      </w:r>
    </w:p>
    <w:p w:rsidR="008C7CCE" w:rsidRPr="008C7CCE" w:rsidRDefault="008C7CCE" w:rsidP="008C7CCE">
      <w:pPr>
        <w:spacing w:line="276" w:lineRule="auto"/>
        <w:jc w:val="both"/>
        <w:rPr>
          <w:noProof/>
          <w:sz w:val="22"/>
          <w:szCs w:val="22"/>
        </w:rPr>
      </w:pPr>
      <w:r w:rsidRPr="008C7CCE">
        <w:rPr>
          <w:noProof/>
          <w:sz w:val="22"/>
          <w:szCs w:val="22"/>
        </w:rPr>
        <w:t xml:space="preserve">Т – это Тата, талая Луна 3-й фазы. М – это Магия в форме Совы. Г – это Грызть. Д – это Дом. Н – это ночь.  В центральном столбце после имени Рама Ханна указан ее титул «Саба Ида». С – скипетр, Б – брести, И – И, единица; Д – дротик.  В большом тексте с многими знаками (см. фото 2) сверху выделены слова «Ра Сова» (Р-С-В). Ниже выделен титул «Сара» (С - Соха, Р – Ра). Это – титул «царица». В правом столбике приведен титул: «Ра Сова, Дива, Соха Таты». Р – это Ра. С – это Сеть в форме Сеть-Гор, титул «жрецов богини Сеть командир». Гор обозначен тремя желтыми линиями (3, Гор). В – это Велес. Д – это Дива, ее тотем – это львица. В – это Велес.   С – это Соха. Т – это топор. Т – это Тата, талая Луна 4-й фазы, полудиск восходящего Ра. </w:t>
      </w:r>
    </w:p>
    <w:p w:rsidR="00590584" w:rsidRDefault="008C7CCE" w:rsidP="008C7CCE">
      <w:pPr>
        <w:spacing w:line="276" w:lineRule="auto"/>
        <w:jc w:val="both"/>
        <w:rPr>
          <w:color w:val="323232"/>
          <w:sz w:val="22"/>
          <w:szCs w:val="22"/>
          <w:shd w:val="clear" w:color="auto" w:fill="FBFBFB"/>
        </w:rPr>
      </w:pPr>
      <w:r w:rsidRPr="008C7CCE">
        <w:rPr>
          <w:noProof/>
          <w:sz w:val="22"/>
          <w:szCs w:val="22"/>
        </w:rPr>
        <w:t xml:space="preserve">     </w:t>
      </w:r>
      <w:r w:rsidRPr="008C7CCE">
        <w:rPr>
          <w:color w:val="323232"/>
          <w:sz w:val="22"/>
          <w:szCs w:val="22"/>
          <w:shd w:val="clear" w:color="auto" w:fill="FBFBFB"/>
        </w:rPr>
        <w:t xml:space="preserve">В тексте храма ТТ100 верховную жрицу по-русски назвали: «Сама Тата-Ом». Слово «сама» выделено красным кругом. С – это </w:t>
      </w:r>
      <w:r w:rsidRPr="008C7CCE">
        <w:rPr>
          <w:color w:val="323232"/>
          <w:sz w:val="22"/>
          <w:szCs w:val="22"/>
          <w:shd w:val="clear" w:color="auto" w:fill="FBFBFB"/>
        </w:rPr>
        <w:lastRenderedPageBreak/>
        <w:t xml:space="preserve">скипетр. М – это Магия, Сова. Также кругом выделено слово «Сара». С – это Соха. Ра – это Ра, Империя Ра, левый глаз. </w:t>
      </w:r>
      <w:r w:rsidRPr="008C7CCE">
        <w:rPr>
          <w:sz w:val="22"/>
          <w:szCs w:val="22"/>
        </w:rPr>
        <w:t>[16]</w:t>
      </w:r>
      <w:r w:rsidRPr="008C7CCE">
        <w:rPr>
          <w:noProof/>
          <w:sz w:val="22"/>
          <w:szCs w:val="22"/>
        </w:rPr>
        <w:t xml:space="preserve">   </w:t>
      </w:r>
      <w:r w:rsidRPr="008C7CCE">
        <w:rPr>
          <w:color w:val="323232"/>
          <w:sz w:val="22"/>
          <w:szCs w:val="22"/>
          <w:shd w:val="clear" w:color="auto" w:fill="FBFBFB"/>
        </w:rPr>
        <w:t xml:space="preserve">(см. фото 3)                                                                                                                         </w:t>
      </w:r>
    </w:p>
    <w:p w:rsidR="008C7CCE" w:rsidRPr="008C7CCE" w:rsidRDefault="00590584" w:rsidP="008C7CCE">
      <w:pPr>
        <w:spacing w:line="276" w:lineRule="auto"/>
        <w:jc w:val="both"/>
        <w:rPr>
          <w:color w:val="323232"/>
          <w:sz w:val="22"/>
          <w:szCs w:val="22"/>
          <w:shd w:val="clear" w:color="auto" w:fill="FBFBFB"/>
        </w:rPr>
      </w:pPr>
      <w:r>
        <w:rPr>
          <w:color w:val="323232"/>
          <w:sz w:val="22"/>
          <w:szCs w:val="22"/>
          <w:shd w:val="clear" w:color="auto" w:fill="FBFBFB"/>
        </w:rPr>
        <w:t xml:space="preserve">                                                                                       </w:t>
      </w:r>
      <w:r w:rsidR="008C7CCE" w:rsidRPr="008C7CCE">
        <w:rPr>
          <w:color w:val="323232"/>
          <w:sz w:val="22"/>
          <w:szCs w:val="22"/>
          <w:shd w:val="clear" w:color="auto" w:fill="FBFBFB"/>
        </w:rPr>
        <w:t>Фото 3</w:t>
      </w:r>
    </w:p>
    <w:p w:rsidR="008C7CCE" w:rsidRPr="008C7CCE" w:rsidRDefault="00590584" w:rsidP="008C7CCE">
      <w:pPr>
        <w:spacing w:line="276" w:lineRule="auto"/>
        <w:jc w:val="both"/>
        <w:rPr>
          <w:color w:val="323232"/>
          <w:sz w:val="22"/>
          <w:szCs w:val="22"/>
          <w:shd w:val="clear" w:color="auto" w:fill="FBFBFB"/>
        </w:rPr>
      </w:pPr>
      <w:r>
        <w:rPr>
          <w:color w:val="323232"/>
          <w:sz w:val="22"/>
          <w:szCs w:val="22"/>
          <w:shd w:val="clear" w:color="auto" w:fill="FBFBFB"/>
        </w:rPr>
        <w:t xml:space="preserve">             </w:t>
      </w:r>
      <w:r w:rsidR="008C7CCE" w:rsidRPr="008C7CCE">
        <w:rPr>
          <w:color w:val="323232"/>
          <w:sz w:val="22"/>
          <w:szCs w:val="22"/>
          <w:shd w:val="clear" w:color="auto" w:fill="FBFBFB"/>
        </w:rPr>
        <w:t xml:space="preserve">  Титулы верховной жрицы в храмах ТТ100, ТТ69</w:t>
      </w:r>
    </w:p>
    <w:p w:rsidR="00590584" w:rsidRDefault="008C7CCE" w:rsidP="008C7CCE">
      <w:pPr>
        <w:spacing w:line="276" w:lineRule="auto"/>
        <w:jc w:val="both"/>
        <w:rPr>
          <w:noProof/>
          <w:color w:val="323232"/>
          <w:sz w:val="22"/>
          <w:szCs w:val="22"/>
          <w:shd w:val="clear" w:color="auto" w:fill="FBFBFB"/>
        </w:rPr>
      </w:pPr>
      <w:r w:rsidRPr="008C7CCE">
        <w:rPr>
          <w:color w:val="323232"/>
          <w:sz w:val="22"/>
          <w:szCs w:val="22"/>
          <w:shd w:val="clear" w:color="auto" w:fill="FBFBFB"/>
        </w:rPr>
        <w:t xml:space="preserve">  </w:t>
      </w:r>
      <w:r w:rsidR="00590584">
        <w:rPr>
          <w:noProof/>
          <w:color w:val="323232"/>
          <w:sz w:val="22"/>
          <w:szCs w:val="22"/>
          <w:shd w:val="clear" w:color="auto" w:fill="FBFBFB"/>
        </w:rPr>
        <w:t xml:space="preserve">            </w:t>
      </w:r>
      <w:r w:rsidRPr="008C7CCE">
        <w:rPr>
          <w:noProof/>
          <w:color w:val="323232"/>
          <w:sz w:val="22"/>
          <w:szCs w:val="22"/>
          <w:shd w:val="clear" w:color="auto" w:fill="FBFBFB"/>
        </w:rPr>
        <w:drawing>
          <wp:inline distT="0" distB="0" distL="0" distR="0">
            <wp:extent cx="2929633" cy="3713095"/>
            <wp:effectExtent l="19050" t="0" r="4067" b="0"/>
            <wp:docPr id="249" name="Рисунок 6" descr="D:\Desktop\Сама Тата 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Сама Тата Ом.png"/>
                    <pic:cNvPicPr>
                      <a:picLocks noChangeAspect="1" noChangeArrowheads="1"/>
                    </pic:cNvPicPr>
                  </pic:nvPicPr>
                  <pic:blipFill>
                    <a:blip r:embed="rId489">
                      <a:lum bright="26000" contrast="44000"/>
                    </a:blip>
                    <a:srcRect/>
                    <a:stretch>
                      <a:fillRect/>
                    </a:stretch>
                  </pic:blipFill>
                  <pic:spPr bwMode="auto">
                    <a:xfrm>
                      <a:off x="0" y="0"/>
                      <a:ext cx="2936205" cy="3721424"/>
                    </a:xfrm>
                    <a:prstGeom prst="rect">
                      <a:avLst/>
                    </a:prstGeom>
                    <a:noFill/>
                    <a:ln w="9525">
                      <a:noFill/>
                      <a:miter lim="800000"/>
                      <a:headEnd/>
                      <a:tailEnd/>
                    </a:ln>
                  </pic:spPr>
                </pic:pic>
              </a:graphicData>
            </a:graphic>
          </wp:inline>
        </w:drawing>
      </w:r>
      <w:r w:rsidR="00590584">
        <w:rPr>
          <w:noProof/>
          <w:color w:val="323232"/>
          <w:sz w:val="22"/>
          <w:szCs w:val="22"/>
          <w:shd w:val="clear" w:color="auto" w:fill="FBFBFB"/>
        </w:rPr>
        <w:t xml:space="preserve"> </w:t>
      </w:r>
    </w:p>
    <w:p w:rsidR="008C7CCE" w:rsidRPr="008C7CCE" w:rsidRDefault="00590584" w:rsidP="008C7CCE">
      <w:pPr>
        <w:spacing w:line="276" w:lineRule="auto"/>
        <w:jc w:val="both"/>
        <w:rPr>
          <w:color w:val="323232"/>
          <w:sz w:val="22"/>
          <w:szCs w:val="22"/>
          <w:shd w:val="clear" w:color="auto" w:fill="FBFBFB"/>
        </w:rPr>
      </w:pPr>
      <w:r>
        <w:rPr>
          <w:noProof/>
          <w:color w:val="323232"/>
          <w:sz w:val="22"/>
          <w:szCs w:val="22"/>
          <w:shd w:val="clear" w:color="auto" w:fill="FBFBFB"/>
        </w:rPr>
        <w:t xml:space="preserve">         </w:t>
      </w:r>
      <w:r w:rsidR="008C7CCE" w:rsidRPr="008C7CCE">
        <w:rPr>
          <w:noProof/>
          <w:color w:val="323232"/>
          <w:sz w:val="22"/>
          <w:szCs w:val="22"/>
          <w:shd w:val="clear" w:color="auto" w:fill="FBFBFB"/>
        </w:rPr>
        <w:drawing>
          <wp:inline distT="0" distB="0" distL="0" distR="0">
            <wp:extent cx="1115883" cy="1033947"/>
            <wp:effectExtent l="19050" t="0" r="8067" b="0"/>
            <wp:docPr id="250" name="Рисунок 4" descr="D:\Desktop\Дива, Тата втора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Дива, Тата вторая.png"/>
                    <pic:cNvPicPr>
                      <a:picLocks noChangeAspect="1" noChangeArrowheads="1"/>
                    </pic:cNvPicPr>
                  </pic:nvPicPr>
                  <pic:blipFill>
                    <a:blip r:embed="rId490">
                      <a:lum bright="18000" contrast="23000"/>
                    </a:blip>
                    <a:srcRect/>
                    <a:stretch>
                      <a:fillRect/>
                    </a:stretch>
                  </pic:blipFill>
                  <pic:spPr bwMode="auto">
                    <a:xfrm>
                      <a:off x="0" y="0"/>
                      <a:ext cx="1117425" cy="1035376"/>
                    </a:xfrm>
                    <a:prstGeom prst="rect">
                      <a:avLst/>
                    </a:prstGeom>
                    <a:noFill/>
                    <a:ln w="9525">
                      <a:noFill/>
                      <a:miter lim="800000"/>
                      <a:headEnd/>
                      <a:tailEnd/>
                    </a:ln>
                  </pic:spPr>
                </pic:pic>
              </a:graphicData>
            </a:graphic>
          </wp:inline>
        </w:drawing>
      </w:r>
      <w:r w:rsidR="008C7CCE" w:rsidRPr="008C7CCE">
        <w:rPr>
          <w:noProof/>
          <w:color w:val="323232"/>
          <w:sz w:val="22"/>
          <w:szCs w:val="22"/>
          <w:shd w:val="clear" w:color="auto" w:fill="FBFBFB"/>
        </w:rPr>
        <w:drawing>
          <wp:inline distT="0" distB="0" distL="0" distR="0">
            <wp:extent cx="1220302" cy="1018345"/>
            <wp:effectExtent l="19050" t="0" r="0" b="0"/>
            <wp:docPr id="251" name="Рисунок 1" descr="D:\Desktop\Ра-Аминь Ом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Ра-Аминь Ом 2.png"/>
                    <pic:cNvPicPr>
                      <a:picLocks noChangeAspect="1" noChangeArrowheads="1"/>
                    </pic:cNvPicPr>
                  </pic:nvPicPr>
                  <pic:blipFill>
                    <a:blip r:embed="rId491">
                      <a:lum bright="9000" contrast="-17000"/>
                    </a:blip>
                    <a:srcRect/>
                    <a:stretch>
                      <a:fillRect/>
                    </a:stretch>
                  </pic:blipFill>
                  <pic:spPr bwMode="auto">
                    <a:xfrm>
                      <a:off x="0" y="0"/>
                      <a:ext cx="1220238" cy="1018292"/>
                    </a:xfrm>
                    <a:prstGeom prst="rect">
                      <a:avLst/>
                    </a:prstGeom>
                    <a:noFill/>
                    <a:ln w="9525">
                      <a:noFill/>
                      <a:miter lim="800000"/>
                      <a:headEnd/>
                      <a:tailEnd/>
                    </a:ln>
                  </pic:spPr>
                </pic:pic>
              </a:graphicData>
            </a:graphic>
          </wp:inline>
        </w:drawing>
      </w:r>
      <w:r w:rsidR="008C7CCE" w:rsidRPr="008C7CCE">
        <w:rPr>
          <w:noProof/>
          <w:color w:val="323232"/>
          <w:sz w:val="22"/>
          <w:szCs w:val="22"/>
          <w:shd w:val="clear" w:color="auto" w:fill="FBFBFB"/>
        </w:rPr>
        <w:drawing>
          <wp:inline distT="0" distB="0" distL="0" distR="0">
            <wp:extent cx="951097" cy="1012641"/>
            <wp:effectExtent l="19050" t="0" r="1403" b="0"/>
            <wp:docPr id="252" name="Рисунок 5" descr="D:\Desktop\Тата, Таты первая слуг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Тата, Таты первая слуга.png"/>
                    <pic:cNvPicPr>
                      <a:picLocks noChangeAspect="1" noChangeArrowheads="1"/>
                    </pic:cNvPicPr>
                  </pic:nvPicPr>
                  <pic:blipFill>
                    <a:blip r:embed="rId492">
                      <a:lum bright="32000" contrast="16000"/>
                    </a:blip>
                    <a:srcRect/>
                    <a:stretch>
                      <a:fillRect/>
                    </a:stretch>
                  </pic:blipFill>
                  <pic:spPr bwMode="auto">
                    <a:xfrm>
                      <a:off x="0" y="0"/>
                      <a:ext cx="952506" cy="1014142"/>
                    </a:xfrm>
                    <a:prstGeom prst="rect">
                      <a:avLst/>
                    </a:prstGeom>
                    <a:noFill/>
                    <a:ln w="9525">
                      <a:noFill/>
                      <a:miter lim="800000"/>
                      <a:headEnd/>
                      <a:tailEnd/>
                    </a:ln>
                  </pic:spPr>
                </pic:pic>
              </a:graphicData>
            </a:graphic>
          </wp:inline>
        </w:drawing>
      </w:r>
    </w:p>
    <w:p w:rsidR="008C7CCE" w:rsidRPr="008C7CCE" w:rsidRDefault="008C7CCE" w:rsidP="008C7CCE">
      <w:pPr>
        <w:spacing w:line="276" w:lineRule="auto"/>
        <w:jc w:val="both"/>
        <w:rPr>
          <w:color w:val="323232"/>
          <w:sz w:val="22"/>
          <w:szCs w:val="22"/>
          <w:shd w:val="clear" w:color="auto" w:fill="FBFBFB"/>
        </w:rPr>
      </w:pPr>
      <w:r w:rsidRPr="008C7CCE">
        <w:rPr>
          <w:color w:val="323232"/>
          <w:sz w:val="22"/>
          <w:szCs w:val="22"/>
          <w:shd w:val="clear" w:color="auto" w:fill="FBFBFB"/>
        </w:rPr>
        <w:t xml:space="preserve">«Сама Тата-Ом». С – это скипетр. М - это Магия в форме Совы. Т – это Тата (4-я фаза тающей Луны формой рук верховной жрицы). Т </w:t>
      </w:r>
      <w:r w:rsidRPr="008C7CCE">
        <w:rPr>
          <w:color w:val="323232"/>
          <w:sz w:val="22"/>
          <w:szCs w:val="22"/>
          <w:shd w:val="clear" w:color="auto" w:fill="FBFBFB"/>
        </w:rPr>
        <w:lastRenderedPageBreak/>
        <w:t>– это Тата (3-я фаза тающей Луны формой ног верховной жрицы). Ом – это желтый цвет, код богини Ом. Жрица занимает главное место в мировой иерархии, что показано ее царским троном в форме Тата-Соха. Тата – это месяц  4-й фазы. Соха – это животный тотем Лошадь богини Соха (кодовая цифра 12), ее копыта у ножек трона. Слова «Сама Тата-Ом» указывают, что верховная жрица сама являлась воплощением богини магии Таты (кодовая цифра 14, пчела, сова, убывающая Луна 3-й фазы, убывающая Луна 4-й фазы). Она была главой всех жрецов мировой империи, состоящей из империи Ра (Восток) и империи</w:t>
      </w:r>
      <w:proofErr w:type="gramStart"/>
      <w:r w:rsidRPr="008C7CCE">
        <w:rPr>
          <w:color w:val="323232"/>
          <w:sz w:val="22"/>
          <w:szCs w:val="22"/>
          <w:shd w:val="clear" w:color="auto" w:fill="FBFBFB"/>
        </w:rPr>
        <w:t xml:space="preserve"> А</w:t>
      </w:r>
      <w:proofErr w:type="gramEnd"/>
      <w:r w:rsidRPr="008C7CCE">
        <w:rPr>
          <w:color w:val="323232"/>
          <w:sz w:val="22"/>
          <w:szCs w:val="22"/>
          <w:shd w:val="clear" w:color="auto" w:fill="FBFBFB"/>
        </w:rPr>
        <w:t>минь (Запад), сидела на царском троне в форме Тата-Соха (кодовые цифры 14-12 соответственно). В храме ТТ69 верховной жрицы Ратии Ханны также использован титул «Тата-Ом». Ее статус иероглифами обозначили формулой «Ра-Ом, Дива, Тата-Ом»</w:t>
      </w:r>
      <w:proofErr w:type="gramStart"/>
      <w:r w:rsidRPr="008C7CCE">
        <w:rPr>
          <w:color w:val="323232"/>
          <w:sz w:val="22"/>
          <w:szCs w:val="22"/>
          <w:shd w:val="clear" w:color="auto" w:fill="FBFBFB"/>
        </w:rPr>
        <w:t>.</w:t>
      </w:r>
      <w:proofErr w:type="gramEnd"/>
      <w:r w:rsidRPr="008C7CCE">
        <w:rPr>
          <w:color w:val="323232"/>
          <w:sz w:val="22"/>
          <w:szCs w:val="22"/>
          <w:shd w:val="clear" w:color="auto" w:fill="FBFBFB"/>
        </w:rPr>
        <w:t xml:space="preserve"> (</w:t>
      </w:r>
      <w:proofErr w:type="gramStart"/>
      <w:r w:rsidRPr="008C7CCE">
        <w:rPr>
          <w:color w:val="323232"/>
          <w:sz w:val="22"/>
          <w:szCs w:val="22"/>
          <w:shd w:val="clear" w:color="auto" w:fill="FBFBFB"/>
        </w:rPr>
        <w:t>с</w:t>
      </w:r>
      <w:proofErr w:type="gramEnd"/>
      <w:r w:rsidRPr="008C7CCE">
        <w:rPr>
          <w:color w:val="323232"/>
          <w:sz w:val="22"/>
          <w:szCs w:val="22"/>
          <w:shd w:val="clear" w:color="auto" w:fill="FBFBFB"/>
        </w:rPr>
        <w:t xml:space="preserve">м. фото 3)    Ра-Ом – это круг с дырой и двойка Ом. Дива – это львица, тотем богини Дива. Тата – это Луна 4-й фазы. Ом – это двойка, Ом. Чтение знаков справа налево по правилу Империи Ра-России. </w:t>
      </w:r>
    </w:p>
    <w:p w:rsidR="008C7CCE" w:rsidRPr="008C7CCE" w:rsidRDefault="008C7CCE" w:rsidP="008C7CCE">
      <w:pPr>
        <w:spacing w:line="276" w:lineRule="auto"/>
        <w:jc w:val="both"/>
        <w:rPr>
          <w:noProof/>
          <w:sz w:val="22"/>
          <w:szCs w:val="22"/>
        </w:rPr>
      </w:pPr>
      <w:r w:rsidRPr="008C7CCE">
        <w:rPr>
          <w:color w:val="323232"/>
          <w:sz w:val="22"/>
          <w:szCs w:val="22"/>
          <w:shd w:val="clear" w:color="auto" w:fill="FBFBFB"/>
        </w:rPr>
        <w:t xml:space="preserve">        Двумя иероглифами титул верховной жрицы обозначен «Ра-Аминь Ом, корона империи Ра». Ра - это прямой крест. Аминь – это виртуальный косой крест между лучами прямого креста. Ом – это число «2», повторенное четырехкратно (4, код богини</w:t>
      </w:r>
      <w:proofErr w:type="gramStart"/>
      <w:r w:rsidRPr="008C7CCE">
        <w:rPr>
          <w:color w:val="323232"/>
          <w:sz w:val="22"/>
          <w:szCs w:val="22"/>
          <w:shd w:val="clear" w:color="auto" w:fill="FBFBFB"/>
        </w:rPr>
        <w:t xml:space="preserve"> А</w:t>
      </w:r>
      <w:proofErr w:type="gramEnd"/>
      <w:r w:rsidRPr="008C7CCE">
        <w:rPr>
          <w:color w:val="323232"/>
          <w:sz w:val="22"/>
          <w:szCs w:val="22"/>
          <w:shd w:val="clear" w:color="auto" w:fill="FBFBFB"/>
        </w:rPr>
        <w:t>минь). Корона-трон имеет сверху цифру 100 (спираль), которая показывает сотый ранг ее обладательницы. Справа приведен титул «Тата, Таты первая слуга». Тата – это два серпа месяца 3-й фазы (</w:t>
      </w:r>
      <w:proofErr w:type="gramStart"/>
      <w:r w:rsidRPr="008C7CCE">
        <w:rPr>
          <w:color w:val="323232"/>
          <w:sz w:val="22"/>
          <w:szCs w:val="22"/>
          <w:shd w:val="clear" w:color="auto" w:fill="FBFBFB"/>
        </w:rPr>
        <w:t>Т-Т</w:t>
      </w:r>
      <w:proofErr w:type="gramEnd"/>
      <w:r w:rsidRPr="008C7CCE">
        <w:rPr>
          <w:color w:val="323232"/>
          <w:sz w:val="22"/>
          <w:szCs w:val="22"/>
          <w:shd w:val="clear" w:color="auto" w:fill="FBFBFB"/>
        </w:rPr>
        <w:t>) в форме тела Змеи. Тата – это Луна 4-й фазы. Первая – это горизонтальная единица. Слуга – это улитка</w:t>
      </w:r>
      <w:proofErr w:type="gramStart"/>
      <w:r w:rsidRPr="008C7CCE">
        <w:rPr>
          <w:color w:val="323232"/>
          <w:sz w:val="22"/>
          <w:szCs w:val="22"/>
          <w:shd w:val="clear" w:color="auto" w:fill="FBFBFB"/>
        </w:rPr>
        <w:t>.</w:t>
      </w:r>
      <w:proofErr w:type="gramEnd"/>
      <w:r w:rsidRPr="008C7CCE">
        <w:rPr>
          <w:color w:val="323232"/>
          <w:sz w:val="22"/>
          <w:szCs w:val="22"/>
          <w:shd w:val="clear" w:color="auto" w:fill="FBFBFB"/>
        </w:rPr>
        <w:t xml:space="preserve"> (</w:t>
      </w:r>
      <w:proofErr w:type="gramStart"/>
      <w:r w:rsidRPr="008C7CCE">
        <w:rPr>
          <w:color w:val="323232"/>
          <w:sz w:val="22"/>
          <w:szCs w:val="22"/>
          <w:shd w:val="clear" w:color="auto" w:fill="FBFBFB"/>
        </w:rPr>
        <w:t>с</w:t>
      </w:r>
      <w:proofErr w:type="gramEnd"/>
      <w:r w:rsidRPr="008C7CCE">
        <w:rPr>
          <w:color w:val="323232"/>
          <w:sz w:val="22"/>
          <w:szCs w:val="22"/>
          <w:shd w:val="clear" w:color="auto" w:fill="FBFBFB"/>
        </w:rPr>
        <w:t xml:space="preserve">м. фото 3) </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На фреске храма ТТ69 верховная жрица Рама Ханна держит левой рукой посох бога Тота, правой – ритуальный бадик (нож). Перед ее лицом титул «монахиня Ра» (М-Н-Х-Н Р). М - это молоть, грабли. Н – это ночь. Х – это Хер. Н – это ночь. </w:t>
      </w:r>
      <w:proofErr w:type="gramStart"/>
      <w:r w:rsidRPr="008C7CCE">
        <w:rPr>
          <w:color w:val="323232"/>
          <w:sz w:val="22"/>
          <w:szCs w:val="22"/>
          <w:shd w:val="clear" w:color="auto" w:fill="FBFBFB"/>
        </w:rPr>
        <w:t>Р</w:t>
      </w:r>
      <w:proofErr w:type="gramEnd"/>
      <w:r w:rsidRPr="008C7CCE">
        <w:rPr>
          <w:color w:val="323232"/>
          <w:sz w:val="22"/>
          <w:szCs w:val="22"/>
          <w:shd w:val="clear" w:color="auto" w:fill="FBFBFB"/>
        </w:rPr>
        <w:t xml:space="preserve"> - это Ра-Сокол. Имя Ратия Ханна написано правее кулака левой руки с посохом, где бог Тот – это сучок в форме месяца 1-й фазы</w:t>
      </w:r>
      <w:proofErr w:type="gramStart"/>
      <w:r w:rsidRPr="008C7CCE">
        <w:rPr>
          <w:color w:val="323232"/>
          <w:sz w:val="22"/>
          <w:szCs w:val="22"/>
          <w:shd w:val="clear" w:color="auto" w:fill="FBFBFB"/>
        </w:rPr>
        <w:t>.</w:t>
      </w:r>
      <w:proofErr w:type="gramEnd"/>
      <w:r w:rsidRPr="008C7CCE">
        <w:rPr>
          <w:color w:val="323232"/>
          <w:sz w:val="22"/>
          <w:szCs w:val="22"/>
          <w:shd w:val="clear" w:color="auto" w:fill="FBFBFB"/>
        </w:rPr>
        <w:t xml:space="preserve"> (</w:t>
      </w:r>
      <w:proofErr w:type="gramStart"/>
      <w:r w:rsidRPr="008C7CCE">
        <w:rPr>
          <w:color w:val="323232"/>
          <w:sz w:val="22"/>
          <w:szCs w:val="22"/>
          <w:shd w:val="clear" w:color="auto" w:fill="FBFBFB"/>
        </w:rPr>
        <w:t>с</w:t>
      </w:r>
      <w:proofErr w:type="gramEnd"/>
      <w:r w:rsidRPr="008C7CCE">
        <w:rPr>
          <w:color w:val="323232"/>
          <w:sz w:val="22"/>
          <w:szCs w:val="22"/>
          <w:shd w:val="clear" w:color="auto" w:fill="FBFBFB"/>
        </w:rPr>
        <w:t>м. фото 4)</w:t>
      </w:r>
      <w:r w:rsidRPr="008C7CCE">
        <w:rPr>
          <w:sz w:val="22"/>
          <w:szCs w:val="22"/>
        </w:rPr>
        <w:t xml:space="preserve"> </w:t>
      </w:r>
      <w:r w:rsidRPr="008C7CCE">
        <w:rPr>
          <w:color w:val="323232"/>
          <w:sz w:val="22"/>
          <w:szCs w:val="22"/>
          <w:shd w:val="clear" w:color="auto" w:fill="FBFBFB"/>
        </w:rPr>
        <w:t xml:space="preserve">                                                                                                                            Фото 4</w:t>
      </w:r>
    </w:p>
    <w:p w:rsidR="008C7CCE" w:rsidRPr="008C7CCE" w:rsidRDefault="00590584" w:rsidP="008C7CCE">
      <w:pPr>
        <w:shd w:val="clear" w:color="auto" w:fill="FFFFFF"/>
        <w:spacing w:after="60" w:line="276" w:lineRule="auto"/>
        <w:jc w:val="both"/>
        <w:rPr>
          <w:color w:val="323232"/>
          <w:sz w:val="22"/>
          <w:szCs w:val="22"/>
          <w:shd w:val="clear" w:color="auto" w:fill="FBFBFB"/>
        </w:rPr>
      </w:pPr>
      <w:r>
        <w:rPr>
          <w:color w:val="323232"/>
          <w:sz w:val="22"/>
          <w:szCs w:val="22"/>
          <w:shd w:val="clear" w:color="auto" w:fill="FBFBFB"/>
        </w:rPr>
        <w:lastRenderedPageBreak/>
        <w:t xml:space="preserve">                       </w:t>
      </w:r>
      <w:r w:rsidR="008C7CCE" w:rsidRPr="008C7CCE">
        <w:rPr>
          <w:color w:val="323232"/>
          <w:sz w:val="22"/>
          <w:szCs w:val="22"/>
          <w:shd w:val="clear" w:color="auto" w:fill="FBFBFB"/>
        </w:rPr>
        <w:t xml:space="preserve">  Имя, титулы, жест Ратии Ханны. </w:t>
      </w:r>
      <w:r w:rsidR="008C7CCE" w:rsidRPr="008C7CCE">
        <w:rPr>
          <w:sz w:val="22"/>
          <w:szCs w:val="22"/>
        </w:rPr>
        <w:t>[17]</w:t>
      </w:r>
      <w:r w:rsidR="008C7CCE" w:rsidRPr="008C7CCE">
        <w:rPr>
          <w:color w:val="323232"/>
          <w:sz w:val="22"/>
          <w:szCs w:val="22"/>
          <w:shd w:val="clear" w:color="auto" w:fill="FBFBFB"/>
        </w:rPr>
        <w:t xml:space="preserve">                                                                                                                       </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w:t>
      </w:r>
      <w:r w:rsidRPr="008C7CCE">
        <w:rPr>
          <w:noProof/>
          <w:color w:val="323232"/>
          <w:sz w:val="22"/>
          <w:szCs w:val="22"/>
          <w:shd w:val="clear" w:color="auto" w:fill="FBFBFB"/>
        </w:rPr>
        <w:t xml:space="preserve"> </w:t>
      </w:r>
      <w:r w:rsidRPr="008C7CCE">
        <w:rPr>
          <w:noProof/>
          <w:color w:val="323232"/>
          <w:sz w:val="22"/>
          <w:szCs w:val="22"/>
          <w:shd w:val="clear" w:color="auto" w:fill="FBFBFB"/>
        </w:rPr>
        <w:drawing>
          <wp:inline distT="0" distB="0" distL="0" distR="0">
            <wp:extent cx="1568070" cy="2285260"/>
            <wp:effectExtent l="19050" t="0" r="0" b="0"/>
            <wp:docPr id="253" name="Рисунок 2" descr="D:\Desktop\ТТ69 Манаха Мама крупн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Т69 Манаха Мама крупно.png"/>
                    <pic:cNvPicPr>
                      <a:picLocks noChangeAspect="1" noChangeArrowheads="1"/>
                    </pic:cNvPicPr>
                  </pic:nvPicPr>
                  <pic:blipFill>
                    <a:blip r:embed="rId493">
                      <a:lum bright="9000" contrast="14000"/>
                    </a:blip>
                    <a:srcRect/>
                    <a:stretch>
                      <a:fillRect/>
                    </a:stretch>
                  </pic:blipFill>
                  <pic:spPr bwMode="auto">
                    <a:xfrm>
                      <a:off x="0" y="0"/>
                      <a:ext cx="1569757" cy="2287719"/>
                    </a:xfrm>
                    <a:prstGeom prst="rect">
                      <a:avLst/>
                    </a:prstGeom>
                    <a:noFill/>
                    <a:ln w="9525">
                      <a:noFill/>
                      <a:miter lim="800000"/>
                      <a:headEnd/>
                      <a:tailEnd/>
                    </a:ln>
                  </pic:spPr>
                </pic:pic>
              </a:graphicData>
            </a:graphic>
          </wp:inline>
        </w:drawing>
      </w:r>
      <w:r w:rsidRPr="008C7CCE">
        <w:rPr>
          <w:noProof/>
          <w:color w:val="323232"/>
          <w:sz w:val="22"/>
          <w:szCs w:val="22"/>
          <w:shd w:val="clear" w:color="auto" w:fill="FBFBFB"/>
        </w:rPr>
        <w:drawing>
          <wp:inline distT="0" distB="0" distL="0" distR="0">
            <wp:extent cx="1540809" cy="2303030"/>
            <wp:effectExtent l="19050" t="0" r="2241" b="0"/>
            <wp:docPr id="254" name="Рисунок 4" descr="D:\Desktop\Манаха На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Манаха Нара.png"/>
                    <pic:cNvPicPr>
                      <a:picLocks noChangeAspect="1" noChangeArrowheads="1"/>
                    </pic:cNvPicPr>
                  </pic:nvPicPr>
                  <pic:blipFill>
                    <a:blip r:embed="rId494">
                      <a:lum bright="8000" contrast="28000"/>
                    </a:blip>
                    <a:srcRect/>
                    <a:stretch>
                      <a:fillRect/>
                    </a:stretch>
                  </pic:blipFill>
                  <pic:spPr bwMode="auto">
                    <a:xfrm>
                      <a:off x="0" y="0"/>
                      <a:ext cx="1554046" cy="2322815"/>
                    </a:xfrm>
                    <a:prstGeom prst="rect">
                      <a:avLst/>
                    </a:prstGeom>
                    <a:noFill/>
                    <a:ln w="9525">
                      <a:noFill/>
                      <a:miter lim="800000"/>
                      <a:headEnd/>
                      <a:tailEnd/>
                    </a:ln>
                  </pic:spPr>
                </pic:pic>
              </a:graphicData>
            </a:graphic>
          </wp:inline>
        </w:drawing>
      </w:r>
      <w:r w:rsidRPr="008C7CCE">
        <w:rPr>
          <w:noProof/>
          <w:color w:val="323232"/>
          <w:sz w:val="22"/>
          <w:szCs w:val="22"/>
          <w:shd w:val="clear" w:color="auto" w:fill="FBFBFB"/>
        </w:rPr>
        <w:drawing>
          <wp:inline distT="0" distB="0" distL="0" distR="0">
            <wp:extent cx="817875" cy="2304669"/>
            <wp:effectExtent l="19050" t="0" r="1275" b="0"/>
            <wp:docPr id="32" name="Рисунок 1" descr="D:\Desktop\Имя ТТ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Имя ТТ69.png"/>
                    <pic:cNvPicPr>
                      <a:picLocks noChangeAspect="1" noChangeArrowheads="1"/>
                    </pic:cNvPicPr>
                  </pic:nvPicPr>
                  <pic:blipFill>
                    <a:blip r:embed="rId495"/>
                    <a:srcRect/>
                    <a:stretch>
                      <a:fillRect/>
                    </a:stretch>
                  </pic:blipFill>
                  <pic:spPr bwMode="auto">
                    <a:xfrm>
                      <a:off x="0" y="0"/>
                      <a:ext cx="820943" cy="2313314"/>
                    </a:xfrm>
                    <a:prstGeom prst="rect">
                      <a:avLst/>
                    </a:prstGeom>
                    <a:noFill/>
                    <a:ln w="9525">
                      <a:noFill/>
                      <a:miter lim="800000"/>
                      <a:headEnd/>
                      <a:tailEnd/>
                    </a:ln>
                  </pic:spPr>
                </pic:pic>
              </a:graphicData>
            </a:graphic>
          </wp:inline>
        </w:drawing>
      </w:r>
      <w:r w:rsidR="00754978">
        <w:rPr>
          <w:noProof/>
          <w:color w:val="323232"/>
          <w:sz w:val="22"/>
          <w:szCs w:val="22"/>
          <w:shd w:val="clear" w:color="auto" w:fill="FBFBFB"/>
        </w:rPr>
        <w:t xml:space="preserve"> </w:t>
      </w:r>
      <w:r w:rsidRPr="008C7CCE">
        <w:rPr>
          <w:noProof/>
          <w:color w:val="323232"/>
          <w:sz w:val="22"/>
          <w:szCs w:val="22"/>
          <w:shd w:val="clear" w:color="auto" w:fill="FBFBFB"/>
        </w:rPr>
        <w:drawing>
          <wp:inline distT="0" distB="0" distL="0" distR="0">
            <wp:extent cx="2761680" cy="3534310"/>
            <wp:effectExtent l="19050" t="0" r="570" b="0"/>
            <wp:docPr id="33" name="Рисунок 1" descr="D:\Desktop\Жест Ратии Ханн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Жест Ратии Ханны.png"/>
                    <pic:cNvPicPr>
                      <a:picLocks noChangeAspect="1" noChangeArrowheads="1"/>
                    </pic:cNvPicPr>
                  </pic:nvPicPr>
                  <pic:blipFill>
                    <a:blip r:embed="rId496">
                      <a:lum bright="12000" contrast="20000"/>
                    </a:blip>
                    <a:srcRect/>
                    <a:stretch>
                      <a:fillRect/>
                    </a:stretch>
                  </pic:blipFill>
                  <pic:spPr bwMode="auto">
                    <a:xfrm>
                      <a:off x="0" y="0"/>
                      <a:ext cx="2782874" cy="3561433"/>
                    </a:xfrm>
                    <a:prstGeom prst="rect">
                      <a:avLst/>
                    </a:prstGeom>
                    <a:noFill/>
                    <a:ln w="9525">
                      <a:noFill/>
                      <a:miter lim="800000"/>
                      <a:headEnd/>
                      <a:tailEnd/>
                    </a:ln>
                  </pic:spPr>
                </pic:pic>
              </a:graphicData>
            </a:graphic>
          </wp:inline>
        </w:drawing>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lastRenderedPageBreak/>
        <w:t xml:space="preserve">       «Ратия Ханна» (рати ханша, ханша войск; Р-Т-И-Я; Х-Н). </w:t>
      </w:r>
      <w:proofErr w:type="gramStart"/>
      <w:r w:rsidRPr="008C7CCE">
        <w:rPr>
          <w:color w:val="323232"/>
          <w:sz w:val="22"/>
          <w:szCs w:val="22"/>
          <w:shd w:val="clear" w:color="auto" w:fill="FBFBFB"/>
        </w:rPr>
        <w:t>Р</w:t>
      </w:r>
      <w:proofErr w:type="gramEnd"/>
      <w:r w:rsidRPr="008C7CCE">
        <w:rPr>
          <w:color w:val="323232"/>
          <w:sz w:val="22"/>
          <w:szCs w:val="22"/>
          <w:shd w:val="clear" w:color="auto" w:fill="FBFBFB"/>
        </w:rPr>
        <w:t xml:space="preserve"> – это Ра-Сокол. Т – это Тата, Луна 4-й фазы. И – это</w:t>
      </w:r>
      <w:proofErr w:type="gramStart"/>
      <w:r w:rsidRPr="008C7CCE">
        <w:rPr>
          <w:color w:val="323232"/>
          <w:sz w:val="22"/>
          <w:szCs w:val="22"/>
          <w:shd w:val="clear" w:color="auto" w:fill="FBFBFB"/>
        </w:rPr>
        <w:t xml:space="preserve"> И</w:t>
      </w:r>
      <w:proofErr w:type="gramEnd"/>
      <w:r w:rsidRPr="008C7CCE">
        <w:rPr>
          <w:color w:val="323232"/>
          <w:sz w:val="22"/>
          <w:szCs w:val="22"/>
          <w:shd w:val="clear" w:color="auto" w:fill="FBFBFB"/>
        </w:rPr>
        <w:t>, единица. Я – это три вертикальные линии, обозначающие звук «я», долгое «а». Х – это хомут, связка. Н – это ночь. Выше имени нарисована идеограмма: «Таты, Сета, Ра-Ом первая жрецов Юпитера командир». Тата – это Луна 4-й фазы. Сет – это вертикальный прямоугольник. Ра – это круг с элементом Ом (дыра) внутри. Ра-Ом сочетается с мужским статусом гегемона – России в мировой империи. В этой идеограмме знак «первая» выражен вертикальной единицей в форме столба с короной, который двумя руками держит триаду богов Тата – Сет – Ра-Ом. Все три бога являются патронами Империи Ра, России. Корона над цифрой «1» имеет форму Юпитер-Гор (круг, 3 элемента). Так обозначен статус «жрецов Юпитера командир». Под левым локтем верховной жрицы написано: «Тота-Гор Ом, Сета, Юпитера, Ра-Гор, Сета-Тата, Юпитер-Аминь Ом». Девять идеографических знаков обозначают жреческий титул: «Тота-Гор жрецов глава; бога Сета, бога Юпитера, жрецов бога Ра командир; богов Сета и богинь Таты, Аминь начальник, глава». Под локтем иероглифом «Луна 2-й фазы» обозначен бог</w:t>
      </w:r>
      <w:proofErr w:type="gramStart"/>
      <w:r w:rsidRPr="008C7CCE">
        <w:rPr>
          <w:color w:val="323232"/>
          <w:sz w:val="22"/>
          <w:szCs w:val="22"/>
          <w:shd w:val="clear" w:color="auto" w:fill="FBFBFB"/>
        </w:rPr>
        <w:t xml:space="preserve"> Т</w:t>
      </w:r>
      <w:proofErr w:type="gramEnd"/>
      <w:r w:rsidRPr="008C7CCE">
        <w:rPr>
          <w:color w:val="323232"/>
          <w:sz w:val="22"/>
          <w:szCs w:val="22"/>
          <w:shd w:val="clear" w:color="auto" w:fill="FBFBFB"/>
        </w:rPr>
        <w:t xml:space="preserve">от. Верховная жрица была на должности «Сестра» (аналог премьер-министра), возглавляла правительство в </w:t>
      </w:r>
      <w:proofErr w:type="gramStart"/>
      <w:r w:rsidRPr="008C7CCE">
        <w:rPr>
          <w:color w:val="323232"/>
          <w:sz w:val="22"/>
          <w:szCs w:val="22"/>
          <w:shd w:val="clear" w:color="auto" w:fill="FBFBFB"/>
        </w:rPr>
        <w:t>г</w:t>
      </w:r>
      <w:proofErr w:type="gramEnd"/>
      <w:r w:rsidRPr="008C7CCE">
        <w:rPr>
          <w:color w:val="323232"/>
          <w:sz w:val="22"/>
          <w:szCs w:val="22"/>
          <w:shd w:val="clear" w:color="auto" w:fill="FBFBFB"/>
        </w:rPr>
        <w:t>. Луксор. На фреске она изображена внутри логотипа «Таты первая». Тата – это серп Луны 4-й фазы. Первая – это вертикальная единица в форме столба с короной.  Гегемонию России и выплату дани диоцезом Соха (Италия) подтверждает жест рук верховной жрицы на фреске храма ТТ69. Художник изобразили верховную жрицу Монахиню Ра по имени Ратия Ханна гегемоном над Западом. Она левой рукой (Восток, Ра) зажала свою правую руку (Запад, Аминь). Правая рука (Запад) положена на левое плечо (Восток) в символичном жесте подчинения Запада</w:t>
      </w:r>
      <w:proofErr w:type="gramStart"/>
      <w:r w:rsidRPr="008C7CCE">
        <w:rPr>
          <w:color w:val="323232"/>
          <w:sz w:val="22"/>
          <w:szCs w:val="22"/>
          <w:shd w:val="clear" w:color="auto" w:fill="FBFBFB"/>
        </w:rPr>
        <w:t>.</w:t>
      </w:r>
      <w:proofErr w:type="gramEnd"/>
      <w:r w:rsidRPr="008C7CCE">
        <w:rPr>
          <w:color w:val="323232"/>
          <w:sz w:val="22"/>
          <w:szCs w:val="22"/>
          <w:shd w:val="clear" w:color="auto" w:fill="FBFBFB"/>
        </w:rPr>
        <w:t xml:space="preserve"> (</w:t>
      </w:r>
      <w:proofErr w:type="gramStart"/>
      <w:r w:rsidRPr="008C7CCE">
        <w:rPr>
          <w:color w:val="323232"/>
          <w:sz w:val="22"/>
          <w:szCs w:val="22"/>
          <w:shd w:val="clear" w:color="auto" w:fill="FBFBFB"/>
        </w:rPr>
        <w:t>с</w:t>
      </w:r>
      <w:proofErr w:type="gramEnd"/>
      <w:r w:rsidRPr="008C7CCE">
        <w:rPr>
          <w:color w:val="323232"/>
          <w:sz w:val="22"/>
          <w:szCs w:val="22"/>
          <w:shd w:val="clear" w:color="auto" w:fill="FBFBFB"/>
        </w:rPr>
        <w:t>м. фото 4)</w:t>
      </w:r>
    </w:p>
    <w:p w:rsidR="00590584" w:rsidRDefault="008C7CCE" w:rsidP="00590584">
      <w:pPr>
        <w:spacing w:line="276" w:lineRule="auto"/>
        <w:jc w:val="both"/>
        <w:rPr>
          <w:color w:val="323232"/>
          <w:sz w:val="22"/>
          <w:szCs w:val="22"/>
          <w:shd w:val="clear" w:color="auto" w:fill="FBFBFB"/>
        </w:rPr>
      </w:pPr>
      <w:r w:rsidRPr="008C7CCE">
        <w:rPr>
          <w:color w:val="323232"/>
          <w:sz w:val="22"/>
          <w:szCs w:val="22"/>
          <w:shd w:val="clear" w:color="auto" w:fill="FBFBFB"/>
        </w:rPr>
        <w:t xml:space="preserve">        В верхней полосе южной фрески храма ТТ69 показаны две фазы мировой  гегемонии России, которой диоцез Соха (Италия) платит дань. Фреска описала обстановку за 51 лунный месяц до </w:t>
      </w:r>
      <w:r w:rsidRPr="008C7CCE">
        <w:rPr>
          <w:color w:val="323232"/>
          <w:sz w:val="22"/>
          <w:szCs w:val="22"/>
          <w:shd w:val="clear" w:color="auto" w:fill="FBFBFB"/>
        </w:rPr>
        <w:lastRenderedPageBreak/>
        <w:t>захвата власти 18-й западной династией Египта.</w:t>
      </w:r>
      <w:r w:rsidRPr="008C7CCE">
        <w:rPr>
          <w:noProof/>
          <w:sz w:val="22"/>
          <w:szCs w:val="22"/>
        </w:rPr>
        <w:t xml:space="preserve"> К</w:t>
      </w:r>
      <w:r w:rsidRPr="008C7CCE">
        <w:rPr>
          <w:color w:val="323232"/>
          <w:sz w:val="22"/>
          <w:szCs w:val="22"/>
          <w:shd w:val="clear" w:color="auto" w:fill="FBFBFB"/>
        </w:rPr>
        <w:t>олосья пшеницы – это  мир людей</w:t>
      </w:r>
      <w:proofErr w:type="gramStart"/>
      <w:r w:rsidRPr="008C7CCE">
        <w:rPr>
          <w:color w:val="323232"/>
          <w:sz w:val="22"/>
          <w:szCs w:val="22"/>
          <w:shd w:val="clear" w:color="auto" w:fill="FBFBFB"/>
        </w:rPr>
        <w:t>.</w:t>
      </w:r>
      <w:proofErr w:type="gramEnd"/>
      <w:r w:rsidRPr="008C7CCE">
        <w:rPr>
          <w:color w:val="323232"/>
          <w:sz w:val="22"/>
          <w:szCs w:val="22"/>
          <w:shd w:val="clear" w:color="auto" w:fill="FBFBFB"/>
        </w:rPr>
        <w:t xml:space="preserve"> (</w:t>
      </w:r>
      <w:proofErr w:type="gramStart"/>
      <w:r w:rsidRPr="008C7CCE">
        <w:rPr>
          <w:color w:val="323232"/>
          <w:sz w:val="22"/>
          <w:szCs w:val="22"/>
          <w:shd w:val="clear" w:color="auto" w:fill="FBFBFB"/>
        </w:rPr>
        <w:t>с</w:t>
      </w:r>
      <w:proofErr w:type="gramEnd"/>
      <w:r w:rsidRPr="008C7CCE">
        <w:rPr>
          <w:color w:val="323232"/>
          <w:sz w:val="22"/>
          <w:szCs w:val="22"/>
          <w:shd w:val="clear" w:color="auto" w:fill="FBFBFB"/>
        </w:rPr>
        <w:t xml:space="preserve">м. фото 5)                                                                                                                           </w:t>
      </w:r>
      <w:r w:rsidR="00590584">
        <w:rPr>
          <w:color w:val="323232"/>
          <w:sz w:val="22"/>
          <w:szCs w:val="22"/>
          <w:shd w:val="clear" w:color="auto" w:fill="FBFBFB"/>
        </w:rPr>
        <w:t xml:space="preserve">   </w:t>
      </w:r>
    </w:p>
    <w:p w:rsidR="008C7CCE" w:rsidRPr="00590584" w:rsidRDefault="00590584" w:rsidP="00590584">
      <w:pPr>
        <w:spacing w:line="276" w:lineRule="auto"/>
        <w:jc w:val="both"/>
        <w:rPr>
          <w:color w:val="323232"/>
          <w:sz w:val="22"/>
          <w:szCs w:val="22"/>
          <w:shd w:val="clear" w:color="auto" w:fill="FBFBFB"/>
        </w:rPr>
      </w:pPr>
      <w:r>
        <w:rPr>
          <w:color w:val="323232"/>
          <w:sz w:val="22"/>
          <w:szCs w:val="22"/>
          <w:shd w:val="clear" w:color="auto" w:fill="FBFBFB"/>
        </w:rPr>
        <w:t xml:space="preserve">                                                                                        </w:t>
      </w:r>
      <w:r w:rsidR="008C7CCE" w:rsidRPr="008C7CCE">
        <w:rPr>
          <w:color w:val="323232"/>
          <w:sz w:val="22"/>
          <w:szCs w:val="22"/>
          <w:shd w:val="clear" w:color="auto" w:fill="FBFBFB"/>
        </w:rPr>
        <w:t>Фото 5</w:t>
      </w:r>
    </w:p>
    <w:p w:rsidR="008C7CCE" w:rsidRPr="008C7CCE" w:rsidRDefault="00590584" w:rsidP="008C7CCE">
      <w:pPr>
        <w:shd w:val="clear" w:color="auto" w:fill="FFFFFF"/>
        <w:spacing w:after="60" w:line="276" w:lineRule="auto"/>
        <w:jc w:val="both"/>
        <w:rPr>
          <w:color w:val="323232"/>
          <w:sz w:val="22"/>
          <w:szCs w:val="22"/>
          <w:shd w:val="clear" w:color="auto" w:fill="FBFBFB"/>
        </w:rPr>
      </w:pPr>
      <w:r>
        <w:rPr>
          <w:color w:val="323232"/>
          <w:sz w:val="22"/>
          <w:szCs w:val="22"/>
          <w:shd w:val="clear" w:color="auto" w:fill="FBFBFB"/>
        </w:rPr>
        <w:t xml:space="preserve">           </w:t>
      </w:r>
      <w:r w:rsidR="008C7CCE" w:rsidRPr="008C7CCE">
        <w:rPr>
          <w:color w:val="323232"/>
          <w:sz w:val="22"/>
          <w:szCs w:val="22"/>
          <w:shd w:val="clear" w:color="auto" w:fill="FBFBFB"/>
        </w:rPr>
        <w:t>Две фазы получения Россией дани диоцеза Соха (Италия).</w:t>
      </w:r>
    </w:p>
    <w:p w:rsidR="008C7CCE" w:rsidRPr="008C7CCE" w:rsidRDefault="00590584" w:rsidP="008C7CCE">
      <w:pPr>
        <w:shd w:val="clear" w:color="auto" w:fill="FFFFFF"/>
        <w:spacing w:after="60" w:line="276" w:lineRule="auto"/>
        <w:jc w:val="both"/>
        <w:rPr>
          <w:color w:val="323232"/>
          <w:sz w:val="22"/>
          <w:szCs w:val="22"/>
          <w:shd w:val="clear" w:color="auto" w:fill="FBFBFB"/>
        </w:rPr>
      </w:pPr>
      <w:r>
        <w:rPr>
          <w:noProof/>
          <w:color w:val="323232"/>
          <w:sz w:val="22"/>
          <w:szCs w:val="22"/>
          <w:shd w:val="clear" w:color="auto" w:fill="FBFBFB"/>
        </w:rPr>
        <w:t xml:space="preserve">          </w:t>
      </w:r>
      <w:r w:rsidR="008C7CCE" w:rsidRPr="008C7CCE">
        <w:rPr>
          <w:noProof/>
          <w:color w:val="323232"/>
          <w:sz w:val="22"/>
          <w:szCs w:val="22"/>
          <w:shd w:val="clear" w:color="auto" w:fill="FBFBFB"/>
        </w:rPr>
        <w:drawing>
          <wp:inline distT="0" distB="0" distL="0" distR="0">
            <wp:extent cx="4090613" cy="2274874"/>
            <wp:effectExtent l="19050" t="0" r="5137" b="0"/>
            <wp:docPr id="3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7">
                      <a:lum bright="12000" contrast="2000"/>
                    </a:blip>
                    <a:srcRect/>
                    <a:stretch>
                      <a:fillRect/>
                    </a:stretch>
                  </pic:blipFill>
                  <pic:spPr bwMode="auto">
                    <a:xfrm>
                      <a:off x="0" y="0"/>
                      <a:ext cx="4104906" cy="2282823"/>
                    </a:xfrm>
                    <a:prstGeom prst="rect">
                      <a:avLst/>
                    </a:prstGeom>
                    <a:noFill/>
                    <a:ln w="9525">
                      <a:noFill/>
                      <a:miter lim="800000"/>
                      <a:headEnd/>
                      <a:tailEnd/>
                    </a:ln>
                  </pic:spPr>
                </pic:pic>
              </a:graphicData>
            </a:graphic>
          </wp:inline>
        </w:drawing>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noProof/>
          <w:color w:val="323232"/>
          <w:sz w:val="22"/>
          <w:szCs w:val="22"/>
          <w:shd w:val="clear" w:color="auto" w:fill="FBFBFB"/>
        </w:rPr>
        <w:drawing>
          <wp:inline distT="0" distB="0" distL="0" distR="0">
            <wp:extent cx="4161034" cy="1684690"/>
            <wp:effectExtent l="19050" t="0" r="0" b="0"/>
            <wp:docPr id="35" name="Рисунок 1" descr="D:\Desktop\Дань Запад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Дань Запада.png"/>
                    <pic:cNvPicPr>
                      <a:picLocks noChangeAspect="1" noChangeArrowheads="1"/>
                    </pic:cNvPicPr>
                  </pic:nvPicPr>
                  <pic:blipFill>
                    <a:blip r:embed="rId498" cstate="print">
                      <a:lum bright="9000" contrast="9000"/>
                    </a:blip>
                    <a:srcRect/>
                    <a:stretch>
                      <a:fillRect/>
                    </a:stretch>
                  </pic:blipFill>
                  <pic:spPr bwMode="auto">
                    <a:xfrm>
                      <a:off x="0" y="0"/>
                      <a:ext cx="4160073" cy="1684301"/>
                    </a:xfrm>
                    <a:prstGeom prst="rect">
                      <a:avLst/>
                    </a:prstGeom>
                    <a:noFill/>
                    <a:ln w="9525">
                      <a:noFill/>
                      <a:miter lim="800000"/>
                      <a:headEnd/>
                      <a:tailEnd/>
                    </a:ln>
                  </pic:spPr>
                </pic:pic>
              </a:graphicData>
            </a:graphic>
          </wp:inline>
        </w:drawing>
      </w:r>
    </w:p>
    <w:p w:rsidR="008C7CCE" w:rsidRPr="008C7CCE" w:rsidRDefault="008C7CCE" w:rsidP="008C7CCE">
      <w:pPr>
        <w:spacing w:line="276" w:lineRule="auto"/>
        <w:jc w:val="both"/>
        <w:rPr>
          <w:color w:val="323232"/>
          <w:sz w:val="22"/>
          <w:szCs w:val="22"/>
          <w:shd w:val="clear" w:color="auto" w:fill="FBFBFB"/>
        </w:rPr>
      </w:pPr>
      <w:r w:rsidRPr="008C7CCE">
        <w:rPr>
          <w:noProof/>
          <w:color w:val="323232"/>
          <w:sz w:val="22"/>
          <w:szCs w:val="22"/>
          <w:shd w:val="clear" w:color="auto" w:fill="FBFBFB"/>
        </w:rPr>
        <w:drawing>
          <wp:inline distT="0" distB="0" distL="0" distR="0">
            <wp:extent cx="4150760" cy="827666"/>
            <wp:effectExtent l="19050" t="0" r="2140" b="0"/>
            <wp:docPr id="36" name="Рисунок 2" descr="D:\Desktop\Захват Франц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Захват Франции.png"/>
                    <pic:cNvPicPr>
                      <a:picLocks noChangeAspect="1" noChangeArrowheads="1"/>
                    </pic:cNvPicPr>
                  </pic:nvPicPr>
                  <pic:blipFill>
                    <a:blip r:embed="rId499" cstate="print">
                      <a:lum bright="9000" contrast="18000"/>
                    </a:blip>
                    <a:srcRect/>
                    <a:stretch>
                      <a:fillRect/>
                    </a:stretch>
                  </pic:blipFill>
                  <pic:spPr bwMode="auto">
                    <a:xfrm>
                      <a:off x="0" y="0"/>
                      <a:ext cx="4148271" cy="827170"/>
                    </a:xfrm>
                    <a:prstGeom prst="rect">
                      <a:avLst/>
                    </a:prstGeom>
                    <a:noFill/>
                    <a:ln w="9525">
                      <a:noFill/>
                      <a:miter lim="800000"/>
                      <a:headEnd/>
                      <a:tailEnd/>
                    </a:ln>
                  </pic:spPr>
                </pic:pic>
              </a:graphicData>
            </a:graphic>
          </wp:inline>
        </w:drawing>
      </w:r>
      <w:r w:rsidRPr="008C7CCE">
        <w:rPr>
          <w:color w:val="323232"/>
          <w:sz w:val="22"/>
          <w:szCs w:val="22"/>
          <w:shd w:val="clear" w:color="auto" w:fill="FBFBFB"/>
        </w:rPr>
        <w:t xml:space="preserve">        </w:t>
      </w:r>
      <w:r w:rsidR="00590584" w:rsidRPr="008C7CCE">
        <w:rPr>
          <w:color w:val="323232"/>
          <w:sz w:val="22"/>
          <w:szCs w:val="22"/>
          <w:shd w:val="clear" w:color="auto" w:fill="FBFBFB"/>
        </w:rPr>
        <w:t xml:space="preserve">В первой фазе главком-блондин с голубыми глазами, </w:t>
      </w:r>
      <w:r w:rsidR="00590584" w:rsidRPr="008C7CCE">
        <w:rPr>
          <w:color w:val="323232"/>
          <w:sz w:val="22"/>
          <w:szCs w:val="22"/>
          <w:shd w:val="clear" w:color="auto" w:fill="FBFBFB"/>
        </w:rPr>
        <w:lastRenderedPageBreak/>
        <w:t>верховная жрица «Сестра» - правительница империи Ра-России идут на Запад. Замглавкома (Сын) несет мешок для дани. Главком войск и Сестра (политический руководитель войск России) несут веревку, чтобы связать диоцез Соха (Италия). В руках Сестры и Сына таблички для записи приказов</w:t>
      </w:r>
      <w:proofErr w:type="gramStart"/>
      <w:r w:rsidR="00590584" w:rsidRPr="008C7CCE">
        <w:rPr>
          <w:color w:val="323232"/>
          <w:sz w:val="22"/>
          <w:szCs w:val="22"/>
          <w:shd w:val="clear" w:color="auto" w:fill="FBFBFB"/>
        </w:rPr>
        <w:t>.</w:t>
      </w:r>
      <w:r w:rsidRPr="008C7CCE">
        <w:rPr>
          <w:color w:val="323232"/>
          <w:sz w:val="22"/>
          <w:szCs w:val="22"/>
          <w:shd w:val="clear" w:color="auto" w:fill="FBFBFB"/>
        </w:rPr>
        <w:t>В</w:t>
      </w:r>
      <w:proofErr w:type="gramEnd"/>
      <w:r w:rsidRPr="008C7CCE">
        <w:rPr>
          <w:color w:val="323232"/>
          <w:sz w:val="22"/>
          <w:szCs w:val="22"/>
          <w:shd w:val="clear" w:color="auto" w:fill="FBFBFB"/>
        </w:rPr>
        <w:t xml:space="preserve">о второй фазе Мать – Отец – Сын (верховная жрица мировой империи, главком войск, замглавкома войска) и верховная жрица Сестра – командир Империи Ра-России держат веревку для связывания диоцеза Соха (Италия). Сестра в левой руке держит табличку для написания приказов. Верховная жрица Мать с голубыми глазами держит левой рукой (Восток, Россия) посох Сета-Таты - символ верховной религиозной власти над жрецами Сета и богини Таты мировой империи. Форма посоха обозначает титул «Сета первая, первая Таты». Сет обозначен головой Шакала наверху посоха. Тата – богиня восходящего Ра, патронесса России обозначена месяцем 4-й фазы на нижнем конце посоха. У верховной жрицы Мать показан сосок левой груди – это код гегемонии бога Ра, России. Главком войск – это блондин с голубыми глазами. Он держит два круга веревки, которым обвязано все пшеничное поле – население мира. Два круга показывают статус главкома Юпитер-Ом (круг – двукратно, т.е. 2, Ом), который обозначает титул «жрецов бога Юпитера глава». Верховная жрица Мать правую руку опустила на голову Сына (замглавкома) – блондина с голубыми глазами. Правители мировой империи – это русские, поскольку только русские гаплогруппы </w:t>
      </w:r>
      <w:r w:rsidRPr="008C7CCE">
        <w:rPr>
          <w:color w:val="323232"/>
          <w:sz w:val="22"/>
          <w:szCs w:val="22"/>
          <w:shd w:val="clear" w:color="auto" w:fill="FBFBFB"/>
          <w:lang w:val="en-US"/>
        </w:rPr>
        <w:t>R</w:t>
      </w:r>
      <w:r w:rsidRPr="008C7CCE">
        <w:rPr>
          <w:color w:val="323232"/>
          <w:sz w:val="22"/>
          <w:szCs w:val="22"/>
          <w:shd w:val="clear" w:color="auto" w:fill="FBFBFB"/>
        </w:rPr>
        <w:t>1</w:t>
      </w:r>
      <w:r w:rsidRPr="008C7CCE">
        <w:rPr>
          <w:color w:val="323232"/>
          <w:sz w:val="22"/>
          <w:szCs w:val="22"/>
          <w:shd w:val="clear" w:color="auto" w:fill="FBFBFB"/>
          <w:lang w:val="en-US"/>
        </w:rPr>
        <w:t>a</w:t>
      </w:r>
      <w:r w:rsidRPr="008C7CCE">
        <w:rPr>
          <w:color w:val="323232"/>
          <w:sz w:val="22"/>
          <w:szCs w:val="22"/>
          <w:shd w:val="clear" w:color="auto" w:fill="FBFBFB"/>
        </w:rPr>
        <w:t xml:space="preserve"> имеют голубую роговицу глаз.     </w:t>
      </w:r>
    </w:p>
    <w:p w:rsidR="008C7CCE" w:rsidRPr="008C7CCE" w:rsidRDefault="008C7CCE" w:rsidP="008C7CCE">
      <w:pPr>
        <w:spacing w:line="276" w:lineRule="auto"/>
        <w:jc w:val="both"/>
        <w:rPr>
          <w:color w:val="323232"/>
          <w:sz w:val="22"/>
          <w:szCs w:val="22"/>
          <w:shd w:val="clear" w:color="auto" w:fill="FBFBFB"/>
        </w:rPr>
      </w:pPr>
      <w:r w:rsidRPr="008C7CCE">
        <w:rPr>
          <w:color w:val="323232"/>
          <w:sz w:val="22"/>
          <w:szCs w:val="22"/>
          <w:shd w:val="clear" w:color="auto" w:fill="FBFBFB"/>
        </w:rPr>
        <w:t xml:space="preserve">       Жрецы 18-й западной династии сбили изображения лица Сестры на всех фресках храма ТТ69 4.9.1137 г. («1550 до н.э.», 1550 месяцев ранее 28.12.1262; 0-й год) при захвате Египта войсками жрицы, принявшей имя Итала Тата (якобы «король Ахмос 1-й»). И – это Иов, пустой круг, Юпитер. Т – это</w:t>
      </w:r>
      <w:proofErr w:type="gramStart"/>
      <w:r w:rsidRPr="008C7CCE">
        <w:rPr>
          <w:color w:val="323232"/>
          <w:sz w:val="22"/>
          <w:szCs w:val="22"/>
          <w:shd w:val="clear" w:color="auto" w:fill="FBFBFB"/>
        </w:rPr>
        <w:t xml:space="preserve"> Т</w:t>
      </w:r>
      <w:proofErr w:type="gramEnd"/>
      <w:r w:rsidRPr="008C7CCE">
        <w:rPr>
          <w:color w:val="323232"/>
          <w:sz w:val="22"/>
          <w:szCs w:val="22"/>
          <w:shd w:val="clear" w:color="auto" w:fill="FBFBFB"/>
        </w:rPr>
        <w:t xml:space="preserve">от, Луна 2-й фазы. Л – Львица. </w:t>
      </w:r>
      <w:proofErr w:type="gramStart"/>
      <w:r w:rsidRPr="008C7CCE">
        <w:rPr>
          <w:color w:val="323232"/>
          <w:sz w:val="22"/>
          <w:szCs w:val="22"/>
          <w:shd w:val="clear" w:color="auto" w:fill="FBFBFB"/>
        </w:rPr>
        <w:t>Т-Т</w:t>
      </w:r>
      <w:proofErr w:type="gramEnd"/>
      <w:r w:rsidRPr="008C7CCE">
        <w:rPr>
          <w:color w:val="323232"/>
          <w:sz w:val="22"/>
          <w:szCs w:val="22"/>
          <w:shd w:val="clear" w:color="auto" w:fill="FBFBFB"/>
        </w:rPr>
        <w:t>, это - дважды Луна 4-й фазы.</w:t>
      </w:r>
      <w:r w:rsidRPr="008C7CCE">
        <w:rPr>
          <w:sz w:val="22"/>
          <w:szCs w:val="22"/>
        </w:rPr>
        <w:t xml:space="preserve"> [17] </w:t>
      </w:r>
      <w:r w:rsidRPr="008C7CCE">
        <w:rPr>
          <w:color w:val="323232"/>
          <w:sz w:val="22"/>
          <w:szCs w:val="22"/>
          <w:shd w:val="clear" w:color="auto" w:fill="FBFBFB"/>
        </w:rPr>
        <w:t xml:space="preserve">По имени Итала впоследствии диоцез Соха был назван префектурой Италия, в 19-м веке - Италией. Враги уничтожили в поминальном храме верхнюю </w:t>
      </w:r>
      <w:r w:rsidRPr="008C7CCE">
        <w:rPr>
          <w:color w:val="323232"/>
          <w:sz w:val="22"/>
          <w:szCs w:val="22"/>
          <w:shd w:val="clear" w:color="auto" w:fill="FBFBFB"/>
        </w:rPr>
        <w:lastRenderedPageBreak/>
        <w:t>часть статуи двух женщин – Матери и Сестры на царском троне. Высокий статус Сестры на фреске показан сложной формой ее белого платья. В то время имелась прямая зависимость высокой стоимости одежды и высокого статуса должности в иерархии государства. Среди участников сюжета этой фрески о получении дани «Сестра» имеет самую сложную одежду. По росту ее изобразили одинаковой с верховной жрицей на должности Мать. Их должностные обязанности различаются. Мать возглавляет жрецов Сета-Таты, и символом этого является ее жреческий скипетр Сета-Таты. Сестра возглавляет жрецов Тота в России и богини Таты в империи Запада. Символом ее власти является скипетр бога Тота, табличка для записи приказов. Замглавкома войска (Сын) показан малышом из-за его низкого статуса в иерархии мировой империи</w:t>
      </w:r>
      <w:proofErr w:type="gramStart"/>
      <w:r w:rsidRPr="008C7CCE">
        <w:rPr>
          <w:color w:val="323232"/>
          <w:sz w:val="22"/>
          <w:szCs w:val="22"/>
          <w:shd w:val="clear" w:color="auto" w:fill="FBFBFB"/>
        </w:rPr>
        <w:t>.</w:t>
      </w:r>
      <w:proofErr w:type="gramEnd"/>
      <w:r w:rsidRPr="008C7CCE">
        <w:rPr>
          <w:color w:val="323232"/>
          <w:sz w:val="22"/>
          <w:szCs w:val="22"/>
          <w:shd w:val="clear" w:color="auto" w:fill="FBFBFB"/>
        </w:rPr>
        <w:t xml:space="preserve"> (</w:t>
      </w:r>
      <w:proofErr w:type="gramStart"/>
      <w:r w:rsidRPr="008C7CCE">
        <w:rPr>
          <w:color w:val="323232"/>
          <w:sz w:val="22"/>
          <w:szCs w:val="22"/>
          <w:shd w:val="clear" w:color="auto" w:fill="FBFBFB"/>
        </w:rPr>
        <w:t>с</w:t>
      </w:r>
      <w:proofErr w:type="gramEnd"/>
      <w:r w:rsidRPr="008C7CCE">
        <w:rPr>
          <w:color w:val="323232"/>
          <w:sz w:val="22"/>
          <w:szCs w:val="22"/>
          <w:shd w:val="clear" w:color="auto" w:fill="FBFBFB"/>
        </w:rPr>
        <w:t>м. фото 5)</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Правители Запада – западная верховная жрица (Мать) и Сестра (заместитель верховной жрицы) несут дань по направлению к правящему триумвирату мировой империи. Поскольку четыре художника храма ТТ69 были из России и  смотрели в сторону Ра (юг), то на их фреске Запад и его правители показаны справа. Первой идет западная жрица-блондинка со статусом Соха-Юпитер Гор. Кодовые знаки ее титула изображены формой даров в ее руках. Сноп колосьев пшеницы – это код богини Соха (кодовое число 12, ромб, соха, сноп пшеницы). В древней России сноп пшеницы - символ богини Сохи клали в красный угол. На Западе Соха имеет коды Сехмет (Соха-Мать) и Бафомет (Бафо-Мать), то есть верховная жрица, начальница бога Птаха (кодовое число 11). Круг над снопом обозначает титул Юпитер (начальник). Сноп с кругом кодирует титул «жрецов Сохи начальник». Эта жрица дополнительно левой рукой несет в дань символ «Треугольник»  (бог Гор, командир). Вместе три кодовых знака: Соха, Юпитер, Гор обозначают статус западной жрицы-блондинки «жрецов богини Соха начальник, командир». За верховной жрицей несет дань на голове ее заместительница в должности Сестра. Эту женщину </w:t>
      </w:r>
      <w:r w:rsidRPr="008C7CCE">
        <w:rPr>
          <w:color w:val="323232"/>
          <w:sz w:val="22"/>
          <w:szCs w:val="22"/>
          <w:shd w:val="clear" w:color="auto" w:fill="FBFBFB"/>
        </w:rPr>
        <w:lastRenderedPageBreak/>
        <w:t xml:space="preserve">изобразили в форме Империи Запада. Лямка платья на правом плече и выступающий сосок правой груди Сестры являются кодами Запада, гегемонии Запада соответственно. «Сестра» имеет голубые глаза – признак западных людей гаплогруппы </w:t>
      </w:r>
      <w:r w:rsidRPr="008C7CCE">
        <w:rPr>
          <w:color w:val="323232"/>
          <w:sz w:val="22"/>
          <w:szCs w:val="22"/>
          <w:shd w:val="clear" w:color="auto" w:fill="FBFBFB"/>
          <w:lang w:val="en-US"/>
        </w:rPr>
        <w:t>R</w:t>
      </w:r>
      <w:r w:rsidRPr="008C7CCE">
        <w:rPr>
          <w:color w:val="323232"/>
          <w:sz w:val="22"/>
          <w:szCs w:val="22"/>
          <w:shd w:val="clear" w:color="auto" w:fill="FBFBFB"/>
        </w:rPr>
        <w:t>1</w:t>
      </w:r>
      <w:r w:rsidRPr="008C7CCE">
        <w:rPr>
          <w:color w:val="323232"/>
          <w:sz w:val="22"/>
          <w:szCs w:val="22"/>
          <w:shd w:val="clear" w:color="auto" w:fill="FBFBFB"/>
          <w:lang w:val="en-US"/>
        </w:rPr>
        <w:t>b</w:t>
      </w:r>
      <w:r w:rsidRPr="008C7CCE">
        <w:rPr>
          <w:color w:val="323232"/>
          <w:sz w:val="22"/>
          <w:szCs w:val="22"/>
          <w:shd w:val="clear" w:color="auto" w:fill="FBFBFB"/>
        </w:rPr>
        <w:t>. Титул Сестры показан иероглифами</w:t>
      </w:r>
      <w:proofErr w:type="gramStart"/>
      <w:r w:rsidRPr="008C7CCE">
        <w:rPr>
          <w:color w:val="323232"/>
          <w:sz w:val="22"/>
          <w:szCs w:val="22"/>
          <w:shd w:val="clear" w:color="auto" w:fill="FBFBFB"/>
        </w:rPr>
        <w:t xml:space="preserve"> Т</w:t>
      </w:r>
      <w:proofErr w:type="gramEnd"/>
      <w:r w:rsidRPr="008C7CCE">
        <w:rPr>
          <w:color w:val="323232"/>
          <w:sz w:val="22"/>
          <w:szCs w:val="22"/>
          <w:shd w:val="clear" w:color="auto" w:fill="FBFBFB"/>
        </w:rPr>
        <w:t xml:space="preserve">от Тата-Ом, кодированных формой даров чаши (Тот, Луна 2-й фазы; Тата, Луна 4-й фазы), а также формой даров над корзиной Тата (Луна 4-й фазы). В сумме знаки Сестры показывают титул «Тот-Тата Ом». Двукратный повтор - это 2, Ом. В западной империи «Сестра» имеет титул «жрецов Тота Таты глава». За спиной двух западных верховных жриц их Сын (замглавкома войск), изображенный маленьким мальчиком, палкой гонит для передачи в дань диоцез Соха (Италия), </w:t>
      </w:r>
      <w:proofErr w:type="gramStart"/>
      <w:r w:rsidRPr="008C7CCE">
        <w:rPr>
          <w:color w:val="323232"/>
          <w:sz w:val="22"/>
          <w:szCs w:val="22"/>
          <w:shd w:val="clear" w:color="auto" w:fill="FBFBFB"/>
        </w:rPr>
        <w:t>кодом</w:t>
      </w:r>
      <w:proofErr w:type="gramEnd"/>
      <w:r w:rsidRPr="008C7CCE">
        <w:rPr>
          <w:color w:val="323232"/>
          <w:sz w:val="22"/>
          <w:szCs w:val="22"/>
          <w:shd w:val="clear" w:color="auto" w:fill="FBFBFB"/>
        </w:rPr>
        <w:t xml:space="preserve"> которого является Ослица. Диоцез Соха кодировали знаком богини Сохи, графической формой «ромб», ослицей (лошадью), поэтому в Париже на Парнасе обитает Конь с крыльями, в средневековой Италии Апулей написал роман «Золотой осел». Враждебные жрецы 18-й западной династии топорами тщательно вырубили на фреске изображение диоцеза Соха (Италия) в форме ослицы.           </w:t>
      </w:r>
    </w:p>
    <w:p w:rsidR="0092223B"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У верховной жрицы Ратии Ханны ее титул «100-й Тота» на фреске показан знаком на носу ее царской ладьи, в которой она плывет с царской плеткой в руках – символом верховной власти</w:t>
      </w:r>
      <w:proofErr w:type="gramStart"/>
      <w:r w:rsidRPr="008C7CCE">
        <w:rPr>
          <w:color w:val="323232"/>
          <w:sz w:val="22"/>
          <w:szCs w:val="22"/>
          <w:shd w:val="clear" w:color="auto" w:fill="FBFBFB"/>
        </w:rPr>
        <w:t>.</w:t>
      </w:r>
      <w:proofErr w:type="gramEnd"/>
      <w:r w:rsidRPr="008C7CCE">
        <w:rPr>
          <w:color w:val="323232"/>
          <w:sz w:val="22"/>
          <w:szCs w:val="22"/>
          <w:shd w:val="clear" w:color="auto" w:fill="FBFBFB"/>
        </w:rPr>
        <w:t xml:space="preserve"> (</w:t>
      </w:r>
      <w:proofErr w:type="gramStart"/>
      <w:r w:rsidRPr="008C7CCE">
        <w:rPr>
          <w:color w:val="323232"/>
          <w:sz w:val="22"/>
          <w:szCs w:val="22"/>
          <w:shd w:val="clear" w:color="auto" w:fill="FBFBFB"/>
        </w:rPr>
        <w:t>с</w:t>
      </w:r>
      <w:proofErr w:type="gramEnd"/>
      <w:r w:rsidRPr="008C7CCE">
        <w:rPr>
          <w:color w:val="323232"/>
          <w:sz w:val="22"/>
          <w:szCs w:val="22"/>
          <w:shd w:val="clear" w:color="auto" w:fill="FBFBFB"/>
        </w:rPr>
        <w:t xml:space="preserve">м. фото 7)                                                                                                                              </w:t>
      </w:r>
      <w:r w:rsidR="0092223B">
        <w:rPr>
          <w:color w:val="323232"/>
          <w:sz w:val="22"/>
          <w:szCs w:val="22"/>
          <w:shd w:val="clear" w:color="auto" w:fill="FBFBFB"/>
        </w:rPr>
        <w:t xml:space="preserve">                 </w:t>
      </w:r>
    </w:p>
    <w:p w:rsidR="008C7CCE" w:rsidRPr="008C7CCE" w:rsidRDefault="0092223B" w:rsidP="008C7CCE">
      <w:pPr>
        <w:shd w:val="clear" w:color="auto" w:fill="FFFFFF"/>
        <w:spacing w:after="60" w:line="276" w:lineRule="auto"/>
        <w:jc w:val="both"/>
        <w:rPr>
          <w:color w:val="323232"/>
          <w:sz w:val="22"/>
          <w:szCs w:val="22"/>
          <w:shd w:val="clear" w:color="auto" w:fill="FBFBFB"/>
        </w:rPr>
      </w:pPr>
      <w:r>
        <w:rPr>
          <w:color w:val="323232"/>
          <w:sz w:val="22"/>
          <w:szCs w:val="22"/>
          <w:shd w:val="clear" w:color="auto" w:fill="FBFBFB"/>
        </w:rPr>
        <w:t xml:space="preserve">                                                                                        </w:t>
      </w:r>
      <w:r w:rsidR="008C7CCE" w:rsidRPr="008C7CCE">
        <w:rPr>
          <w:color w:val="323232"/>
          <w:sz w:val="22"/>
          <w:szCs w:val="22"/>
          <w:shd w:val="clear" w:color="auto" w:fill="FBFBFB"/>
        </w:rPr>
        <w:t>Фото 7</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Знак «100-й Тота» на носу; «100-й Таты», «100-й Тота» на  весле.</w:t>
      </w:r>
    </w:p>
    <w:p w:rsidR="0092223B"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w:t>
      </w:r>
      <w:r w:rsidR="0092223B">
        <w:rPr>
          <w:noProof/>
          <w:color w:val="323232"/>
          <w:sz w:val="22"/>
          <w:szCs w:val="22"/>
          <w:shd w:val="clear" w:color="auto" w:fill="FBFBFB"/>
        </w:rPr>
        <w:t xml:space="preserve">                                    </w:t>
      </w:r>
      <w:r w:rsidRPr="008C7CCE">
        <w:rPr>
          <w:noProof/>
          <w:color w:val="323232"/>
          <w:sz w:val="22"/>
          <w:szCs w:val="22"/>
          <w:shd w:val="clear" w:color="auto" w:fill="FBFBFB"/>
        </w:rPr>
        <w:drawing>
          <wp:inline distT="0" distB="0" distL="0" distR="0">
            <wp:extent cx="1511248" cy="1368103"/>
            <wp:effectExtent l="19050" t="0" r="0" b="0"/>
            <wp:docPr id="3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0">
                      <a:lum bright="14000" contrast="33000"/>
                    </a:blip>
                    <a:srcRect/>
                    <a:stretch>
                      <a:fillRect/>
                    </a:stretch>
                  </pic:blipFill>
                  <pic:spPr bwMode="auto">
                    <a:xfrm>
                      <a:off x="0" y="0"/>
                      <a:ext cx="1515660" cy="1372097"/>
                    </a:xfrm>
                    <a:prstGeom prst="rect">
                      <a:avLst/>
                    </a:prstGeom>
                    <a:noFill/>
                    <a:ln w="9525">
                      <a:noFill/>
                      <a:miter lim="800000"/>
                      <a:headEnd/>
                      <a:tailEnd/>
                    </a:ln>
                  </pic:spPr>
                </pic:pic>
              </a:graphicData>
            </a:graphic>
          </wp:inline>
        </w:drawing>
      </w:r>
      <w:r w:rsidRPr="008C7CCE">
        <w:rPr>
          <w:color w:val="323232"/>
          <w:sz w:val="22"/>
          <w:szCs w:val="22"/>
          <w:shd w:val="clear" w:color="auto" w:fill="FBFBFB"/>
        </w:rPr>
        <w:t xml:space="preserve"> </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noProof/>
          <w:color w:val="323232"/>
          <w:sz w:val="22"/>
          <w:szCs w:val="22"/>
          <w:shd w:val="clear" w:color="auto" w:fill="FBFBFB"/>
        </w:rPr>
        <w:lastRenderedPageBreak/>
        <w:drawing>
          <wp:inline distT="0" distB="0" distL="0" distR="0">
            <wp:extent cx="4017743" cy="1674688"/>
            <wp:effectExtent l="19050" t="0" r="1807" b="0"/>
            <wp:docPr id="42" name="Рисунок 8" descr="D:\Desktop\Номера на ладья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Номера на ладьях.png"/>
                    <pic:cNvPicPr>
                      <a:picLocks noChangeAspect="1" noChangeArrowheads="1"/>
                    </pic:cNvPicPr>
                  </pic:nvPicPr>
                  <pic:blipFill>
                    <a:blip r:embed="rId501">
                      <a:lum bright="3000" contrast="14000"/>
                    </a:blip>
                    <a:srcRect/>
                    <a:stretch>
                      <a:fillRect/>
                    </a:stretch>
                  </pic:blipFill>
                  <pic:spPr bwMode="auto">
                    <a:xfrm>
                      <a:off x="0" y="0"/>
                      <a:ext cx="4023851" cy="1677234"/>
                    </a:xfrm>
                    <a:prstGeom prst="rect">
                      <a:avLst/>
                    </a:prstGeom>
                    <a:noFill/>
                    <a:ln w="9525">
                      <a:noFill/>
                      <a:miter lim="800000"/>
                      <a:headEnd/>
                      <a:tailEnd/>
                    </a:ln>
                  </pic:spPr>
                </pic:pic>
              </a:graphicData>
            </a:graphic>
          </wp:inline>
        </w:drawing>
      </w:r>
      <w:r w:rsidRPr="008C7CCE">
        <w:rPr>
          <w:color w:val="323232"/>
          <w:sz w:val="22"/>
          <w:szCs w:val="22"/>
          <w:shd w:val="clear" w:color="auto" w:fill="FBFBFB"/>
        </w:rPr>
        <w:t xml:space="preserve">      </w:t>
      </w:r>
    </w:p>
    <w:p w:rsidR="0092223B"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Ладья и сопровождающие ее суда на кормовом весле имеют символы верховной жрицы мировой империи - знак «100-й ранг Таты» для империи Запада и «100-й ранг Тота» для империи Востока. Царскую ладью сопровождают суда с такими же имперскими знаками «100-й ранг» на кормовых веслах. Левый глаз – это империя Ра от Нила до Камчатки, правый глаз – это империя</w:t>
      </w:r>
      <w:proofErr w:type="gramStart"/>
      <w:r w:rsidRPr="008C7CCE">
        <w:rPr>
          <w:color w:val="323232"/>
          <w:sz w:val="22"/>
          <w:szCs w:val="22"/>
          <w:shd w:val="clear" w:color="auto" w:fill="FBFBFB"/>
        </w:rPr>
        <w:t xml:space="preserve"> А</w:t>
      </w:r>
      <w:proofErr w:type="gramEnd"/>
      <w:r w:rsidRPr="008C7CCE">
        <w:rPr>
          <w:color w:val="323232"/>
          <w:sz w:val="22"/>
          <w:szCs w:val="22"/>
          <w:shd w:val="clear" w:color="auto" w:fill="FBFBFB"/>
        </w:rPr>
        <w:t>минь от Нила до Гибралтара. Волчок – это цифра 100, знак «С» – это код богини Таты, «С оборотное» - это бог</w:t>
      </w:r>
      <w:proofErr w:type="gramStart"/>
      <w:r w:rsidRPr="008C7CCE">
        <w:rPr>
          <w:color w:val="323232"/>
          <w:sz w:val="22"/>
          <w:szCs w:val="22"/>
          <w:shd w:val="clear" w:color="auto" w:fill="FBFBFB"/>
        </w:rPr>
        <w:t xml:space="preserve"> Т</w:t>
      </w:r>
      <w:proofErr w:type="gramEnd"/>
      <w:r w:rsidRPr="008C7CCE">
        <w:rPr>
          <w:color w:val="323232"/>
          <w:sz w:val="22"/>
          <w:szCs w:val="22"/>
          <w:shd w:val="clear" w:color="auto" w:fill="FBFBFB"/>
        </w:rPr>
        <w:t>от. Над обоими глазами доминирует иероглиф Тата (месяц 4-й фазы). Под знаком «глаз» (империя) рядом с цифрой 100 изобразили бога Тота (Луна 1-й фазы) для России и богиню Тату (Луна 3-й фазы) для Запада, поскольку верховная жрица возглавляла сотни жрецов обоих этих богов. У верховной жрицы мировой империи на должности «Мать» рядом с цифрой 100 писали вертикальную единицу – высший ранг 101. Ратия Ханна в левой руке держит посох бога Тота – знак аналогичный должности «премьер-министр мировой империи». Верховная жрица на должности «Сестра» возглавляла правительство второго царства в столице «Птаха лицо начала» (Тебес, Луксор) и управляла Империей Ра (Россия). На фреске о взвешивания души Ратии Ханны богом Тотом текст содержит ее титул «Мать»</w:t>
      </w:r>
      <w:proofErr w:type="gramStart"/>
      <w:r w:rsidRPr="008C7CCE">
        <w:rPr>
          <w:color w:val="323232"/>
          <w:sz w:val="22"/>
          <w:szCs w:val="22"/>
          <w:shd w:val="clear" w:color="auto" w:fill="FBFBFB"/>
        </w:rPr>
        <w:t>.</w:t>
      </w:r>
      <w:proofErr w:type="gramEnd"/>
      <w:r w:rsidRPr="008C7CCE">
        <w:rPr>
          <w:color w:val="323232"/>
          <w:sz w:val="22"/>
          <w:szCs w:val="22"/>
          <w:shd w:val="clear" w:color="auto" w:fill="FBFBFB"/>
        </w:rPr>
        <w:t xml:space="preserve">  (</w:t>
      </w:r>
      <w:proofErr w:type="gramStart"/>
      <w:r w:rsidRPr="008C7CCE">
        <w:rPr>
          <w:color w:val="323232"/>
          <w:sz w:val="22"/>
          <w:szCs w:val="22"/>
          <w:shd w:val="clear" w:color="auto" w:fill="FBFBFB"/>
        </w:rPr>
        <w:t>с</w:t>
      </w:r>
      <w:proofErr w:type="gramEnd"/>
      <w:r w:rsidRPr="008C7CCE">
        <w:rPr>
          <w:color w:val="323232"/>
          <w:sz w:val="22"/>
          <w:szCs w:val="22"/>
          <w:shd w:val="clear" w:color="auto" w:fill="FBFBFB"/>
        </w:rPr>
        <w:t xml:space="preserve">м фото 8)                                                                                                                          </w:t>
      </w:r>
    </w:p>
    <w:p w:rsidR="008C7CCE" w:rsidRPr="008C7CCE" w:rsidRDefault="0092223B" w:rsidP="008C7CCE">
      <w:pPr>
        <w:shd w:val="clear" w:color="auto" w:fill="FFFFFF"/>
        <w:spacing w:after="60" w:line="276" w:lineRule="auto"/>
        <w:jc w:val="both"/>
        <w:rPr>
          <w:color w:val="323232"/>
          <w:sz w:val="22"/>
          <w:szCs w:val="22"/>
          <w:shd w:val="clear" w:color="auto" w:fill="FBFBFB"/>
        </w:rPr>
      </w:pPr>
      <w:r>
        <w:rPr>
          <w:color w:val="323232"/>
          <w:sz w:val="22"/>
          <w:szCs w:val="22"/>
          <w:shd w:val="clear" w:color="auto" w:fill="FBFBFB"/>
        </w:rPr>
        <w:t xml:space="preserve">                                                                                     </w:t>
      </w:r>
      <w:r w:rsidR="008C7CCE" w:rsidRPr="008C7CCE">
        <w:rPr>
          <w:color w:val="323232"/>
          <w:sz w:val="22"/>
          <w:szCs w:val="22"/>
          <w:shd w:val="clear" w:color="auto" w:fill="FBFBFB"/>
        </w:rPr>
        <w:t>Фото 8</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Титул «Мать» (М-А-Т) </w:t>
      </w:r>
      <w:r w:rsidR="00B401C5" w:rsidRPr="008C7CCE">
        <w:rPr>
          <w:color w:val="323232"/>
          <w:sz w:val="22"/>
          <w:szCs w:val="22"/>
          <w:shd w:val="clear" w:color="auto" w:fill="FBFBFB"/>
        </w:rPr>
        <w:t>Ратии Ханны</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noProof/>
          <w:color w:val="323232"/>
          <w:sz w:val="22"/>
          <w:szCs w:val="22"/>
          <w:shd w:val="clear" w:color="auto" w:fill="FBFBFB"/>
        </w:rPr>
        <w:lastRenderedPageBreak/>
        <w:t xml:space="preserve">                                                </w:t>
      </w:r>
      <w:r w:rsidRPr="008C7CCE">
        <w:rPr>
          <w:noProof/>
          <w:color w:val="323232"/>
          <w:sz w:val="22"/>
          <w:szCs w:val="22"/>
          <w:shd w:val="clear" w:color="auto" w:fill="FBFBFB"/>
        </w:rPr>
        <w:drawing>
          <wp:inline distT="0" distB="0" distL="0" distR="0">
            <wp:extent cx="925614" cy="1031534"/>
            <wp:effectExtent l="19050" t="0" r="7836" b="0"/>
            <wp:docPr id="3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2">
                      <a:lum bright="16000" contrast="21000"/>
                    </a:blip>
                    <a:srcRect/>
                    <a:stretch>
                      <a:fillRect/>
                    </a:stretch>
                  </pic:blipFill>
                  <pic:spPr bwMode="auto">
                    <a:xfrm>
                      <a:off x="0" y="0"/>
                      <a:ext cx="927104" cy="1033194"/>
                    </a:xfrm>
                    <a:prstGeom prst="rect">
                      <a:avLst/>
                    </a:prstGeom>
                    <a:noFill/>
                    <a:ln w="9525">
                      <a:noFill/>
                      <a:miter lim="800000"/>
                      <a:headEnd/>
                      <a:tailEnd/>
                    </a:ln>
                  </pic:spPr>
                </pic:pic>
              </a:graphicData>
            </a:graphic>
          </wp:inline>
        </w:drawing>
      </w:r>
      <w:r w:rsidRPr="008C7CCE">
        <w:rPr>
          <w:noProof/>
          <w:color w:val="323232"/>
          <w:sz w:val="22"/>
          <w:szCs w:val="22"/>
          <w:shd w:val="clear" w:color="auto" w:fill="FBFBFB"/>
        </w:rPr>
        <w:t xml:space="preserve"> </w:t>
      </w:r>
    </w:p>
    <w:p w:rsidR="0092223B"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Слово «Мать». М – это магия, Сова. А – это перо, звук «А». Т – это Тот-Юпитер Ом. Тот показан растущим месяцем 1-й фазы. На его концах Юпитер (круг) дважды, то есть 2, Ом. Знак обозначает титул «жрецов Тота-Юпитера глава». Жрецы полагали Ом (причинное место) главным в женщине. Метафорично Ом обозначает «главный».  Верховная жрица была земным воплощением богини Таты</w:t>
      </w:r>
      <w:proofErr w:type="gramStart"/>
      <w:r w:rsidRPr="008C7CCE">
        <w:rPr>
          <w:color w:val="323232"/>
          <w:sz w:val="22"/>
          <w:szCs w:val="22"/>
          <w:shd w:val="clear" w:color="auto" w:fill="FBFBFB"/>
        </w:rPr>
        <w:t>.</w:t>
      </w:r>
      <w:proofErr w:type="gramEnd"/>
      <w:r w:rsidRPr="008C7CCE">
        <w:rPr>
          <w:color w:val="323232"/>
          <w:sz w:val="22"/>
          <w:szCs w:val="22"/>
          <w:shd w:val="clear" w:color="auto" w:fill="FBFBFB"/>
        </w:rPr>
        <w:t xml:space="preserve"> (</w:t>
      </w:r>
      <w:proofErr w:type="gramStart"/>
      <w:r w:rsidRPr="008C7CCE">
        <w:rPr>
          <w:color w:val="323232"/>
          <w:sz w:val="22"/>
          <w:szCs w:val="22"/>
          <w:shd w:val="clear" w:color="auto" w:fill="FBFBFB"/>
        </w:rPr>
        <w:t>с</w:t>
      </w:r>
      <w:proofErr w:type="gramEnd"/>
      <w:r w:rsidRPr="008C7CCE">
        <w:rPr>
          <w:color w:val="323232"/>
          <w:sz w:val="22"/>
          <w:szCs w:val="22"/>
          <w:shd w:val="clear" w:color="auto" w:fill="FBFBFB"/>
        </w:rPr>
        <w:t xml:space="preserve">м. фото 9)                                                                                                                         </w:t>
      </w:r>
      <w:r w:rsidR="0092223B">
        <w:rPr>
          <w:color w:val="323232"/>
          <w:sz w:val="22"/>
          <w:szCs w:val="22"/>
          <w:shd w:val="clear" w:color="auto" w:fill="FBFBFB"/>
        </w:rPr>
        <w:t xml:space="preserve"> </w:t>
      </w:r>
    </w:p>
    <w:p w:rsidR="008C7CCE" w:rsidRPr="008C7CCE" w:rsidRDefault="002F0D44" w:rsidP="008C7CCE">
      <w:pPr>
        <w:shd w:val="clear" w:color="auto" w:fill="FFFFFF"/>
        <w:spacing w:after="60" w:line="276" w:lineRule="auto"/>
        <w:jc w:val="both"/>
        <w:rPr>
          <w:color w:val="323232"/>
          <w:sz w:val="22"/>
          <w:szCs w:val="22"/>
          <w:shd w:val="clear" w:color="auto" w:fill="FBFBFB"/>
        </w:rPr>
      </w:pPr>
      <w:r>
        <w:rPr>
          <w:color w:val="323232"/>
          <w:sz w:val="22"/>
          <w:szCs w:val="22"/>
          <w:shd w:val="clear" w:color="auto" w:fill="FBFBFB"/>
        </w:rPr>
        <w:t xml:space="preserve">                                                                                        </w:t>
      </w:r>
      <w:r w:rsidR="008C7CCE" w:rsidRPr="008C7CCE">
        <w:rPr>
          <w:color w:val="323232"/>
          <w:sz w:val="22"/>
          <w:szCs w:val="22"/>
          <w:shd w:val="clear" w:color="auto" w:fill="FBFBFB"/>
        </w:rPr>
        <w:t xml:space="preserve">Фото 9                                                                                                                  </w:t>
      </w:r>
    </w:p>
    <w:p w:rsidR="008C7CCE" w:rsidRPr="008C7CCE" w:rsidRDefault="002F0D44" w:rsidP="008C7CCE">
      <w:pPr>
        <w:shd w:val="clear" w:color="auto" w:fill="FFFFFF"/>
        <w:spacing w:after="60" w:line="276" w:lineRule="auto"/>
        <w:jc w:val="both"/>
        <w:rPr>
          <w:color w:val="323232"/>
          <w:sz w:val="22"/>
          <w:szCs w:val="22"/>
          <w:shd w:val="clear" w:color="auto" w:fill="FBFBFB"/>
        </w:rPr>
      </w:pPr>
      <w:r>
        <w:rPr>
          <w:color w:val="323232"/>
          <w:sz w:val="22"/>
          <w:szCs w:val="22"/>
          <w:shd w:val="clear" w:color="auto" w:fill="FBFBFB"/>
        </w:rPr>
        <w:t xml:space="preserve">         </w:t>
      </w:r>
      <w:r w:rsidR="008C7CCE" w:rsidRPr="008C7CCE">
        <w:rPr>
          <w:color w:val="323232"/>
          <w:sz w:val="22"/>
          <w:szCs w:val="22"/>
          <w:shd w:val="clear" w:color="auto" w:fill="FBFBFB"/>
        </w:rPr>
        <w:t xml:space="preserve">   Богиня Тата, варианты ее изображения в храме ТТ69</w:t>
      </w:r>
      <w:r w:rsidR="006651F3">
        <w:rPr>
          <w:color w:val="323232"/>
          <w:sz w:val="22"/>
          <w:szCs w:val="22"/>
          <w:shd w:val="clear" w:color="auto" w:fill="FBFBFB"/>
        </w:rPr>
        <w:t xml:space="preserve"> </w:t>
      </w:r>
      <w:r w:rsidR="008C7CCE" w:rsidRPr="008C7CCE">
        <w:rPr>
          <w:sz w:val="22"/>
          <w:szCs w:val="22"/>
        </w:rPr>
        <w:t xml:space="preserve">[19] </w:t>
      </w:r>
    </w:p>
    <w:p w:rsidR="002F0D44" w:rsidRDefault="008C7CCE" w:rsidP="008C7CCE">
      <w:pPr>
        <w:shd w:val="clear" w:color="auto" w:fill="FFFFFF"/>
        <w:spacing w:after="60" w:line="276" w:lineRule="auto"/>
        <w:jc w:val="both"/>
        <w:rPr>
          <w:noProof/>
          <w:color w:val="323232"/>
          <w:sz w:val="22"/>
          <w:szCs w:val="22"/>
          <w:shd w:val="clear" w:color="auto" w:fill="FBFBFB"/>
        </w:rPr>
      </w:pPr>
      <w:r w:rsidRPr="008C7CCE">
        <w:rPr>
          <w:noProof/>
          <w:color w:val="323232"/>
          <w:sz w:val="22"/>
          <w:szCs w:val="22"/>
          <w:shd w:val="clear" w:color="auto" w:fill="FBFBFB"/>
        </w:rPr>
        <w:t xml:space="preserve">                    </w:t>
      </w:r>
      <w:r w:rsidR="002F0D44">
        <w:rPr>
          <w:noProof/>
          <w:color w:val="323232"/>
          <w:sz w:val="22"/>
          <w:szCs w:val="22"/>
          <w:shd w:val="clear" w:color="auto" w:fill="FBFBFB"/>
        </w:rPr>
        <w:t xml:space="preserve">                   </w:t>
      </w:r>
      <w:r w:rsidRPr="008C7CCE">
        <w:rPr>
          <w:noProof/>
          <w:color w:val="323232"/>
          <w:sz w:val="22"/>
          <w:szCs w:val="22"/>
          <w:shd w:val="clear" w:color="auto" w:fill="FBFBFB"/>
        </w:rPr>
        <w:drawing>
          <wp:inline distT="0" distB="0" distL="0" distR="0">
            <wp:extent cx="1694589" cy="2868909"/>
            <wp:effectExtent l="19050" t="0" r="861" b="0"/>
            <wp:docPr id="38" name="Рисунок 3" descr="D:\Desktop\Тата картинк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Тата картинка.png"/>
                    <pic:cNvPicPr>
                      <a:picLocks noChangeAspect="1" noChangeArrowheads="1"/>
                    </pic:cNvPicPr>
                  </pic:nvPicPr>
                  <pic:blipFill>
                    <a:blip r:embed="rId503"/>
                    <a:srcRect/>
                    <a:stretch>
                      <a:fillRect/>
                    </a:stretch>
                  </pic:blipFill>
                  <pic:spPr bwMode="auto">
                    <a:xfrm>
                      <a:off x="0" y="0"/>
                      <a:ext cx="1691909" cy="2864371"/>
                    </a:xfrm>
                    <a:prstGeom prst="rect">
                      <a:avLst/>
                    </a:prstGeom>
                    <a:noFill/>
                    <a:ln w="9525">
                      <a:noFill/>
                      <a:miter lim="800000"/>
                      <a:headEnd/>
                      <a:tailEnd/>
                    </a:ln>
                  </pic:spPr>
                </pic:pic>
              </a:graphicData>
            </a:graphic>
          </wp:inline>
        </w:drawing>
      </w:r>
      <w:r w:rsidR="002F0D44">
        <w:rPr>
          <w:noProof/>
          <w:color w:val="323232"/>
          <w:sz w:val="22"/>
          <w:szCs w:val="22"/>
          <w:shd w:val="clear" w:color="auto" w:fill="FBFBFB"/>
        </w:rPr>
        <w:t xml:space="preserve">    </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noProof/>
          <w:color w:val="323232"/>
          <w:sz w:val="22"/>
          <w:szCs w:val="22"/>
          <w:shd w:val="clear" w:color="auto" w:fill="FBFBFB"/>
        </w:rPr>
        <w:lastRenderedPageBreak/>
        <w:drawing>
          <wp:inline distT="0" distB="0" distL="0" distR="0">
            <wp:extent cx="2116476" cy="3526514"/>
            <wp:effectExtent l="19050" t="0" r="0" b="0"/>
            <wp:docPr id="40" name="Рисунок 10" descr="D:\Desktop\ТТ69 Тата южная сте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esktop\ТТ69 Тата южная стена.png"/>
                    <pic:cNvPicPr>
                      <a:picLocks noChangeAspect="1" noChangeArrowheads="1"/>
                    </pic:cNvPicPr>
                  </pic:nvPicPr>
                  <pic:blipFill>
                    <a:blip r:embed="rId504" cstate="print">
                      <a:lum bright="21000" contrast="35000"/>
                    </a:blip>
                    <a:srcRect/>
                    <a:stretch>
                      <a:fillRect/>
                    </a:stretch>
                  </pic:blipFill>
                  <pic:spPr bwMode="auto">
                    <a:xfrm>
                      <a:off x="0" y="0"/>
                      <a:ext cx="2118890" cy="3530537"/>
                    </a:xfrm>
                    <a:prstGeom prst="rect">
                      <a:avLst/>
                    </a:prstGeom>
                    <a:noFill/>
                    <a:ln w="9525">
                      <a:noFill/>
                      <a:miter lim="800000"/>
                      <a:headEnd/>
                      <a:tailEnd/>
                    </a:ln>
                  </pic:spPr>
                </pic:pic>
              </a:graphicData>
            </a:graphic>
          </wp:inline>
        </w:drawing>
      </w:r>
      <w:r w:rsidRPr="008C7CCE">
        <w:rPr>
          <w:noProof/>
          <w:color w:val="323232"/>
          <w:sz w:val="22"/>
          <w:szCs w:val="22"/>
          <w:shd w:val="clear" w:color="auto" w:fill="FBFBFB"/>
        </w:rPr>
        <w:t xml:space="preserve"> </w:t>
      </w:r>
      <w:r w:rsidRPr="008C7CCE">
        <w:rPr>
          <w:noProof/>
          <w:color w:val="323232"/>
          <w:sz w:val="22"/>
          <w:szCs w:val="22"/>
          <w:shd w:val="clear" w:color="auto" w:fill="FBFBFB"/>
        </w:rPr>
        <w:drawing>
          <wp:inline distT="0" distB="0" distL="0" distR="0">
            <wp:extent cx="1853161" cy="3534310"/>
            <wp:effectExtent l="19050" t="0" r="0" b="0"/>
            <wp:docPr id="41" name="Рисунок 12" descr="D:\Desktop\Тата западна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Desktop\Тата западная.png"/>
                    <pic:cNvPicPr>
                      <a:picLocks noChangeAspect="1" noChangeArrowheads="1"/>
                    </pic:cNvPicPr>
                  </pic:nvPicPr>
                  <pic:blipFill>
                    <a:blip r:embed="rId505"/>
                    <a:srcRect/>
                    <a:stretch>
                      <a:fillRect/>
                    </a:stretch>
                  </pic:blipFill>
                  <pic:spPr bwMode="auto">
                    <a:xfrm>
                      <a:off x="0" y="0"/>
                      <a:ext cx="1859594" cy="3546580"/>
                    </a:xfrm>
                    <a:prstGeom prst="rect">
                      <a:avLst/>
                    </a:prstGeom>
                    <a:noFill/>
                    <a:ln w="9525">
                      <a:noFill/>
                      <a:miter lim="800000"/>
                      <a:headEnd/>
                      <a:tailEnd/>
                    </a:ln>
                  </pic:spPr>
                </pic:pic>
              </a:graphicData>
            </a:graphic>
          </wp:inline>
        </w:drawing>
      </w:r>
    </w:p>
    <w:p w:rsidR="008C7CCE" w:rsidRPr="008C7CCE" w:rsidRDefault="002F0D44" w:rsidP="008C7CCE">
      <w:pPr>
        <w:spacing w:line="276" w:lineRule="auto"/>
        <w:jc w:val="both"/>
        <w:rPr>
          <w:color w:val="323232"/>
          <w:sz w:val="22"/>
          <w:szCs w:val="22"/>
          <w:shd w:val="clear" w:color="auto" w:fill="FBFBFB"/>
        </w:rPr>
      </w:pPr>
      <w:r>
        <w:rPr>
          <w:color w:val="323232"/>
          <w:sz w:val="22"/>
          <w:szCs w:val="22"/>
          <w:shd w:val="clear" w:color="auto" w:fill="FBFBFB"/>
        </w:rPr>
        <w:t xml:space="preserve">       </w:t>
      </w:r>
      <w:r w:rsidR="008C7CCE" w:rsidRPr="008C7CCE">
        <w:rPr>
          <w:color w:val="323232"/>
          <w:sz w:val="22"/>
          <w:szCs w:val="22"/>
          <w:shd w:val="clear" w:color="auto" w:fill="FBFBFB"/>
        </w:rPr>
        <w:t xml:space="preserve">Богиня Тата в белом платье изображена на южной стене храма для души ТТ69, потому что Юг – это сторона Ра. Она изображена выше бога Сета, который командует подземным миром. На ее голове Ра-Сокол имеет желтый цвет. Сочетание </w:t>
      </w:r>
      <w:proofErr w:type="gramStart"/>
      <w:r w:rsidR="008C7CCE" w:rsidRPr="008C7CCE">
        <w:rPr>
          <w:color w:val="323232"/>
          <w:sz w:val="22"/>
          <w:szCs w:val="22"/>
          <w:shd w:val="clear" w:color="auto" w:fill="FBFBFB"/>
        </w:rPr>
        <w:t>Ра-желтый</w:t>
      </w:r>
      <w:proofErr w:type="gramEnd"/>
      <w:r w:rsidR="008C7CCE" w:rsidRPr="008C7CCE">
        <w:rPr>
          <w:color w:val="323232"/>
          <w:sz w:val="22"/>
          <w:szCs w:val="22"/>
          <w:shd w:val="clear" w:color="auto" w:fill="FBFBFB"/>
        </w:rPr>
        <w:t xml:space="preserve"> кодирует титул Ра-Ом (жрецов бога Ра глава). Подразумевается главенство над жрецами Круга 10-ти стратегов, обозначенных иероглифом Ра-Хов. Две лямки платья символизируют главенство над Западом (правая) и Востоком (левая). В руках богини посох Сета-Таты, форма которого обозначает ее титул «</w:t>
      </w:r>
      <w:proofErr w:type="gramStart"/>
      <w:r w:rsidR="008C7CCE" w:rsidRPr="008C7CCE">
        <w:rPr>
          <w:color w:val="323232"/>
          <w:sz w:val="22"/>
          <w:szCs w:val="22"/>
          <w:shd w:val="clear" w:color="auto" w:fill="FBFBFB"/>
        </w:rPr>
        <w:t>Сета-первая</w:t>
      </w:r>
      <w:proofErr w:type="gramEnd"/>
      <w:r w:rsidR="008C7CCE" w:rsidRPr="008C7CCE">
        <w:rPr>
          <w:color w:val="323232"/>
          <w:sz w:val="22"/>
          <w:szCs w:val="22"/>
          <w:shd w:val="clear" w:color="auto" w:fill="FBFBFB"/>
        </w:rPr>
        <w:t>, первая Таты». Сет кодирован головой Шакала в навершии посоха. Богиня Тата внизу посоха обозначена серпом Луны 4-й фазы. В левой руке верховная жрица держит знак «Юпитер – И-Хов» (круг – иероглиф Т). Так обозначен титул «начальник жрецов богини И-</w:t>
      </w:r>
      <w:r w:rsidR="008C7CCE" w:rsidRPr="008C7CCE">
        <w:rPr>
          <w:color w:val="323232"/>
          <w:sz w:val="22"/>
          <w:szCs w:val="22"/>
          <w:shd w:val="clear" w:color="auto" w:fill="FBFBFB"/>
        </w:rPr>
        <w:lastRenderedPageBreak/>
        <w:t>Хов». Англосаксы для дезинформации придумали Тате другое имя «Иментет» (</w:t>
      </w:r>
      <w:r w:rsidR="008C7CCE" w:rsidRPr="008C7CCE">
        <w:rPr>
          <w:color w:val="323232"/>
          <w:sz w:val="22"/>
          <w:szCs w:val="22"/>
          <w:shd w:val="clear" w:color="auto" w:fill="FBFBFB"/>
          <w:lang w:val="en-US"/>
        </w:rPr>
        <w:t>Imentet</w:t>
      </w:r>
      <w:r w:rsidR="008C7CCE" w:rsidRPr="008C7CCE">
        <w:rPr>
          <w:color w:val="323232"/>
          <w:sz w:val="22"/>
          <w:szCs w:val="22"/>
          <w:shd w:val="clear" w:color="auto" w:fill="FBFBFB"/>
        </w:rPr>
        <w:t>), которое приведено в путеводителе по подземному храму Т</w:t>
      </w:r>
      <w:r w:rsidR="008C7CCE" w:rsidRPr="008C7CCE">
        <w:rPr>
          <w:color w:val="323232"/>
          <w:sz w:val="22"/>
          <w:szCs w:val="22"/>
          <w:shd w:val="clear" w:color="auto" w:fill="FBFBFB"/>
          <w:lang w:val="en-US"/>
        </w:rPr>
        <w:t>T</w:t>
      </w:r>
      <w:r w:rsidR="008C7CCE" w:rsidRPr="008C7CCE">
        <w:rPr>
          <w:color w:val="323232"/>
          <w:sz w:val="22"/>
          <w:szCs w:val="22"/>
          <w:shd w:val="clear" w:color="auto" w:fill="FBFBFB"/>
        </w:rPr>
        <w:t>69. Это – ложь. Ее имя Тата записано над головой иероглифом Тата (Луна 4-й фазы) и вертикальной единицей снизу полукруга. Так показан титул «Таты первая»</w:t>
      </w:r>
      <w:proofErr w:type="gramStart"/>
      <w:r w:rsidR="008C7CCE" w:rsidRPr="008C7CCE">
        <w:rPr>
          <w:color w:val="323232"/>
          <w:sz w:val="22"/>
          <w:szCs w:val="22"/>
          <w:shd w:val="clear" w:color="auto" w:fill="FBFBFB"/>
        </w:rPr>
        <w:t>.</w:t>
      </w:r>
      <w:proofErr w:type="gramEnd"/>
      <w:r w:rsidR="008C7CCE" w:rsidRPr="008C7CCE">
        <w:rPr>
          <w:color w:val="323232"/>
          <w:sz w:val="22"/>
          <w:szCs w:val="22"/>
          <w:shd w:val="clear" w:color="auto" w:fill="FBFBFB"/>
        </w:rPr>
        <w:t xml:space="preserve"> (</w:t>
      </w:r>
      <w:proofErr w:type="gramStart"/>
      <w:r w:rsidR="008C7CCE" w:rsidRPr="008C7CCE">
        <w:rPr>
          <w:color w:val="323232"/>
          <w:sz w:val="22"/>
          <w:szCs w:val="22"/>
          <w:shd w:val="clear" w:color="auto" w:fill="FBFBFB"/>
        </w:rPr>
        <w:t>с</w:t>
      </w:r>
      <w:proofErr w:type="gramEnd"/>
      <w:r w:rsidR="008C7CCE" w:rsidRPr="008C7CCE">
        <w:rPr>
          <w:color w:val="323232"/>
          <w:sz w:val="22"/>
          <w:szCs w:val="22"/>
          <w:shd w:val="clear" w:color="auto" w:fill="FBFBFB"/>
        </w:rPr>
        <w:t>м. фото 9; слева) Титул «Ра Сова» зафиксирован Ра-Соколом на голове и всем  телом богини магии (Сова). На другой фреске Тата носит красное платье (Юпитер). На ее голове графический символ Ра – прямой крест. Наверху креста написано имя Тата (полудиск 4-й фазы Луны) и знак «первая». Божественный статус обозначен знаком «перо» над этой конструкцией</w:t>
      </w:r>
      <w:proofErr w:type="gramStart"/>
      <w:r w:rsidR="008C7CCE" w:rsidRPr="008C7CCE">
        <w:rPr>
          <w:color w:val="323232"/>
          <w:sz w:val="22"/>
          <w:szCs w:val="22"/>
          <w:shd w:val="clear" w:color="auto" w:fill="FBFBFB"/>
        </w:rPr>
        <w:t>.</w:t>
      </w:r>
      <w:proofErr w:type="gramEnd"/>
      <w:r w:rsidR="008C7CCE" w:rsidRPr="008C7CCE">
        <w:rPr>
          <w:color w:val="323232"/>
          <w:sz w:val="22"/>
          <w:szCs w:val="22"/>
          <w:shd w:val="clear" w:color="auto" w:fill="FBFBFB"/>
        </w:rPr>
        <w:t xml:space="preserve"> (</w:t>
      </w:r>
      <w:proofErr w:type="gramStart"/>
      <w:r w:rsidR="008C7CCE" w:rsidRPr="008C7CCE">
        <w:rPr>
          <w:color w:val="323232"/>
          <w:sz w:val="22"/>
          <w:szCs w:val="22"/>
          <w:shd w:val="clear" w:color="auto" w:fill="FBFBFB"/>
        </w:rPr>
        <w:t>с</w:t>
      </w:r>
      <w:proofErr w:type="gramEnd"/>
      <w:r w:rsidR="008C7CCE" w:rsidRPr="008C7CCE">
        <w:rPr>
          <w:color w:val="323232"/>
          <w:sz w:val="22"/>
          <w:szCs w:val="22"/>
          <w:shd w:val="clear" w:color="auto" w:fill="FBFBFB"/>
        </w:rPr>
        <w:t xml:space="preserve">м. фото 9; справа)  </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Факты показывают, что арабы Египта повторяли дезинформацию англосаксов, чтобы скрыть верховных жриц 17-й российской династии мировой империи с центром в Египте по имени Рама Ханна и Ратия Ханна ложью о «визире Рехмире» и «писце Менне» соответственно. Гибель Ратии Ханны имела следствием военное вторжение, захват власти западными жрецами 18-й династии. Запад захватил поминальный храм российской верховной жрицы ТТ45, начало которого копирует фрески храма ТТ69. Его переделали, стали писать в нем иероглифы красным цветом – кодом бога Юпитера. Англосаксы руками Египта, его музеев и мест достопримечательности распространяют стратегическую дезинформацию. Они блокируют данные о российских династиях «минус 1-й», 0-й, 1-4-й, 10-17-й, 21-й, 26-й, 30-й. Также англосаксы скрыли, что Египет был не царством, а центром управления мировой империи, в котором одно царство из Каира управляло империей Запада, а другое из Луксора управляло империей Востока до берегов Японии. С 17-го века на Западе повторяли ложь про «династии», но триумвират правителей каждого из двух царств Египта не был родственниками. Во главе триумвирата была Мать (верховная жрица), соблюдавшая обет безбрачия, правившая пожизненно. Отец и Сын (главком войска, замглавкома) не были родственниками. Правительство царства </w:t>
      </w:r>
      <w:r w:rsidRPr="008C7CCE">
        <w:rPr>
          <w:color w:val="323232"/>
          <w:sz w:val="22"/>
          <w:szCs w:val="22"/>
          <w:shd w:val="clear" w:color="auto" w:fill="FBFBFB"/>
        </w:rPr>
        <w:lastRenderedPageBreak/>
        <w:t>действовало всю жизнь верховной жрицы на должности «Мать», а при ее гибели назначали новую верховную жрицу. В древнем Египте одновременно имелись две «династии» со столицами «Птаха начало» и «Птаха конец». Птаха «конец» называли персидским словом «тамом» ТММ, что греки в другую сторону прочитали  ММТ, Мемтис. С политкорректной заменой буквы</w:t>
      </w:r>
      <w:proofErr w:type="gramStart"/>
      <w:r w:rsidRPr="008C7CCE">
        <w:rPr>
          <w:color w:val="323232"/>
          <w:sz w:val="22"/>
          <w:szCs w:val="22"/>
          <w:shd w:val="clear" w:color="auto" w:fill="FBFBFB"/>
        </w:rPr>
        <w:t xml:space="preserve"> Т</w:t>
      </w:r>
      <w:proofErr w:type="gramEnd"/>
      <w:r w:rsidRPr="008C7CCE">
        <w:rPr>
          <w:color w:val="323232"/>
          <w:sz w:val="22"/>
          <w:szCs w:val="22"/>
          <w:shd w:val="clear" w:color="auto" w:fill="FBFBFB"/>
        </w:rPr>
        <w:t xml:space="preserve"> на Ф получился Мемфис (Каир). В Каире «Мать» жила в районе, который продолжают называть русским словом «Матрея» (МТР, «мать Ра»). Англосаксы засекретили информацию о реальной истории, о главенстве в Египте верховных жриц, придумали ложь про «фараонов», фальшивые имена фараонов. Как и все в Египте, имена Матери и Сестры были секретны. Писали не имя, а несколько жреческих титулов. Титул «Ра первая» (круг, подчеркивающая единица), обозначающий главенством верховной жрицей над Кругом 10-ти стратегов Ра, назвали французским словом «картуш» и стали полагать якобы «именем». Однако у верховной жрицы было несколько десятков титулов, поскольку она возглавляла все сотни жрецов разных богов. </w:t>
      </w:r>
      <w:r w:rsidRPr="008C7CCE">
        <w:rPr>
          <w:sz w:val="22"/>
          <w:szCs w:val="22"/>
        </w:rPr>
        <w:t xml:space="preserve">                                                </w:t>
      </w:r>
    </w:p>
    <w:p w:rsidR="008C7CCE" w:rsidRPr="008C7CCE" w:rsidRDefault="008C7CCE" w:rsidP="008C7CCE">
      <w:pPr>
        <w:shd w:val="clear" w:color="auto" w:fill="FFFFFF"/>
        <w:spacing w:after="60" w:line="276" w:lineRule="auto"/>
        <w:jc w:val="both"/>
        <w:rPr>
          <w:color w:val="323232"/>
          <w:sz w:val="22"/>
          <w:szCs w:val="22"/>
          <w:shd w:val="clear" w:color="auto" w:fill="FBFBFB"/>
        </w:rPr>
      </w:pPr>
      <w:r w:rsidRPr="008C7CCE">
        <w:rPr>
          <w:color w:val="323232"/>
          <w:sz w:val="22"/>
          <w:szCs w:val="22"/>
          <w:shd w:val="clear" w:color="auto" w:fill="FBFBFB"/>
        </w:rPr>
        <w:t xml:space="preserve">         </w:t>
      </w:r>
      <w:r w:rsidRPr="008C7CCE">
        <w:rPr>
          <w:color w:val="323232"/>
          <w:sz w:val="22"/>
          <w:szCs w:val="22"/>
          <w:shd w:val="clear" w:color="auto" w:fill="FBFBFB"/>
          <w:lang w:val="en-US"/>
        </w:rPr>
        <w:t>C</w:t>
      </w:r>
      <w:r w:rsidRPr="008C7CCE">
        <w:rPr>
          <w:color w:val="323232"/>
          <w:sz w:val="22"/>
          <w:szCs w:val="22"/>
          <w:shd w:val="clear" w:color="auto" w:fill="FBFBFB"/>
        </w:rPr>
        <w:t xml:space="preserve">тратегическая дезинформация англосаксов скрыла, что мировую империю с центром в Египте создала Россия, что египетский центр управления мировой империей попеременно захватывали Россия и Запад, что всемирный потоп был 9.6.990 года (3040 месяцев ранее эры Александра от 20.3.1236), а библейский Адам родился 24.4.1124 года при 14-й российской династии мировой империи с центром в Египте. Эти данные в закодированном виде сохранил персидский ученый Абу Рейхан Мухаммад ибн Ахмад Аль-Бируни, и они в его книге «Хронология древних народов» были переведены с арабского языка, изданы на английском языке в 1879 году. Якобы «чтение» египетских иероглифов, имена древних правительниц, даты, которые повторяют арабы в Египте, египетские музеи и места древних достопримечательностей Египта распространяют стратегическую дезинформацию англосаксов. Экскурсоводы Египта специально </w:t>
      </w:r>
      <w:r w:rsidRPr="008C7CCE">
        <w:rPr>
          <w:color w:val="323232"/>
          <w:sz w:val="22"/>
          <w:szCs w:val="22"/>
          <w:shd w:val="clear" w:color="auto" w:fill="FBFBFB"/>
        </w:rPr>
        <w:lastRenderedPageBreak/>
        <w:t xml:space="preserve">лгут якобы про 3500 год до нашей эры. Однако на каждой ладье рядом с Великой пирамидой нашли железные кронштейны. Это – 10-й век (позже 992 г. кедровой дощечки в вентиляционной шахте Великой пирамиды), когда изобрели технологию наддува плавильной печи для достижения температуры плавления железа 1539 градусов Цельсия.      </w:t>
      </w:r>
    </w:p>
    <w:p w:rsidR="008C7CCE" w:rsidRPr="008C7CCE" w:rsidRDefault="008C7CCE" w:rsidP="008C7CCE">
      <w:pPr>
        <w:shd w:val="clear" w:color="auto" w:fill="FFFFFF"/>
        <w:spacing w:after="60" w:line="276" w:lineRule="auto"/>
        <w:jc w:val="both"/>
        <w:rPr>
          <w:sz w:val="22"/>
          <w:szCs w:val="22"/>
          <w:shd w:val="clear" w:color="auto" w:fill="FFFFFF"/>
        </w:rPr>
      </w:pPr>
      <w:r w:rsidRPr="008C7CCE">
        <w:rPr>
          <w:color w:val="323232"/>
          <w:sz w:val="22"/>
          <w:szCs w:val="22"/>
          <w:shd w:val="clear" w:color="auto" w:fill="FBFBFB"/>
        </w:rPr>
        <w:t xml:space="preserve">      Факты показывают, что американцы руками Египта вели информационную войну, распространяли ложь якобы про «визирей», «писцов», маскируя российских верховных жриц. </w:t>
      </w:r>
      <w:r w:rsidRPr="008C7CCE">
        <w:rPr>
          <w:sz w:val="22"/>
          <w:szCs w:val="22"/>
          <w:shd w:val="clear" w:color="auto" w:fill="FFFFFF"/>
        </w:rPr>
        <w:t xml:space="preserve">Войну чужими руками они скрыли пейоративами: </w:t>
      </w:r>
      <w:r w:rsidRPr="008C7CCE">
        <w:rPr>
          <w:color w:val="323232"/>
          <w:sz w:val="22"/>
          <w:szCs w:val="22"/>
          <w:shd w:val="clear" w:color="auto" w:fill="FBFBFB"/>
        </w:rPr>
        <w:t>«несимметричная война» (asymmetric warfare), «гибридная война» (</w:t>
      </w:r>
      <w:r w:rsidRPr="008C7CCE">
        <w:rPr>
          <w:color w:val="323232"/>
          <w:sz w:val="22"/>
          <w:szCs w:val="22"/>
          <w:shd w:val="clear" w:color="auto" w:fill="FBFBFB"/>
          <w:lang w:val="en-US"/>
        </w:rPr>
        <w:t>hybrid</w:t>
      </w:r>
      <w:r w:rsidRPr="008C7CCE">
        <w:rPr>
          <w:color w:val="323232"/>
          <w:sz w:val="22"/>
          <w:szCs w:val="22"/>
          <w:shd w:val="clear" w:color="auto" w:fill="FBFBFB"/>
        </w:rPr>
        <w:t xml:space="preserve"> </w:t>
      </w:r>
      <w:r w:rsidRPr="008C7CCE">
        <w:rPr>
          <w:color w:val="323232"/>
          <w:sz w:val="22"/>
          <w:szCs w:val="22"/>
          <w:shd w:val="clear" w:color="auto" w:fill="FBFBFB"/>
          <w:lang w:val="en-US"/>
        </w:rPr>
        <w:t>war</w:t>
      </w:r>
      <w:r w:rsidRPr="008C7CCE">
        <w:rPr>
          <w:color w:val="323232"/>
          <w:sz w:val="22"/>
          <w:szCs w:val="22"/>
          <w:shd w:val="clear" w:color="auto" w:fill="FBFBFB"/>
        </w:rPr>
        <w:t>), «опосредованная война» (</w:t>
      </w:r>
      <w:r w:rsidRPr="008C7CCE">
        <w:rPr>
          <w:color w:val="323232"/>
          <w:sz w:val="22"/>
          <w:szCs w:val="22"/>
          <w:shd w:val="clear" w:color="auto" w:fill="FBFBFB"/>
          <w:lang w:val="en-US"/>
        </w:rPr>
        <w:t>indirect</w:t>
      </w:r>
      <w:r w:rsidRPr="008C7CCE">
        <w:rPr>
          <w:color w:val="323232"/>
          <w:sz w:val="22"/>
          <w:szCs w:val="22"/>
          <w:shd w:val="clear" w:color="auto" w:fill="FBFBFB"/>
        </w:rPr>
        <w:t xml:space="preserve"> </w:t>
      </w:r>
      <w:r w:rsidRPr="008C7CCE">
        <w:rPr>
          <w:color w:val="323232"/>
          <w:sz w:val="22"/>
          <w:szCs w:val="22"/>
          <w:shd w:val="clear" w:color="auto" w:fill="FBFBFB"/>
          <w:lang w:val="en-US"/>
        </w:rPr>
        <w:t>war</w:t>
      </w:r>
      <w:r w:rsidRPr="008C7CCE">
        <w:rPr>
          <w:color w:val="323232"/>
          <w:sz w:val="22"/>
          <w:szCs w:val="22"/>
          <w:shd w:val="clear" w:color="auto" w:fill="FBFBFB"/>
        </w:rPr>
        <w:t>), «иррегулярная война» (</w:t>
      </w:r>
      <w:r w:rsidRPr="008C7CCE">
        <w:rPr>
          <w:color w:val="323232"/>
          <w:sz w:val="22"/>
          <w:szCs w:val="22"/>
          <w:shd w:val="clear" w:color="auto" w:fill="FBFBFB"/>
          <w:lang w:val="en-US"/>
        </w:rPr>
        <w:t>irregular</w:t>
      </w:r>
      <w:r w:rsidRPr="008C7CCE">
        <w:rPr>
          <w:color w:val="323232"/>
          <w:sz w:val="22"/>
          <w:szCs w:val="22"/>
          <w:shd w:val="clear" w:color="auto" w:fill="FBFBFB"/>
        </w:rPr>
        <w:t xml:space="preserve"> </w:t>
      </w:r>
      <w:r w:rsidRPr="008C7CCE">
        <w:rPr>
          <w:color w:val="323232"/>
          <w:sz w:val="22"/>
          <w:szCs w:val="22"/>
          <w:shd w:val="clear" w:color="auto" w:fill="FBFBFB"/>
          <w:lang w:val="en-US"/>
        </w:rPr>
        <w:t>war</w:t>
      </w:r>
      <w:r w:rsidRPr="008C7CCE">
        <w:rPr>
          <w:color w:val="323232"/>
          <w:sz w:val="22"/>
          <w:szCs w:val="22"/>
          <w:shd w:val="clear" w:color="auto" w:fill="FBFBFB"/>
        </w:rPr>
        <w:t xml:space="preserve">). </w:t>
      </w:r>
      <w:r w:rsidRPr="008C7CCE">
        <w:rPr>
          <w:sz w:val="22"/>
          <w:szCs w:val="22"/>
          <w:shd w:val="clear" w:color="auto" w:fill="FFFFFF"/>
        </w:rPr>
        <w:t xml:space="preserve"> </w:t>
      </w:r>
    </w:p>
    <w:p w:rsidR="008C7CCE" w:rsidRPr="008C7CCE" w:rsidRDefault="008C7CCE" w:rsidP="008C7CCE">
      <w:pPr>
        <w:spacing w:line="276" w:lineRule="auto"/>
        <w:rPr>
          <w:sz w:val="22"/>
          <w:szCs w:val="22"/>
        </w:rPr>
      </w:pPr>
      <w:r w:rsidRPr="008C7CCE">
        <w:rPr>
          <w:color w:val="323232"/>
          <w:sz w:val="22"/>
          <w:szCs w:val="22"/>
          <w:shd w:val="clear" w:color="auto" w:fill="FBFBFB"/>
        </w:rPr>
        <w:t xml:space="preserve">                                       </w:t>
      </w:r>
      <w:r w:rsidRPr="008C7CCE">
        <w:rPr>
          <w:sz w:val="22"/>
          <w:szCs w:val="22"/>
        </w:rPr>
        <w:t>Список источников</w:t>
      </w:r>
    </w:p>
    <w:p w:rsidR="008C7CCE" w:rsidRPr="008C7CCE" w:rsidRDefault="008C7CCE" w:rsidP="008C7CCE">
      <w:pPr>
        <w:spacing w:line="276" w:lineRule="auto"/>
        <w:rPr>
          <w:sz w:val="22"/>
          <w:szCs w:val="22"/>
        </w:rPr>
      </w:pPr>
      <w:r w:rsidRPr="008C7CCE">
        <w:rPr>
          <w:sz w:val="22"/>
          <w:szCs w:val="22"/>
        </w:rPr>
        <w:t xml:space="preserve">1. </w:t>
      </w:r>
      <w:hyperlink r:id="rId506" w:history="1">
        <w:r w:rsidR="002F0D44" w:rsidRPr="00AB2B88">
          <w:rPr>
            <w:rStyle w:val="a8"/>
            <w:sz w:val="22"/>
            <w:szCs w:val="22"/>
          </w:rPr>
          <w:t>https://findingaids.library.georgetown.edu/repositories/15/resources/ 10592</w:t>
        </w:r>
      </w:hyperlink>
      <w:r w:rsidRPr="008C7CCE">
        <w:rPr>
          <w:sz w:val="22"/>
          <w:szCs w:val="22"/>
        </w:rPr>
        <w:t xml:space="preserve"> (дата доступа 2.11.2023)</w:t>
      </w:r>
    </w:p>
    <w:p w:rsidR="008C7CCE" w:rsidRPr="008C7CCE" w:rsidRDefault="008C7CCE" w:rsidP="008C7CCE">
      <w:pPr>
        <w:spacing w:line="276" w:lineRule="auto"/>
        <w:rPr>
          <w:sz w:val="22"/>
          <w:szCs w:val="22"/>
        </w:rPr>
      </w:pPr>
      <w:r w:rsidRPr="008C7CCE">
        <w:rPr>
          <w:sz w:val="22"/>
          <w:szCs w:val="22"/>
        </w:rPr>
        <w:t xml:space="preserve">2. </w:t>
      </w:r>
      <w:hyperlink r:id="rId507" w:history="1">
        <w:r w:rsidRPr="008C7CCE">
          <w:rPr>
            <w:rStyle w:val="a8"/>
            <w:sz w:val="22"/>
            <w:szCs w:val="22"/>
          </w:rPr>
          <w:t>https://kirkevich.wordpress.com/2018/07/06/легенды-о-масарике-3-профессор-заговорщик/</w:t>
        </w:r>
      </w:hyperlink>
      <w:r w:rsidRPr="008C7CCE">
        <w:rPr>
          <w:sz w:val="22"/>
          <w:szCs w:val="22"/>
        </w:rPr>
        <w:t xml:space="preserve"> (дата доступа 2.11.2023)</w:t>
      </w:r>
    </w:p>
    <w:p w:rsidR="008C7CCE" w:rsidRPr="008C7CCE" w:rsidRDefault="008C7CCE" w:rsidP="008C7CCE">
      <w:pPr>
        <w:spacing w:line="276" w:lineRule="auto"/>
        <w:rPr>
          <w:sz w:val="22"/>
          <w:szCs w:val="22"/>
          <w:lang w:val="en-US"/>
        </w:rPr>
      </w:pPr>
      <w:r w:rsidRPr="008C7CCE">
        <w:rPr>
          <w:sz w:val="22"/>
          <w:szCs w:val="22"/>
          <w:lang w:val="en-US"/>
        </w:rPr>
        <w:t>3. http://docs.historyrussia.org/ru/nodes/201743-obraschenie-sotsial-demokraticheskoy-organizatsii-.... -3-dekabrya-1917-g#mode/inspect/page/2/zoom/4 (</w:t>
      </w:r>
      <w:r w:rsidRPr="008C7CCE">
        <w:rPr>
          <w:sz w:val="22"/>
          <w:szCs w:val="22"/>
        </w:rPr>
        <w:t>дата</w:t>
      </w:r>
      <w:r w:rsidRPr="008C7CCE">
        <w:rPr>
          <w:sz w:val="22"/>
          <w:szCs w:val="22"/>
          <w:lang w:val="en-US"/>
        </w:rPr>
        <w:t xml:space="preserve"> </w:t>
      </w:r>
      <w:r w:rsidRPr="008C7CCE">
        <w:rPr>
          <w:sz w:val="22"/>
          <w:szCs w:val="22"/>
        </w:rPr>
        <w:t>доступа</w:t>
      </w:r>
      <w:r w:rsidRPr="008C7CCE">
        <w:rPr>
          <w:sz w:val="22"/>
          <w:szCs w:val="22"/>
          <w:lang w:val="en-US"/>
        </w:rPr>
        <w:t xml:space="preserve"> 2.11.2023)</w:t>
      </w:r>
    </w:p>
    <w:p w:rsidR="008C7CCE" w:rsidRPr="008C7CCE" w:rsidRDefault="008C7CCE" w:rsidP="008C7CCE">
      <w:pPr>
        <w:spacing w:line="276" w:lineRule="auto"/>
        <w:rPr>
          <w:sz w:val="22"/>
          <w:szCs w:val="22"/>
        </w:rPr>
      </w:pPr>
      <w:r w:rsidRPr="008C7CCE">
        <w:rPr>
          <w:sz w:val="22"/>
          <w:szCs w:val="22"/>
        </w:rPr>
        <w:t xml:space="preserve">4. </w:t>
      </w:r>
      <w:hyperlink r:id="rId508" w:history="1">
        <w:r w:rsidRPr="008C7CCE">
          <w:rPr>
            <w:rStyle w:val="a8"/>
            <w:sz w:val="22"/>
            <w:szCs w:val="22"/>
          </w:rPr>
          <w:t>https://context.reverso.net/перевод/английский-русский/indirect+war</w:t>
        </w:r>
      </w:hyperlink>
      <w:r w:rsidRPr="008C7CCE">
        <w:rPr>
          <w:sz w:val="22"/>
          <w:szCs w:val="22"/>
        </w:rPr>
        <w:t xml:space="preserve"> (дата доступа 2.11.2023)</w:t>
      </w:r>
    </w:p>
    <w:p w:rsidR="008C7CCE" w:rsidRPr="008C7CCE" w:rsidRDefault="008C7CCE" w:rsidP="008C7CCE">
      <w:pPr>
        <w:pStyle w:val="a9"/>
        <w:spacing w:line="276" w:lineRule="auto"/>
        <w:rPr>
          <w:sz w:val="22"/>
          <w:szCs w:val="22"/>
        </w:rPr>
      </w:pPr>
      <w:r w:rsidRPr="008C7CCE">
        <w:rPr>
          <w:sz w:val="22"/>
          <w:szCs w:val="22"/>
        </w:rPr>
        <w:t>5. https://www.history.com/topics/vietnam-war/vietnamization</w:t>
      </w:r>
    </w:p>
    <w:p w:rsidR="008C7CCE" w:rsidRPr="008C7CCE" w:rsidRDefault="008C7CCE" w:rsidP="008C7CCE">
      <w:pPr>
        <w:spacing w:line="276" w:lineRule="auto"/>
        <w:rPr>
          <w:sz w:val="22"/>
          <w:szCs w:val="22"/>
        </w:rPr>
      </w:pPr>
      <w:r w:rsidRPr="008C7CCE">
        <w:rPr>
          <w:sz w:val="22"/>
          <w:szCs w:val="22"/>
        </w:rPr>
        <w:t xml:space="preserve">6. </w:t>
      </w:r>
      <w:hyperlink r:id="rId509" w:history="1">
        <w:r w:rsidRPr="008C7CCE">
          <w:rPr>
            <w:rStyle w:val="a8"/>
            <w:sz w:val="22"/>
            <w:szCs w:val="22"/>
          </w:rPr>
          <w:t>https://corescholar.libraries.wright.edu/cgi/viewcontent.cgi?article=3717</w:t>
        </w:r>
      </w:hyperlink>
      <w:r w:rsidRPr="008C7CCE">
        <w:rPr>
          <w:sz w:val="22"/>
          <w:szCs w:val="22"/>
        </w:rPr>
        <w:t xml:space="preserve"> (дата доступа 2.11.2023)</w:t>
      </w:r>
    </w:p>
    <w:p w:rsidR="008C7CCE" w:rsidRPr="008C7CCE" w:rsidRDefault="008C7CCE" w:rsidP="008C7CCE">
      <w:pPr>
        <w:spacing w:line="276" w:lineRule="auto"/>
        <w:rPr>
          <w:sz w:val="22"/>
          <w:szCs w:val="22"/>
        </w:rPr>
      </w:pPr>
      <w:r w:rsidRPr="008C7CCE">
        <w:rPr>
          <w:sz w:val="22"/>
          <w:szCs w:val="22"/>
        </w:rPr>
        <w:t xml:space="preserve">7. </w:t>
      </w:r>
      <w:hyperlink r:id="rId510" w:history="1">
        <w:r w:rsidRPr="008C7CCE">
          <w:rPr>
            <w:rStyle w:val="a8"/>
            <w:sz w:val="22"/>
            <w:szCs w:val="22"/>
          </w:rPr>
          <w:t>https://thefrontierpost.com/by-someone-elses-hands-how-and-with-what-the-west-is-going-to-fight-with-russia-to-the-last-ukrainian/</w:t>
        </w:r>
      </w:hyperlink>
      <w:r w:rsidRPr="008C7CCE">
        <w:rPr>
          <w:sz w:val="22"/>
          <w:szCs w:val="22"/>
        </w:rPr>
        <w:t xml:space="preserve"> (дата доступа 2.11.2023)</w:t>
      </w:r>
    </w:p>
    <w:p w:rsidR="008C7CCE" w:rsidRPr="008C7CCE" w:rsidRDefault="008C7CCE" w:rsidP="008C7CCE">
      <w:pPr>
        <w:spacing w:line="276" w:lineRule="auto"/>
        <w:rPr>
          <w:sz w:val="22"/>
          <w:szCs w:val="22"/>
        </w:rPr>
      </w:pPr>
      <w:r w:rsidRPr="008C7CCE">
        <w:rPr>
          <w:sz w:val="22"/>
          <w:szCs w:val="22"/>
        </w:rPr>
        <w:t xml:space="preserve">8. </w:t>
      </w:r>
      <w:hyperlink r:id="rId511" w:history="1">
        <w:r w:rsidRPr="008C7CCE">
          <w:rPr>
            <w:rStyle w:val="a8"/>
            <w:sz w:val="22"/>
            <w:szCs w:val="22"/>
          </w:rPr>
          <w:t>http://armedforcesjournal.com/lets-not-try-that-again-why-you-cant-win-someone-elses-counterinsurgency/</w:t>
        </w:r>
      </w:hyperlink>
      <w:r w:rsidRPr="008C7CCE">
        <w:rPr>
          <w:sz w:val="22"/>
          <w:szCs w:val="22"/>
        </w:rPr>
        <w:t xml:space="preserve"> (дата доступа 2.11.2023)</w:t>
      </w:r>
    </w:p>
    <w:p w:rsidR="008C7CCE" w:rsidRPr="008C7CCE" w:rsidRDefault="008C7CCE" w:rsidP="008C7CCE">
      <w:pPr>
        <w:spacing w:line="276" w:lineRule="auto"/>
        <w:rPr>
          <w:sz w:val="22"/>
          <w:szCs w:val="22"/>
        </w:rPr>
      </w:pPr>
      <w:r w:rsidRPr="008C7CCE">
        <w:rPr>
          <w:sz w:val="22"/>
          <w:szCs w:val="22"/>
        </w:rPr>
        <w:lastRenderedPageBreak/>
        <w:t xml:space="preserve">9. </w:t>
      </w:r>
      <w:hyperlink r:id="rId512" w:history="1">
        <w:r w:rsidRPr="008C7CCE">
          <w:rPr>
            <w:rStyle w:val="a8"/>
            <w:sz w:val="22"/>
            <w:szCs w:val="22"/>
          </w:rPr>
          <w:t>https://www.rt.com/news/565007-advisor-ukraine-war-goals/</w:t>
        </w:r>
      </w:hyperlink>
      <w:r w:rsidRPr="008C7CCE">
        <w:rPr>
          <w:sz w:val="22"/>
          <w:szCs w:val="22"/>
        </w:rPr>
        <w:t xml:space="preserve"> (дата доступа 2.11.2023)</w:t>
      </w:r>
    </w:p>
    <w:p w:rsidR="008C7CCE" w:rsidRPr="008C7CCE" w:rsidRDefault="008C7CCE" w:rsidP="008C7CCE">
      <w:pPr>
        <w:spacing w:line="276" w:lineRule="auto"/>
        <w:rPr>
          <w:sz w:val="22"/>
          <w:szCs w:val="22"/>
          <w:lang w:val="en-US"/>
        </w:rPr>
      </w:pPr>
      <w:r w:rsidRPr="008C7CCE">
        <w:rPr>
          <w:sz w:val="22"/>
          <w:szCs w:val="22"/>
          <w:lang w:val="en-US"/>
        </w:rPr>
        <w:t>10.</w:t>
      </w:r>
      <w:r w:rsidRPr="008C7CCE">
        <w:rPr>
          <w:iCs/>
          <w:color w:val="323232"/>
          <w:sz w:val="22"/>
          <w:szCs w:val="22"/>
          <w:lang w:val="en-US"/>
        </w:rPr>
        <w:t xml:space="preserve"> Die Tageszeitung - 2002, December 18. </w:t>
      </w:r>
    </w:p>
    <w:p w:rsidR="008C7CCE" w:rsidRPr="00B875F0" w:rsidRDefault="008C7CCE" w:rsidP="008C7CCE">
      <w:pPr>
        <w:spacing w:line="276" w:lineRule="auto"/>
        <w:rPr>
          <w:sz w:val="22"/>
          <w:szCs w:val="22"/>
          <w:lang w:val="en-US"/>
        </w:rPr>
      </w:pPr>
      <w:r w:rsidRPr="008C7CCE">
        <w:rPr>
          <w:sz w:val="22"/>
          <w:szCs w:val="22"/>
          <w:lang w:val="en-US"/>
        </w:rPr>
        <w:t xml:space="preserve">11. </w:t>
      </w:r>
      <w:hyperlink r:id="rId513" w:history="1">
        <w:r w:rsidR="002F0D44" w:rsidRPr="00AB2B88">
          <w:rPr>
            <w:rStyle w:val="a8"/>
            <w:sz w:val="22"/>
            <w:szCs w:val="22"/>
            <w:lang w:val="en-US"/>
          </w:rPr>
          <w:t>https</w:t>
        </w:r>
        <w:r w:rsidR="002F0D44" w:rsidRPr="00B875F0">
          <w:rPr>
            <w:rStyle w:val="a8"/>
            <w:sz w:val="22"/>
            <w:szCs w:val="22"/>
            <w:lang w:val="en-US"/>
          </w:rPr>
          <w:t>://</w:t>
        </w:r>
        <w:r w:rsidR="002F0D44" w:rsidRPr="00AB2B88">
          <w:rPr>
            <w:rStyle w:val="a8"/>
            <w:sz w:val="22"/>
            <w:szCs w:val="22"/>
            <w:lang w:val="en-US"/>
          </w:rPr>
          <w:t>iranchamber</w:t>
        </w:r>
        <w:r w:rsidR="002F0D44" w:rsidRPr="00B875F0">
          <w:rPr>
            <w:rStyle w:val="a8"/>
            <w:sz w:val="22"/>
            <w:szCs w:val="22"/>
            <w:lang w:val="en-US"/>
          </w:rPr>
          <w:t>.</w:t>
        </w:r>
        <w:r w:rsidR="002F0D44" w:rsidRPr="00AB2B88">
          <w:rPr>
            <w:rStyle w:val="a8"/>
            <w:sz w:val="22"/>
            <w:szCs w:val="22"/>
            <w:lang w:val="en-US"/>
          </w:rPr>
          <w:t>com</w:t>
        </w:r>
        <w:r w:rsidR="002F0D44" w:rsidRPr="00B875F0">
          <w:rPr>
            <w:rStyle w:val="a8"/>
            <w:sz w:val="22"/>
            <w:szCs w:val="22"/>
            <w:lang w:val="en-US"/>
          </w:rPr>
          <w:t>/</w:t>
        </w:r>
        <w:r w:rsidR="002F0D44" w:rsidRPr="00AB2B88">
          <w:rPr>
            <w:rStyle w:val="a8"/>
            <w:sz w:val="22"/>
            <w:szCs w:val="22"/>
            <w:lang w:val="en-US"/>
          </w:rPr>
          <w:t>history</w:t>
        </w:r>
        <w:r w:rsidR="002F0D44" w:rsidRPr="00B875F0">
          <w:rPr>
            <w:rStyle w:val="a8"/>
            <w:sz w:val="22"/>
            <w:szCs w:val="22"/>
            <w:lang w:val="en-US"/>
          </w:rPr>
          <w:t>/</w:t>
        </w:r>
        <w:r w:rsidR="002F0D44" w:rsidRPr="00AB2B88">
          <w:rPr>
            <w:rStyle w:val="a8"/>
            <w:sz w:val="22"/>
            <w:szCs w:val="22"/>
            <w:lang w:val="en-US"/>
          </w:rPr>
          <w:t>articles</w:t>
        </w:r>
        <w:r w:rsidR="002F0D44" w:rsidRPr="00B875F0">
          <w:rPr>
            <w:rStyle w:val="a8"/>
            <w:sz w:val="22"/>
            <w:szCs w:val="22"/>
            <w:lang w:val="en-US"/>
          </w:rPr>
          <w:t>/</w:t>
        </w:r>
        <w:r w:rsidR="002F0D44" w:rsidRPr="00AB2B88">
          <w:rPr>
            <w:rStyle w:val="a8"/>
            <w:sz w:val="22"/>
            <w:szCs w:val="22"/>
            <w:lang w:val="en-US"/>
          </w:rPr>
          <w:t>iran</w:t>
        </w:r>
        <w:r w:rsidR="002F0D44" w:rsidRPr="00B875F0">
          <w:rPr>
            <w:rStyle w:val="a8"/>
            <w:sz w:val="22"/>
            <w:szCs w:val="22"/>
            <w:lang w:val="en-US"/>
          </w:rPr>
          <w:t>_</w:t>
        </w:r>
        <w:r w:rsidR="002F0D44" w:rsidRPr="00AB2B88">
          <w:rPr>
            <w:rStyle w:val="a8"/>
            <w:sz w:val="22"/>
            <w:szCs w:val="22"/>
            <w:lang w:val="en-US"/>
          </w:rPr>
          <w:t>iraq</w:t>
        </w:r>
        <w:r w:rsidR="002F0D44" w:rsidRPr="00B875F0">
          <w:rPr>
            <w:rStyle w:val="a8"/>
            <w:sz w:val="22"/>
            <w:szCs w:val="22"/>
            <w:lang w:val="en-US"/>
          </w:rPr>
          <w:t>_</w:t>
        </w:r>
        <w:r w:rsidR="002F0D44" w:rsidRPr="00AB2B88">
          <w:rPr>
            <w:rStyle w:val="a8"/>
            <w:sz w:val="22"/>
            <w:szCs w:val="22"/>
            <w:lang w:val="en-US"/>
          </w:rPr>
          <w:t>war</w:t>
        </w:r>
        <w:r w:rsidR="002F0D44" w:rsidRPr="00B875F0">
          <w:rPr>
            <w:rStyle w:val="a8"/>
            <w:sz w:val="22"/>
            <w:szCs w:val="22"/>
            <w:lang w:val="en-US"/>
          </w:rPr>
          <w:t>_</w:t>
        </w:r>
        <w:r w:rsidR="002F0D44" w:rsidRPr="00AB2B88">
          <w:rPr>
            <w:rStyle w:val="a8"/>
            <w:sz w:val="22"/>
            <w:szCs w:val="22"/>
            <w:lang w:val="en-US"/>
          </w:rPr>
          <w:t>american</w:t>
        </w:r>
        <w:r w:rsidR="002F0D44" w:rsidRPr="00B875F0">
          <w:rPr>
            <w:rStyle w:val="a8"/>
            <w:sz w:val="22"/>
            <w:szCs w:val="22"/>
            <w:lang w:val="en-US"/>
          </w:rPr>
          <w:t xml:space="preserve"> _</w:t>
        </w:r>
        <w:r w:rsidR="002F0D44" w:rsidRPr="00AB2B88">
          <w:rPr>
            <w:rStyle w:val="a8"/>
            <w:sz w:val="22"/>
            <w:szCs w:val="22"/>
            <w:lang w:val="en-US"/>
          </w:rPr>
          <w:t>interest</w:t>
        </w:r>
        <w:r w:rsidR="002F0D44" w:rsidRPr="00B875F0">
          <w:rPr>
            <w:rStyle w:val="a8"/>
            <w:sz w:val="22"/>
            <w:szCs w:val="22"/>
            <w:lang w:val="en-US"/>
          </w:rPr>
          <w:t>.</w:t>
        </w:r>
        <w:r w:rsidR="002F0D44" w:rsidRPr="00AB2B88">
          <w:rPr>
            <w:rStyle w:val="a8"/>
            <w:sz w:val="22"/>
            <w:szCs w:val="22"/>
            <w:lang w:val="en-US"/>
          </w:rPr>
          <w:t>php</w:t>
        </w:r>
      </w:hyperlink>
      <w:r w:rsidRPr="00B875F0">
        <w:rPr>
          <w:sz w:val="22"/>
          <w:szCs w:val="22"/>
          <w:lang w:val="en-US"/>
        </w:rPr>
        <w:t xml:space="preserve"> (</w:t>
      </w:r>
      <w:r w:rsidRPr="008C7CCE">
        <w:rPr>
          <w:sz w:val="22"/>
          <w:szCs w:val="22"/>
        </w:rPr>
        <w:t>дата</w:t>
      </w:r>
      <w:r w:rsidRPr="00B875F0">
        <w:rPr>
          <w:sz w:val="22"/>
          <w:szCs w:val="22"/>
          <w:lang w:val="en-US"/>
        </w:rPr>
        <w:t xml:space="preserve"> </w:t>
      </w:r>
      <w:r w:rsidRPr="008C7CCE">
        <w:rPr>
          <w:sz w:val="22"/>
          <w:szCs w:val="22"/>
        </w:rPr>
        <w:t>доступа</w:t>
      </w:r>
      <w:r w:rsidRPr="00B875F0">
        <w:rPr>
          <w:sz w:val="22"/>
          <w:szCs w:val="22"/>
          <w:lang w:val="en-US"/>
        </w:rPr>
        <w:t xml:space="preserve"> 2.11.2023)</w:t>
      </w:r>
    </w:p>
    <w:p w:rsidR="008C7CCE" w:rsidRPr="008C7CCE" w:rsidRDefault="008C7CCE" w:rsidP="008C7CCE">
      <w:pPr>
        <w:spacing w:line="276" w:lineRule="auto"/>
        <w:rPr>
          <w:sz w:val="22"/>
          <w:szCs w:val="22"/>
        </w:rPr>
      </w:pPr>
      <w:r w:rsidRPr="008C7CCE">
        <w:rPr>
          <w:sz w:val="22"/>
          <w:szCs w:val="22"/>
        </w:rPr>
        <w:t xml:space="preserve">12. </w:t>
      </w:r>
      <w:hyperlink r:id="rId514" w:history="1">
        <w:r w:rsidRPr="008C7CCE">
          <w:rPr>
            <w:rStyle w:val="a8"/>
            <w:sz w:val="22"/>
            <w:szCs w:val="22"/>
          </w:rPr>
          <w:t>https://armedforces.eu/compare/country_NATO_vs_Russia</w:t>
        </w:r>
      </w:hyperlink>
      <w:r w:rsidRPr="008C7CCE">
        <w:rPr>
          <w:sz w:val="22"/>
          <w:szCs w:val="22"/>
        </w:rPr>
        <w:t xml:space="preserve"> (дата доступа 2.11.2023)</w:t>
      </w:r>
    </w:p>
    <w:p w:rsidR="008C7CCE" w:rsidRPr="008C7CCE" w:rsidRDefault="008C7CCE" w:rsidP="008C7CCE">
      <w:pPr>
        <w:spacing w:line="276" w:lineRule="auto"/>
        <w:rPr>
          <w:sz w:val="22"/>
          <w:szCs w:val="22"/>
        </w:rPr>
      </w:pPr>
      <w:r w:rsidRPr="008C7CCE">
        <w:rPr>
          <w:sz w:val="22"/>
          <w:szCs w:val="22"/>
        </w:rPr>
        <w:t xml:space="preserve">13. </w:t>
      </w:r>
      <w:hyperlink r:id="rId515" w:history="1">
        <w:r w:rsidRPr="008C7CCE">
          <w:rPr>
            <w:rStyle w:val="a8"/>
            <w:sz w:val="22"/>
            <w:szCs w:val="22"/>
          </w:rPr>
          <w:t>https://tech.onliner.by/2020/06/07/russkij-gripp-napugal-ves-mir</w:t>
        </w:r>
      </w:hyperlink>
      <w:r w:rsidRPr="008C7CCE">
        <w:rPr>
          <w:sz w:val="22"/>
          <w:szCs w:val="22"/>
        </w:rPr>
        <w:t xml:space="preserve"> (дата доступа 2.11.2023)</w:t>
      </w:r>
    </w:p>
    <w:p w:rsidR="008C7CCE" w:rsidRPr="008C7CCE" w:rsidRDefault="008C7CCE" w:rsidP="008C7CCE">
      <w:pPr>
        <w:spacing w:line="276" w:lineRule="auto"/>
        <w:rPr>
          <w:sz w:val="22"/>
          <w:szCs w:val="22"/>
        </w:rPr>
      </w:pPr>
      <w:r w:rsidRPr="008C7CCE">
        <w:rPr>
          <w:sz w:val="22"/>
          <w:szCs w:val="22"/>
        </w:rPr>
        <w:t xml:space="preserve">14. </w:t>
      </w:r>
      <w:r w:rsidRPr="008C7CCE">
        <w:rPr>
          <w:sz w:val="22"/>
          <w:szCs w:val="22"/>
          <w:lang w:val="en-US"/>
        </w:rPr>
        <w:t>https</w:t>
      </w:r>
      <w:r w:rsidRPr="008C7CCE">
        <w:rPr>
          <w:sz w:val="22"/>
          <w:szCs w:val="22"/>
        </w:rPr>
        <w:t>://</w:t>
      </w:r>
      <w:r w:rsidRPr="008C7CCE">
        <w:rPr>
          <w:sz w:val="22"/>
          <w:szCs w:val="22"/>
          <w:lang w:val="en-US"/>
        </w:rPr>
        <w:t>egyptsites</w:t>
      </w:r>
      <w:r w:rsidRPr="008C7CCE">
        <w:rPr>
          <w:sz w:val="22"/>
          <w:szCs w:val="22"/>
        </w:rPr>
        <w:t>.</w:t>
      </w:r>
      <w:r w:rsidRPr="008C7CCE">
        <w:rPr>
          <w:sz w:val="22"/>
          <w:szCs w:val="22"/>
          <w:lang w:val="en-US"/>
        </w:rPr>
        <w:t>wordpress</w:t>
      </w:r>
      <w:r w:rsidRPr="008C7CCE">
        <w:rPr>
          <w:sz w:val="22"/>
          <w:szCs w:val="22"/>
        </w:rPr>
        <w:t>.</w:t>
      </w:r>
      <w:r w:rsidRPr="008C7CCE">
        <w:rPr>
          <w:sz w:val="22"/>
          <w:szCs w:val="22"/>
          <w:lang w:val="en-US"/>
        </w:rPr>
        <w:t>com</w:t>
      </w:r>
      <w:r w:rsidRPr="008C7CCE">
        <w:rPr>
          <w:sz w:val="22"/>
          <w:szCs w:val="22"/>
        </w:rPr>
        <w:t>/2009/02/07/</w:t>
      </w:r>
      <w:r w:rsidRPr="008C7CCE">
        <w:rPr>
          <w:sz w:val="22"/>
          <w:szCs w:val="22"/>
          <w:lang w:val="en-US"/>
        </w:rPr>
        <w:t>tomb</w:t>
      </w:r>
      <w:r w:rsidRPr="008C7CCE">
        <w:rPr>
          <w:sz w:val="22"/>
          <w:szCs w:val="22"/>
        </w:rPr>
        <w:t>-</w:t>
      </w:r>
      <w:r w:rsidRPr="008C7CCE">
        <w:rPr>
          <w:sz w:val="22"/>
          <w:szCs w:val="22"/>
          <w:lang w:val="en-US"/>
        </w:rPr>
        <w:t>of</w:t>
      </w:r>
      <w:r w:rsidRPr="008C7CCE">
        <w:rPr>
          <w:sz w:val="22"/>
          <w:szCs w:val="22"/>
        </w:rPr>
        <w:t>-</w:t>
      </w:r>
      <w:r w:rsidRPr="008C7CCE">
        <w:rPr>
          <w:sz w:val="22"/>
          <w:szCs w:val="22"/>
          <w:lang w:val="en-US"/>
        </w:rPr>
        <w:t>rekhmire</w:t>
      </w:r>
      <w:r w:rsidRPr="008C7CCE">
        <w:rPr>
          <w:sz w:val="22"/>
          <w:szCs w:val="22"/>
        </w:rPr>
        <w:t>-</w:t>
      </w:r>
      <w:r w:rsidRPr="008C7CCE">
        <w:rPr>
          <w:sz w:val="22"/>
          <w:szCs w:val="22"/>
          <w:lang w:val="en-US"/>
        </w:rPr>
        <w:t>tt</w:t>
      </w:r>
      <w:r w:rsidRPr="008C7CCE">
        <w:rPr>
          <w:sz w:val="22"/>
          <w:szCs w:val="22"/>
        </w:rPr>
        <w:t>100/  (дата доступа 2.11.2023)</w:t>
      </w:r>
    </w:p>
    <w:p w:rsidR="008C7CCE" w:rsidRPr="008C7CCE" w:rsidRDefault="008C7CCE" w:rsidP="008C7CCE">
      <w:pPr>
        <w:spacing w:line="276" w:lineRule="auto"/>
        <w:rPr>
          <w:sz w:val="22"/>
          <w:szCs w:val="22"/>
        </w:rPr>
      </w:pPr>
      <w:r w:rsidRPr="008C7CCE">
        <w:rPr>
          <w:sz w:val="22"/>
          <w:szCs w:val="22"/>
        </w:rPr>
        <w:t xml:space="preserve">15. </w:t>
      </w:r>
      <w:hyperlink r:id="rId516" w:history="1">
        <w:r w:rsidRPr="008C7CCE">
          <w:rPr>
            <w:rStyle w:val="a8"/>
            <w:sz w:val="22"/>
            <w:szCs w:val="22"/>
          </w:rPr>
          <w:t>https://commons.m.wikimedia.org/wiki/File:Ottův_slovnín</w:t>
        </w:r>
        <w:r w:rsidR="00D77D85">
          <w:rPr>
            <w:rStyle w:val="a8"/>
            <w:sz w:val="22"/>
            <w:szCs w:val="22"/>
          </w:rPr>
          <w:t xml:space="preserve"> </w:t>
        </w:r>
        <w:r w:rsidRPr="008C7CCE">
          <w:rPr>
            <w:rStyle w:val="a8"/>
            <w:sz w:val="22"/>
            <w:szCs w:val="22"/>
          </w:rPr>
          <w:t>_naučný_-_obrázek_č._013.jpg</w:t>
        </w:r>
      </w:hyperlink>
      <w:r w:rsidRPr="008C7CCE">
        <w:rPr>
          <w:sz w:val="22"/>
          <w:szCs w:val="22"/>
        </w:rPr>
        <w:t xml:space="preserve"> (дата доступа 2.11.2023)</w:t>
      </w:r>
    </w:p>
    <w:p w:rsidR="008C7CCE" w:rsidRPr="008C7CCE" w:rsidRDefault="008C7CCE" w:rsidP="008C7CCE">
      <w:pPr>
        <w:spacing w:line="276" w:lineRule="auto"/>
        <w:rPr>
          <w:sz w:val="22"/>
          <w:szCs w:val="22"/>
        </w:rPr>
      </w:pPr>
      <w:r w:rsidRPr="008C7CCE">
        <w:rPr>
          <w:sz w:val="22"/>
          <w:szCs w:val="22"/>
        </w:rPr>
        <w:t xml:space="preserve">16. </w:t>
      </w:r>
      <w:hyperlink r:id="rId517" w:history="1">
        <w:r w:rsidRPr="008C7CCE">
          <w:rPr>
            <w:rStyle w:val="a8"/>
            <w:sz w:val="22"/>
            <w:szCs w:val="22"/>
          </w:rPr>
          <w:t>http://kemet-upuaut.blogspot.com/2016/11/tt100-tomb-of-rekhmire-at-thebes.html</w:t>
        </w:r>
      </w:hyperlink>
      <w:r w:rsidRPr="008C7CCE">
        <w:rPr>
          <w:sz w:val="22"/>
          <w:szCs w:val="22"/>
        </w:rPr>
        <w:t xml:space="preserve"> (дата доступа 2.11.2023)</w:t>
      </w:r>
    </w:p>
    <w:p w:rsidR="008C7CCE" w:rsidRPr="008C7CCE" w:rsidRDefault="008C7CCE" w:rsidP="008C7CCE">
      <w:pPr>
        <w:spacing w:line="276" w:lineRule="auto"/>
        <w:rPr>
          <w:sz w:val="22"/>
          <w:szCs w:val="22"/>
        </w:rPr>
      </w:pPr>
      <w:r w:rsidRPr="008C7CCE">
        <w:rPr>
          <w:sz w:val="22"/>
          <w:szCs w:val="22"/>
        </w:rPr>
        <w:t xml:space="preserve">17. </w:t>
      </w:r>
      <w:hyperlink r:id="rId518" w:history="1">
        <w:r w:rsidRPr="008C7CCE">
          <w:rPr>
            <w:rStyle w:val="a8"/>
            <w:sz w:val="22"/>
            <w:szCs w:val="22"/>
          </w:rPr>
          <w:t>https://www.flickr.com/photos/manna4u/14001067638</w:t>
        </w:r>
      </w:hyperlink>
      <w:r w:rsidRPr="008C7CCE">
        <w:rPr>
          <w:sz w:val="22"/>
          <w:szCs w:val="22"/>
        </w:rPr>
        <w:t xml:space="preserve"> (дата доступа 2.11.2023)</w:t>
      </w:r>
    </w:p>
    <w:p w:rsidR="008C7CCE" w:rsidRPr="008C7CCE" w:rsidRDefault="008C7CCE" w:rsidP="008C7CCE">
      <w:pPr>
        <w:spacing w:line="276" w:lineRule="auto"/>
        <w:rPr>
          <w:sz w:val="22"/>
          <w:szCs w:val="22"/>
        </w:rPr>
      </w:pPr>
      <w:r w:rsidRPr="008C7CCE">
        <w:rPr>
          <w:sz w:val="22"/>
          <w:szCs w:val="22"/>
        </w:rPr>
        <w:t xml:space="preserve">18. </w:t>
      </w:r>
      <w:hyperlink r:id="rId519" w:history="1">
        <w:r w:rsidRPr="008C7CCE">
          <w:rPr>
            <w:rStyle w:val="a8"/>
            <w:sz w:val="22"/>
            <w:szCs w:val="22"/>
          </w:rPr>
          <w:t>https://en.wikipedia.org/.../File:Dagger_bearing_the_name_of_Ahmose_I.jpg</w:t>
        </w:r>
      </w:hyperlink>
      <w:r w:rsidRPr="008C7CCE">
        <w:rPr>
          <w:sz w:val="22"/>
          <w:szCs w:val="22"/>
        </w:rPr>
        <w:t xml:space="preserve"> (дата доступа 2.11.2023)</w:t>
      </w:r>
    </w:p>
    <w:p w:rsidR="008C7CCE" w:rsidRDefault="008C7CCE" w:rsidP="008C7CCE">
      <w:pPr>
        <w:spacing w:line="276" w:lineRule="auto"/>
        <w:rPr>
          <w:sz w:val="22"/>
          <w:szCs w:val="22"/>
        </w:rPr>
      </w:pPr>
      <w:r w:rsidRPr="008C7CCE">
        <w:rPr>
          <w:sz w:val="22"/>
          <w:szCs w:val="22"/>
        </w:rPr>
        <w:t xml:space="preserve">19. </w:t>
      </w:r>
      <w:hyperlink r:id="rId520" w:history="1">
        <w:r w:rsidRPr="008C7CCE">
          <w:rPr>
            <w:rStyle w:val="a8"/>
            <w:sz w:val="22"/>
            <w:szCs w:val="22"/>
          </w:rPr>
          <w:t>https://osirisnet.net/tombes/nobles/menna69/e_menna_07.htm</w:t>
        </w:r>
      </w:hyperlink>
      <w:r w:rsidRPr="008C7CCE">
        <w:rPr>
          <w:sz w:val="22"/>
          <w:szCs w:val="22"/>
        </w:rPr>
        <w:t xml:space="preserve"> (дата доступа 2.11.2023)</w:t>
      </w:r>
      <w:r w:rsidR="00D77D85">
        <w:rPr>
          <w:sz w:val="22"/>
          <w:szCs w:val="22"/>
        </w:rPr>
        <w:t xml:space="preserve"> </w:t>
      </w:r>
    </w:p>
    <w:p w:rsidR="00D77D85" w:rsidRPr="008C7CCE" w:rsidRDefault="00D77D85" w:rsidP="008C7CCE">
      <w:pPr>
        <w:spacing w:line="276" w:lineRule="auto"/>
        <w:rPr>
          <w:sz w:val="22"/>
          <w:szCs w:val="22"/>
        </w:rPr>
      </w:pPr>
      <w:r>
        <w:rPr>
          <w:sz w:val="22"/>
          <w:szCs w:val="22"/>
        </w:rPr>
        <w:t xml:space="preserve">   </w:t>
      </w:r>
    </w:p>
    <w:p w:rsidR="000323D2" w:rsidRPr="00E36713" w:rsidRDefault="006A090B" w:rsidP="006A090B">
      <w:pPr>
        <w:jc w:val="both"/>
        <w:rPr>
          <w:b/>
          <w:sz w:val="22"/>
          <w:szCs w:val="22"/>
        </w:rPr>
      </w:pPr>
      <w:r>
        <w:rPr>
          <w:b/>
          <w:sz w:val="22"/>
          <w:szCs w:val="22"/>
        </w:rPr>
        <w:t xml:space="preserve">   </w:t>
      </w:r>
      <w:r w:rsidR="00D77D85">
        <w:rPr>
          <w:b/>
          <w:sz w:val="22"/>
          <w:szCs w:val="22"/>
        </w:rPr>
        <w:t xml:space="preserve">         </w:t>
      </w:r>
      <w:r>
        <w:rPr>
          <w:b/>
          <w:sz w:val="22"/>
          <w:szCs w:val="22"/>
        </w:rPr>
        <w:t xml:space="preserve">                    </w:t>
      </w:r>
      <w:r w:rsidRPr="008C7CCE">
        <w:rPr>
          <w:b/>
          <w:sz w:val="22"/>
          <w:szCs w:val="22"/>
        </w:rPr>
        <w:t xml:space="preserve">      </w:t>
      </w:r>
      <w:r w:rsidR="00F935C3" w:rsidRPr="00F935C3">
        <w:rPr>
          <w:b/>
          <w:sz w:val="22"/>
          <w:szCs w:val="22"/>
        </w:rPr>
        <w:t>Заключение</w:t>
      </w:r>
    </w:p>
    <w:p w:rsidR="000323D2" w:rsidRPr="00E36713" w:rsidRDefault="000323D2" w:rsidP="000E08B6">
      <w:pPr>
        <w:jc w:val="both"/>
        <w:rPr>
          <w:sz w:val="22"/>
          <w:szCs w:val="22"/>
        </w:rPr>
      </w:pPr>
    </w:p>
    <w:p w:rsidR="0052127B" w:rsidRPr="00E36713" w:rsidRDefault="0052127B" w:rsidP="000E08B6">
      <w:pPr>
        <w:jc w:val="both"/>
        <w:rPr>
          <w:sz w:val="22"/>
          <w:szCs w:val="22"/>
        </w:rPr>
      </w:pPr>
    </w:p>
    <w:p w:rsidR="00B51A79" w:rsidRDefault="003F674C" w:rsidP="000E08B6">
      <w:pPr>
        <w:jc w:val="both"/>
      </w:pPr>
      <w:r w:rsidRPr="006057B6">
        <w:t xml:space="preserve">        </w:t>
      </w:r>
      <w:r>
        <w:t>Системная война США имеет</w:t>
      </w:r>
      <w:r w:rsidR="00B51A79">
        <w:t xml:space="preserve"> этапы дебюта (1974-1991), миттеншпиля (1992-2021), апофеоза (22.2.2022 – 2023) и эндшпиля (2024 – 2037). Дебют завершился приведением ЦРУ к власти агентов влияния, разваливших СССР на части, внедривших ультранационалистическую идеологию в бывших республиках Советского Союза, изгнавших с  территории республик людей нетитульных наций. </w:t>
      </w:r>
      <w:proofErr w:type="gramStart"/>
      <w:r w:rsidR="00B51A79">
        <w:lastRenderedPageBreak/>
        <w:t>Миттеншпиль включал строительство в России двухклассового общества (олигархи – нищие), создание из агентов влияния класса 500 тысяч компрадорских буржу</w:t>
      </w:r>
      <w:r w:rsidR="006057B6">
        <w:t>ев</w:t>
      </w:r>
      <w:r w:rsidR="00B51A79">
        <w:t>, временно проживавших в РФ, выведших за рубеж все денежные средства в размере 180 трлн. долларов, реализовавших деиндустриализацию, депопуляцию, превративших Россию в страну-бензоколонку, население которой</w:t>
      </w:r>
      <w:r>
        <w:t>, не имея достаточн</w:t>
      </w:r>
      <w:r w:rsidR="00A24781">
        <w:t>ых</w:t>
      </w:r>
      <w:r>
        <w:t xml:space="preserve"> </w:t>
      </w:r>
      <w:r w:rsidR="00A24781">
        <w:t xml:space="preserve">для жизни </w:t>
      </w:r>
      <w:r>
        <w:t>денег и жилой площади,</w:t>
      </w:r>
      <w:r w:rsidR="00B51A79">
        <w:t xml:space="preserve"> утратило способность </w:t>
      </w:r>
      <w:r>
        <w:t>к</w:t>
      </w:r>
      <w:r w:rsidR="00B51A79">
        <w:t xml:space="preserve"> естественному воспроизводству.</w:t>
      </w:r>
      <w:proofErr w:type="gramEnd"/>
      <w:r w:rsidR="00B51A79">
        <w:t xml:space="preserve"> В сентябре 2021 года интенсивность миттеншпиля несколько ослабла из-за прекращения опиумной войны против России из Афганистана, превращенного </w:t>
      </w:r>
      <w:r w:rsidR="00A24781">
        <w:t xml:space="preserve">США </w:t>
      </w:r>
      <w:r w:rsidR="00B51A79">
        <w:t xml:space="preserve">в плантацию опиумного мака, когда оттуда вывели </w:t>
      </w:r>
      <w:r w:rsidR="00A24781">
        <w:t xml:space="preserve">американские </w:t>
      </w:r>
      <w:r w:rsidR="00B51A79">
        <w:t>оккупационные войска. Апофеоз 2022 года имел форму многоголос</w:t>
      </w:r>
      <w:r w:rsidR="00A24781">
        <w:t>ия</w:t>
      </w:r>
      <w:r w:rsidR="00B51A79">
        <w:t xml:space="preserve"> хора США-ЕС и шести десятков их вассальных стран</w:t>
      </w:r>
      <w:r w:rsidR="00A24781">
        <w:t>, которые</w:t>
      </w:r>
      <w:r w:rsidR="00B51A79">
        <w:t xml:space="preserve"> дополнили операции ЦРУ полным набором войн небоевыми способами (</w:t>
      </w:r>
      <w:r w:rsidR="00B51A79">
        <w:rPr>
          <w:lang w:val="en-US"/>
        </w:rPr>
        <w:t>operations</w:t>
      </w:r>
      <w:r w:rsidR="00B51A79" w:rsidRPr="00E97454">
        <w:t xml:space="preserve"> </w:t>
      </w:r>
      <w:r w:rsidR="00B51A79">
        <w:rPr>
          <w:lang w:val="en-US"/>
        </w:rPr>
        <w:t>other</w:t>
      </w:r>
      <w:r w:rsidR="00B51A79" w:rsidRPr="00E97454">
        <w:t xml:space="preserve"> </w:t>
      </w:r>
      <w:r w:rsidR="00B51A79">
        <w:rPr>
          <w:lang w:val="en-US"/>
        </w:rPr>
        <w:t>than</w:t>
      </w:r>
      <w:r w:rsidR="00B51A79" w:rsidRPr="00E97454">
        <w:t xml:space="preserve"> </w:t>
      </w:r>
      <w:r w:rsidR="00B51A79">
        <w:rPr>
          <w:lang w:val="en-US"/>
        </w:rPr>
        <w:t>war</w:t>
      </w:r>
      <w:r w:rsidR="00B51A79" w:rsidRPr="00E97454">
        <w:t>)</w:t>
      </w:r>
      <w:r w:rsidR="00B51A79">
        <w:t xml:space="preserve">. </w:t>
      </w:r>
      <w:proofErr w:type="gramStart"/>
      <w:r w:rsidR="00B51A79">
        <w:t xml:space="preserve">Это – финансовая война (заморозка активов </w:t>
      </w:r>
      <w:r w:rsidR="00A24781">
        <w:t xml:space="preserve">РФ </w:t>
      </w:r>
      <w:r w:rsidR="00B51A79">
        <w:t>на 300 млрд. долларов, обрушение обменного курса рубля), экономическая война (блокада, санкции, запрет въезда в Евросоюз</w:t>
      </w:r>
      <w:r w:rsidR="00B51A79" w:rsidRPr="00832F25">
        <w:t xml:space="preserve"> </w:t>
      </w:r>
      <w:r w:rsidR="00B51A79">
        <w:t>туристов, российских машин и авиационного сообщения с ЕС, подрыв морских экспортных нефтепроводов Северный поток -1, -2); юридическая война (законы о запрете спортсменам РФ участвовать в Олимпийских играх, в международных спортивных соревнованиях);</w:t>
      </w:r>
      <w:proofErr w:type="gramEnd"/>
      <w:r w:rsidR="00B51A79">
        <w:t xml:space="preserve"> дипломатическая война (невыдача виз представителям РФ на генассамблею ООН, на консультации «ядерной пятерки» в ООН 4.10.2023); климатическая война (провоцирование в РФ холодной зимы, в Европе – отсутствие зимы 2023); эко</w:t>
      </w:r>
      <w:r w:rsidR="00A24781">
        <w:t>системная</w:t>
      </w:r>
      <w:r w:rsidR="00B51A79">
        <w:t xml:space="preserve"> война (провоцирование одновременно двух равных землетрясений в одном районе на юго-востоке Турции для снижения рейтинга президента перед очередными президентскими выборами 2023); гибридная война США руками Украины против России. </w:t>
      </w:r>
    </w:p>
    <w:p w:rsidR="00B51A79" w:rsidRDefault="00B51A79" w:rsidP="000E08B6">
      <w:pPr>
        <w:jc w:val="both"/>
      </w:pPr>
      <w:r>
        <w:lastRenderedPageBreak/>
        <w:t xml:space="preserve">       Апофеоз системной войны включал де-факто </w:t>
      </w:r>
      <w:r w:rsidR="00A24781">
        <w:t xml:space="preserve">полный </w:t>
      </w:r>
      <w:r>
        <w:t xml:space="preserve">захват Вашингтоном искусственно созданной страны «Украина» и, последовавший за этим, ее раскол по национальному признаку. В марте 2014 года от Украины отделились Крым, Донбасс, Луганская область, в 2022 году – Херсонская и Запорожская области. В 2014-2021 годах </w:t>
      </w:r>
      <w:r w:rsidR="006F20FB">
        <w:t xml:space="preserve">США </w:t>
      </w:r>
      <w:r>
        <w:t xml:space="preserve">для сохранения </w:t>
      </w:r>
      <w:r w:rsidR="006F20FB">
        <w:t xml:space="preserve">от развала </w:t>
      </w:r>
      <w:r>
        <w:t>марионеточно</w:t>
      </w:r>
      <w:r w:rsidR="006F20FB">
        <w:t>го режима</w:t>
      </w:r>
      <w:r>
        <w:t xml:space="preserve"> страны приказали перестроить города Украины в крепости, на левобережной Украине построить бетонные оборонительные сооружения трех стратегических линий обороны. В период с 8.4.2014 г. до 8.10.2023 года линия фронта </w:t>
      </w:r>
      <w:r w:rsidR="006F20FB">
        <w:t>боевых действий</w:t>
      </w:r>
      <w:r>
        <w:t xml:space="preserve"> между Украиной и Россией с 200 км выросла до 1300 километров. Более 10 млн. жителей бежали из страны. Погибли 400 тысяч украинцев, более миллиона были ра</w:t>
      </w:r>
      <w:r w:rsidR="006F20FB">
        <w:t xml:space="preserve">нены, </w:t>
      </w:r>
      <w:r>
        <w:t xml:space="preserve">украинская </w:t>
      </w:r>
      <w:proofErr w:type="gramStart"/>
      <w:r>
        <w:t>энергосистема</w:t>
      </w:r>
      <w:proofErr w:type="gramEnd"/>
      <w:r>
        <w:t xml:space="preserve"> и экономика были разрушены. Эндшпиль системной войны после 2024 года включал план</w:t>
      </w:r>
      <w:r w:rsidR="00F566C6">
        <w:t xml:space="preserve"> США войны на Ближнем Востоке,</w:t>
      </w:r>
      <w:r w:rsidR="006F20FB">
        <w:t xml:space="preserve"> втор</w:t>
      </w:r>
      <w:r w:rsidR="00F566C6">
        <w:t>ой</w:t>
      </w:r>
      <w:r w:rsidR="006F20FB">
        <w:t xml:space="preserve"> гибридн</w:t>
      </w:r>
      <w:r w:rsidR="00F566C6">
        <w:t>ой</w:t>
      </w:r>
      <w:r w:rsidR="006F20FB">
        <w:t xml:space="preserve"> войн</w:t>
      </w:r>
      <w:r w:rsidR="006651F3">
        <w:t>ы</w:t>
      </w:r>
      <w:r w:rsidR="006F20FB">
        <w:t xml:space="preserve"> против России</w:t>
      </w:r>
      <w:r w:rsidR="00F566C6">
        <w:t xml:space="preserve"> с территории Казахстана</w:t>
      </w:r>
      <w:r>
        <w:t xml:space="preserve"> руками Исламского халифата</w:t>
      </w:r>
      <w:r w:rsidR="001641E5">
        <w:t xml:space="preserve"> для ра</w:t>
      </w:r>
      <w:r w:rsidR="00F566C6">
        <w:t>счленения</w:t>
      </w:r>
      <w:r w:rsidR="001641E5">
        <w:t xml:space="preserve"> России и захвата Сибири. Д</w:t>
      </w:r>
      <w:r>
        <w:t xml:space="preserve">ля </w:t>
      </w:r>
      <w:r w:rsidR="001641E5">
        <w:t>это</w:t>
      </w:r>
      <w:r>
        <w:t>го Вашингтон накачал Афганистан оружием и привел к власти Талибан</w:t>
      </w:r>
      <w:r w:rsidRPr="009D71F3">
        <w:t xml:space="preserve"> </w:t>
      </w:r>
      <w:r>
        <w:t xml:space="preserve">– творение ЦРУ. </w:t>
      </w:r>
      <w:proofErr w:type="gramStart"/>
      <w:r>
        <w:t>Столетняя</w:t>
      </w:r>
      <w:proofErr w:type="gramEnd"/>
      <w:r>
        <w:t xml:space="preserve"> грандстратегия империи Запада на 1957-2056 годы предусматривала десять лет войны против России на два фронта с Запада и Юга, ее расчленение на части, уничтожение населения, оставление живыми только</w:t>
      </w:r>
      <w:r w:rsidR="006651F3">
        <w:t xml:space="preserve"> 10</w:t>
      </w:r>
      <w:r w:rsidR="00F566C6">
        <w:t xml:space="preserve"> процент</w:t>
      </w:r>
      <w:r w:rsidR="006651F3">
        <w:t>ов</w:t>
      </w:r>
      <w:r w:rsidR="00F566C6">
        <w:t xml:space="preserve"> людей -</w:t>
      </w:r>
      <w:r>
        <w:t xml:space="preserve"> 15 млн. человек. После 2024 года ЦРУ планировало повторить сценарий войны против России </w:t>
      </w:r>
      <w:proofErr w:type="gramStart"/>
      <w:r>
        <w:t>иностранными</w:t>
      </w:r>
      <w:proofErr w:type="gramEnd"/>
      <w:r>
        <w:t xml:space="preserve"> наемниками</w:t>
      </w:r>
      <w:r w:rsidR="001641E5">
        <w:t>-муджахедами</w:t>
      </w:r>
      <w:r>
        <w:t xml:space="preserve"> 92 стран, который оно реализовало в Афганистане (1978-1989). </w:t>
      </w:r>
    </w:p>
    <w:p w:rsidR="00B51A79" w:rsidRDefault="00B51A79" w:rsidP="000E08B6">
      <w:pPr>
        <w:jc w:val="both"/>
      </w:pPr>
      <w:r>
        <w:t xml:space="preserve">       В гибридной войне на Украине </w:t>
      </w:r>
      <w:r w:rsidRPr="00306933">
        <w:rPr>
          <w:color w:val="333333"/>
          <w:shd w:val="clear" w:color="auto" w:fill="FFFFFF"/>
        </w:rPr>
        <w:t xml:space="preserve">9.4.2014 года </w:t>
      </w:r>
      <w:r>
        <w:rPr>
          <w:color w:val="333333"/>
          <w:shd w:val="clear" w:color="auto" w:fill="FFFFFF"/>
        </w:rPr>
        <w:t xml:space="preserve">ЦРУ перебросило </w:t>
      </w:r>
      <w:r w:rsidRPr="00306933">
        <w:rPr>
          <w:color w:val="333333"/>
          <w:shd w:val="clear" w:color="auto" w:fill="FFFFFF"/>
        </w:rPr>
        <w:t xml:space="preserve">автобусами в Донецк </w:t>
      </w:r>
      <w:r>
        <w:rPr>
          <w:color w:val="333333"/>
          <w:shd w:val="clear" w:color="auto" w:fill="FFFFFF"/>
        </w:rPr>
        <w:t>п</w:t>
      </w:r>
      <w:r w:rsidRPr="00306933">
        <w:rPr>
          <w:color w:val="333333"/>
          <w:shd w:val="clear" w:color="auto" w:fill="FFFFFF"/>
        </w:rPr>
        <w:t xml:space="preserve">ервое подразделение американской ЧВК Академи </w:t>
      </w:r>
      <w:r>
        <w:rPr>
          <w:color w:val="333333"/>
          <w:shd w:val="clear" w:color="auto" w:fill="FFFFFF"/>
        </w:rPr>
        <w:t>численностью 100 человек для вооруженного захвата</w:t>
      </w:r>
      <w:r w:rsidRPr="00306933">
        <w:rPr>
          <w:color w:val="333333"/>
          <w:shd w:val="clear" w:color="auto" w:fill="FFFFFF"/>
        </w:rPr>
        <w:t xml:space="preserve"> административных зданий</w:t>
      </w:r>
      <w:r>
        <w:rPr>
          <w:color w:val="333333"/>
          <w:shd w:val="clear" w:color="auto" w:fill="FFFFFF"/>
        </w:rPr>
        <w:t xml:space="preserve">, что закончилась </w:t>
      </w:r>
      <w:r w:rsidRPr="00306933">
        <w:rPr>
          <w:color w:val="333333"/>
          <w:shd w:val="clear" w:color="auto" w:fill="FFFFFF"/>
        </w:rPr>
        <w:t>их отступлением</w:t>
      </w:r>
      <w:r>
        <w:rPr>
          <w:color w:val="333333"/>
          <w:shd w:val="clear" w:color="auto" w:fill="FFFFFF"/>
        </w:rPr>
        <w:t xml:space="preserve"> после боя</w:t>
      </w:r>
      <w:r w:rsidRPr="00306933">
        <w:rPr>
          <w:color w:val="333333"/>
          <w:shd w:val="clear" w:color="auto" w:fill="FFFFFF"/>
        </w:rPr>
        <w:t>.</w:t>
      </w:r>
      <w:r>
        <w:rPr>
          <w:color w:val="333333"/>
          <w:shd w:val="clear" w:color="auto" w:fill="FFFFFF"/>
        </w:rPr>
        <w:t xml:space="preserve"> Однако наемники ЧВК Академи захватили здания администрации Одессы, </w:t>
      </w:r>
      <w:r>
        <w:rPr>
          <w:color w:val="333333"/>
          <w:shd w:val="clear" w:color="auto" w:fill="FFFFFF"/>
        </w:rPr>
        <w:lastRenderedPageBreak/>
        <w:t>Николаева, Харькова, организовали их круговую оборону и так помогли сохранить эти области в составе Украины. С июня</w:t>
      </w:r>
      <w:r w:rsidRPr="00B957A4">
        <w:t xml:space="preserve"> 2014 по 2019 год </w:t>
      </w:r>
      <w:r>
        <w:rPr>
          <w:color w:val="333333"/>
          <w:shd w:val="clear" w:color="auto" w:fill="FFFFFF"/>
        </w:rPr>
        <w:t>ЦРУ</w:t>
      </w:r>
      <w:r w:rsidRPr="00B957A4">
        <w:t xml:space="preserve"> на</w:t>
      </w:r>
      <w:r>
        <w:t>правило на</w:t>
      </w:r>
      <w:r w:rsidRPr="00B957A4">
        <w:t xml:space="preserve"> Украин</w:t>
      </w:r>
      <w:r>
        <w:t>у</w:t>
      </w:r>
      <w:r w:rsidRPr="00B957A4">
        <w:t xml:space="preserve"> </w:t>
      </w:r>
      <w:r w:rsidRPr="00B957A4">
        <w:rPr>
          <w:color w:val="333333"/>
          <w:shd w:val="clear" w:color="auto" w:fill="FFFFFF"/>
        </w:rPr>
        <w:t>17241 иностранн</w:t>
      </w:r>
      <w:r>
        <w:rPr>
          <w:color w:val="333333"/>
          <w:shd w:val="clear" w:color="auto" w:fill="FFFFFF"/>
        </w:rPr>
        <w:t>ого</w:t>
      </w:r>
      <w:r w:rsidRPr="00B957A4">
        <w:rPr>
          <w:color w:val="333333"/>
          <w:shd w:val="clear" w:color="auto" w:fill="FFFFFF"/>
        </w:rPr>
        <w:t xml:space="preserve"> наемник</w:t>
      </w:r>
      <w:r>
        <w:rPr>
          <w:color w:val="333333"/>
          <w:shd w:val="clear" w:color="auto" w:fill="FFFFFF"/>
        </w:rPr>
        <w:t>а с боевым опытом. Польский историк</w:t>
      </w:r>
      <w:r w:rsidRPr="00B957A4">
        <w:rPr>
          <w:color w:val="333333"/>
          <w:shd w:val="clear" w:color="auto" w:fill="FFFFFF"/>
        </w:rPr>
        <w:t xml:space="preserve"> занизил численность американских наемников только цифрой 15 человек</w:t>
      </w:r>
      <w:r>
        <w:rPr>
          <w:color w:val="333333"/>
          <w:shd w:val="clear" w:color="auto" w:fill="FFFFFF"/>
        </w:rPr>
        <w:t xml:space="preserve"> и не учитывал солдат ЧВК Академи. Он посчитал только боевиков, которые</w:t>
      </w:r>
      <w:r w:rsidRPr="00B957A4">
        <w:rPr>
          <w:color w:val="333333"/>
          <w:shd w:val="clear" w:color="auto" w:fill="FFFFFF"/>
        </w:rPr>
        <w:t xml:space="preserve"> </w:t>
      </w:r>
      <w:r>
        <w:rPr>
          <w:color w:val="333333"/>
          <w:shd w:val="clear" w:color="auto" w:fill="FFFFFF"/>
        </w:rPr>
        <w:t xml:space="preserve">с мая 2014 г. подписали контракт на службу </w:t>
      </w:r>
      <w:proofErr w:type="gramStart"/>
      <w:r>
        <w:rPr>
          <w:color w:val="333333"/>
          <w:shd w:val="clear" w:color="auto" w:fill="FFFFFF"/>
        </w:rPr>
        <w:t>в</w:t>
      </w:r>
      <w:proofErr w:type="gramEnd"/>
      <w:r>
        <w:rPr>
          <w:color w:val="333333"/>
          <w:shd w:val="clear" w:color="auto" w:fill="FFFFFF"/>
        </w:rPr>
        <w:t xml:space="preserve"> </w:t>
      </w:r>
      <w:proofErr w:type="gramStart"/>
      <w:r>
        <w:rPr>
          <w:color w:val="333333"/>
          <w:shd w:val="clear" w:color="auto" w:fill="FFFFFF"/>
        </w:rPr>
        <w:t>созданной</w:t>
      </w:r>
      <w:proofErr w:type="gramEnd"/>
      <w:r>
        <w:rPr>
          <w:color w:val="333333"/>
          <w:shd w:val="clear" w:color="auto" w:fill="FFFFFF"/>
        </w:rPr>
        <w:t xml:space="preserve"> Интербригаде</w:t>
      </w:r>
      <w:r w:rsidR="00431FE9">
        <w:rPr>
          <w:color w:val="333333"/>
          <w:shd w:val="clear" w:color="auto" w:fill="FFFFFF"/>
        </w:rPr>
        <w:t>, в которой были</w:t>
      </w:r>
      <w:r w:rsidRPr="00B957A4">
        <w:rPr>
          <w:color w:val="333333"/>
          <w:shd w:val="clear" w:color="auto" w:fill="FFFFFF"/>
        </w:rPr>
        <w:t xml:space="preserve"> </w:t>
      </w:r>
      <w:r>
        <w:rPr>
          <w:color w:val="333333"/>
          <w:shd w:val="clear" w:color="auto" w:fill="FFFFFF"/>
        </w:rPr>
        <w:t>иностранны</w:t>
      </w:r>
      <w:r w:rsidR="00431FE9">
        <w:rPr>
          <w:color w:val="333333"/>
          <w:shd w:val="clear" w:color="auto" w:fill="FFFFFF"/>
        </w:rPr>
        <w:t>е</w:t>
      </w:r>
      <w:r>
        <w:rPr>
          <w:color w:val="333333"/>
          <w:shd w:val="clear" w:color="auto" w:fill="FFFFFF"/>
        </w:rPr>
        <w:t xml:space="preserve"> боевик</w:t>
      </w:r>
      <w:r w:rsidR="00431FE9">
        <w:rPr>
          <w:color w:val="333333"/>
          <w:shd w:val="clear" w:color="auto" w:fill="FFFFFF"/>
        </w:rPr>
        <w:t>и</w:t>
      </w:r>
      <w:r>
        <w:rPr>
          <w:color w:val="333333"/>
          <w:shd w:val="clear" w:color="auto" w:fill="FFFFFF"/>
        </w:rPr>
        <w:t xml:space="preserve"> из 36</w:t>
      </w:r>
      <w:r w:rsidRPr="00B957A4">
        <w:rPr>
          <w:color w:val="333333"/>
          <w:shd w:val="clear" w:color="auto" w:fill="FFFFFF"/>
        </w:rPr>
        <w:t xml:space="preserve"> государств</w:t>
      </w:r>
      <w:r w:rsidR="00431FE9">
        <w:rPr>
          <w:color w:val="333333"/>
          <w:shd w:val="clear" w:color="auto" w:fill="FFFFFF"/>
        </w:rPr>
        <w:t>. В</w:t>
      </w:r>
      <w:r w:rsidRPr="00B957A4">
        <w:rPr>
          <w:color w:val="333333"/>
          <w:shd w:val="clear" w:color="auto" w:fill="FFFFFF"/>
        </w:rPr>
        <w:t xml:space="preserve"> </w:t>
      </w:r>
      <w:r w:rsidR="00431FE9">
        <w:rPr>
          <w:color w:val="333333"/>
          <w:shd w:val="clear" w:color="auto" w:fill="FFFFFF"/>
        </w:rPr>
        <w:t xml:space="preserve">их </w:t>
      </w:r>
      <w:r w:rsidRPr="00B957A4">
        <w:rPr>
          <w:color w:val="333333"/>
          <w:shd w:val="clear" w:color="auto" w:fill="FFFFFF"/>
        </w:rPr>
        <w:t xml:space="preserve">числе </w:t>
      </w:r>
      <w:r w:rsidR="00431FE9">
        <w:rPr>
          <w:color w:val="333333"/>
          <w:shd w:val="clear" w:color="auto" w:fill="FFFFFF"/>
        </w:rPr>
        <w:t>были боевики</w:t>
      </w:r>
      <w:r w:rsidRPr="00B957A4">
        <w:rPr>
          <w:color w:val="333333"/>
          <w:shd w:val="clear" w:color="auto" w:fill="FFFFFF"/>
        </w:rPr>
        <w:t xml:space="preserve"> стран НАТО</w:t>
      </w:r>
      <w:r w:rsidR="00431FE9">
        <w:rPr>
          <w:color w:val="333333"/>
          <w:shd w:val="clear" w:color="auto" w:fill="FFFFFF"/>
        </w:rPr>
        <w:t>. Они представляли</w:t>
      </w:r>
      <w:r w:rsidRPr="00B957A4">
        <w:rPr>
          <w:color w:val="333333"/>
          <w:shd w:val="clear" w:color="auto" w:fill="FFFFFF"/>
        </w:rPr>
        <w:t xml:space="preserve"> Соединенные Штаты, Британи</w:t>
      </w:r>
      <w:r w:rsidR="00431FE9">
        <w:rPr>
          <w:color w:val="333333"/>
          <w:shd w:val="clear" w:color="auto" w:fill="FFFFFF"/>
        </w:rPr>
        <w:t>ю</w:t>
      </w:r>
      <w:r w:rsidRPr="00B957A4">
        <w:rPr>
          <w:color w:val="333333"/>
          <w:shd w:val="clear" w:color="auto" w:fill="FFFFFF"/>
        </w:rPr>
        <w:t>, Канад</w:t>
      </w:r>
      <w:r w:rsidR="00431FE9">
        <w:rPr>
          <w:color w:val="333333"/>
          <w:shd w:val="clear" w:color="auto" w:fill="FFFFFF"/>
        </w:rPr>
        <w:t>у</w:t>
      </w:r>
      <w:r w:rsidRPr="00B957A4">
        <w:rPr>
          <w:color w:val="333333"/>
          <w:shd w:val="clear" w:color="auto" w:fill="FFFFFF"/>
        </w:rPr>
        <w:t xml:space="preserve"> (10</w:t>
      </w:r>
      <w:r>
        <w:rPr>
          <w:color w:val="333333"/>
          <w:shd w:val="clear" w:color="auto" w:fill="FFFFFF"/>
        </w:rPr>
        <w:t xml:space="preserve"> наемников</w:t>
      </w:r>
      <w:r w:rsidRPr="00B957A4">
        <w:rPr>
          <w:color w:val="333333"/>
          <w:shd w:val="clear" w:color="auto" w:fill="FFFFFF"/>
        </w:rPr>
        <w:t>), Итали</w:t>
      </w:r>
      <w:r w:rsidR="00431FE9">
        <w:rPr>
          <w:color w:val="333333"/>
          <w:shd w:val="clear" w:color="auto" w:fill="FFFFFF"/>
        </w:rPr>
        <w:t>ю</w:t>
      </w:r>
      <w:r w:rsidRPr="00B957A4">
        <w:rPr>
          <w:color w:val="333333"/>
          <w:shd w:val="clear" w:color="auto" w:fill="FFFFFF"/>
        </w:rPr>
        <w:t xml:space="preserve"> (35)</w:t>
      </w:r>
      <w:r w:rsidR="00431FE9">
        <w:rPr>
          <w:color w:val="333333"/>
          <w:shd w:val="clear" w:color="auto" w:fill="FFFFFF"/>
        </w:rPr>
        <w:t xml:space="preserve">. </w:t>
      </w:r>
      <w:proofErr w:type="gramStart"/>
      <w:r w:rsidR="00431FE9">
        <w:rPr>
          <w:color w:val="333333"/>
          <w:shd w:val="clear" w:color="auto" w:fill="FFFFFF"/>
        </w:rPr>
        <w:t>Также была представлена</w:t>
      </w:r>
      <w:r w:rsidRPr="00B957A4">
        <w:rPr>
          <w:color w:val="333333"/>
          <w:shd w:val="clear" w:color="auto" w:fill="FFFFFF"/>
        </w:rPr>
        <w:t xml:space="preserve"> Австрия (35</w:t>
      </w:r>
      <w:r w:rsidR="00431FE9">
        <w:rPr>
          <w:color w:val="333333"/>
          <w:shd w:val="clear" w:color="auto" w:fill="FFFFFF"/>
        </w:rPr>
        <w:t xml:space="preserve"> наемников</w:t>
      </w:r>
      <w:r w:rsidRPr="00B957A4">
        <w:rPr>
          <w:color w:val="333333"/>
          <w:shd w:val="clear" w:color="auto" w:fill="FFFFFF"/>
        </w:rPr>
        <w:t xml:space="preserve">), Франция (15), Германия (15), Греция (2), Ирландия (7), Нидерланды (3), Норвегия (10), Польша (10), Португалия (1), Турция (30), Болгария (6), Чехия (5), Дания (15), Эстония (10), Латвия (8), Литва (15), Бельгия (1), Румыния (4), Словакия (8), а также </w:t>
      </w:r>
      <w:r>
        <w:rPr>
          <w:color w:val="333333"/>
          <w:shd w:val="clear" w:color="auto" w:fill="FFFFFF"/>
        </w:rPr>
        <w:t xml:space="preserve">Грузия (120), </w:t>
      </w:r>
      <w:r w:rsidRPr="00B957A4">
        <w:rPr>
          <w:color w:val="333333"/>
          <w:shd w:val="clear" w:color="auto" w:fill="FFFFFF"/>
        </w:rPr>
        <w:t>Хорватия (60)</w:t>
      </w:r>
      <w:r>
        <w:rPr>
          <w:color w:val="333333"/>
          <w:shd w:val="clear" w:color="auto" w:fill="FFFFFF"/>
        </w:rPr>
        <w:t>,</w:t>
      </w:r>
      <w:r w:rsidRPr="00B957A4">
        <w:rPr>
          <w:color w:val="333333"/>
          <w:shd w:val="clear" w:color="auto" w:fill="FFFFFF"/>
        </w:rPr>
        <w:t xml:space="preserve"> Австралия (5), Албания (15), Азербайджан (20), Босния и Герцеговина (5), Финляндия (15</w:t>
      </w:r>
      <w:proofErr w:type="gramEnd"/>
      <w:r w:rsidRPr="00B957A4">
        <w:rPr>
          <w:color w:val="333333"/>
          <w:shd w:val="clear" w:color="auto" w:fill="FFFFFF"/>
        </w:rPr>
        <w:t xml:space="preserve">), Израиль (15), Молдова (15), Косово (4), Северная Македония (4), Сербия (6), Швеция (25). </w:t>
      </w:r>
      <w:r>
        <w:rPr>
          <w:color w:val="333333"/>
          <w:shd w:val="clear" w:color="auto" w:fill="FFFFFF"/>
        </w:rPr>
        <w:t>В Интербригаде также были наемники из Белоруссии (300), Чечни (2000).</w:t>
      </w:r>
      <w:r w:rsidRPr="00E84104">
        <w:rPr>
          <w:rStyle w:val="ab"/>
          <w:color w:val="333333"/>
          <w:shd w:val="clear" w:color="auto" w:fill="FFFFFF"/>
        </w:rPr>
        <w:t xml:space="preserve"> </w:t>
      </w:r>
      <w:r w:rsidRPr="00B957A4">
        <w:rPr>
          <w:rStyle w:val="ab"/>
          <w:color w:val="333333"/>
          <w:shd w:val="clear" w:color="auto" w:fill="FFFFFF"/>
        </w:rPr>
        <w:footnoteReference w:id="4"/>
      </w:r>
      <w:r w:rsidRPr="00B957A4">
        <w:rPr>
          <w:color w:val="333333"/>
          <w:shd w:val="clear" w:color="auto" w:fill="FFFFFF"/>
        </w:rPr>
        <w:t xml:space="preserve"> </w:t>
      </w:r>
      <w:r>
        <w:rPr>
          <w:color w:val="333333"/>
          <w:shd w:val="clear" w:color="auto" w:fill="FFFFFF"/>
        </w:rPr>
        <w:t xml:space="preserve"> </w:t>
      </w:r>
      <w:r w:rsidRPr="00B957A4">
        <w:rPr>
          <w:color w:val="333333"/>
          <w:shd w:val="clear" w:color="auto" w:fill="FFFFFF"/>
        </w:rPr>
        <w:t xml:space="preserve">Часть наемников </w:t>
      </w:r>
      <w:r>
        <w:rPr>
          <w:color w:val="333333"/>
          <w:shd w:val="clear" w:color="auto" w:fill="FFFFFF"/>
        </w:rPr>
        <w:t>являлись</w:t>
      </w:r>
      <w:r w:rsidRPr="00B957A4">
        <w:rPr>
          <w:color w:val="333333"/>
          <w:shd w:val="clear" w:color="auto" w:fill="FFFFFF"/>
        </w:rPr>
        <w:t xml:space="preserve"> военнослужащими спецназа, которые </w:t>
      </w:r>
      <w:r>
        <w:rPr>
          <w:color w:val="333333"/>
          <w:shd w:val="clear" w:color="auto" w:fill="FFFFFF"/>
        </w:rPr>
        <w:t>были</w:t>
      </w:r>
      <w:r w:rsidRPr="00B957A4">
        <w:rPr>
          <w:color w:val="333333"/>
          <w:shd w:val="clear" w:color="auto" w:fill="FFFFFF"/>
        </w:rPr>
        <w:t xml:space="preserve"> командиров</w:t>
      </w:r>
      <w:r>
        <w:rPr>
          <w:color w:val="333333"/>
          <w:shd w:val="clear" w:color="auto" w:fill="FFFFFF"/>
        </w:rPr>
        <w:t>аны</w:t>
      </w:r>
      <w:r w:rsidRPr="00B957A4">
        <w:rPr>
          <w:color w:val="333333"/>
          <w:shd w:val="clear" w:color="auto" w:fill="FFFFFF"/>
        </w:rPr>
        <w:t xml:space="preserve"> на Украину. </w:t>
      </w:r>
      <w:r w:rsidRPr="00B957A4">
        <w:t xml:space="preserve">В боях 26.5.2014 года по захвату аэропорта </w:t>
      </w:r>
      <w:proofErr w:type="gramStart"/>
      <w:r w:rsidRPr="00B957A4">
        <w:t>г</w:t>
      </w:r>
      <w:proofErr w:type="gramEnd"/>
      <w:r w:rsidRPr="00B957A4">
        <w:t xml:space="preserve">. Донецка, занятого ополченцами ДНР, на стороне Кировоградской бригады украинского ГУР участвовали американские наемники из ЧВК «Академи» (бывшая Блэкуотер), снайпер которой с вышки </w:t>
      </w:r>
      <w:r>
        <w:t xml:space="preserve">управления полетами </w:t>
      </w:r>
      <w:r w:rsidRPr="00B957A4">
        <w:t xml:space="preserve">аэропорта стрелял одновременно по </w:t>
      </w:r>
      <w:r>
        <w:t xml:space="preserve">украинским </w:t>
      </w:r>
      <w:r w:rsidRPr="00B957A4">
        <w:t xml:space="preserve">солдатам и по ополченцам ДНР, чтобы спровоцировать их взаимную агрессию. Так американцы повторяли методику Майдана стрельбы </w:t>
      </w:r>
      <w:r>
        <w:t xml:space="preserve">иностранного </w:t>
      </w:r>
      <w:r w:rsidRPr="00B957A4">
        <w:t>снайпера 13</w:t>
      </w:r>
      <w:r>
        <w:t>.2.</w:t>
      </w:r>
      <w:r w:rsidRPr="00B957A4">
        <w:t xml:space="preserve">2014 года со здания на площади в Киеве одновременно по участникам </w:t>
      </w:r>
      <w:r w:rsidRPr="00B957A4">
        <w:lastRenderedPageBreak/>
        <w:t>митинга оппозиции и по спецназ</w:t>
      </w:r>
      <w:r>
        <w:t>у</w:t>
      </w:r>
      <w:r w:rsidRPr="00B957A4">
        <w:t xml:space="preserve"> «Беркут», </w:t>
      </w:r>
      <w:r>
        <w:t>вытеснявшему оппозицию с площади</w:t>
      </w:r>
      <w:r w:rsidRPr="00B957A4">
        <w:t>.</w:t>
      </w:r>
      <w:r w:rsidRPr="00B957A4">
        <w:rPr>
          <w:rStyle w:val="ab"/>
        </w:rPr>
        <w:footnoteReference w:id="5"/>
      </w:r>
    </w:p>
    <w:p w:rsidR="00366D4B" w:rsidRDefault="00B51A79" w:rsidP="000E08B6">
      <w:pPr>
        <w:jc w:val="both"/>
      </w:pPr>
      <w:r>
        <w:t xml:space="preserve">       Масштаб гибридной войны ЦРУ на Украине многократно вырос 22.2.2022 года. </w:t>
      </w:r>
      <w:r w:rsidR="00366D4B">
        <w:t>В Киеве</w:t>
      </w:r>
      <w:r>
        <w:t xml:space="preserve"> 24.2.2022 года объяв</w:t>
      </w:r>
      <w:r w:rsidR="00366D4B">
        <w:t>или</w:t>
      </w:r>
      <w:r>
        <w:t xml:space="preserve"> о создании в составе 250-тысячной украинской армии Иностранного легиона, куда ЦРУ направило 7282 наемника из ста стран. Однако из-за высоких потерь в окопах от артиллерийских обстрелов через пять месяцев к 5.8.2022 г. осталось только 2192 человека.</w:t>
      </w:r>
      <w:r>
        <w:rPr>
          <w:rStyle w:val="ab"/>
        </w:rPr>
        <w:footnoteReference w:id="6"/>
      </w:r>
      <w:r>
        <w:t xml:space="preserve"> Газета Вашингтон пост 19.1.2023 г. сообщала о численности 1-3 тыс. иностранных наемниках на Украине. За период с 5.8.2022 до 10.7.2023 г. на Украину было прислано еще 4393 наемника из 84 стран, что было немногим более штата одной бригады. В июле 2023 г. при ударе ракетой по ресторану г. Краматорска, где проходило совещание командования, были убиты </w:t>
      </w:r>
      <w:r w:rsidRPr="00C97040">
        <w:t>два генерала, около 50 офицеров</w:t>
      </w:r>
      <w:r>
        <w:t>,</w:t>
      </w:r>
      <w:r w:rsidRPr="00C97040">
        <w:t xml:space="preserve"> 20 иностранных наемников и военных советников</w:t>
      </w:r>
      <w:r>
        <w:t xml:space="preserve">, среди которых был морской пехотинец США Ян </w:t>
      </w:r>
      <w:r w:rsidRPr="000706DC">
        <w:t xml:space="preserve">Фрэнк Торторичи. </w:t>
      </w:r>
      <w:r>
        <w:t>На</w:t>
      </w:r>
      <w:r w:rsidRPr="000706DC">
        <w:t xml:space="preserve"> 1.7.2023 г. была подтверждена гибель </w:t>
      </w:r>
      <w:r w:rsidRPr="000706DC">
        <w:rPr>
          <w:color w:val="000000"/>
          <w:shd w:val="clear" w:color="auto" w:fill="FFFFFF"/>
        </w:rPr>
        <w:t> </w:t>
      </w:r>
      <w:r>
        <w:rPr>
          <w:color w:val="000000"/>
          <w:shd w:val="clear" w:color="auto" w:fill="FFFFFF"/>
        </w:rPr>
        <w:t xml:space="preserve">в боях </w:t>
      </w:r>
      <w:r w:rsidRPr="000706DC">
        <w:rPr>
          <w:color w:val="000000"/>
          <w:shd w:val="clear" w:color="auto" w:fill="FFFFFF"/>
        </w:rPr>
        <w:t xml:space="preserve">4 845 иностранцев, и на 25.9.2023 г. </w:t>
      </w:r>
      <w:r>
        <w:rPr>
          <w:color w:val="000000"/>
          <w:shd w:val="clear" w:color="auto" w:fill="FFFFFF"/>
        </w:rPr>
        <w:t xml:space="preserve">в составе украинских войск </w:t>
      </w:r>
      <w:r w:rsidRPr="000706DC">
        <w:rPr>
          <w:color w:val="000000"/>
          <w:shd w:val="clear" w:color="auto" w:fill="FFFFFF"/>
        </w:rPr>
        <w:t>воевали менее 1800 зарубежных наемников</w:t>
      </w:r>
      <w:r w:rsidR="00FE49DE">
        <w:rPr>
          <w:color w:val="000000"/>
          <w:shd w:val="clear" w:color="auto" w:fill="FFFFFF"/>
        </w:rPr>
        <w:t>,</w:t>
      </w:r>
      <w:r w:rsidR="00FE49DE" w:rsidRPr="00FE49DE">
        <w:rPr>
          <w:rStyle w:val="ab"/>
        </w:rPr>
        <w:t xml:space="preserve"> </w:t>
      </w:r>
      <w:r w:rsidR="00FE49DE" w:rsidRPr="000706DC">
        <w:rPr>
          <w:rStyle w:val="ab"/>
        </w:rPr>
        <w:footnoteReference w:id="7"/>
      </w:r>
      <w:r w:rsidR="00FE49DE">
        <w:rPr>
          <w:color w:val="000000"/>
          <w:shd w:val="clear" w:color="auto" w:fill="FFFFFF"/>
        </w:rPr>
        <w:t xml:space="preserve"> на 1.11.2023 – около 6000</w:t>
      </w:r>
      <w:r w:rsidRPr="000706DC">
        <w:rPr>
          <w:rFonts w:ascii="Arial" w:hAnsi="Arial" w:cs="Arial"/>
          <w:color w:val="000000"/>
          <w:shd w:val="clear" w:color="auto" w:fill="FFFFFF"/>
        </w:rPr>
        <w:t>.</w:t>
      </w:r>
      <w:r w:rsidRPr="000706DC">
        <w:t xml:space="preserve"> </w:t>
      </w:r>
      <w:r w:rsidR="00316614">
        <w:t xml:space="preserve">Солдат </w:t>
      </w:r>
      <w:r>
        <w:t>Иностранно</w:t>
      </w:r>
      <w:r w:rsidR="00316614">
        <w:t>го</w:t>
      </w:r>
      <w:r>
        <w:t xml:space="preserve"> </w:t>
      </w:r>
      <w:r w:rsidRPr="000706DC">
        <w:t>легион</w:t>
      </w:r>
      <w:r w:rsidR="00316614">
        <w:t>а</w:t>
      </w:r>
      <w:r w:rsidRPr="000706DC">
        <w:t xml:space="preserve"> из Польши</w:t>
      </w:r>
      <w:r w:rsidR="00316614">
        <w:t xml:space="preserve"> </w:t>
      </w:r>
      <w:r w:rsidRPr="000706DC">
        <w:t>хоронили с военными</w:t>
      </w:r>
      <w:r>
        <w:t xml:space="preserve"> почестями, что свидетельствовало об их военных званиях. </w:t>
      </w:r>
      <w:r>
        <w:rPr>
          <w:rStyle w:val="ab"/>
        </w:rPr>
        <w:footnoteReference w:id="8"/>
      </w:r>
      <w:r>
        <w:t xml:space="preserve"> Украинская пропаганда лгала о численности Иностранного легиона, используя придуманные названия: </w:t>
      </w:r>
      <w:proofErr w:type="gramStart"/>
      <w:r w:rsidRPr="001148BC">
        <w:t>Нормандская бригада</w:t>
      </w:r>
      <w:r>
        <w:t>,</w:t>
      </w:r>
      <w:r w:rsidRPr="001148BC">
        <w:t xml:space="preserve"> Ичкерийский батальон специального назначения</w:t>
      </w:r>
      <w:r>
        <w:t xml:space="preserve">, </w:t>
      </w:r>
      <w:r w:rsidRPr="001148BC">
        <w:t>Батальон Джохара Дудаева</w:t>
      </w:r>
      <w:r>
        <w:t xml:space="preserve">, </w:t>
      </w:r>
      <w:r w:rsidRPr="001148BC">
        <w:t>Легион свободы России</w:t>
      </w:r>
      <w:r>
        <w:t xml:space="preserve">, </w:t>
      </w:r>
      <w:r w:rsidRPr="001148BC">
        <w:t>Российская повстанческая армия</w:t>
      </w:r>
      <w:r>
        <w:t xml:space="preserve">, </w:t>
      </w:r>
      <w:r w:rsidRPr="001148BC">
        <w:t>Российский добровольческий корпус</w:t>
      </w:r>
      <w:r>
        <w:t xml:space="preserve">, </w:t>
      </w:r>
      <w:r w:rsidRPr="001148BC">
        <w:t>Грузинский национальный легион</w:t>
      </w:r>
      <w:r>
        <w:t xml:space="preserve">, Иностранный </w:t>
      </w:r>
      <w:r w:rsidRPr="001148BC">
        <w:t>легион территориальной обороны Украины</w:t>
      </w:r>
      <w:r>
        <w:t xml:space="preserve">, </w:t>
      </w:r>
      <w:r w:rsidRPr="001148BC">
        <w:t xml:space="preserve">Полк имени Кастуша </w:t>
      </w:r>
      <w:r w:rsidRPr="001148BC">
        <w:lastRenderedPageBreak/>
        <w:t>Калиновского</w:t>
      </w:r>
      <w:r>
        <w:t xml:space="preserve">, </w:t>
      </w:r>
      <w:r w:rsidRPr="001148BC">
        <w:t>Подразделение мизантропов</w:t>
      </w:r>
      <w:r>
        <w:t xml:space="preserve">, </w:t>
      </w:r>
      <w:r w:rsidRPr="001148BC">
        <w:t>Батальон Шейха Мансура</w:t>
      </w:r>
      <w:r>
        <w:t xml:space="preserve">, </w:t>
      </w:r>
      <w:r w:rsidRPr="001148BC">
        <w:t>Батальон "Туран"</w:t>
      </w:r>
      <w:r>
        <w:t xml:space="preserve">, </w:t>
      </w:r>
      <w:r w:rsidRPr="001148BC">
        <w:t>Аджнад аль-Кавказ</w:t>
      </w:r>
      <w:r>
        <w:t xml:space="preserve">, </w:t>
      </w:r>
      <w:r w:rsidRPr="001148BC">
        <w:t>Полк "Погоня"</w:t>
      </w:r>
      <w:r>
        <w:t>,</w:t>
      </w:r>
      <w:r w:rsidRPr="001148BC">
        <w:t xml:space="preserve"> Тактическая группа "Беларусь"</w:t>
      </w:r>
      <w:r>
        <w:t>.</w:t>
      </w:r>
      <w:proofErr w:type="gramEnd"/>
      <w:r>
        <w:t xml:space="preserve"> ЦРУ при наборе в эти подразделения применяло опыт набора наемников в 92 странах периода своей гибридной войны в Афганистане (1978-1989). На территории Украины под видом наемников </w:t>
      </w:r>
      <w:r w:rsidR="00366D4B">
        <w:t>тайно</w:t>
      </w:r>
      <w:r>
        <w:t xml:space="preserve"> воевали рейнджеры 82 вдд США, расквартированные в </w:t>
      </w:r>
      <w:proofErr w:type="gramStart"/>
      <w:r>
        <w:t>г</w:t>
      </w:r>
      <w:proofErr w:type="gramEnd"/>
      <w:r>
        <w:t xml:space="preserve">. Ржешов, солдаты спецназа Польши, Британии, Италии, Румынии, Германии, которым за день участия в боевых действиях платили до 1000 долларов. Формально они являлись гражданскими лицами, поскольку перед отъездом на Украину писали рапорт командиру о предоставлении долгосрочного отпуска. </w:t>
      </w:r>
    </w:p>
    <w:p w:rsidR="00B51A79" w:rsidRDefault="00366D4B" w:rsidP="000E08B6">
      <w:pPr>
        <w:jc w:val="both"/>
        <w:rPr>
          <w:iCs/>
          <w:color w:val="000000"/>
          <w:shd w:val="clear" w:color="auto" w:fill="FFFFFF"/>
        </w:rPr>
      </w:pPr>
      <w:r>
        <w:t xml:space="preserve">      </w:t>
      </w:r>
      <w:r w:rsidR="00B51A79">
        <w:t>С марта 2022 г. в украинском Иностранном легионе числился американский гражданин Малькольм Нэнс (</w:t>
      </w:r>
      <w:r w:rsidR="00B51A79" w:rsidRPr="00D45237">
        <w:t>Malcolm Wrightson Nance</w:t>
      </w:r>
      <w:r w:rsidR="00B51A79">
        <w:t>) – пропагандистский ассет ЦРУ высокого уровня (</w:t>
      </w:r>
      <w:r w:rsidR="00B51A79">
        <w:rPr>
          <w:lang w:val="en-US"/>
        </w:rPr>
        <w:t>high</w:t>
      </w:r>
      <w:r w:rsidR="00B51A79" w:rsidRPr="001A74C3">
        <w:t xml:space="preserve"> </w:t>
      </w:r>
      <w:r w:rsidR="00B51A79">
        <w:rPr>
          <w:lang w:val="en-US"/>
        </w:rPr>
        <w:t>level</w:t>
      </w:r>
      <w:r w:rsidR="00B51A79" w:rsidRPr="001A74C3">
        <w:t xml:space="preserve"> </w:t>
      </w:r>
      <w:r w:rsidR="00B51A79">
        <w:rPr>
          <w:lang w:val="en-US"/>
        </w:rPr>
        <w:t>propaganda</w:t>
      </w:r>
      <w:r w:rsidR="00B51A79" w:rsidRPr="001A74C3">
        <w:t xml:space="preserve"> </w:t>
      </w:r>
      <w:r w:rsidR="00B51A79">
        <w:rPr>
          <w:lang w:val="en-US"/>
        </w:rPr>
        <w:t>asset</w:t>
      </w:r>
      <w:r w:rsidR="00B51A79">
        <w:t>) с опытом службы в АНБ. Этот негр с продвинутым уровнем знания русского и арабского языков имел двадцатилетний стаж службы в разведке США (1981-2001), был  военным экспертом телевизионный компании</w:t>
      </w:r>
      <w:r w:rsidR="00B51A79" w:rsidRPr="00743155">
        <w:t xml:space="preserve"> </w:t>
      </w:r>
      <w:r w:rsidR="00B51A79">
        <w:rPr>
          <w:lang w:val="en-US"/>
        </w:rPr>
        <w:t>MSNBC</w:t>
      </w:r>
      <w:r w:rsidR="00B51A79">
        <w:t xml:space="preserve">, автором нескольких книг. Он в </w:t>
      </w:r>
      <w:r w:rsidR="00B51A79" w:rsidRPr="00743155">
        <w:t>2021</w:t>
      </w:r>
      <w:r w:rsidR="00B51A79">
        <w:t xml:space="preserve"> году исследовал дорожную сеть Украины для оценки и подготовки к защите наиболее опасных направлений вероятного вторжения России. Пропаганда США использовала его для рекламы американским неграм службы в украинском Иностранном легионе. Этот американский разведчик улетел последним рейсом компании Люфтганза из аэропорта Киева 21.2.2022 года за несколько часов до его уничтожения ударом российских ракет. Он вступил в украинский Иностранный легион 28.2.2022 года, согласившись на оклад</w:t>
      </w:r>
      <w:r w:rsidR="0086457C">
        <w:t>,</w:t>
      </w:r>
      <w:r w:rsidR="00B51A79">
        <w:t xml:space="preserve"> эквивалентный 600 долларам в месяц, равный сумме американского пособия по безработице и </w:t>
      </w:r>
      <w:r w:rsidR="003D6015">
        <w:t xml:space="preserve">месячной сумме </w:t>
      </w:r>
      <w:r w:rsidR="00B51A79">
        <w:t>ден</w:t>
      </w:r>
      <w:r w:rsidR="003D6015">
        <w:t>ег</w:t>
      </w:r>
      <w:r w:rsidR="00B51A79">
        <w:t xml:space="preserve"> карточки «фудстемп»</w:t>
      </w:r>
      <w:r w:rsidR="00B51A79" w:rsidRPr="006E529E">
        <w:t xml:space="preserve"> </w:t>
      </w:r>
      <w:r w:rsidR="00B51A79">
        <w:t xml:space="preserve">на покупку еды. Американцы платили ему намного больше всего за один </w:t>
      </w:r>
      <w:r w:rsidR="00B51A79">
        <w:lastRenderedPageBreak/>
        <w:t xml:space="preserve">телерепортаж из Украины. </w:t>
      </w:r>
      <w:r w:rsidR="003D6015">
        <w:t>Кроме того, частная военная компания ежемесячно переводила ему деньги на секретный банковский счет.</w:t>
      </w:r>
      <w:r w:rsidR="00B51A79">
        <w:rPr>
          <w:rStyle w:val="ab"/>
        </w:rPr>
        <w:footnoteReference w:id="9"/>
      </w:r>
      <w:r w:rsidR="00B51A79">
        <w:t xml:space="preserve"> В</w:t>
      </w:r>
      <w:r w:rsidR="00B51A79" w:rsidRPr="00A06E40">
        <w:t xml:space="preserve"> 2022</w:t>
      </w:r>
      <w:r w:rsidR="00B51A79">
        <w:t>-2023</w:t>
      </w:r>
      <w:r w:rsidR="00B51A79" w:rsidRPr="00A06E40">
        <w:t xml:space="preserve"> г</w:t>
      </w:r>
      <w:r w:rsidR="00B51A79">
        <w:t>г</w:t>
      </w:r>
      <w:r w:rsidR="00B51A79" w:rsidRPr="00A06E40">
        <w:t xml:space="preserve">. </w:t>
      </w:r>
      <w:r w:rsidR="00B51A79">
        <w:t>п</w:t>
      </w:r>
      <w:r w:rsidR="00B51A79" w:rsidRPr="00A06E40">
        <w:t xml:space="preserve">ропагандистким ассетом ЦРУ </w:t>
      </w:r>
      <w:r w:rsidR="00B51A79">
        <w:t>в Киеве</w:t>
      </w:r>
      <w:r w:rsidR="00B51A79" w:rsidRPr="00A06E40">
        <w:t xml:space="preserve"> </w:t>
      </w:r>
      <w:r w:rsidR="00B51A79">
        <w:t xml:space="preserve">также </w:t>
      </w:r>
      <w:r w:rsidR="00B51A79" w:rsidRPr="00A06E40">
        <w:t xml:space="preserve">был американский </w:t>
      </w:r>
      <w:r w:rsidR="00B51A79">
        <w:t xml:space="preserve">негр </w:t>
      </w:r>
      <w:r w:rsidR="00B51A79" w:rsidRPr="00A06E40">
        <w:t>Террелл Старр (</w:t>
      </w:r>
      <w:r w:rsidR="00B51A79" w:rsidRPr="00A06E40">
        <w:rPr>
          <w:iCs/>
          <w:color w:val="000000"/>
          <w:shd w:val="clear" w:color="auto" w:fill="FFFFFF"/>
        </w:rPr>
        <w:t xml:space="preserve">Terrell Jermaine Starr), который вел блог в Твиттере, описывал впечатления </w:t>
      </w:r>
      <w:r w:rsidR="00B51A79">
        <w:rPr>
          <w:iCs/>
          <w:color w:val="000000"/>
          <w:shd w:val="clear" w:color="auto" w:fill="FFFFFF"/>
        </w:rPr>
        <w:t xml:space="preserve">о </w:t>
      </w:r>
      <w:r w:rsidR="00B51A79" w:rsidRPr="00A06E40">
        <w:rPr>
          <w:iCs/>
          <w:color w:val="000000"/>
          <w:shd w:val="clear" w:color="auto" w:fill="FFFFFF"/>
        </w:rPr>
        <w:t>перевозк</w:t>
      </w:r>
      <w:r w:rsidR="0086457C">
        <w:rPr>
          <w:iCs/>
          <w:color w:val="000000"/>
          <w:shd w:val="clear" w:color="auto" w:fill="FFFFFF"/>
        </w:rPr>
        <w:t>е</w:t>
      </w:r>
      <w:r w:rsidR="00B51A79" w:rsidRPr="00A06E40">
        <w:rPr>
          <w:iCs/>
          <w:color w:val="000000"/>
          <w:shd w:val="clear" w:color="auto" w:fill="FFFFFF"/>
        </w:rPr>
        <w:t xml:space="preserve"> семей беженцев в Польшу</w:t>
      </w:r>
      <w:r w:rsidR="006E269B">
        <w:rPr>
          <w:iCs/>
          <w:color w:val="000000"/>
          <w:shd w:val="clear" w:color="auto" w:fill="FFFFFF"/>
        </w:rPr>
        <w:t>, о</w:t>
      </w:r>
      <w:r w:rsidR="009E540A">
        <w:rPr>
          <w:iCs/>
          <w:color w:val="000000"/>
          <w:shd w:val="clear" w:color="auto" w:fill="FFFFFF"/>
        </w:rPr>
        <w:t xml:space="preserve"> ночных </w:t>
      </w:r>
      <w:r w:rsidR="003D6015">
        <w:rPr>
          <w:iCs/>
          <w:color w:val="000000"/>
          <w:shd w:val="clear" w:color="auto" w:fill="FFFFFF"/>
        </w:rPr>
        <w:t>обстрел</w:t>
      </w:r>
      <w:r w:rsidR="009E540A">
        <w:rPr>
          <w:iCs/>
          <w:color w:val="000000"/>
          <w:shd w:val="clear" w:color="auto" w:fill="FFFFFF"/>
        </w:rPr>
        <w:t>ах</w:t>
      </w:r>
      <w:r w:rsidR="003D6015">
        <w:rPr>
          <w:iCs/>
          <w:color w:val="000000"/>
          <w:shd w:val="clear" w:color="auto" w:fill="FFFFFF"/>
        </w:rPr>
        <w:t xml:space="preserve"> Киева</w:t>
      </w:r>
      <w:r w:rsidR="00B51A79" w:rsidRPr="00A06E40">
        <w:rPr>
          <w:iCs/>
          <w:color w:val="000000"/>
          <w:shd w:val="clear" w:color="auto" w:fill="FFFFFF"/>
        </w:rPr>
        <w:t>, котор</w:t>
      </w:r>
      <w:r w:rsidR="009E540A">
        <w:rPr>
          <w:iCs/>
          <w:color w:val="000000"/>
          <w:shd w:val="clear" w:color="auto" w:fill="FFFFFF"/>
        </w:rPr>
        <w:t>ые</w:t>
      </w:r>
      <w:r w:rsidR="00B51A79" w:rsidRPr="00A06E40">
        <w:rPr>
          <w:iCs/>
          <w:color w:val="000000"/>
          <w:shd w:val="clear" w:color="auto" w:fill="FFFFFF"/>
        </w:rPr>
        <w:t xml:space="preserve"> читали 368 тысяч его подписчиков.</w:t>
      </w:r>
      <w:r w:rsidR="00B51A79">
        <w:rPr>
          <w:iCs/>
          <w:color w:val="000000"/>
          <w:shd w:val="clear" w:color="auto" w:fill="FFFFFF"/>
        </w:rPr>
        <w:t xml:space="preserve"> </w:t>
      </w:r>
      <w:r w:rsidR="00C572D4">
        <w:rPr>
          <w:iCs/>
          <w:color w:val="000000"/>
          <w:shd w:val="clear" w:color="auto" w:fill="FFFFFF"/>
        </w:rPr>
        <w:t>П</w:t>
      </w:r>
      <w:r w:rsidR="00E30E18">
        <w:rPr>
          <w:iCs/>
          <w:color w:val="000000"/>
          <w:shd w:val="clear" w:color="auto" w:fill="FFFFFF"/>
        </w:rPr>
        <w:t xml:space="preserve">ропагандистским ассетом ЦРУ </w:t>
      </w:r>
      <w:r w:rsidR="00C572D4">
        <w:rPr>
          <w:iCs/>
          <w:color w:val="000000"/>
          <w:shd w:val="clear" w:color="auto" w:fill="FFFFFF"/>
        </w:rPr>
        <w:t xml:space="preserve">высокого уровня </w:t>
      </w:r>
      <w:r w:rsidR="00E30E18">
        <w:rPr>
          <w:iCs/>
          <w:color w:val="000000"/>
          <w:shd w:val="clear" w:color="auto" w:fill="FFFFFF"/>
        </w:rPr>
        <w:t xml:space="preserve">на Украине был кадровый разведчик МИ-6 </w:t>
      </w:r>
      <w:r w:rsidR="004E3B7E">
        <w:rPr>
          <w:iCs/>
          <w:color w:val="000000"/>
          <w:shd w:val="clear" w:color="auto" w:fill="FFFFFF"/>
        </w:rPr>
        <w:t>Мэтью Чэнс  (</w:t>
      </w:r>
      <w:r w:rsidR="004E3B7E">
        <w:rPr>
          <w:iCs/>
          <w:color w:val="000000"/>
          <w:shd w:val="clear" w:color="auto" w:fill="FFFFFF"/>
          <w:lang w:val="en-US"/>
        </w:rPr>
        <w:t>Matthew</w:t>
      </w:r>
      <w:r w:rsidR="004E3B7E" w:rsidRPr="00E30E18">
        <w:rPr>
          <w:iCs/>
          <w:color w:val="000000"/>
          <w:shd w:val="clear" w:color="auto" w:fill="FFFFFF"/>
        </w:rPr>
        <w:t xml:space="preserve"> </w:t>
      </w:r>
      <w:r w:rsidR="004E3B7E">
        <w:rPr>
          <w:iCs/>
          <w:color w:val="000000"/>
          <w:shd w:val="clear" w:color="auto" w:fill="FFFFFF"/>
          <w:lang w:val="en-US"/>
        </w:rPr>
        <w:t>Chance</w:t>
      </w:r>
      <w:r w:rsidR="004E3B7E" w:rsidRPr="00E30E18">
        <w:rPr>
          <w:iCs/>
          <w:color w:val="000000"/>
          <w:shd w:val="clear" w:color="auto" w:fill="FFFFFF"/>
        </w:rPr>
        <w:t>)</w:t>
      </w:r>
      <w:r w:rsidR="004E3B7E">
        <w:rPr>
          <w:iCs/>
          <w:color w:val="000000"/>
          <w:shd w:val="clear" w:color="auto" w:fill="FFFFFF"/>
        </w:rPr>
        <w:t>,</w:t>
      </w:r>
      <w:r w:rsidR="00E30E18">
        <w:rPr>
          <w:iCs/>
          <w:color w:val="000000"/>
          <w:shd w:val="clear" w:color="auto" w:fill="FFFFFF"/>
        </w:rPr>
        <w:t xml:space="preserve"> прикрыт</w:t>
      </w:r>
      <w:r w:rsidR="004E3B7E">
        <w:rPr>
          <w:iCs/>
          <w:color w:val="000000"/>
          <w:shd w:val="clear" w:color="auto" w:fill="FFFFFF"/>
        </w:rPr>
        <w:t>ый</w:t>
      </w:r>
      <w:r w:rsidR="00E30E18">
        <w:rPr>
          <w:iCs/>
          <w:color w:val="000000"/>
          <w:shd w:val="clear" w:color="auto" w:fill="FFFFFF"/>
        </w:rPr>
        <w:t xml:space="preserve"> </w:t>
      </w:r>
      <w:r w:rsidR="004E3B7E">
        <w:rPr>
          <w:iCs/>
          <w:color w:val="000000"/>
          <w:shd w:val="clear" w:color="auto" w:fill="FFFFFF"/>
        </w:rPr>
        <w:t xml:space="preserve">с 2001 года </w:t>
      </w:r>
      <w:r w:rsidR="00E30E18">
        <w:rPr>
          <w:iCs/>
          <w:color w:val="000000"/>
          <w:shd w:val="clear" w:color="auto" w:fill="FFFFFF"/>
        </w:rPr>
        <w:t>должност</w:t>
      </w:r>
      <w:r w:rsidR="004E3B7E">
        <w:rPr>
          <w:iCs/>
          <w:color w:val="000000"/>
          <w:shd w:val="clear" w:color="auto" w:fill="FFFFFF"/>
        </w:rPr>
        <w:t>ью</w:t>
      </w:r>
      <w:r w:rsidR="00E30E18">
        <w:rPr>
          <w:iCs/>
          <w:color w:val="000000"/>
          <w:shd w:val="clear" w:color="auto" w:fill="FFFFFF"/>
        </w:rPr>
        <w:t xml:space="preserve"> репортера Си-Эн-Эн</w:t>
      </w:r>
      <w:r w:rsidR="00FC68EC">
        <w:rPr>
          <w:iCs/>
          <w:color w:val="000000"/>
          <w:shd w:val="clear" w:color="auto" w:fill="FFFFFF"/>
        </w:rPr>
        <w:t>. Он был</w:t>
      </w:r>
      <w:r w:rsidR="00E30E18">
        <w:rPr>
          <w:iCs/>
          <w:color w:val="000000"/>
          <w:shd w:val="clear" w:color="auto" w:fill="FFFFFF"/>
        </w:rPr>
        <w:t xml:space="preserve"> выпускник</w:t>
      </w:r>
      <w:r w:rsidR="00FC68EC">
        <w:rPr>
          <w:iCs/>
          <w:color w:val="000000"/>
          <w:shd w:val="clear" w:color="auto" w:fill="FFFFFF"/>
        </w:rPr>
        <w:t>ом</w:t>
      </w:r>
      <w:r w:rsidR="00E30E18">
        <w:rPr>
          <w:iCs/>
          <w:color w:val="000000"/>
          <w:shd w:val="clear" w:color="auto" w:fill="FFFFFF"/>
        </w:rPr>
        <w:t xml:space="preserve"> Школы восточных исследований университета Лондона, где преподают русский язык. До 200</w:t>
      </w:r>
      <w:r w:rsidR="006E269B">
        <w:rPr>
          <w:iCs/>
          <w:color w:val="000000"/>
          <w:shd w:val="clear" w:color="auto" w:fill="FFFFFF"/>
        </w:rPr>
        <w:t>0</w:t>
      </w:r>
      <w:r w:rsidR="00E30E18">
        <w:rPr>
          <w:iCs/>
          <w:color w:val="000000"/>
          <w:shd w:val="clear" w:color="auto" w:fill="FFFFFF"/>
        </w:rPr>
        <w:t xml:space="preserve"> года </w:t>
      </w:r>
      <w:r w:rsidR="00FC68EC">
        <w:rPr>
          <w:iCs/>
          <w:color w:val="000000"/>
          <w:shd w:val="clear" w:color="auto" w:fill="FFFFFF"/>
        </w:rPr>
        <w:t>М.Чэнс</w:t>
      </w:r>
      <w:r w:rsidR="00E30E18">
        <w:rPr>
          <w:iCs/>
          <w:color w:val="000000"/>
          <w:shd w:val="clear" w:color="auto" w:fill="FFFFFF"/>
        </w:rPr>
        <w:t xml:space="preserve"> перемещался по странам Азии, как «журналист-фрилансер», вел репортажи </w:t>
      </w:r>
      <w:r w:rsidR="004E3B7E">
        <w:rPr>
          <w:iCs/>
          <w:color w:val="000000"/>
          <w:shd w:val="clear" w:color="auto" w:fill="FFFFFF"/>
        </w:rPr>
        <w:t xml:space="preserve">в 2001 г. </w:t>
      </w:r>
      <w:r w:rsidR="00E30E18">
        <w:rPr>
          <w:iCs/>
          <w:color w:val="000000"/>
          <w:shd w:val="clear" w:color="auto" w:fill="FFFFFF"/>
        </w:rPr>
        <w:t>из</w:t>
      </w:r>
      <w:r w:rsidR="004E3B7E">
        <w:rPr>
          <w:iCs/>
          <w:color w:val="000000"/>
          <w:shd w:val="clear" w:color="auto" w:fill="FFFFFF"/>
        </w:rPr>
        <w:t xml:space="preserve"> оккупированного американцами Афганистана, в 2002 г. освещал штурм в Москве театра, захваченного террористами; </w:t>
      </w:r>
      <w:r w:rsidR="00B60764">
        <w:rPr>
          <w:iCs/>
          <w:color w:val="000000"/>
          <w:shd w:val="clear" w:color="auto" w:fill="FFFFFF"/>
        </w:rPr>
        <w:t xml:space="preserve">в 2008 году - </w:t>
      </w:r>
      <w:r w:rsidR="004E3B7E">
        <w:rPr>
          <w:iCs/>
          <w:color w:val="000000"/>
          <w:shd w:val="clear" w:color="auto" w:fill="FFFFFF"/>
        </w:rPr>
        <w:t>российско-грузинскую войну, 24.2.2022 г. вел репортаж с крыши отеля в Киеве во время ракетного обстрела города</w:t>
      </w:r>
      <w:r w:rsidR="006E269B">
        <w:rPr>
          <w:iCs/>
          <w:color w:val="000000"/>
          <w:shd w:val="clear" w:color="auto" w:fill="FFFFFF"/>
        </w:rPr>
        <w:t>;</w:t>
      </w:r>
      <w:r w:rsidR="00570C0E">
        <w:rPr>
          <w:iCs/>
          <w:color w:val="000000"/>
          <w:shd w:val="clear" w:color="auto" w:fill="FFFFFF"/>
        </w:rPr>
        <w:t xml:space="preserve"> </w:t>
      </w:r>
      <w:r w:rsidR="00DF10EA">
        <w:rPr>
          <w:iCs/>
          <w:color w:val="000000"/>
          <w:shd w:val="clear" w:color="auto" w:fill="FFFFFF"/>
        </w:rPr>
        <w:t xml:space="preserve">1.3.2022 г. </w:t>
      </w:r>
      <w:r w:rsidR="006E269B">
        <w:rPr>
          <w:iCs/>
          <w:color w:val="000000"/>
          <w:shd w:val="clear" w:color="auto" w:fill="FFFFFF"/>
        </w:rPr>
        <w:t>брал</w:t>
      </w:r>
      <w:r w:rsidR="00570C0E">
        <w:rPr>
          <w:iCs/>
          <w:color w:val="000000"/>
          <w:shd w:val="clear" w:color="auto" w:fill="FFFFFF"/>
        </w:rPr>
        <w:t xml:space="preserve"> </w:t>
      </w:r>
      <w:r w:rsidR="00DF10EA">
        <w:rPr>
          <w:iCs/>
          <w:color w:val="000000"/>
          <w:shd w:val="clear" w:color="auto" w:fill="FFFFFF"/>
        </w:rPr>
        <w:t xml:space="preserve">интервью </w:t>
      </w:r>
      <w:r w:rsidR="006E269B">
        <w:rPr>
          <w:iCs/>
          <w:color w:val="000000"/>
          <w:shd w:val="clear" w:color="auto" w:fill="FFFFFF"/>
        </w:rPr>
        <w:t>у</w:t>
      </w:r>
      <w:r w:rsidR="00DF10EA">
        <w:rPr>
          <w:iCs/>
          <w:color w:val="000000"/>
          <w:shd w:val="clear" w:color="auto" w:fill="FFFFFF"/>
        </w:rPr>
        <w:t xml:space="preserve"> президент</w:t>
      </w:r>
      <w:r w:rsidR="00B60764">
        <w:rPr>
          <w:iCs/>
          <w:color w:val="000000"/>
          <w:shd w:val="clear" w:color="auto" w:fill="FFFFFF"/>
        </w:rPr>
        <w:t>а</w:t>
      </w:r>
      <w:r w:rsidR="00DF10EA">
        <w:rPr>
          <w:iCs/>
          <w:color w:val="000000"/>
          <w:shd w:val="clear" w:color="auto" w:fill="FFFFFF"/>
        </w:rPr>
        <w:t xml:space="preserve"> </w:t>
      </w:r>
      <w:r w:rsidR="00ED2929">
        <w:rPr>
          <w:iCs/>
          <w:color w:val="000000"/>
          <w:shd w:val="clear" w:color="auto" w:fill="FFFFFF"/>
        </w:rPr>
        <w:t>Украин</w:t>
      </w:r>
      <w:r w:rsidR="00B60764">
        <w:rPr>
          <w:iCs/>
          <w:color w:val="000000"/>
          <w:shd w:val="clear" w:color="auto" w:fill="FFFFFF"/>
        </w:rPr>
        <w:t>ы</w:t>
      </w:r>
      <w:r w:rsidR="00ED2929">
        <w:rPr>
          <w:iCs/>
          <w:color w:val="000000"/>
          <w:shd w:val="clear" w:color="auto" w:fill="FFFFFF"/>
        </w:rPr>
        <w:t xml:space="preserve"> </w:t>
      </w:r>
      <w:r w:rsidR="00DF10EA">
        <w:rPr>
          <w:iCs/>
          <w:color w:val="000000"/>
          <w:shd w:val="clear" w:color="auto" w:fill="FFFFFF"/>
        </w:rPr>
        <w:t>в секретном бункере</w:t>
      </w:r>
      <w:proofErr w:type="gramStart"/>
      <w:r w:rsidR="006E269B">
        <w:rPr>
          <w:iCs/>
          <w:color w:val="000000"/>
          <w:shd w:val="clear" w:color="auto" w:fill="FFFFFF"/>
        </w:rPr>
        <w:t>.</w:t>
      </w:r>
      <w:proofErr w:type="gramEnd"/>
      <w:r w:rsidR="00263501">
        <w:rPr>
          <w:rStyle w:val="ab"/>
          <w:iCs/>
          <w:color w:val="000000"/>
          <w:shd w:val="clear" w:color="auto" w:fill="FFFFFF"/>
        </w:rPr>
        <w:footnoteReference w:id="10"/>
      </w:r>
      <w:r w:rsidR="00DF29C8">
        <w:rPr>
          <w:iCs/>
          <w:color w:val="000000"/>
          <w:shd w:val="clear" w:color="auto" w:fill="FFFFFF"/>
        </w:rPr>
        <w:t xml:space="preserve"> </w:t>
      </w:r>
      <w:r w:rsidR="00DF10EA">
        <w:rPr>
          <w:iCs/>
          <w:color w:val="000000"/>
          <w:shd w:val="clear" w:color="auto" w:fill="FFFFFF"/>
        </w:rPr>
        <w:t>(</w:t>
      </w:r>
      <w:proofErr w:type="gramStart"/>
      <w:r w:rsidR="00DF10EA">
        <w:rPr>
          <w:iCs/>
          <w:color w:val="000000"/>
          <w:shd w:val="clear" w:color="auto" w:fill="FFFFFF"/>
        </w:rPr>
        <w:t>с</w:t>
      </w:r>
      <w:proofErr w:type="gramEnd"/>
      <w:r w:rsidR="00DF10EA">
        <w:rPr>
          <w:iCs/>
          <w:color w:val="000000"/>
          <w:shd w:val="clear" w:color="auto" w:fill="FFFFFF"/>
        </w:rPr>
        <w:t>м. фото 1)</w:t>
      </w:r>
      <w:r w:rsidR="006C0072">
        <w:rPr>
          <w:iCs/>
          <w:color w:val="000000"/>
          <w:shd w:val="clear" w:color="auto" w:fill="FFFFFF"/>
        </w:rPr>
        <w:t xml:space="preserve"> Для этого интервью специалисты Пи-Ар </w:t>
      </w:r>
      <w:r w:rsidR="00263501">
        <w:rPr>
          <w:iCs/>
          <w:color w:val="000000"/>
          <w:shd w:val="clear" w:color="auto" w:fill="FFFFFF"/>
        </w:rPr>
        <w:t xml:space="preserve">создали </w:t>
      </w:r>
      <w:r w:rsidR="00E00D14">
        <w:rPr>
          <w:iCs/>
          <w:color w:val="000000"/>
          <w:shd w:val="clear" w:color="auto" w:fill="FFFFFF"/>
        </w:rPr>
        <w:t>В.</w:t>
      </w:r>
      <w:r w:rsidR="00263501">
        <w:rPr>
          <w:iCs/>
          <w:color w:val="000000"/>
          <w:shd w:val="clear" w:color="auto" w:fill="FFFFFF"/>
        </w:rPr>
        <w:t>Зеленскому образ иконы</w:t>
      </w:r>
      <w:r w:rsidR="009904F3">
        <w:rPr>
          <w:iCs/>
          <w:color w:val="000000"/>
          <w:shd w:val="clear" w:color="auto" w:fill="FFFFFF"/>
        </w:rPr>
        <w:t xml:space="preserve"> -</w:t>
      </w:r>
      <w:r w:rsidR="006C0072">
        <w:rPr>
          <w:iCs/>
          <w:color w:val="000000"/>
          <w:shd w:val="clear" w:color="auto" w:fill="FFFFFF"/>
        </w:rPr>
        <w:t xml:space="preserve"> </w:t>
      </w:r>
      <w:r w:rsidR="00263501">
        <w:rPr>
          <w:iCs/>
          <w:color w:val="000000"/>
          <w:shd w:val="clear" w:color="auto" w:fill="FFFFFF"/>
        </w:rPr>
        <w:t xml:space="preserve">святого </w:t>
      </w:r>
      <w:r w:rsidR="006C0072">
        <w:rPr>
          <w:iCs/>
          <w:color w:val="000000"/>
          <w:shd w:val="clear" w:color="auto" w:fill="FFFFFF"/>
        </w:rPr>
        <w:t xml:space="preserve">в зеленой военной майке. </w:t>
      </w:r>
      <w:r w:rsidR="00B60764">
        <w:rPr>
          <w:iCs/>
          <w:color w:val="000000"/>
          <w:shd w:val="clear" w:color="auto" w:fill="FFFFFF"/>
        </w:rPr>
        <w:t xml:space="preserve">С того дня </w:t>
      </w:r>
      <w:r w:rsidR="00E00D14">
        <w:rPr>
          <w:iCs/>
          <w:color w:val="000000"/>
          <w:shd w:val="clear" w:color="auto" w:fill="FFFFFF"/>
        </w:rPr>
        <w:t>ему сказали</w:t>
      </w:r>
      <w:r w:rsidR="00B60764">
        <w:rPr>
          <w:iCs/>
          <w:color w:val="000000"/>
          <w:shd w:val="clear" w:color="auto" w:fill="FFFFFF"/>
        </w:rPr>
        <w:t xml:space="preserve">  </w:t>
      </w:r>
      <w:r w:rsidR="00E00D14">
        <w:rPr>
          <w:iCs/>
          <w:color w:val="000000"/>
          <w:shd w:val="clear" w:color="auto" w:fill="FFFFFF"/>
        </w:rPr>
        <w:t>не</w:t>
      </w:r>
      <w:r w:rsidR="006C0072">
        <w:rPr>
          <w:iCs/>
          <w:color w:val="000000"/>
          <w:shd w:val="clear" w:color="auto" w:fill="FFFFFF"/>
        </w:rPr>
        <w:t xml:space="preserve"> бриться</w:t>
      </w:r>
      <w:r w:rsidR="00E00D14">
        <w:rPr>
          <w:iCs/>
          <w:color w:val="000000"/>
          <w:shd w:val="clear" w:color="auto" w:fill="FFFFFF"/>
        </w:rPr>
        <w:t xml:space="preserve"> для</w:t>
      </w:r>
      <w:r w:rsidR="006C0072">
        <w:rPr>
          <w:iCs/>
          <w:color w:val="000000"/>
          <w:shd w:val="clear" w:color="auto" w:fill="FFFFFF"/>
        </w:rPr>
        <w:t xml:space="preserve"> </w:t>
      </w:r>
      <w:r w:rsidR="00E00D14">
        <w:rPr>
          <w:iCs/>
          <w:color w:val="000000"/>
          <w:shd w:val="clear" w:color="auto" w:fill="FFFFFF"/>
        </w:rPr>
        <w:t>усиления впечатления об</w:t>
      </w:r>
      <w:r w:rsidR="006C0072">
        <w:rPr>
          <w:iCs/>
          <w:color w:val="000000"/>
          <w:shd w:val="clear" w:color="auto" w:fill="FFFFFF"/>
        </w:rPr>
        <w:t xml:space="preserve"> </w:t>
      </w:r>
      <w:r w:rsidR="00C572D4">
        <w:rPr>
          <w:iCs/>
          <w:color w:val="000000"/>
          <w:shd w:val="clear" w:color="auto" w:fill="FFFFFF"/>
        </w:rPr>
        <w:t>устал</w:t>
      </w:r>
      <w:r w:rsidR="00B60764">
        <w:rPr>
          <w:iCs/>
          <w:color w:val="000000"/>
          <w:shd w:val="clear" w:color="auto" w:fill="FFFFFF"/>
        </w:rPr>
        <w:t>о</w:t>
      </w:r>
      <w:r w:rsidR="00E00D14">
        <w:rPr>
          <w:iCs/>
          <w:color w:val="000000"/>
          <w:shd w:val="clear" w:color="auto" w:fill="FFFFFF"/>
        </w:rPr>
        <w:t>м</w:t>
      </w:r>
      <w:r w:rsidR="00B60764">
        <w:rPr>
          <w:iCs/>
          <w:color w:val="000000"/>
          <w:shd w:val="clear" w:color="auto" w:fill="FFFFFF"/>
        </w:rPr>
        <w:t xml:space="preserve"> </w:t>
      </w:r>
      <w:r w:rsidR="006C0072">
        <w:rPr>
          <w:iCs/>
          <w:color w:val="000000"/>
          <w:shd w:val="clear" w:color="auto" w:fill="FFFFFF"/>
        </w:rPr>
        <w:t>воин</w:t>
      </w:r>
      <w:r w:rsidR="00E00D14">
        <w:rPr>
          <w:iCs/>
          <w:color w:val="000000"/>
          <w:shd w:val="clear" w:color="auto" w:fill="FFFFFF"/>
        </w:rPr>
        <w:t>е</w:t>
      </w:r>
      <w:r w:rsidR="006C0072">
        <w:rPr>
          <w:iCs/>
          <w:color w:val="000000"/>
          <w:shd w:val="clear" w:color="auto" w:fill="FFFFFF"/>
        </w:rPr>
        <w:t>.</w:t>
      </w:r>
    </w:p>
    <w:p w:rsidR="006C0072" w:rsidRDefault="006C0072" w:rsidP="000E08B6">
      <w:pPr>
        <w:jc w:val="both"/>
        <w:rPr>
          <w:iCs/>
          <w:color w:val="000000"/>
          <w:shd w:val="clear" w:color="auto" w:fill="FFFFFF"/>
        </w:rPr>
      </w:pPr>
      <w:r>
        <w:rPr>
          <w:iCs/>
          <w:color w:val="000000"/>
          <w:shd w:val="clear" w:color="auto" w:fill="FFFFFF"/>
        </w:rPr>
        <w:t xml:space="preserve">        Война на Украине была для ЦРУ проектом, который состоял из многих операций под прикрытием, в числе которых была спецоперации для обвинения России якобы в массовом убийстве мирных жителей в </w:t>
      </w:r>
      <w:proofErr w:type="gramStart"/>
      <w:r>
        <w:rPr>
          <w:iCs/>
          <w:color w:val="000000"/>
          <w:shd w:val="clear" w:color="auto" w:fill="FFFFFF"/>
        </w:rPr>
        <w:t>Буче</w:t>
      </w:r>
      <w:proofErr w:type="gramEnd"/>
      <w:r>
        <w:rPr>
          <w:iCs/>
          <w:color w:val="000000"/>
          <w:shd w:val="clear" w:color="auto" w:fill="FFFFFF"/>
        </w:rPr>
        <w:t xml:space="preserve"> (1.4.2022); в ракетном ударе по рынку в Константиновке (6.9.2023).</w:t>
      </w:r>
      <w:r w:rsidRPr="00E30E18">
        <w:rPr>
          <w:iCs/>
          <w:color w:val="000000"/>
          <w:shd w:val="clear" w:color="auto" w:fill="FFFFFF"/>
        </w:rPr>
        <w:t xml:space="preserve"> </w:t>
      </w:r>
      <w:r w:rsidR="00DF10EA">
        <w:rPr>
          <w:iCs/>
          <w:color w:val="000000"/>
          <w:shd w:val="clear" w:color="auto" w:fill="FFFFFF"/>
        </w:rPr>
        <w:t xml:space="preserve">                                                                                      </w:t>
      </w:r>
      <w:r>
        <w:rPr>
          <w:iCs/>
          <w:color w:val="000000"/>
          <w:shd w:val="clear" w:color="auto" w:fill="FFFFFF"/>
        </w:rPr>
        <w:t xml:space="preserve"> </w:t>
      </w:r>
    </w:p>
    <w:p w:rsidR="00DF10EA" w:rsidRDefault="006C0072" w:rsidP="000E08B6">
      <w:pPr>
        <w:jc w:val="both"/>
        <w:rPr>
          <w:iCs/>
          <w:color w:val="000000"/>
          <w:shd w:val="clear" w:color="auto" w:fill="FFFFFF"/>
        </w:rPr>
      </w:pPr>
      <w:r>
        <w:rPr>
          <w:iCs/>
          <w:color w:val="000000"/>
          <w:shd w:val="clear" w:color="auto" w:fill="FFFFFF"/>
        </w:rPr>
        <w:t xml:space="preserve">                                                                                    </w:t>
      </w:r>
      <w:r w:rsidR="00DF10EA">
        <w:rPr>
          <w:iCs/>
          <w:color w:val="000000"/>
          <w:shd w:val="clear" w:color="auto" w:fill="FFFFFF"/>
        </w:rPr>
        <w:t>Фото 1</w:t>
      </w:r>
    </w:p>
    <w:p w:rsidR="00DF10EA" w:rsidRDefault="00DF10EA" w:rsidP="000E08B6">
      <w:pPr>
        <w:jc w:val="both"/>
        <w:rPr>
          <w:iCs/>
          <w:color w:val="000000"/>
          <w:shd w:val="clear" w:color="auto" w:fill="FFFFFF"/>
        </w:rPr>
      </w:pPr>
      <w:r>
        <w:rPr>
          <w:iCs/>
          <w:color w:val="000000"/>
          <w:shd w:val="clear" w:color="auto" w:fill="FFFFFF"/>
        </w:rPr>
        <w:t xml:space="preserve">                   Мэтью Чэнс в бункере с </w:t>
      </w:r>
      <w:r w:rsidR="00ED2929">
        <w:rPr>
          <w:iCs/>
          <w:color w:val="000000"/>
          <w:shd w:val="clear" w:color="auto" w:fill="FFFFFF"/>
        </w:rPr>
        <w:t>В.</w:t>
      </w:r>
      <w:r>
        <w:rPr>
          <w:iCs/>
          <w:color w:val="000000"/>
          <w:shd w:val="clear" w:color="auto" w:fill="FFFFFF"/>
        </w:rPr>
        <w:t>Зеленским</w:t>
      </w:r>
    </w:p>
    <w:p w:rsidR="00DF10EA" w:rsidRPr="00E30E18" w:rsidRDefault="00DF10EA" w:rsidP="000E08B6">
      <w:pPr>
        <w:jc w:val="both"/>
        <w:rPr>
          <w:iCs/>
          <w:color w:val="000000"/>
          <w:shd w:val="clear" w:color="auto" w:fill="FFFFFF"/>
        </w:rPr>
      </w:pPr>
      <w:r>
        <w:rPr>
          <w:iCs/>
          <w:noProof/>
          <w:color w:val="000000"/>
          <w:shd w:val="clear" w:color="auto" w:fill="FFFFFF"/>
        </w:rPr>
        <w:lastRenderedPageBreak/>
        <w:drawing>
          <wp:inline distT="0" distB="0" distL="0" distR="0">
            <wp:extent cx="4085590" cy="3061470"/>
            <wp:effectExtent l="19050" t="0" r="0" b="0"/>
            <wp:docPr id="5" name="Рисунок 1" descr="D:\Desktop\Зеленский в бункер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Зеленский в бункере.png"/>
                    <pic:cNvPicPr>
                      <a:picLocks noChangeAspect="1" noChangeArrowheads="1"/>
                    </pic:cNvPicPr>
                  </pic:nvPicPr>
                  <pic:blipFill>
                    <a:blip r:embed="rId521" cstate="print">
                      <a:lum bright="12000" contrast="12000"/>
                    </a:blip>
                    <a:srcRect/>
                    <a:stretch>
                      <a:fillRect/>
                    </a:stretch>
                  </pic:blipFill>
                  <pic:spPr bwMode="auto">
                    <a:xfrm>
                      <a:off x="0" y="0"/>
                      <a:ext cx="4085590" cy="3061470"/>
                    </a:xfrm>
                    <a:prstGeom prst="rect">
                      <a:avLst/>
                    </a:prstGeom>
                    <a:noFill/>
                    <a:ln w="9525">
                      <a:noFill/>
                      <a:miter lim="800000"/>
                      <a:headEnd/>
                      <a:tailEnd/>
                    </a:ln>
                  </pic:spPr>
                </pic:pic>
              </a:graphicData>
            </a:graphic>
          </wp:inline>
        </w:drawing>
      </w:r>
    </w:p>
    <w:p w:rsidR="00B51A79" w:rsidRDefault="00B51A79" w:rsidP="000E08B6">
      <w:pPr>
        <w:jc w:val="both"/>
        <w:rPr>
          <w:iCs/>
          <w:color w:val="000000"/>
          <w:shd w:val="clear" w:color="auto" w:fill="FFFFFF"/>
        </w:rPr>
      </w:pPr>
      <w:r>
        <w:rPr>
          <w:iCs/>
          <w:color w:val="000000"/>
          <w:shd w:val="clear" w:color="auto" w:fill="FFFFFF"/>
        </w:rPr>
        <w:t xml:space="preserve">        В системной войне США наблюдалась закономерность главной роли разведки и операций под прикрытием в достижении захвата государства тайными методами. а) Повторились одинаковые тайные операции приведения к власти в стране одновременно двух групп предателей (Керенский-Ленин 1917; Горбачев-Ельцин 1991), которых в одном случае именовали масонами, в другом – «агентами влияния». Каждый предатель после исполнения задач уничтожения России получал одинаковый титул «командор рыцарей Темпла» и 97-й градус в рыцарской иерархии. б) Повторился метод подкупа элиты, использования закономерности «Никакая крепость не выдержит осады осла, груженого золотом». Накануне событий 25.10.1917 г. суперагент британской разведки писатель Соммерсет Моэм под прикрытием легенды о туризме приехал из Владивостока в столичный Петербург, обмотанный плотным коконом денежных банкнот для подкупа элиты, руководил </w:t>
      </w:r>
      <w:r>
        <w:rPr>
          <w:iCs/>
          <w:color w:val="000000"/>
          <w:shd w:val="clear" w:color="auto" w:fill="FFFFFF"/>
        </w:rPr>
        <w:lastRenderedPageBreak/>
        <w:t>государственным переворотом, отдавал приказы подчиненным ему послам Британии и США. Он написал об этом в биографической повести «Ашенден или британский агент». После 1991 года американцы также признались, что развал Советского Союза стоил им дачи взяток на сумму 5 млрд. долларов. в) Для превращения России в лояльную жертву элиты США из Америки в Москву направляли группу «трансформаторов». По состоянию на 9.6.1919 году в  составе 384 комиссаров России из Америки прибыли 200. В 1993 г. по «Проекту Раша» (</w:t>
      </w:r>
      <w:r>
        <w:rPr>
          <w:iCs/>
          <w:color w:val="000000"/>
          <w:shd w:val="clear" w:color="auto" w:fill="FFFFFF"/>
          <w:lang w:val="en-US"/>
        </w:rPr>
        <w:t>Project</w:t>
      </w:r>
      <w:r w:rsidRPr="00715696">
        <w:rPr>
          <w:iCs/>
          <w:color w:val="000000"/>
          <w:shd w:val="clear" w:color="auto" w:fill="FFFFFF"/>
        </w:rPr>
        <w:t xml:space="preserve"> </w:t>
      </w:r>
      <w:r>
        <w:rPr>
          <w:iCs/>
          <w:color w:val="000000"/>
          <w:shd w:val="clear" w:color="auto" w:fill="FFFFFF"/>
          <w:lang w:val="en-US"/>
        </w:rPr>
        <w:t>Russia</w:t>
      </w:r>
      <w:r w:rsidRPr="00715696">
        <w:rPr>
          <w:iCs/>
          <w:color w:val="000000"/>
          <w:shd w:val="clear" w:color="auto" w:fill="FFFFFF"/>
        </w:rPr>
        <w:t xml:space="preserve">) </w:t>
      </w:r>
      <w:r>
        <w:rPr>
          <w:iCs/>
          <w:color w:val="000000"/>
          <w:shd w:val="clear" w:color="auto" w:fill="FFFFFF"/>
        </w:rPr>
        <w:t>деятельность пр</w:t>
      </w:r>
      <w:r w:rsidR="00D74371">
        <w:rPr>
          <w:iCs/>
          <w:color w:val="000000"/>
          <w:shd w:val="clear" w:color="auto" w:fill="FFFFFF"/>
        </w:rPr>
        <w:t>авительства России направляли 32</w:t>
      </w:r>
      <w:r>
        <w:rPr>
          <w:iCs/>
          <w:color w:val="000000"/>
          <w:shd w:val="clear" w:color="auto" w:fill="FFFFFF"/>
        </w:rPr>
        <w:t>0 советников США (де-факто комиссаров), оплачивавшихся деньгами Госдепартамента США. Из их числа 35 советников руководили программой приватизации 225000 государственных компаний. г) Агенты влияния Запада, продвинутые спецслужбами на вершину власти, имели одинаковый колер (</w:t>
      </w:r>
      <w:r>
        <w:rPr>
          <w:iCs/>
          <w:color w:val="000000"/>
          <w:shd w:val="clear" w:color="auto" w:fill="FFFFFF"/>
          <w:lang w:val="en-US"/>
        </w:rPr>
        <w:t>Birds</w:t>
      </w:r>
      <w:r w:rsidRPr="003E6F2C">
        <w:rPr>
          <w:iCs/>
          <w:color w:val="000000"/>
          <w:shd w:val="clear" w:color="auto" w:fill="FFFFFF"/>
        </w:rPr>
        <w:t xml:space="preserve"> </w:t>
      </w:r>
      <w:r>
        <w:rPr>
          <w:iCs/>
          <w:color w:val="000000"/>
          <w:shd w:val="clear" w:color="auto" w:fill="FFFFFF"/>
          <w:lang w:val="en-US"/>
        </w:rPr>
        <w:t>of</w:t>
      </w:r>
      <w:r w:rsidRPr="003E6F2C">
        <w:rPr>
          <w:iCs/>
          <w:color w:val="000000"/>
          <w:shd w:val="clear" w:color="auto" w:fill="FFFFFF"/>
        </w:rPr>
        <w:t xml:space="preserve"> </w:t>
      </w:r>
      <w:r>
        <w:rPr>
          <w:iCs/>
          <w:color w:val="000000"/>
          <w:shd w:val="clear" w:color="auto" w:fill="FFFFFF"/>
          <w:lang w:val="en-US"/>
        </w:rPr>
        <w:t>feather</w:t>
      </w:r>
      <w:r w:rsidRPr="003E6F2C">
        <w:rPr>
          <w:iCs/>
          <w:color w:val="000000"/>
          <w:shd w:val="clear" w:color="auto" w:fill="FFFFFF"/>
        </w:rPr>
        <w:t xml:space="preserve"> </w:t>
      </w:r>
      <w:r>
        <w:rPr>
          <w:iCs/>
          <w:color w:val="000000"/>
          <w:shd w:val="clear" w:color="auto" w:fill="FFFFFF"/>
          <w:lang w:val="en-US"/>
        </w:rPr>
        <w:t>fly</w:t>
      </w:r>
      <w:r w:rsidRPr="003E6F2C">
        <w:rPr>
          <w:iCs/>
          <w:color w:val="000000"/>
          <w:shd w:val="clear" w:color="auto" w:fill="FFFFFF"/>
        </w:rPr>
        <w:t xml:space="preserve"> </w:t>
      </w:r>
      <w:r>
        <w:rPr>
          <w:iCs/>
          <w:color w:val="000000"/>
          <w:shd w:val="clear" w:color="auto" w:fill="FFFFFF"/>
          <w:lang w:val="en-US"/>
        </w:rPr>
        <w:t>together</w:t>
      </w:r>
      <w:r>
        <w:rPr>
          <w:iCs/>
          <w:color w:val="000000"/>
          <w:shd w:val="clear" w:color="auto" w:fill="FFFFFF"/>
        </w:rPr>
        <w:t xml:space="preserve">), одинаковое представление о картине мира (полагали себя «высшей расой»), после выполнения задачи спецслужб убегали из России в одинаковом направлении.  Л.Троцкий в 1929 г. навсегда выехал из России за границу вначале в Турцию. В 2023 г. по такой же траектории из России в Турцию вначале выехал А.Чубайс, который почтил память Троцкого и сфотографировался на его могиле. </w:t>
      </w:r>
      <w:r w:rsidR="00935127">
        <w:rPr>
          <w:iCs/>
          <w:color w:val="000000"/>
          <w:shd w:val="clear" w:color="auto" w:fill="FFFFFF"/>
        </w:rPr>
        <w:t>г) Повторилась траектория</w:t>
      </w:r>
      <w:r w:rsidR="00061AF9">
        <w:rPr>
          <w:iCs/>
          <w:color w:val="000000"/>
          <w:shd w:val="clear" w:color="auto" w:fill="FFFFFF"/>
        </w:rPr>
        <w:t xml:space="preserve"> долгосрочной стратегии </w:t>
      </w:r>
      <w:r w:rsidR="005333CC">
        <w:rPr>
          <w:iCs/>
          <w:color w:val="000000"/>
          <w:shd w:val="clear" w:color="auto" w:fill="FFFFFF"/>
        </w:rPr>
        <w:t>Запада по развалу страны врага</w:t>
      </w:r>
      <w:r w:rsidR="00061AF9">
        <w:rPr>
          <w:iCs/>
          <w:color w:val="000000"/>
          <w:shd w:val="clear" w:color="auto" w:fill="FFFFFF"/>
        </w:rPr>
        <w:t xml:space="preserve"> 1979-1989 и 2022-2032 годов. В обоих случаях Россию спровоцировали вступить якобы в краткосрочный локльный конфликт, который не предвещал никаких трудностей. Это было ловушкой. Мнимая легкость достижения цели – </w:t>
      </w:r>
      <w:r w:rsidR="00FE396E">
        <w:rPr>
          <w:iCs/>
          <w:color w:val="000000"/>
          <w:shd w:val="clear" w:color="auto" w:fill="FFFFFF"/>
        </w:rPr>
        <w:t xml:space="preserve">всего три дивизии для умиротоврения Афганистана или </w:t>
      </w:r>
      <w:r w:rsidR="00061AF9">
        <w:rPr>
          <w:iCs/>
          <w:color w:val="000000"/>
          <w:shd w:val="clear" w:color="auto" w:fill="FFFFFF"/>
        </w:rPr>
        <w:t>всего сотня километров от границы до Киева требовалась для организации десятилетия</w:t>
      </w:r>
      <w:r>
        <w:rPr>
          <w:iCs/>
          <w:color w:val="000000"/>
          <w:shd w:val="clear" w:color="auto" w:fill="FFFFFF"/>
        </w:rPr>
        <w:t xml:space="preserve"> </w:t>
      </w:r>
      <w:r w:rsidR="00FE396E">
        <w:rPr>
          <w:iCs/>
          <w:color w:val="000000"/>
          <w:shd w:val="clear" w:color="auto" w:fill="FFFFFF"/>
        </w:rPr>
        <w:t xml:space="preserve">крововавой </w:t>
      </w:r>
      <w:proofErr w:type="gramStart"/>
      <w:r w:rsidR="00733158">
        <w:rPr>
          <w:iCs/>
          <w:color w:val="000000"/>
          <w:shd w:val="clear" w:color="auto" w:fill="FFFFFF"/>
        </w:rPr>
        <w:t>войны</w:t>
      </w:r>
      <w:proofErr w:type="gramEnd"/>
      <w:r w:rsidR="00733158" w:rsidRPr="00733158">
        <w:rPr>
          <w:iCs/>
          <w:color w:val="000000"/>
          <w:shd w:val="clear" w:color="auto" w:fill="FFFFFF"/>
        </w:rPr>
        <w:t xml:space="preserve"> </w:t>
      </w:r>
      <w:r w:rsidR="00733158">
        <w:rPr>
          <w:iCs/>
          <w:color w:val="000000"/>
          <w:shd w:val="clear" w:color="auto" w:fill="FFFFFF"/>
        </w:rPr>
        <w:t>без какой либо перспективы ее окончания</w:t>
      </w:r>
      <w:r w:rsidR="00FE396E">
        <w:rPr>
          <w:iCs/>
          <w:color w:val="000000"/>
          <w:shd w:val="clear" w:color="auto" w:fill="FFFFFF"/>
        </w:rPr>
        <w:t xml:space="preserve">. В обоих случаях в запасе ЦРУ были </w:t>
      </w:r>
      <w:r w:rsidR="00733158">
        <w:rPr>
          <w:iCs/>
          <w:color w:val="000000"/>
          <w:shd w:val="clear" w:color="auto" w:fill="FFFFFF"/>
        </w:rPr>
        <w:t xml:space="preserve">огромные силы спецопераций стран НАТО, </w:t>
      </w:r>
      <w:r w:rsidR="00FE396E">
        <w:rPr>
          <w:iCs/>
          <w:color w:val="000000"/>
          <w:shd w:val="clear" w:color="auto" w:fill="FFFFFF"/>
        </w:rPr>
        <w:t>наемники из 92 стран и безграничные возможности военно-</w:t>
      </w:r>
      <w:r w:rsidR="00FE396E">
        <w:rPr>
          <w:iCs/>
          <w:color w:val="000000"/>
          <w:shd w:val="clear" w:color="auto" w:fill="FFFFFF"/>
        </w:rPr>
        <w:lastRenderedPageBreak/>
        <w:t xml:space="preserve">промышленного комплекса стран Запада. Десятилетие </w:t>
      </w:r>
      <w:r w:rsidR="00733158">
        <w:rPr>
          <w:iCs/>
          <w:color w:val="000000"/>
          <w:shd w:val="clear" w:color="auto" w:fill="FFFFFF"/>
        </w:rPr>
        <w:t>интенсивной</w:t>
      </w:r>
      <w:r w:rsidR="00FE396E">
        <w:rPr>
          <w:iCs/>
          <w:color w:val="000000"/>
          <w:shd w:val="clear" w:color="auto" w:fill="FFFFFF"/>
        </w:rPr>
        <w:t xml:space="preserve"> войны требовалось </w:t>
      </w:r>
      <w:r w:rsidR="00733158">
        <w:rPr>
          <w:iCs/>
          <w:color w:val="000000"/>
          <w:shd w:val="clear" w:color="auto" w:fill="FFFFFF"/>
        </w:rPr>
        <w:t xml:space="preserve">американской элите </w:t>
      </w:r>
      <w:r w:rsidR="00FE396E">
        <w:rPr>
          <w:iCs/>
          <w:color w:val="000000"/>
          <w:shd w:val="clear" w:color="auto" w:fill="FFFFFF"/>
        </w:rPr>
        <w:t>для разорения России, раскачивания ее внутренней ситуации</w:t>
      </w:r>
      <w:r w:rsidR="00733158">
        <w:rPr>
          <w:iCs/>
          <w:color w:val="000000"/>
          <w:shd w:val="clear" w:color="auto" w:fill="FFFFFF"/>
        </w:rPr>
        <w:t>, обострения всех внутренних противоречий, стравливания между собой сотен народов России</w:t>
      </w:r>
      <w:r w:rsidR="00FE396E">
        <w:rPr>
          <w:iCs/>
          <w:color w:val="000000"/>
          <w:shd w:val="clear" w:color="auto" w:fill="FFFFFF"/>
        </w:rPr>
        <w:t>. Использовался</w:t>
      </w:r>
      <w:r w:rsidR="007908B8">
        <w:rPr>
          <w:iCs/>
          <w:color w:val="000000"/>
          <w:shd w:val="clear" w:color="auto" w:fill="FFFFFF"/>
        </w:rPr>
        <w:t xml:space="preserve"> метод постепенной варки лягушки. Интесивность войны увеличивали м</w:t>
      </w:r>
      <w:r w:rsidR="000415BF">
        <w:rPr>
          <w:iCs/>
          <w:color w:val="000000"/>
          <w:shd w:val="clear" w:color="auto" w:fill="FFFFFF"/>
        </w:rPr>
        <w:t>а</w:t>
      </w:r>
      <w:r w:rsidR="007908B8">
        <w:rPr>
          <w:iCs/>
          <w:color w:val="000000"/>
          <w:shd w:val="clear" w:color="auto" w:fill="FFFFFF"/>
        </w:rPr>
        <w:t>ленькими порциями. Нельзя было допустить, чтобы жертва сорвалась с крючка и предприняла резкие действия по быстрому окончанию войны нанесением неприемлемого ущерба</w:t>
      </w:r>
      <w:r w:rsidR="000415BF">
        <w:rPr>
          <w:iCs/>
          <w:color w:val="000000"/>
          <w:shd w:val="clear" w:color="auto" w:fill="FFFFFF"/>
        </w:rPr>
        <w:t xml:space="preserve"> врагу</w:t>
      </w:r>
      <w:r w:rsidR="007908B8">
        <w:rPr>
          <w:iCs/>
          <w:color w:val="000000"/>
          <w:shd w:val="clear" w:color="auto" w:fill="FFFFFF"/>
        </w:rPr>
        <w:t>. Вторым методом было убаюкивание высшего руково</w:t>
      </w:r>
      <w:r w:rsidR="000415BF">
        <w:rPr>
          <w:iCs/>
          <w:color w:val="000000"/>
          <w:shd w:val="clear" w:color="auto" w:fill="FFFFFF"/>
        </w:rPr>
        <w:t>д</w:t>
      </w:r>
      <w:r w:rsidR="007908B8">
        <w:rPr>
          <w:iCs/>
          <w:color w:val="000000"/>
          <w:shd w:val="clear" w:color="auto" w:fill="FFFFFF"/>
        </w:rPr>
        <w:t>ителя в Москве, чтобы ликвидировать тот палец, который должен был нажать на кнопку. Без наличия решительного п</w:t>
      </w:r>
      <w:r w:rsidR="000415BF">
        <w:rPr>
          <w:iCs/>
          <w:color w:val="000000"/>
          <w:shd w:val="clear" w:color="auto" w:fill="FFFFFF"/>
        </w:rPr>
        <w:t>а</w:t>
      </w:r>
      <w:r w:rsidR="007908B8">
        <w:rPr>
          <w:iCs/>
          <w:color w:val="000000"/>
          <w:shd w:val="clear" w:color="auto" w:fill="FFFFFF"/>
        </w:rPr>
        <w:t xml:space="preserve">льца </w:t>
      </w:r>
      <w:r w:rsidR="005D1B6E">
        <w:rPr>
          <w:iCs/>
          <w:color w:val="000000"/>
          <w:shd w:val="clear" w:color="auto" w:fill="FFFFFF"/>
        </w:rPr>
        <w:t xml:space="preserve">партия геополитическй </w:t>
      </w:r>
      <w:r w:rsidR="000415BF">
        <w:rPr>
          <w:iCs/>
          <w:color w:val="000000"/>
          <w:shd w:val="clear" w:color="auto" w:fill="FFFFFF"/>
        </w:rPr>
        <w:t xml:space="preserve">«Большой </w:t>
      </w:r>
      <w:r w:rsidR="005D1B6E">
        <w:rPr>
          <w:iCs/>
          <w:color w:val="000000"/>
          <w:shd w:val="clear" w:color="auto" w:fill="FFFFFF"/>
        </w:rPr>
        <w:t>игры</w:t>
      </w:r>
      <w:r w:rsidR="000415BF">
        <w:rPr>
          <w:iCs/>
          <w:color w:val="000000"/>
          <w:shd w:val="clear" w:color="auto" w:fill="FFFFFF"/>
        </w:rPr>
        <w:t>» (</w:t>
      </w:r>
      <w:r w:rsidR="000415BF">
        <w:rPr>
          <w:iCs/>
          <w:color w:val="000000"/>
          <w:shd w:val="clear" w:color="auto" w:fill="FFFFFF"/>
          <w:lang w:val="en-US"/>
        </w:rPr>
        <w:t>Great</w:t>
      </w:r>
      <w:r w:rsidR="000415BF" w:rsidRPr="000415BF">
        <w:rPr>
          <w:iCs/>
          <w:color w:val="000000"/>
          <w:shd w:val="clear" w:color="auto" w:fill="FFFFFF"/>
        </w:rPr>
        <w:t xml:space="preserve"> </w:t>
      </w:r>
      <w:r w:rsidR="000415BF">
        <w:rPr>
          <w:iCs/>
          <w:color w:val="000000"/>
          <w:shd w:val="clear" w:color="auto" w:fill="FFFFFF"/>
          <w:lang w:val="en-US"/>
        </w:rPr>
        <w:t>Game</w:t>
      </w:r>
      <w:r w:rsidR="000415BF" w:rsidRPr="000415BF">
        <w:rPr>
          <w:iCs/>
          <w:color w:val="000000"/>
          <w:shd w:val="clear" w:color="auto" w:fill="FFFFFF"/>
        </w:rPr>
        <w:t>)</w:t>
      </w:r>
      <w:r w:rsidR="005D1B6E">
        <w:rPr>
          <w:iCs/>
          <w:color w:val="000000"/>
          <w:shd w:val="clear" w:color="auto" w:fill="FFFFFF"/>
        </w:rPr>
        <w:t xml:space="preserve"> неизбежно заканчивалась поражением России. Учитывали</w:t>
      </w:r>
      <w:r w:rsidR="000415BF" w:rsidRPr="000415BF">
        <w:rPr>
          <w:iCs/>
          <w:color w:val="000000"/>
          <w:shd w:val="clear" w:color="auto" w:fill="FFFFFF"/>
        </w:rPr>
        <w:t xml:space="preserve"> </w:t>
      </w:r>
      <w:r w:rsidR="000415BF">
        <w:rPr>
          <w:iCs/>
          <w:color w:val="000000"/>
          <w:shd w:val="clear" w:color="auto" w:fill="FFFFFF"/>
        </w:rPr>
        <w:t>закономерность</w:t>
      </w:r>
      <w:r w:rsidR="005D1B6E">
        <w:rPr>
          <w:iCs/>
          <w:color w:val="000000"/>
          <w:shd w:val="clear" w:color="auto" w:fill="FFFFFF"/>
        </w:rPr>
        <w:t xml:space="preserve"> последстви</w:t>
      </w:r>
      <w:r w:rsidR="000415BF">
        <w:rPr>
          <w:iCs/>
          <w:color w:val="000000"/>
          <w:shd w:val="clear" w:color="auto" w:fill="FFFFFF"/>
        </w:rPr>
        <w:t>й</w:t>
      </w:r>
      <w:r w:rsidR="005D1B6E">
        <w:rPr>
          <w:iCs/>
          <w:color w:val="000000"/>
          <w:shd w:val="clear" w:color="auto" w:fill="FFFFFF"/>
        </w:rPr>
        <w:t xml:space="preserve"> «игры в карты по-научному». У кого больше денег, тот в </w:t>
      </w:r>
      <w:r w:rsidR="000415BF">
        <w:rPr>
          <w:iCs/>
          <w:color w:val="000000"/>
          <w:shd w:val="clear" w:color="auto" w:fill="FFFFFF"/>
        </w:rPr>
        <w:t>длительной игре</w:t>
      </w:r>
      <w:r w:rsidR="005D1B6E">
        <w:rPr>
          <w:iCs/>
          <w:color w:val="000000"/>
          <w:shd w:val="clear" w:color="auto" w:fill="FFFFFF"/>
        </w:rPr>
        <w:t xml:space="preserve"> обязательно выигрывает. По арифметике выходило, что богатый Запад обязательно должен был победить в долгой войне на истощение</w:t>
      </w:r>
      <w:r w:rsidR="000415BF">
        <w:rPr>
          <w:iCs/>
          <w:color w:val="000000"/>
          <w:shd w:val="clear" w:color="auto" w:fill="FFFFFF"/>
        </w:rPr>
        <w:t xml:space="preserve"> России, как он выигрывал в 1917 и 1991 годах</w:t>
      </w:r>
      <w:r w:rsidR="005D1B6E">
        <w:rPr>
          <w:iCs/>
          <w:color w:val="000000"/>
          <w:shd w:val="clear" w:color="auto" w:fill="FFFFFF"/>
        </w:rPr>
        <w:t xml:space="preserve">. </w:t>
      </w:r>
    </w:p>
    <w:p w:rsidR="002A31C4" w:rsidRDefault="00B51A79" w:rsidP="000E08B6">
      <w:pPr>
        <w:jc w:val="both"/>
        <w:rPr>
          <w:iCs/>
          <w:color w:val="000000"/>
          <w:shd w:val="clear" w:color="auto" w:fill="FFFFFF"/>
        </w:rPr>
      </w:pPr>
      <w:r>
        <w:rPr>
          <w:iCs/>
          <w:color w:val="000000"/>
          <w:shd w:val="clear" w:color="auto" w:fill="FFFFFF"/>
        </w:rPr>
        <w:t xml:space="preserve">       Наука нужна для выполнения двух основных задач: а) для практической пользы, б) для предвидения будущего.  Понимание системной войны США позволяет сделать прогноз об усилении в будущей войне роли ЦРУ, задачей которого являются операции под прикрытием, информационная война; вербовка и продвижение агентов влияния для реализации их руками задач </w:t>
      </w:r>
      <w:r w:rsidR="006C0072">
        <w:rPr>
          <w:iCs/>
          <w:color w:val="000000"/>
          <w:shd w:val="clear" w:color="auto" w:fill="FFFFFF"/>
        </w:rPr>
        <w:t xml:space="preserve">элиты Запада по </w:t>
      </w:r>
      <w:r>
        <w:rPr>
          <w:iCs/>
          <w:color w:val="000000"/>
          <w:shd w:val="clear" w:color="auto" w:fill="FFFFFF"/>
        </w:rPr>
        <w:t>хищническо</w:t>
      </w:r>
      <w:r w:rsidR="006C0072">
        <w:rPr>
          <w:iCs/>
          <w:color w:val="000000"/>
          <w:shd w:val="clear" w:color="auto" w:fill="FFFFFF"/>
        </w:rPr>
        <w:t>му</w:t>
      </w:r>
      <w:r>
        <w:rPr>
          <w:iCs/>
          <w:color w:val="000000"/>
          <w:shd w:val="clear" w:color="auto" w:fill="FFFFFF"/>
        </w:rPr>
        <w:t xml:space="preserve"> паразитизм</w:t>
      </w:r>
      <w:r w:rsidR="006C0072">
        <w:rPr>
          <w:iCs/>
          <w:color w:val="000000"/>
          <w:shd w:val="clear" w:color="auto" w:fill="FFFFFF"/>
        </w:rPr>
        <w:t>у</w:t>
      </w:r>
      <w:r>
        <w:rPr>
          <w:iCs/>
          <w:color w:val="000000"/>
          <w:shd w:val="clear" w:color="auto" w:fill="FFFFFF"/>
        </w:rPr>
        <w:t xml:space="preserve">. </w:t>
      </w:r>
      <w:r w:rsidR="004D7705">
        <w:rPr>
          <w:iCs/>
          <w:color w:val="000000"/>
          <w:shd w:val="clear" w:color="auto" w:fill="FFFFFF"/>
        </w:rPr>
        <w:t xml:space="preserve">Спастись, оставить потомство, дожить до </w:t>
      </w:r>
      <w:r w:rsidR="00A11BA6">
        <w:rPr>
          <w:iCs/>
          <w:color w:val="000000"/>
          <w:shd w:val="clear" w:color="auto" w:fill="FFFFFF"/>
        </w:rPr>
        <w:t>2056 год</w:t>
      </w:r>
      <w:r w:rsidR="009C3B95">
        <w:rPr>
          <w:iCs/>
          <w:color w:val="000000"/>
          <w:shd w:val="clear" w:color="auto" w:fill="FFFFFF"/>
        </w:rPr>
        <w:t>а смогут лишь те</w:t>
      </w:r>
      <w:r w:rsidR="004D7705">
        <w:rPr>
          <w:iCs/>
          <w:color w:val="000000"/>
          <w:shd w:val="clear" w:color="auto" w:fill="FFFFFF"/>
        </w:rPr>
        <w:t xml:space="preserve"> люди</w:t>
      </w:r>
      <w:r w:rsidR="009C3B95">
        <w:rPr>
          <w:iCs/>
          <w:color w:val="000000"/>
          <w:shd w:val="clear" w:color="auto" w:fill="FFFFFF"/>
        </w:rPr>
        <w:t>,</w:t>
      </w:r>
      <w:r w:rsidR="004D7705">
        <w:rPr>
          <w:iCs/>
          <w:color w:val="000000"/>
          <w:shd w:val="clear" w:color="auto" w:fill="FFFFFF"/>
        </w:rPr>
        <w:t xml:space="preserve"> которые смогут</w:t>
      </w:r>
      <w:r w:rsidR="005425BB">
        <w:rPr>
          <w:iCs/>
          <w:color w:val="000000"/>
          <w:shd w:val="clear" w:color="auto" w:fill="FFFFFF"/>
        </w:rPr>
        <w:t xml:space="preserve"> поня</w:t>
      </w:r>
      <w:r w:rsidR="004D7705">
        <w:rPr>
          <w:iCs/>
          <w:color w:val="000000"/>
          <w:shd w:val="clear" w:color="auto" w:fill="FFFFFF"/>
        </w:rPr>
        <w:t>ть новые</w:t>
      </w:r>
      <w:r w:rsidR="005425BB">
        <w:rPr>
          <w:iCs/>
          <w:color w:val="000000"/>
          <w:shd w:val="clear" w:color="auto" w:fill="FFFFFF"/>
        </w:rPr>
        <w:t xml:space="preserve"> методы обмана</w:t>
      </w:r>
      <w:r w:rsidR="00317A72">
        <w:rPr>
          <w:iCs/>
          <w:color w:val="000000"/>
          <w:shd w:val="clear" w:color="auto" w:fill="FFFFFF"/>
        </w:rPr>
        <w:t xml:space="preserve"> и информационной войны</w:t>
      </w:r>
      <w:r w:rsidR="005425BB">
        <w:rPr>
          <w:iCs/>
          <w:color w:val="000000"/>
          <w:shd w:val="clear" w:color="auto" w:fill="FFFFFF"/>
        </w:rPr>
        <w:t>.</w:t>
      </w:r>
    </w:p>
    <w:p w:rsidR="002A31C4" w:rsidRDefault="002A31C4" w:rsidP="000E08B6">
      <w:pPr>
        <w:jc w:val="both"/>
        <w:rPr>
          <w:iCs/>
          <w:color w:val="000000"/>
          <w:shd w:val="clear" w:color="auto" w:fill="FFFFFF"/>
        </w:rPr>
      </w:pPr>
    </w:p>
    <w:p w:rsidR="002A31C4" w:rsidRDefault="002A31C4" w:rsidP="000E08B6">
      <w:pPr>
        <w:jc w:val="both"/>
        <w:rPr>
          <w:iCs/>
          <w:color w:val="000000"/>
          <w:shd w:val="clear" w:color="auto" w:fill="FFFFFF"/>
        </w:rPr>
      </w:pPr>
    </w:p>
    <w:p w:rsidR="002A31C4" w:rsidRDefault="002A31C4" w:rsidP="000E08B6">
      <w:pPr>
        <w:jc w:val="both"/>
        <w:rPr>
          <w:iCs/>
          <w:color w:val="000000"/>
          <w:shd w:val="clear" w:color="auto" w:fill="FFFFFF"/>
        </w:rPr>
      </w:pPr>
    </w:p>
    <w:p w:rsidR="002A31C4" w:rsidRDefault="002A31C4" w:rsidP="000E08B6">
      <w:pPr>
        <w:jc w:val="both"/>
        <w:rPr>
          <w:iCs/>
          <w:color w:val="000000"/>
          <w:shd w:val="clear" w:color="auto" w:fill="FFFFFF"/>
        </w:rPr>
      </w:pPr>
    </w:p>
    <w:p w:rsidR="00D87F6A" w:rsidRDefault="00D87F6A" w:rsidP="00D96EF2">
      <w:pPr>
        <w:jc w:val="both"/>
        <w:rPr>
          <w:sz w:val="22"/>
          <w:szCs w:val="22"/>
        </w:rPr>
      </w:pPr>
    </w:p>
    <w:p w:rsidR="00D77D85" w:rsidRDefault="004E7FBA" w:rsidP="00D96EF2">
      <w:pPr>
        <w:jc w:val="both"/>
        <w:rPr>
          <w:sz w:val="22"/>
          <w:szCs w:val="22"/>
        </w:rPr>
      </w:pPr>
      <w:r w:rsidRPr="00B23748">
        <w:rPr>
          <w:sz w:val="22"/>
          <w:szCs w:val="22"/>
        </w:rPr>
        <w:lastRenderedPageBreak/>
        <w:t xml:space="preserve">     </w:t>
      </w:r>
      <w:r w:rsidR="00D96EF2" w:rsidRPr="00B23748">
        <w:rPr>
          <w:sz w:val="22"/>
          <w:szCs w:val="22"/>
        </w:rPr>
        <w:t xml:space="preserve">  </w:t>
      </w:r>
      <w:r w:rsidR="008732B6" w:rsidRPr="00B23748">
        <w:rPr>
          <w:sz w:val="22"/>
          <w:szCs w:val="22"/>
        </w:rPr>
        <w:t xml:space="preserve"> </w:t>
      </w:r>
    </w:p>
    <w:p w:rsidR="00D96EF2" w:rsidRDefault="00D77D85" w:rsidP="00D96EF2">
      <w:pPr>
        <w:jc w:val="both"/>
        <w:rPr>
          <w:sz w:val="22"/>
          <w:szCs w:val="22"/>
        </w:rPr>
      </w:pPr>
      <w:r>
        <w:rPr>
          <w:sz w:val="22"/>
          <w:szCs w:val="22"/>
        </w:rPr>
        <w:t xml:space="preserve">         </w:t>
      </w:r>
      <w:r w:rsidR="008732B6" w:rsidRPr="00B23748">
        <w:rPr>
          <w:sz w:val="22"/>
          <w:szCs w:val="22"/>
        </w:rPr>
        <w:t xml:space="preserve">  </w:t>
      </w:r>
      <w:r w:rsidR="00D96EF2" w:rsidRPr="00B23748">
        <w:rPr>
          <w:sz w:val="22"/>
          <w:szCs w:val="22"/>
        </w:rPr>
        <w:t xml:space="preserve">     </w:t>
      </w:r>
      <w:r w:rsidR="004E7FBA" w:rsidRPr="00B23748">
        <w:rPr>
          <w:sz w:val="22"/>
          <w:szCs w:val="22"/>
        </w:rPr>
        <w:t xml:space="preserve"> </w:t>
      </w:r>
      <w:r w:rsidR="00C7149A">
        <w:rPr>
          <w:sz w:val="22"/>
          <w:szCs w:val="22"/>
        </w:rPr>
        <w:t xml:space="preserve">Доктор исторических наук, профессор, </w:t>
      </w:r>
    </w:p>
    <w:p w:rsidR="00C7149A" w:rsidRDefault="00D96EF2" w:rsidP="00D96EF2">
      <w:pPr>
        <w:jc w:val="both"/>
        <w:rPr>
          <w:sz w:val="22"/>
          <w:szCs w:val="22"/>
        </w:rPr>
      </w:pPr>
      <w:r>
        <w:rPr>
          <w:sz w:val="22"/>
          <w:szCs w:val="22"/>
        </w:rPr>
        <w:t xml:space="preserve">         </w:t>
      </w:r>
      <w:r w:rsidR="00C7149A">
        <w:rPr>
          <w:sz w:val="22"/>
          <w:szCs w:val="22"/>
        </w:rPr>
        <w:t xml:space="preserve">действительный член Академии </w:t>
      </w:r>
      <w:proofErr w:type="gramStart"/>
      <w:r w:rsidR="00C7149A">
        <w:rPr>
          <w:sz w:val="22"/>
          <w:szCs w:val="22"/>
        </w:rPr>
        <w:t>педагогических</w:t>
      </w:r>
      <w:proofErr w:type="gramEnd"/>
      <w:r w:rsidR="00C7149A">
        <w:rPr>
          <w:sz w:val="22"/>
          <w:szCs w:val="22"/>
        </w:rPr>
        <w:t xml:space="preserve"> и </w:t>
      </w:r>
    </w:p>
    <w:p w:rsidR="00C7149A" w:rsidRDefault="00C7149A" w:rsidP="00C7149A">
      <w:pPr>
        <w:pStyle w:val="5"/>
        <w:shd w:val="clear" w:color="auto" w:fill="auto"/>
        <w:spacing w:after="0" w:line="250" w:lineRule="exact"/>
        <w:ind w:right="20"/>
        <w:jc w:val="both"/>
        <w:rPr>
          <w:sz w:val="22"/>
          <w:szCs w:val="22"/>
        </w:rPr>
      </w:pPr>
      <w:r>
        <w:rPr>
          <w:sz w:val="22"/>
          <w:szCs w:val="22"/>
        </w:rPr>
        <w:t xml:space="preserve">       социальных наук, Академии военных наук, Академии </w:t>
      </w:r>
    </w:p>
    <w:p w:rsidR="00C7149A" w:rsidRDefault="00C7149A" w:rsidP="00C7149A">
      <w:pPr>
        <w:pStyle w:val="5"/>
        <w:shd w:val="clear" w:color="auto" w:fill="auto"/>
        <w:spacing w:after="0" w:line="250" w:lineRule="exact"/>
        <w:ind w:right="20"/>
        <w:jc w:val="both"/>
        <w:rPr>
          <w:sz w:val="22"/>
          <w:szCs w:val="22"/>
        </w:rPr>
      </w:pPr>
      <w:r>
        <w:rPr>
          <w:sz w:val="22"/>
          <w:szCs w:val="22"/>
        </w:rPr>
        <w:t xml:space="preserve">          геополитических проблем Сергей Иванович</w:t>
      </w:r>
      <w:r w:rsidR="00A435C6" w:rsidRPr="00A435C6">
        <w:rPr>
          <w:sz w:val="22"/>
          <w:szCs w:val="22"/>
        </w:rPr>
        <w:t xml:space="preserve"> </w:t>
      </w:r>
      <w:r w:rsidR="00A435C6">
        <w:rPr>
          <w:sz w:val="22"/>
          <w:szCs w:val="22"/>
        </w:rPr>
        <w:t>Репко</w:t>
      </w:r>
    </w:p>
    <w:p w:rsidR="008F10B4" w:rsidRDefault="008F10B4" w:rsidP="00BD00A9">
      <w:pPr>
        <w:jc w:val="center"/>
        <w:rPr>
          <w:b/>
          <w:sz w:val="22"/>
          <w:szCs w:val="22"/>
        </w:rPr>
      </w:pPr>
    </w:p>
    <w:p w:rsidR="008F10B4" w:rsidRDefault="008F10B4" w:rsidP="00BD00A9">
      <w:pPr>
        <w:jc w:val="center"/>
        <w:rPr>
          <w:b/>
          <w:sz w:val="22"/>
          <w:szCs w:val="22"/>
        </w:rPr>
      </w:pPr>
    </w:p>
    <w:p w:rsidR="008F10B4" w:rsidRDefault="008F10B4" w:rsidP="00BD00A9">
      <w:pPr>
        <w:jc w:val="center"/>
        <w:rPr>
          <w:b/>
          <w:sz w:val="22"/>
          <w:szCs w:val="22"/>
        </w:rPr>
      </w:pPr>
    </w:p>
    <w:p w:rsidR="008F10B4" w:rsidRDefault="008F10B4" w:rsidP="00BD00A9">
      <w:pPr>
        <w:jc w:val="center"/>
        <w:rPr>
          <w:b/>
          <w:sz w:val="22"/>
          <w:szCs w:val="22"/>
        </w:rPr>
      </w:pPr>
    </w:p>
    <w:p w:rsidR="008F10B4" w:rsidRDefault="008F10B4" w:rsidP="00BD00A9">
      <w:pPr>
        <w:jc w:val="center"/>
        <w:rPr>
          <w:b/>
          <w:sz w:val="22"/>
          <w:szCs w:val="22"/>
        </w:rPr>
      </w:pPr>
    </w:p>
    <w:p w:rsidR="008F10B4" w:rsidRDefault="008F10B4" w:rsidP="00BD00A9">
      <w:pPr>
        <w:jc w:val="center"/>
        <w:rPr>
          <w:b/>
          <w:sz w:val="22"/>
          <w:szCs w:val="22"/>
        </w:rPr>
      </w:pPr>
    </w:p>
    <w:p w:rsidR="005C6DA1" w:rsidRDefault="00F13F7B" w:rsidP="00F13F7B">
      <w:pPr>
        <w:rPr>
          <w:b/>
          <w:sz w:val="22"/>
          <w:szCs w:val="22"/>
        </w:rPr>
      </w:pPr>
      <w:r w:rsidRPr="001628EE">
        <w:rPr>
          <w:b/>
          <w:sz w:val="22"/>
          <w:szCs w:val="22"/>
        </w:rPr>
        <w:t xml:space="preserve">     </w:t>
      </w:r>
      <w:r>
        <w:rPr>
          <w:b/>
          <w:sz w:val="22"/>
          <w:szCs w:val="22"/>
        </w:rPr>
        <w:t xml:space="preserve">                                 СИСТЕМНАЯ ВОЙНА</w:t>
      </w:r>
    </w:p>
    <w:p w:rsidR="00BD00A9" w:rsidRPr="00FA0A62" w:rsidRDefault="00BD00A9" w:rsidP="00BD00A9">
      <w:pPr>
        <w:jc w:val="center"/>
        <w:rPr>
          <w:b/>
          <w:sz w:val="22"/>
          <w:szCs w:val="22"/>
        </w:rPr>
      </w:pPr>
    </w:p>
    <w:p w:rsidR="00587682" w:rsidRPr="00FA0A62" w:rsidRDefault="00587682" w:rsidP="00BD00A9">
      <w:pPr>
        <w:jc w:val="center"/>
        <w:rPr>
          <w:b/>
          <w:sz w:val="22"/>
          <w:szCs w:val="22"/>
        </w:rPr>
      </w:pPr>
    </w:p>
    <w:p w:rsidR="00587682" w:rsidRPr="00FA0A62" w:rsidRDefault="00587682" w:rsidP="00BD00A9">
      <w:pPr>
        <w:jc w:val="center"/>
        <w:rPr>
          <w:b/>
          <w:sz w:val="22"/>
          <w:szCs w:val="22"/>
        </w:rPr>
      </w:pPr>
    </w:p>
    <w:p w:rsidR="00BD00A9" w:rsidRDefault="00BD00A9" w:rsidP="00BD00A9">
      <w:pPr>
        <w:jc w:val="center"/>
        <w:rPr>
          <w:b/>
          <w:sz w:val="22"/>
          <w:szCs w:val="22"/>
        </w:rPr>
      </w:pPr>
    </w:p>
    <w:p w:rsidR="00202D3B" w:rsidRDefault="00202D3B" w:rsidP="00BD00A9">
      <w:pPr>
        <w:jc w:val="center"/>
        <w:rPr>
          <w:b/>
          <w:sz w:val="22"/>
          <w:szCs w:val="22"/>
        </w:rPr>
      </w:pPr>
    </w:p>
    <w:p w:rsidR="00343C99" w:rsidRDefault="00343C99" w:rsidP="00BD00A9">
      <w:pPr>
        <w:jc w:val="center"/>
        <w:rPr>
          <w:b/>
          <w:sz w:val="22"/>
          <w:szCs w:val="22"/>
        </w:rPr>
      </w:pPr>
    </w:p>
    <w:p w:rsidR="00BD00A9" w:rsidRPr="007C56FB" w:rsidRDefault="00BD00A9" w:rsidP="00BD00A9">
      <w:pPr>
        <w:jc w:val="center"/>
        <w:rPr>
          <w:b/>
          <w:sz w:val="22"/>
          <w:szCs w:val="22"/>
        </w:rPr>
      </w:pPr>
      <w:r w:rsidRPr="007C56FB">
        <w:rPr>
          <w:b/>
          <w:sz w:val="22"/>
          <w:szCs w:val="22"/>
        </w:rPr>
        <w:t>Научная монография</w:t>
      </w:r>
    </w:p>
    <w:p w:rsidR="00BD00A9" w:rsidRDefault="00BD00A9" w:rsidP="00BD00A9">
      <w:pPr>
        <w:jc w:val="center"/>
        <w:rPr>
          <w:sz w:val="22"/>
          <w:szCs w:val="22"/>
        </w:rPr>
      </w:pPr>
    </w:p>
    <w:p w:rsidR="00202D3B" w:rsidRPr="00D57316" w:rsidRDefault="00202D3B" w:rsidP="00587682">
      <w:pPr>
        <w:rPr>
          <w:sz w:val="22"/>
          <w:szCs w:val="22"/>
        </w:rPr>
      </w:pPr>
    </w:p>
    <w:p w:rsidR="00BD00A9" w:rsidRDefault="00BD00A9" w:rsidP="00BD00A9">
      <w:pPr>
        <w:jc w:val="center"/>
        <w:rPr>
          <w:sz w:val="22"/>
          <w:szCs w:val="22"/>
        </w:rPr>
      </w:pPr>
    </w:p>
    <w:p w:rsidR="00BD00A9" w:rsidRDefault="00BD00A9" w:rsidP="00BD00A9">
      <w:pPr>
        <w:jc w:val="center"/>
        <w:rPr>
          <w:sz w:val="22"/>
          <w:szCs w:val="22"/>
        </w:rPr>
      </w:pPr>
      <w:r>
        <w:rPr>
          <w:sz w:val="22"/>
          <w:szCs w:val="22"/>
        </w:rPr>
        <w:t>Книга издана в авторской редакции</w:t>
      </w:r>
    </w:p>
    <w:p w:rsidR="00BD00A9" w:rsidRDefault="00BD00A9" w:rsidP="00BD00A9">
      <w:pPr>
        <w:jc w:val="center"/>
        <w:rPr>
          <w:sz w:val="22"/>
          <w:szCs w:val="22"/>
        </w:rPr>
      </w:pPr>
    </w:p>
    <w:p w:rsidR="004753B4" w:rsidRDefault="004753B4" w:rsidP="00BD00A9">
      <w:pPr>
        <w:jc w:val="center"/>
        <w:rPr>
          <w:sz w:val="22"/>
          <w:szCs w:val="22"/>
        </w:rPr>
      </w:pPr>
    </w:p>
    <w:p w:rsidR="004753B4" w:rsidRDefault="004753B4" w:rsidP="00BD00A9">
      <w:pPr>
        <w:jc w:val="center"/>
        <w:rPr>
          <w:sz w:val="22"/>
          <w:szCs w:val="22"/>
        </w:rPr>
      </w:pPr>
    </w:p>
    <w:p w:rsidR="00BD00A9" w:rsidRDefault="00BD00A9" w:rsidP="00BD00A9">
      <w:pPr>
        <w:jc w:val="center"/>
        <w:rPr>
          <w:sz w:val="22"/>
          <w:szCs w:val="22"/>
        </w:rPr>
      </w:pPr>
    </w:p>
    <w:p w:rsidR="00BD00A9" w:rsidRDefault="00BD00A9" w:rsidP="00BD00A9">
      <w:pPr>
        <w:jc w:val="center"/>
        <w:rPr>
          <w:sz w:val="22"/>
          <w:szCs w:val="22"/>
        </w:rPr>
      </w:pPr>
    </w:p>
    <w:p w:rsidR="00B15007" w:rsidRPr="00967CE0" w:rsidRDefault="00B15007" w:rsidP="00B15007">
      <w:pPr>
        <w:ind w:right="480"/>
        <w:jc w:val="center"/>
        <w:rPr>
          <w:sz w:val="22"/>
          <w:szCs w:val="22"/>
        </w:rPr>
      </w:pPr>
    </w:p>
    <w:p w:rsidR="00BD00A9" w:rsidRPr="00E97B0A" w:rsidRDefault="00E97B0A" w:rsidP="00E97B0A">
      <w:pPr>
        <w:rPr>
          <w:sz w:val="22"/>
          <w:szCs w:val="22"/>
        </w:rPr>
      </w:pPr>
      <w:r>
        <w:rPr>
          <w:sz w:val="22"/>
          <w:szCs w:val="22"/>
        </w:rPr>
        <w:t xml:space="preserve">        </w:t>
      </w:r>
    </w:p>
    <w:p w:rsidR="00BD00A9" w:rsidRDefault="00BD00A9" w:rsidP="00BD00A9">
      <w:pPr>
        <w:jc w:val="center"/>
        <w:rPr>
          <w:sz w:val="22"/>
          <w:szCs w:val="22"/>
        </w:rPr>
      </w:pPr>
    </w:p>
    <w:p w:rsidR="00BD00A9" w:rsidRDefault="00BD00A9" w:rsidP="00BD00A9">
      <w:pPr>
        <w:jc w:val="center"/>
        <w:rPr>
          <w:sz w:val="22"/>
          <w:szCs w:val="22"/>
        </w:rPr>
      </w:pPr>
    </w:p>
    <w:p w:rsidR="00BD00A9" w:rsidRDefault="000A749B" w:rsidP="00BD00A9">
      <w:pPr>
        <w:jc w:val="center"/>
        <w:rPr>
          <w:sz w:val="22"/>
          <w:szCs w:val="22"/>
        </w:rPr>
      </w:pPr>
      <w:r>
        <w:rPr>
          <w:sz w:val="22"/>
          <w:szCs w:val="22"/>
        </w:rPr>
        <w:t xml:space="preserve">Подписано в печать </w:t>
      </w:r>
      <w:r w:rsidR="00E83F07">
        <w:rPr>
          <w:sz w:val="22"/>
          <w:szCs w:val="22"/>
        </w:rPr>
        <w:t>29</w:t>
      </w:r>
      <w:r w:rsidR="00BD00A9">
        <w:rPr>
          <w:sz w:val="22"/>
          <w:szCs w:val="22"/>
        </w:rPr>
        <w:t>.</w:t>
      </w:r>
      <w:r w:rsidR="00D77D85">
        <w:rPr>
          <w:sz w:val="22"/>
          <w:szCs w:val="22"/>
        </w:rPr>
        <w:t>11</w:t>
      </w:r>
      <w:r w:rsidR="00DF5069">
        <w:rPr>
          <w:sz w:val="22"/>
          <w:szCs w:val="22"/>
        </w:rPr>
        <w:t>.</w:t>
      </w:r>
      <w:r w:rsidR="00D117C3">
        <w:rPr>
          <w:sz w:val="22"/>
          <w:szCs w:val="22"/>
        </w:rPr>
        <w:t>2023</w:t>
      </w:r>
      <w:r w:rsidR="00BD00A9">
        <w:rPr>
          <w:sz w:val="22"/>
          <w:szCs w:val="22"/>
        </w:rPr>
        <w:t>.</w:t>
      </w:r>
    </w:p>
    <w:p w:rsidR="00BD00A9" w:rsidRDefault="00BD00A9" w:rsidP="00BD00A9">
      <w:pPr>
        <w:jc w:val="center"/>
        <w:rPr>
          <w:sz w:val="22"/>
          <w:szCs w:val="22"/>
        </w:rPr>
      </w:pPr>
      <w:r>
        <w:rPr>
          <w:sz w:val="22"/>
          <w:szCs w:val="22"/>
        </w:rPr>
        <w:t>Формат 60х90/16. Бумага офсетная № 1. Печать офсетная.</w:t>
      </w:r>
    </w:p>
    <w:p w:rsidR="00F73934" w:rsidRDefault="00F73934" w:rsidP="00F73934">
      <w:pPr>
        <w:rPr>
          <w:sz w:val="22"/>
          <w:szCs w:val="22"/>
        </w:rPr>
      </w:pPr>
      <w:r>
        <w:rPr>
          <w:sz w:val="22"/>
          <w:szCs w:val="22"/>
        </w:rPr>
        <w:t xml:space="preserve">                 </w:t>
      </w:r>
      <w:r w:rsidR="00BD00A9">
        <w:rPr>
          <w:sz w:val="22"/>
          <w:szCs w:val="22"/>
        </w:rPr>
        <w:t xml:space="preserve"> Уч.-изд. л.</w:t>
      </w:r>
      <w:r w:rsidR="005B525A">
        <w:rPr>
          <w:sz w:val="22"/>
          <w:szCs w:val="22"/>
        </w:rPr>
        <w:t xml:space="preserve"> </w:t>
      </w:r>
      <w:r w:rsidR="00DD2569">
        <w:rPr>
          <w:sz w:val="22"/>
          <w:szCs w:val="22"/>
        </w:rPr>
        <w:t>21</w:t>
      </w:r>
      <w:r w:rsidR="00BD00A9">
        <w:rPr>
          <w:sz w:val="22"/>
          <w:szCs w:val="22"/>
        </w:rPr>
        <w:t>,</w:t>
      </w:r>
      <w:r w:rsidR="00663B23">
        <w:rPr>
          <w:sz w:val="22"/>
          <w:szCs w:val="22"/>
        </w:rPr>
        <w:t>42</w:t>
      </w:r>
      <w:r w:rsidR="00BD00A9">
        <w:rPr>
          <w:sz w:val="22"/>
          <w:szCs w:val="22"/>
        </w:rPr>
        <w:t>.</w:t>
      </w:r>
      <w:r w:rsidRPr="00F73934">
        <w:rPr>
          <w:sz w:val="22"/>
          <w:szCs w:val="22"/>
        </w:rPr>
        <w:t xml:space="preserve"> </w:t>
      </w:r>
      <w:r w:rsidR="009A0DCE">
        <w:rPr>
          <w:sz w:val="22"/>
          <w:szCs w:val="22"/>
        </w:rPr>
        <w:t xml:space="preserve">Зак. № </w:t>
      </w:r>
      <w:r w:rsidR="00D77D85">
        <w:rPr>
          <w:sz w:val="22"/>
          <w:szCs w:val="22"/>
        </w:rPr>
        <w:t>9</w:t>
      </w:r>
      <w:r w:rsidR="00663B23">
        <w:rPr>
          <w:sz w:val="22"/>
          <w:szCs w:val="22"/>
        </w:rPr>
        <w:t>7</w:t>
      </w:r>
      <w:r>
        <w:rPr>
          <w:sz w:val="22"/>
          <w:szCs w:val="22"/>
        </w:rPr>
        <w:t>. Тираж 5</w:t>
      </w:r>
      <w:r w:rsidRPr="00D57316">
        <w:rPr>
          <w:sz w:val="22"/>
          <w:szCs w:val="22"/>
        </w:rPr>
        <w:t>0</w:t>
      </w:r>
      <w:r>
        <w:rPr>
          <w:sz w:val="22"/>
          <w:szCs w:val="22"/>
        </w:rPr>
        <w:t>0 экз.</w:t>
      </w:r>
    </w:p>
    <w:p w:rsidR="00BD00A9" w:rsidRDefault="00BD00A9" w:rsidP="00F73934">
      <w:pPr>
        <w:rPr>
          <w:sz w:val="22"/>
          <w:szCs w:val="22"/>
        </w:rPr>
      </w:pPr>
    </w:p>
    <w:p w:rsidR="00F73934" w:rsidRDefault="00F73934">
      <w:pPr>
        <w:jc w:val="center"/>
        <w:rPr>
          <w:sz w:val="22"/>
          <w:szCs w:val="22"/>
        </w:rPr>
      </w:pPr>
    </w:p>
    <w:sectPr w:rsidR="00F73934" w:rsidSect="00333D0C">
      <w:headerReference w:type="even" r:id="rId522"/>
      <w:headerReference w:type="default" r:id="rId523"/>
      <w:pgSz w:w="8419" w:h="11906" w:orient="landscape" w:code="9"/>
      <w:pgMar w:top="1134" w:right="1134" w:bottom="1134"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0710" w:rsidRDefault="007A0710">
      <w:r>
        <w:separator/>
      </w:r>
    </w:p>
  </w:endnote>
  <w:endnote w:type="continuationSeparator" w:id="1">
    <w:p w:rsidR="007A0710" w:rsidRDefault="007A071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Franklin Gothic Medium">
    <w:panose1 w:val="020B0603020102020204"/>
    <w:charset w:val="CC"/>
    <w:family w:val="swiss"/>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A00002BF" w:usb1="68C7FCFB" w:usb2="00000010" w:usb3="00000000" w:csb0="0002009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0710" w:rsidRDefault="007A0710">
      <w:r>
        <w:separator/>
      </w:r>
    </w:p>
  </w:footnote>
  <w:footnote w:type="continuationSeparator" w:id="1">
    <w:p w:rsidR="007A0710" w:rsidRDefault="007A0710">
      <w:r>
        <w:continuationSeparator/>
      </w:r>
    </w:p>
  </w:footnote>
  <w:footnote w:id="2">
    <w:p w:rsidR="007A0710" w:rsidRDefault="007A0710" w:rsidP="007277C7">
      <w:pPr>
        <w:pStyle w:val="a9"/>
      </w:pPr>
      <w:r>
        <w:rPr>
          <w:rStyle w:val="ab"/>
        </w:rPr>
        <w:footnoteRef/>
      </w:r>
      <w:r>
        <w:t xml:space="preserve"> </w:t>
      </w:r>
      <w:r w:rsidRPr="00A1509B">
        <w:t>https://thenewwiki.com/wiki/Prince_Rahotep</w:t>
      </w:r>
    </w:p>
  </w:footnote>
  <w:footnote w:id="3">
    <w:p w:rsidR="007A0710" w:rsidRDefault="007A0710" w:rsidP="00CC37B6">
      <w:pPr>
        <w:pStyle w:val="a9"/>
      </w:pPr>
      <w:r>
        <w:rPr>
          <w:rStyle w:val="ab"/>
        </w:rPr>
        <w:footnoteRef/>
      </w:r>
      <w:r>
        <w:t xml:space="preserve"> </w:t>
      </w:r>
      <w:r w:rsidRPr="003921EC">
        <w:t>https://enciklopediya-tehniki.ru/shedevry-iz-mastaby-rahotepa.html</w:t>
      </w:r>
    </w:p>
  </w:footnote>
  <w:footnote w:id="4">
    <w:p w:rsidR="007A0710" w:rsidRDefault="007A0710" w:rsidP="00B51A79">
      <w:pPr>
        <w:pStyle w:val="a9"/>
      </w:pPr>
      <w:r>
        <w:rPr>
          <w:rStyle w:val="ab"/>
        </w:rPr>
        <w:footnoteRef/>
      </w:r>
      <w:r>
        <w:t xml:space="preserve"> </w:t>
      </w:r>
      <w:r w:rsidRPr="00140C38">
        <w:t>https://en.wikipedia.org/wiki/Foreign_fighters_in_the_Russo-Ukrainian_War</w:t>
      </w:r>
    </w:p>
  </w:footnote>
  <w:footnote w:id="5">
    <w:p w:rsidR="007A0710" w:rsidRDefault="007A0710" w:rsidP="00B51A79">
      <w:pPr>
        <w:pStyle w:val="a9"/>
      </w:pPr>
      <w:r>
        <w:rPr>
          <w:rStyle w:val="ab"/>
        </w:rPr>
        <w:footnoteRef/>
      </w:r>
      <w:r>
        <w:t xml:space="preserve"> </w:t>
      </w:r>
      <w:r w:rsidRPr="00E52EF9">
        <w:t>https://ria.ru/20140604/1010608421.html</w:t>
      </w:r>
    </w:p>
  </w:footnote>
  <w:footnote w:id="6">
    <w:p w:rsidR="007A0710" w:rsidRDefault="007A0710" w:rsidP="00B51A79">
      <w:pPr>
        <w:pStyle w:val="a9"/>
      </w:pPr>
      <w:r>
        <w:rPr>
          <w:rStyle w:val="ab"/>
        </w:rPr>
        <w:footnoteRef/>
      </w:r>
      <w:r>
        <w:t xml:space="preserve"> </w:t>
      </w:r>
      <w:r w:rsidRPr="00D7205A">
        <w:t>https://colonelcassad.livejournal.com/7789561.html</w:t>
      </w:r>
    </w:p>
  </w:footnote>
  <w:footnote w:id="7">
    <w:p w:rsidR="007A0710" w:rsidRDefault="007A0710" w:rsidP="00FE49DE">
      <w:pPr>
        <w:pStyle w:val="a9"/>
      </w:pPr>
      <w:r>
        <w:rPr>
          <w:rStyle w:val="ab"/>
        </w:rPr>
        <w:footnoteRef/>
      </w:r>
      <w:r>
        <w:t xml:space="preserve"> </w:t>
      </w:r>
      <w:r w:rsidRPr="00C97040">
        <w:t>https://www.kp.ru/daily/27549.3/4815445/</w:t>
      </w:r>
    </w:p>
  </w:footnote>
  <w:footnote w:id="8">
    <w:p w:rsidR="007A0710" w:rsidRDefault="007A0710" w:rsidP="00B51A79">
      <w:pPr>
        <w:pStyle w:val="a9"/>
      </w:pPr>
      <w:r>
        <w:rPr>
          <w:rStyle w:val="ab"/>
        </w:rPr>
        <w:footnoteRef/>
      </w:r>
      <w:r>
        <w:t xml:space="preserve"> </w:t>
      </w:r>
      <w:r w:rsidRPr="00F84AEE">
        <w:t>https://ria.ru/20230710/naemniki-1883269929.html</w:t>
      </w:r>
    </w:p>
  </w:footnote>
  <w:footnote w:id="9">
    <w:p w:rsidR="007A0710" w:rsidRDefault="007A0710" w:rsidP="00B51A79">
      <w:pPr>
        <w:pStyle w:val="a9"/>
      </w:pPr>
      <w:r>
        <w:rPr>
          <w:rStyle w:val="ab"/>
        </w:rPr>
        <w:footnoteRef/>
      </w:r>
      <w:r>
        <w:t xml:space="preserve"> </w:t>
      </w:r>
      <w:r w:rsidRPr="00D45237">
        <w:t>https://www.theguardian.com/us-news/2022/apr/29/malcolm-nance-msnbc-pundit-ukraine-soldier-michael-harriot</w:t>
      </w:r>
    </w:p>
  </w:footnote>
  <w:footnote w:id="10">
    <w:p w:rsidR="007A0710" w:rsidRDefault="007A0710">
      <w:pPr>
        <w:pStyle w:val="a9"/>
      </w:pPr>
      <w:r>
        <w:rPr>
          <w:rStyle w:val="ab"/>
        </w:rPr>
        <w:footnoteRef/>
      </w:r>
      <w:r>
        <w:t xml:space="preserve"> </w:t>
      </w:r>
      <w:r w:rsidRPr="00263501">
        <w:t>https://kesq.com/news/national-world/cnn-europe-mideast-africa/2022/03/01/zelensky-urges-biden-</w:t>
      </w:r>
      <w:r>
        <w:t>...</w:t>
      </w:r>
      <w:r w:rsidRPr="00263501">
        <w:t>-ukraine-is-iconic/</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0710" w:rsidRDefault="007A0710" w:rsidP="00F6152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7A0710" w:rsidRDefault="007A0710">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0710" w:rsidRDefault="007A0710" w:rsidP="00F6152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317A72">
      <w:rPr>
        <w:rStyle w:val="a7"/>
        <w:noProof/>
      </w:rPr>
      <w:t>365</w:t>
    </w:r>
    <w:r>
      <w:rPr>
        <w:rStyle w:val="a7"/>
      </w:rPr>
      <w:fldChar w:fldCharType="end"/>
    </w:r>
  </w:p>
  <w:p w:rsidR="007A0710" w:rsidRDefault="007A0710">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32.35pt;height:24.25pt;visibility:visible;mso-wrap-style:square" o:bullet="t">
        <v:imagedata r:id="rId1" o:title="Т, Тата первая"/>
      </v:shape>
    </w:pict>
  </w:numPicBullet>
  <w:abstractNum w:abstractNumId="0">
    <w:nsid w:val="22DE4BF3"/>
    <w:multiLevelType w:val="multilevel"/>
    <w:tmpl w:val="FC7A6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B12D7E"/>
    <w:multiLevelType w:val="hybridMultilevel"/>
    <w:tmpl w:val="CB8C72F4"/>
    <w:lvl w:ilvl="0" w:tplc="8B0CDCF8">
      <w:start w:val="1"/>
      <w:numFmt w:val="bullet"/>
      <w:lvlText w:val=""/>
      <w:lvlPicBulletId w:val="0"/>
      <w:lvlJc w:val="left"/>
      <w:pPr>
        <w:tabs>
          <w:tab w:val="num" w:pos="360"/>
        </w:tabs>
        <w:ind w:left="360" w:hanging="360"/>
      </w:pPr>
      <w:rPr>
        <w:rFonts w:ascii="Symbol" w:hAnsi="Symbol" w:hint="default"/>
      </w:rPr>
    </w:lvl>
    <w:lvl w:ilvl="1" w:tplc="ADF635C2" w:tentative="1">
      <w:start w:val="1"/>
      <w:numFmt w:val="bullet"/>
      <w:lvlText w:val=""/>
      <w:lvlJc w:val="left"/>
      <w:pPr>
        <w:tabs>
          <w:tab w:val="num" w:pos="1080"/>
        </w:tabs>
        <w:ind w:left="1080" w:hanging="360"/>
      </w:pPr>
      <w:rPr>
        <w:rFonts w:ascii="Symbol" w:hAnsi="Symbol" w:hint="default"/>
      </w:rPr>
    </w:lvl>
    <w:lvl w:ilvl="2" w:tplc="DEA84D2C" w:tentative="1">
      <w:start w:val="1"/>
      <w:numFmt w:val="bullet"/>
      <w:lvlText w:val=""/>
      <w:lvlJc w:val="left"/>
      <w:pPr>
        <w:tabs>
          <w:tab w:val="num" w:pos="1800"/>
        </w:tabs>
        <w:ind w:left="1800" w:hanging="360"/>
      </w:pPr>
      <w:rPr>
        <w:rFonts w:ascii="Symbol" w:hAnsi="Symbol" w:hint="default"/>
      </w:rPr>
    </w:lvl>
    <w:lvl w:ilvl="3" w:tplc="E354CC84" w:tentative="1">
      <w:start w:val="1"/>
      <w:numFmt w:val="bullet"/>
      <w:lvlText w:val=""/>
      <w:lvlJc w:val="left"/>
      <w:pPr>
        <w:tabs>
          <w:tab w:val="num" w:pos="2520"/>
        </w:tabs>
        <w:ind w:left="2520" w:hanging="360"/>
      </w:pPr>
      <w:rPr>
        <w:rFonts w:ascii="Symbol" w:hAnsi="Symbol" w:hint="default"/>
      </w:rPr>
    </w:lvl>
    <w:lvl w:ilvl="4" w:tplc="6B62018A" w:tentative="1">
      <w:start w:val="1"/>
      <w:numFmt w:val="bullet"/>
      <w:lvlText w:val=""/>
      <w:lvlJc w:val="left"/>
      <w:pPr>
        <w:tabs>
          <w:tab w:val="num" w:pos="3240"/>
        </w:tabs>
        <w:ind w:left="3240" w:hanging="360"/>
      </w:pPr>
      <w:rPr>
        <w:rFonts w:ascii="Symbol" w:hAnsi="Symbol" w:hint="default"/>
      </w:rPr>
    </w:lvl>
    <w:lvl w:ilvl="5" w:tplc="4B709886" w:tentative="1">
      <w:start w:val="1"/>
      <w:numFmt w:val="bullet"/>
      <w:lvlText w:val=""/>
      <w:lvlJc w:val="left"/>
      <w:pPr>
        <w:tabs>
          <w:tab w:val="num" w:pos="3960"/>
        </w:tabs>
        <w:ind w:left="3960" w:hanging="360"/>
      </w:pPr>
      <w:rPr>
        <w:rFonts w:ascii="Symbol" w:hAnsi="Symbol" w:hint="default"/>
      </w:rPr>
    </w:lvl>
    <w:lvl w:ilvl="6" w:tplc="B650D0CE" w:tentative="1">
      <w:start w:val="1"/>
      <w:numFmt w:val="bullet"/>
      <w:lvlText w:val=""/>
      <w:lvlJc w:val="left"/>
      <w:pPr>
        <w:tabs>
          <w:tab w:val="num" w:pos="4680"/>
        </w:tabs>
        <w:ind w:left="4680" w:hanging="360"/>
      </w:pPr>
      <w:rPr>
        <w:rFonts w:ascii="Symbol" w:hAnsi="Symbol" w:hint="default"/>
      </w:rPr>
    </w:lvl>
    <w:lvl w:ilvl="7" w:tplc="0F7ED9D6" w:tentative="1">
      <w:start w:val="1"/>
      <w:numFmt w:val="bullet"/>
      <w:lvlText w:val=""/>
      <w:lvlJc w:val="left"/>
      <w:pPr>
        <w:tabs>
          <w:tab w:val="num" w:pos="5400"/>
        </w:tabs>
        <w:ind w:left="5400" w:hanging="360"/>
      </w:pPr>
      <w:rPr>
        <w:rFonts w:ascii="Symbol" w:hAnsi="Symbol" w:hint="default"/>
      </w:rPr>
    </w:lvl>
    <w:lvl w:ilvl="8" w:tplc="7BB2C8F4" w:tentative="1">
      <w:start w:val="1"/>
      <w:numFmt w:val="bullet"/>
      <w:lvlText w:val=""/>
      <w:lvlJc w:val="left"/>
      <w:pPr>
        <w:tabs>
          <w:tab w:val="num" w:pos="6120"/>
        </w:tabs>
        <w:ind w:left="6120" w:hanging="360"/>
      </w:pPr>
      <w:rPr>
        <w:rFonts w:ascii="Symbol" w:hAnsi="Symbol" w:hint="default"/>
      </w:rPr>
    </w:lvl>
  </w:abstractNum>
  <w:abstractNum w:abstractNumId="2">
    <w:nsid w:val="395D5A7B"/>
    <w:multiLevelType w:val="multilevel"/>
    <w:tmpl w:val="F76E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DD6716"/>
    <w:multiLevelType w:val="hybridMultilevel"/>
    <w:tmpl w:val="10A6F0EE"/>
    <w:lvl w:ilvl="0" w:tplc="569C3388">
      <w:start w:val="1"/>
      <w:numFmt w:val="bullet"/>
      <w:lvlText w:val=""/>
      <w:lvlJc w:val="left"/>
      <w:pPr>
        <w:ind w:left="1168"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CC21469"/>
    <w:multiLevelType w:val="multilevel"/>
    <w:tmpl w:val="4644F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2A5257"/>
    <w:multiLevelType w:val="multilevel"/>
    <w:tmpl w:val="42AAC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DF6546"/>
    <w:multiLevelType w:val="multilevel"/>
    <w:tmpl w:val="D04EF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2EF6797"/>
    <w:multiLevelType w:val="multilevel"/>
    <w:tmpl w:val="C2DAA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4784D11"/>
    <w:multiLevelType w:val="multilevel"/>
    <w:tmpl w:val="A5C85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65D71F2"/>
    <w:multiLevelType w:val="multilevel"/>
    <w:tmpl w:val="30046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B895631"/>
    <w:multiLevelType w:val="multilevel"/>
    <w:tmpl w:val="D0EC6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EC44A55"/>
    <w:multiLevelType w:val="multilevel"/>
    <w:tmpl w:val="D5605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7916B12"/>
    <w:multiLevelType w:val="multilevel"/>
    <w:tmpl w:val="E5D0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82D5F0C"/>
    <w:multiLevelType w:val="hybridMultilevel"/>
    <w:tmpl w:val="039232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5464E7D"/>
    <w:multiLevelType w:val="multilevel"/>
    <w:tmpl w:val="883AB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AA56272"/>
    <w:multiLevelType w:val="multilevel"/>
    <w:tmpl w:val="1B7A5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D2C4E7C"/>
    <w:multiLevelType w:val="multilevel"/>
    <w:tmpl w:val="3F983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F930E52"/>
    <w:multiLevelType w:val="multilevel"/>
    <w:tmpl w:val="49C0A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7"/>
  </w:num>
  <w:num w:numId="3">
    <w:abstractNumId w:val="4"/>
  </w:num>
  <w:num w:numId="4">
    <w:abstractNumId w:val="14"/>
  </w:num>
  <w:num w:numId="5">
    <w:abstractNumId w:val="10"/>
  </w:num>
  <w:num w:numId="6">
    <w:abstractNumId w:val="15"/>
  </w:num>
  <w:num w:numId="7">
    <w:abstractNumId w:val="9"/>
  </w:num>
  <w:num w:numId="8">
    <w:abstractNumId w:val="6"/>
  </w:num>
  <w:num w:numId="9">
    <w:abstractNumId w:val="5"/>
  </w:num>
  <w:num w:numId="10">
    <w:abstractNumId w:val="0"/>
  </w:num>
  <w:num w:numId="11">
    <w:abstractNumId w:val="16"/>
  </w:num>
  <w:num w:numId="12">
    <w:abstractNumId w:val="8"/>
  </w:num>
  <w:num w:numId="13">
    <w:abstractNumId w:val="2"/>
  </w:num>
  <w:num w:numId="14">
    <w:abstractNumId w:val="11"/>
  </w:num>
  <w:num w:numId="15">
    <w:abstractNumId w:val="3"/>
  </w:num>
  <w:num w:numId="16">
    <w:abstractNumId w:val="13"/>
  </w:num>
  <w:num w:numId="17">
    <w:abstractNumId w:val="12"/>
  </w:num>
  <w:num w:numId="1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isplayBackgroundShape/>
  <w:hideSpellingErrors/>
  <w:hideGrammaticalErrors/>
  <w:proofState w:grammar="clean"/>
  <w:stylePaneFormatFilter w:val="3F01"/>
  <w:mailMerge>
    <w:mainDocumentType w:val="mailingLabels"/>
    <w:dataType w:val="textFile"/>
    <w:activeRecord w:val="-1"/>
    <w:odso/>
  </w:mailMerge>
  <w:defaultTabStop w:val="708"/>
  <w:bookFoldPrinting/>
  <w:bookFoldPrintingSheets w:val="32"/>
  <w:characterSpacingControl w:val="doNotCompress"/>
  <w:hdrShapeDefaults>
    <o:shapedefaults v:ext="edit" spidmax="2049"/>
  </w:hdrShapeDefaults>
  <w:footnotePr>
    <w:footnote w:id="0"/>
    <w:footnote w:id="1"/>
  </w:footnotePr>
  <w:endnotePr>
    <w:endnote w:id="0"/>
    <w:endnote w:id="1"/>
  </w:endnotePr>
  <w:compat/>
  <w:rsids>
    <w:rsidRoot w:val="00D741EF"/>
    <w:rsid w:val="00000015"/>
    <w:rsid w:val="00000047"/>
    <w:rsid w:val="00000085"/>
    <w:rsid w:val="00000248"/>
    <w:rsid w:val="00000303"/>
    <w:rsid w:val="000003B7"/>
    <w:rsid w:val="000003BC"/>
    <w:rsid w:val="000005B9"/>
    <w:rsid w:val="000006A4"/>
    <w:rsid w:val="0000072D"/>
    <w:rsid w:val="0000079B"/>
    <w:rsid w:val="00000858"/>
    <w:rsid w:val="000008A8"/>
    <w:rsid w:val="00000D99"/>
    <w:rsid w:val="00000DAB"/>
    <w:rsid w:val="0000126F"/>
    <w:rsid w:val="0000136C"/>
    <w:rsid w:val="00001661"/>
    <w:rsid w:val="000016E5"/>
    <w:rsid w:val="0000172A"/>
    <w:rsid w:val="000019E2"/>
    <w:rsid w:val="00001B8F"/>
    <w:rsid w:val="00001EA0"/>
    <w:rsid w:val="00001F3E"/>
    <w:rsid w:val="00001F82"/>
    <w:rsid w:val="0000204B"/>
    <w:rsid w:val="0000208E"/>
    <w:rsid w:val="0000223B"/>
    <w:rsid w:val="000023AD"/>
    <w:rsid w:val="0000240F"/>
    <w:rsid w:val="00002496"/>
    <w:rsid w:val="000024EF"/>
    <w:rsid w:val="00002574"/>
    <w:rsid w:val="00002597"/>
    <w:rsid w:val="00002796"/>
    <w:rsid w:val="00002885"/>
    <w:rsid w:val="00002B42"/>
    <w:rsid w:val="00002B52"/>
    <w:rsid w:val="00002C06"/>
    <w:rsid w:val="00002E6E"/>
    <w:rsid w:val="00002ED0"/>
    <w:rsid w:val="0000314A"/>
    <w:rsid w:val="000031C6"/>
    <w:rsid w:val="000031E8"/>
    <w:rsid w:val="000032AC"/>
    <w:rsid w:val="000033EB"/>
    <w:rsid w:val="00003913"/>
    <w:rsid w:val="00003963"/>
    <w:rsid w:val="00003D58"/>
    <w:rsid w:val="00003F6E"/>
    <w:rsid w:val="00003FDA"/>
    <w:rsid w:val="00003FFC"/>
    <w:rsid w:val="00004013"/>
    <w:rsid w:val="0000405A"/>
    <w:rsid w:val="0000425E"/>
    <w:rsid w:val="00004669"/>
    <w:rsid w:val="000046CB"/>
    <w:rsid w:val="00004715"/>
    <w:rsid w:val="0000472F"/>
    <w:rsid w:val="000047AF"/>
    <w:rsid w:val="00004A1B"/>
    <w:rsid w:val="00004A81"/>
    <w:rsid w:val="00004BAF"/>
    <w:rsid w:val="00004BCE"/>
    <w:rsid w:val="00004BEE"/>
    <w:rsid w:val="00004D31"/>
    <w:rsid w:val="00004DDA"/>
    <w:rsid w:val="00004E8C"/>
    <w:rsid w:val="00004F39"/>
    <w:rsid w:val="00004F9C"/>
    <w:rsid w:val="00004FAD"/>
    <w:rsid w:val="000050B6"/>
    <w:rsid w:val="000050D5"/>
    <w:rsid w:val="0000525C"/>
    <w:rsid w:val="000052C8"/>
    <w:rsid w:val="00005368"/>
    <w:rsid w:val="000054CB"/>
    <w:rsid w:val="0000550D"/>
    <w:rsid w:val="000056A3"/>
    <w:rsid w:val="00005A02"/>
    <w:rsid w:val="00005A8F"/>
    <w:rsid w:val="00005AEA"/>
    <w:rsid w:val="00005AF5"/>
    <w:rsid w:val="00005C0A"/>
    <w:rsid w:val="00005C52"/>
    <w:rsid w:val="00005CD7"/>
    <w:rsid w:val="00005D4F"/>
    <w:rsid w:val="00006003"/>
    <w:rsid w:val="00006027"/>
    <w:rsid w:val="0000624F"/>
    <w:rsid w:val="00006351"/>
    <w:rsid w:val="000063F6"/>
    <w:rsid w:val="00006404"/>
    <w:rsid w:val="00006475"/>
    <w:rsid w:val="000064CA"/>
    <w:rsid w:val="0000652F"/>
    <w:rsid w:val="00006841"/>
    <w:rsid w:val="00006958"/>
    <w:rsid w:val="0000695A"/>
    <w:rsid w:val="000069F6"/>
    <w:rsid w:val="00006A43"/>
    <w:rsid w:val="00006ABE"/>
    <w:rsid w:val="00006CBA"/>
    <w:rsid w:val="00006CC1"/>
    <w:rsid w:val="00006DC5"/>
    <w:rsid w:val="00006E2D"/>
    <w:rsid w:val="00006F01"/>
    <w:rsid w:val="00006F68"/>
    <w:rsid w:val="00007375"/>
    <w:rsid w:val="000074DF"/>
    <w:rsid w:val="00007934"/>
    <w:rsid w:val="0000795F"/>
    <w:rsid w:val="00007E0A"/>
    <w:rsid w:val="00007F40"/>
    <w:rsid w:val="00007FF8"/>
    <w:rsid w:val="00010009"/>
    <w:rsid w:val="000100D1"/>
    <w:rsid w:val="000100DE"/>
    <w:rsid w:val="000101AD"/>
    <w:rsid w:val="0001035B"/>
    <w:rsid w:val="00010538"/>
    <w:rsid w:val="00010546"/>
    <w:rsid w:val="00010580"/>
    <w:rsid w:val="0001077F"/>
    <w:rsid w:val="00010913"/>
    <w:rsid w:val="00010944"/>
    <w:rsid w:val="000109C8"/>
    <w:rsid w:val="00010A3D"/>
    <w:rsid w:val="00010B17"/>
    <w:rsid w:val="00010B59"/>
    <w:rsid w:val="00010B95"/>
    <w:rsid w:val="00010BDF"/>
    <w:rsid w:val="00010E48"/>
    <w:rsid w:val="000111AF"/>
    <w:rsid w:val="000111DA"/>
    <w:rsid w:val="0001122D"/>
    <w:rsid w:val="00011307"/>
    <w:rsid w:val="000113BB"/>
    <w:rsid w:val="0001140E"/>
    <w:rsid w:val="00011477"/>
    <w:rsid w:val="00011513"/>
    <w:rsid w:val="000115BE"/>
    <w:rsid w:val="000115C1"/>
    <w:rsid w:val="00011626"/>
    <w:rsid w:val="0001178A"/>
    <w:rsid w:val="0001180D"/>
    <w:rsid w:val="000118B6"/>
    <w:rsid w:val="00011A2E"/>
    <w:rsid w:val="00011BE6"/>
    <w:rsid w:val="00011CEA"/>
    <w:rsid w:val="00011D0E"/>
    <w:rsid w:val="00011E8F"/>
    <w:rsid w:val="00011EA4"/>
    <w:rsid w:val="00011FE8"/>
    <w:rsid w:val="00012088"/>
    <w:rsid w:val="0001223C"/>
    <w:rsid w:val="0001229B"/>
    <w:rsid w:val="000127AC"/>
    <w:rsid w:val="000128A5"/>
    <w:rsid w:val="00012DBD"/>
    <w:rsid w:val="00012DC5"/>
    <w:rsid w:val="00012F27"/>
    <w:rsid w:val="00012F61"/>
    <w:rsid w:val="000130B8"/>
    <w:rsid w:val="0001314D"/>
    <w:rsid w:val="0001322D"/>
    <w:rsid w:val="0001334A"/>
    <w:rsid w:val="000133BD"/>
    <w:rsid w:val="000134A5"/>
    <w:rsid w:val="0001372C"/>
    <w:rsid w:val="00013771"/>
    <w:rsid w:val="0001391F"/>
    <w:rsid w:val="0001398C"/>
    <w:rsid w:val="00013A2F"/>
    <w:rsid w:val="00013B88"/>
    <w:rsid w:val="00013D65"/>
    <w:rsid w:val="00013E82"/>
    <w:rsid w:val="00013F24"/>
    <w:rsid w:val="0001410E"/>
    <w:rsid w:val="00014192"/>
    <w:rsid w:val="00014331"/>
    <w:rsid w:val="000143DB"/>
    <w:rsid w:val="00014425"/>
    <w:rsid w:val="000144B2"/>
    <w:rsid w:val="000144B6"/>
    <w:rsid w:val="0001452A"/>
    <w:rsid w:val="000146D0"/>
    <w:rsid w:val="00014766"/>
    <w:rsid w:val="0001478E"/>
    <w:rsid w:val="00014878"/>
    <w:rsid w:val="0001491F"/>
    <w:rsid w:val="0001498B"/>
    <w:rsid w:val="000149D1"/>
    <w:rsid w:val="00014B77"/>
    <w:rsid w:val="00014C08"/>
    <w:rsid w:val="00014C2A"/>
    <w:rsid w:val="00014CFA"/>
    <w:rsid w:val="00014EEC"/>
    <w:rsid w:val="00014F85"/>
    <w:rsid w:val="00014F86"/>
    <w:rsid w:val="00014FC4"/>
    <w:rsid w:val="0001532A"/>
    <w:rsid w:val="000153A5"/>
    <w:rsid w:val="000153AB"/>
    <w:rsid w:val="000153F8"/>
    <w:rsid w:val="00015409"/>
    <w:rsid w:val="00015432"/>
    <w:rsid w:val="000155B7"/>
    <w:rsid w:val="00015629"/>
    <w:rsid w:val="00015688"/>
    <w:rsid w:val="00015790"/>
    <w:rsid w:val="0001586A"/>
    <w:rsid w:val="00015944"/>
    <w:rsid w:val="00015A0A"/>
    <w:rsid w:val="00015BCD"/>
    <w:rsid w:val="00015F40"/>
    <w:rsid w:val="0001608D"/>
    <w:rsid w:val="00016103"/>
    <w:rsid w:val="00016161"/>
    <w:rsid w:val="000162C2"/>
    <w:rsid w:val="000163C1"/>
    <w:rsid w:val="00016403"/>
    <w:rsid w:val="000164DE"/>
    <w:rsid w:val="00016573"/>
    <w:rsid w:val="000165DD"/>
    <w:rsid w:val="00016714"/>
    <w:rsid w:val="0001677E"/>
    <w:rsid w:val="000167BD"/>
    <w:rsid w:val="00016993"/>
    <w:rsid w:val="00016A73"/>
    <w:rsid w:val="00016BD7"/>
    <w:rsid w:val="00016CED"/>
    <w:rsid w:val="00016D22"/>
    <w:rsid w:val="00016E7D"/>
    <w:rsid w:val="00016F60"/>
    <w:rsid w:val="00016F8A"/>
    <w:rsid w:val="00017078"/>
    <w:rsid w:val="000170FF"/>
    <w:rsid w:val="000172D3"/>
    <w:rsid w:val="000172F7"/>
    <w:rsid w:val="00017359"/>
    <w:rsid w:val="00017361"/>
    <w:rsid w:val="0001737F"/>
    <w:rsid w:val="000173E0"/>
    <w:rsid w:val="000174CE"/>
    <w:rsid w:val="00017588"/>
    <w:rsid w:val="000175A8"/>
    <w:rsid w:val="00017639"/>
    <w:rsid w:val="00017698"/>
    <w:rsid w:val="00017743"/>
    <w:rsid w:val="00017833"/>
    <w:rsid w:val="00017911"/>
    <w:rsid w:val="000179A8"/>
    <w:rsid w:val="00017AE1"/>
    <w:rsid w:val="00017B8E"/>
    <w:rsid w:val="00017D41"/>
    <w:rsid w:val="00017F64"/>
    <w:rsid w:val="0002003B"/>
    <w:rsid w:val="000200ED"/>
    <w:rsid w:val="00020250"/>
    <w:rsid w:val="00020304"/>
    <w:rsid w:val="0002033C"/>
    <w:rsid w:val="00020356"/>
    <w:rsid w:val="000207BE"/>
    <w:rsid w:val="000208DE"/>
    <w:rsid w:val="000209DC"/>
    <w:rsid w:val="00020AF3"/>
    <w:rsid w:val="00020B79"/>
    <w:rsid w:val="00020B7D"/>
    <w:rsid w:val="00020DE7"/>
    <w:rsid w:val="00020E08"/>
    <w:rsid w:val="00020ED3"/>
    <w:rsid w:val="00020F94"/>
    <w:rsid w:val="000210CD"/>
    <w:rsid w:val="00021177"/>
    <w:rsid w:val="00021195"/>
    <w:rsid w:val="000212C1"/>
    <w:rsid w:val="0002138B"/>
    <w:rsid w:val="000215CD"/>
    <w:rsid w:val="000215E2"/>
    <w:rsid w:val="0002182B"/>
    <w:rsid w:val="0002191B"/>
    <w:rsid w:val="000219A9"/>
    <w:rsid w:val="00021AD5"/>
    <w:rsid w:val="00021AF6"/>
    <w:rsid w:val="00021B91"/>
    <w:rsid w:val="00021BC7"/>
    <w:rsid w:val="00021C5C"/>
    <w:rsid w:val="00021F7A"/>
    <w:rsid w:val="00022025"/>
    <w:rsid w:val="000220FF"/>
    <w:rsid w:val="000221F4"/>
    <w:rsid w:val="0002250F"/>
    <w:rsid w:val="00022529"/>
    <w:rsid w:val="00022558"/>
    <w:rsid w:val="000226C0"/>
    <w:rsid w:val="0002279B"/>
    <w:rsid w:val="00022C83"/>
    <w:rsid w:val="00022D48"/>
    <w:rsid w:val="00022F77"/>
    <w:rsid w:val="00023000"/>
    <w:rsid w:val="0002311F"/>
    <w:rsid w:val="000232AF"/>
    <w:rsid w:val="000232D2"/>
    <w:rsid w:val="000233E9"/>
    <w:rsid w:val="000235BB"/>
    <w:rsid w:val="000236A5"/>
    <w:rsid w:val="0002380B"/>
    <w:rsid w:val="000238CD"/>
    <w:rsid w:val="00023952"/>
    <w:rsid w:val="0002399E"/>
    <w:rsid w:val="00023AE1"/>
    <w:rsid w:val="00023C09"/>
    <w:rsid w:val="00023C46"/>
    <w:rsid w:val="00023C9A"/>
    <w:rsid w:val="00023FB2"/>
    <w:rsid w:val="000240E1"/>
    <w:rsid w:val="000240E2"/>
    <w:rsid w:val="00024225"/>
    <w:rsid w:val="000243E8"/>
    <w:rsid w:val="00024586"/>
    <w:rsid w:val="0002467B"/>
    <w:rsid w:val="000246A7"/>
    <w:rsid w:val="00024769"/>
    <w:rsid w:val="000247CA"/>
    <w:rsid w:val="00024854"/>
    <w:rsid w:val="00024DBC"/>
    <w:rsid w:val="000250ED"/>
    <w:rsid w:val="0002514C"/>
    <w:rsid w:val="00025369"/>
    <w:rsid w:val="000253B8"/>
    <w:rsid w:val="00025514"/>
    <w:rsid w:val="00025538"/>
    <w:rsid w:val="000256AD"/>
    <w:rsid w:val="000256E6"/>
    <w:rsid w:val="00025723"/>
    <w:rsid w:val="00025B9E"/>
    <w:rsid w:val="00025BB9"/>
    <w:rsid w:val="00025C29"/>
    <w:rsid w:val="00025D17"/>
    <w:rsid w:val="00025F35"/>
    <w:rsid w:val="00026085"/>
    <w:rsid w:val="00026109"/>
    <w:rsid w:val="0002613B"/>
    <w:rsid w:val="000262B0"/>
    <w:rsid w:val="00026319"/>
    <w:rsid w:val="00026399"/>
    <w:rsid w:val="00026461"/>
    <w:rsid w:val="000265E7"/>
    <w:rsid w:val="00026685"/>
    <w:rsid w:val="000268D8"/>
    <w:rsid w:val="000268DA"/>
    <w:rsid w:val="00026A1C"/>
    <w:rsid w:val="00026AAE"/>
    <w:rsid w:val="00026DBE"/>
    <w:rsid w:val="00026DFD"/>
    <w:rsid w:val="00026ED8"/>
    <w:rsid w:val="00026FAE"/>
    <w:rsid w:val="000270A9"/>
    <w:rsid w:val="0002777F"/>
    <w:rsid w:val="0002784E"/>
    <w:rsid w:val="00027886"/>
    <w:rsid w:val="00027910"/>
    <w:rsid w:val="0002793F"/>
    <w:rsid w:val="000279B2"/>
    <w:rsid w:val="000279F5"/>
    <w:rsid w:val="00027AB9"/>
    <w:rsid w:val="00027B7D"/>
    <w:rsid w:val="00027C1D"/>
    <w:rsid w:val="00027CCF"/>
    <w:rsid w:val="00027E1E"/>
    <w:rsid w:val="00027F04"/>
    <w:rsid w:val="00030045"/>
    <w:rsid w:val="00030054"/>
    <w:rsid w:val="000300A6"/>
    <w:rsid w:val="000300D6"/>
    <w:rsid w:val="00030234"/>
    <w:rsid w:val="0003031C"/>
    <w:rsid w:val="000303E1"/>
    <w:rsid w:val="000304A1"/>
    <w:rsid w:val="000304B7"/>
    <w:rsid w:val="00030501"/>
    <w:rsid w:val="00030577"/>
    <w:rsid w:val="000305A8"/>
    <w:rsid w:val="0003062F"/>
    <w:rsid w:val="00030645"/>
    <w:rsid w:val="00030786"/>
    <w:rsid w:val="000307F9"/>
    <w:rsid w:val="00030880"/>
    <w:rsid w:val="00030AC2"/>
    <w:rsid w:val="00030AF2"/>
    <w:rsid w:val="00030C95"/>
    <w:rsid w:val="00030CFA"/>
    <w:rsid w:val="00030D8D"/>
    <w:rsid w:val="00030E6E"/>
    <w:rsid w:val="00030FC6"/>
    <w:rsid w:val="00031097"/>
    <w:rsid w:val="0003109F"/>
    <w:rsid w:val="000310DE"/>
    <w:rsid w:val="000311C7"/>
    <w:rsid w:val="00031282"/>
    <w:rsid w:val="00031361"/>
    <w:rsid w:val="0003139A"/>
    <w:rsid w:val="00031477"/>
    <w:rsid w:val="00031525"/>
    <w:rsid w:val="0003158F"/>
    <w:rsid w:val="000315C4"/>
    <w:rsid w:val="00031712"/>
    <w:rsid w:val="00031A60"/>
    <w:rsid w:val="00031AC0"/>
    <w:rsid w:val="00031BA6"/>
    <w:rsid w:val="00031BAA"/>
    <w:rsid w:val="00031C3A"/>
    <w:rsid w:val="00031E42"/>
    <w:rsid w:val="00031E45"/>
    <w:rsid w:val="00032049"/>
    <w:rsid w:val="000322D4"/>
    <w:rsid w:val="00032381"/>
    <w:rsid w:val="000323D2"/>
    <w:rsid w:val="00032582"/>
    <w:rsid w:val="0003264D"/>
    <w:rsid w:val="0003290E"/>
    <w:rsid w:val="00032A03"/>
    <w:rsid w:val="00032BC2"/>
    <w:rsid w:val="00032CC2"/>
    <w:rsid w:val="00032D4D"/>
    <w:rsid w:val="00032E5D"/>
    <w:rsid w:val="00032FB2"/>
    <w:rsid w:val="00032FF2"/>
    <w:rsid w:val="00033195"/>
    <w:rsid w:val="000331E5"/>
    <w:rsid w:val="000332AD"/>
    <w:rsid w:val="00033421"/>
    <w:rsid w:val="00033463"/>
    <w:rsid w:val="000334F9"/>
    <w:rsid w:val="000336E8"/>
    <w:rsid w:val="00033837"/>
    <w:rsid w:val="000338D0"/>
    <w:rsid w:val="0003394E"/>
    <w:rsid w:val="0003397C"/>
    <w:rsid w:val="000339B5"/>
    <w:rsid w:val="00033A1E"/>
    <w:rsid w:val="00033A8B"/>
    <w:rsid w:val="00033ACF"/>
    <w:rsid w:val="00033C6F"/>
    <w:rsid w:val="00033C71"/>
    <w:rsid w:val="00033CE6"/>
    <w:rsid w:val="00033D3E"/>
    <w:rsid w:val="00033E2D"/>
    <w:rsid w:val="00033E77"/>
    <w:rsid w:val="00033F9F"/>
    <w:rsid w:val="00033FB0"/>
    <w:rsid w:val="00034026"/>
    <w:rsid w:val="0003422A"/>
    <w:rsid w:val="00034279"/>
    <w:rsid w:val="0003443F"/>
    <w:rsid w:val="00034628"/>
    <w:rsid w:val="0003464B"/>
    <w:rsid w:val="000347DB"/>
    <w:rsid w:val="000348BC"/>
    <w:rsid w:val="000348D6"/>
    <w:rsid w:val="00034A15"/>
    <w:rsid w:val="00034ADF"/>
    <w:rsid w:val="00034B41"/>
    <w:rsid w:val="00034C7E"/>
    <w:rsid w:val="00034E01"/>
    <w:rsid w:val="00034EBA"/>
    <w:rsid w:val="00034EF1"/>
    <w:rsid w:val="00034FBD"/>
    <w:rsid w:val="000352FD"/>
    <w:rsid w:val="00035416"/>
    <w:rsid w:val="000354D2"/>
    <w:rsid w:val="000355B1"/>
    <w:rsid w:val="000355B8"/>
    <w:rsid w:val="000355E2"/>
    <w:rsid w:val="00035739"/>
    <w:rsid w:val="000357DE"/>
    <w:rsid w:val="000357EE"/>
    <w:rsid w:val="000359B8"/>
    <w:rsid w:val="00035B99"/>
    <w:rsid w:val="00035D40"/>
    <w:rsid w:val="00035EB1"/>
    <w:rsid w:val="00035F99"/>
    <w:rsid w:val="00035FE6"/>
    <w:rsid w:val="0003609C"/>
    <w:rsid w:val="000360B6"/>
    <w:rsid w:val="00036550"/>
    <w:rsid w:val="00036609"/>
    <w:rsid w:val="00036656"/>
    <w:rsid w:val="000366D2"/>
    <w:rsid w:val="00036843"/>
    <w:rsid w:val="00036901"/>
    <w:rsid w:val="00036A45"/>
    <w:rsid w:val="00036AB6"/>
    <w:rsid w:val="00036C03"/>
    <w:rsid w:val="00036E31"/>
    <w:rsid w:val="00036E64"/>
    <w:rsid w:val="00037048"/>
    <w:rsid w:val="00037090"/>
    <w:rsid w:val="000370EC"/>
    <w:rsid w:val="0003721C"/>
    <w:rsid w:val="00037223"/>
    <w:rsid w:val="00037308"/>
    <w:rsid w:val="00037317"/>
    <w:rsid w:val="00037332"/>
    <w:rsid w:val="0003734C"/>
    <w:rsid w:val="000374FB"/>
    <w:rsid w:val="000375ED"/>
    <w:rsid w:val="0003768F"/>
    <w:rsid w:val="00037774"/>
    <w:rsid w:val="000377FC"/>
    <w:rsid w:val="00037BA5"/>
    <w:rsid w:val="000400B1"/>
    <w:rsid w:val="000401C4"/>
    <w:rsid w:val="000401E2"/>
    <w:rsid w:val="000402BE"/>
    <w:rsid w:val="00040546"/>
    <w:rsid w:val="000406E6"/>
    <w:rsid w:val="00040798"/>
    <w:rsid w:val="000407B4"/>
    <w:rsid w:val="000408F2"/>
    <w:rsid w:val="0004090A"/>
    <w:rsid w:val="0004092A"/>
    <w:rsid w:val="000409C2"/>
    <w:rsid w:val="00040BEF"/>
    <w:rsid w:val="00040C2F"/>
    <w:rsid w:val="00040C87"/>
    <w:rsid w:val="00040CD4"/>
    <w:rsid w:val="00040E9A"/>
    <w:rsid w:val="000410BD"/>
    <w:rsid w:val="00041171"/>
    <w:rsid w:val="000411C0"/>
    <w:rsid w:val="00041288"/>
    <w:rsid w:val="0004139E"/>
    <w:rsid w:val="000413D6"/>
    <w:rsid w:val="0004140C"/>
    <w:rsid w:val="000414E3"/>
    <w:rsid w:val="000414FF"/>
    <w:rsid w:val="00041500"/>
    <w:rsid w:val="00041579"/>
    <w:rsid w:val="000415BF"/>
    <w:rsid w:val="00041841"/>
    <w:rsid w:val="000419FE"/>
    <w:rsid w:val="00041BDB"/>
    <w:rsid w:val="00041FEC"/>
    <w:rsid w:val="00042128"/>
    <w:rsid w:val="00042472"/>
    <w:rsid w:val="0004249D"/>
    <w:rsid w:val="000424A9"/>
    <w:rsid w:val="000425EE"/>
    <w:rsid w:val="00042671"/>
    <w:rsid w:val="000426AE"/>
    <w:rsid w:val="0004272D"/>
    <w:rsid w:val="0004277B"/>
    <w:rsid w:val="000427E9"/>
    <w:rsid w:val="0004286A"/>
    <w:rsid w:val="00042894"/>
    <w:rsid w:val="000428B9"/>
    <w:rsid w:val="00042967"/>
    <w:rsid w:val="00042A62"/>
    <w:rsid w:val="00042B1A"/>
    <w:rsid w:val="00042D3E"/>
    <w:rsid w:val="00042E7B"/>
    <w:rsid w:val="00042EB0"/>
    <w:rsid w:val="00042FB8"/>
    <w:rsid w:val="00043061"/>
    <w:rsid w:val="0004319C"/>
    <w:rsid w:val="000431EA"/>
    <w:rsid w:val="000432E5"/>
    <w:rsid w:val="00043303"/>
    <w:rsid w:val="00043489"/>
    <w:rsid w:val="00043541"/>
    <w:rsid w:val="000436A1"/>
    <w:rsid w:val="000436AB"/>
    <w:rsid w:val="00043928"/>
    <w:rsid w:val="00043D7C"/>
    <w:rsid w:val="0004416A"/>
    <w:rsid w:val="0004419A"/>
    <w:rsid w:val="0004423E"/>
    <w:rsid w:val="000442CD"/>
    <w:rsid w:val="00044395"/>
    <w:rsid w:val="000443B9"/>
    <w:rsid w:val="00044462"/>
    <w:rsid w:val="00044506"/>
    <w:rsid w:val="000446D3"/>
    <w:rsid w:val="0004474E"/>
    <w:rsid w:val="0004479E"/>
    <w:rsid w:val="00044944"/>
    <w:rsid w:val="00044970"/>
    <w:rsid w:val="0004497B"/>
    <w:rsid w:val="00044B94"/>
    <w:rsid w:val="00044BC0"/>
    <w:rsid w:val="00044C6D"/>
    <w:rsid w:val="00044DAA"/>
    <w:rsid w:val="00044E7B"/>
    <w:rsid w:val="00044FDC"/>
    <w:rsid w:val="0004501F"/>
    <w:rsid w:val="000450A6"/>
    <w:rsid w:val="000451BD"/>
    <w:rsid w:val="000452D7"/>
    <w:rsid w:val="00045301"/>
    <w:rsid w:val="000454D6"/>
    <w:rsid w:val="000455AE"/>
    <w:rsid w:val="00045727"/>
    <w:rsid w:val="00045807"/>
    <w:rsid w:val="0004594E"/>
    <w:rsid w:val="00045B03"/>
    <w:rsid w:val="00045B27"/>
    <w:rsid w:val="00045B6C"/>
    <w:rsid w:val="00045BAF"/>
    <w:rsid w:val="00045BD1"/>
    <w:rsid w:val="00045D20"/>
    <w:rsid w:val="00045D99"/>
    <w:rsid w:val="00045E19"/>
    <w:rsid w:val="00045F68"/>
    <w:rsid w:val="000461E2"/>
    <w:rsid w:val="0004623A"/>
    <w:rsid w:val="00046466"/>
    <w:rsid w:val="000467BA"/>
    <w:rsid w:val="0004689C"/>
    <w:rsid w:val="000469AF"/>
    <w:rsid w:val="000469CD"/>
    <w:rsid w:val="00046A76"/>
    <w:rsid w:val="00046A88"/>
    <w:rsid w:val="00046AA5"/>
    <w:rsid w:val="00046BC2"/>
    <w:rsid w:val="00046D0B"/>
    <w:rsid w:val="00046E6C"/>
    <w:rsid w:val="00046EC5"/>
    <w:rsid w:val="00046F7F"/>
    <w:rsid w:val="00047196"/>
    <w:rsid w:val="00047198"/>
    <w:rsid w:val="000473DF"/>
    <w:rsid w:val="000473ED"/>
    <w:rsid w:val="000474F4"/>
    <w:rsid w:val="00047740"/>
    <w:rsid w:val="000477A8"/>
    <w:rsid w:val="00047861"/>
    <w:rsid w:val="000478C6"/>
    <w:rsid w:val="000478F6"/>
    <w:rsid w:val="00047A2C"/>
    <w:rsid w:val="00047B2F"/>
    <w:rsid w:val="000500A9"/>
    <w:rsid w:val="000502B4"/>
    <w:rsid w:val="00050408"/>
    <w:rsid w:val="0005050D"/>
    <w:rsid w:val="000506AE"/>
    <w:rsid w:val="00050753"/>
    <w:rsid w:val="00050960"/>
    <w:rsid w:val="00050AD5"/>
    <w:rsid w:val="00050AE0"/>
    <w:rsid w:val="00050B88"/>
    <w:rsid w:val="00050C5A"/>
    <w:rsid w:val="00050D06"/>
    <w:rsid w:val="00050D38"/>
    <w:rsid w:val="00050DAB"/>
    <w:rsid w:val="00050E2A"/>
    <w:rsid w:val="00050EC3"/>
    <w:rsid w:val="00050F88"/>
    <w:rsid w:val="000510FA"/>
    <w:rsid w:val="000512B9"/>
    <w:rsid w:val="00051477"/>
    <w:rsid w:val="0005184C"/>
    <w:rsid w:val="000518DF"/>
    <w:rsid w:val="000519AF"/>
    <w:rsid w:val="00051A71"/>
    <w:rsid w:val="00051B3F"/>
    <w:rsid w:val="00051C3D"/>
    <w:rsid w:val="00051DF9"/>
    <w:rsid w:val="00051E52"/>
    <w:rsid w:val="00051F02"/>
    <w:rsid w:val="00051F5B"/>
    <w:rsid w:val="000520D4"/>
    <w:rsid w:val="000520F6"/>
    <w:rsid w:val="0005231E"/>
    <w:rsid w:val="00052806"/>
    <w:rsid w:val="00052876"/>
    <w:rsid w:val="00052A5E"/>
    <w:rsid w:val="00052AAA"/>
    <w:rsid w:val="00052D29"/>
    <w:rsid w:val="00052E58"/>
    <w:rsid w:val="00052F25"/>
    <w:rsid w:val="00052F4A"/>
    <w:rsid w:val="00052FD8"/>
    <w:rsid w:val="0005308A"/>
    <w:rsid w:val="0005325C"/>
    <w:rsid w:val="000532DD"/>
    <w:rsid w:val="000534B3"/>
    <w:rsid w:val="00053560"/>
    <w:rsid w:val="00053696"/>
    <w:rsid w:val="00053729"/>
    <w:rsid w:val="0005373B"/>
    <w:rsid w:val="00053773"/>
    <w:rsid w:val="0005379D"/>
    <w:rsid w:val="000538E7"/>
    <w:rsid w:val="00053920"/>
    <w:rsid w:val="000539E9"/>
    <w:rsid w:val="00053AA0"/>
    <w:rsid w:val="00053B1D"/>
    <w:rsid w:val="00053DBC"/>
    <w:rsid w:val="00053FFD"/>
    <w:rsid w:val="00054016"/>
    <w:rsid w:val="000540EB"/>
    <w:rsid w:val="00054186"/>
    <w:rsid w:val="00054205"/>
    <w:rsid w:val="000543D9"/>
    <w:rsid w:val="000545CC"/>
    <w:rsid w:val="000546BA"/>
    <w:rsid w:val="0005479D"/>
    <w:rsid w:val="00054935"/>
    <w:rsid w:val="00054963"/>
    <w:rsid w:val="00054B9B"/>
    <w:rsid w:val="00054D88"/>
    <w:rsid w:val="00054E71"/>
    <w:rsid w:val="00054ECA"/>
    <w:rsid w:val="00054F4F"/>
    <w:rsid w:val="00054FBC"/>
    <w:rsid w:val="00054FD1"/>
    <w:rsid w:val="000550E4"/>
    <w:rsid w:val="000553BC"/>
    <w:rsid w:val="00055411"/>
    <w:rsid w:val="00055501"/>
    <w:rsid w:val="000555D1"/>
    <w:rsid w:val="0005569D"/>
    <w:rsid w:val="000556B2"/>
    <w:rsid w:val="00055813"/>
    <w:rsid w:val="00055844"/>
    <w:rsid w:val="00055A46"/>
    <w:rsid w:val="00055BC6"/>
    <w:rsid w:val="00055CD8"/>
    <w:rsid w:val="00055D96"/>
    <w:rsid w:val="00055EB9"/>
    <w:rsid w:val="00055FE0"/>
    <w:rsid w:val="00056193"/>
    <w:rsid w:val="00056219"/>
    <w:rsid w:val="000563A7"/>
    <w:rsid w:val="000564AA"/>
    <w:rsid w:val="000564E2"/>
    <w:rsid w:val="0005651B"/>
    <w:rsid w:val="00056576"/>
    <w:rsid w:val="000565AD"/>
    <w:rsid w:val="0005664F"/>
    <w:rsid w:val="0005667E"/>
    <w:rsid w:val="00056798"/>
    <w:rsid w:val="00056812"/>
    <w:rsid w:val="0005684C"/>
    <w:rsid w:val="000569C6"/>
    <w:rsid w:val="000569C7"/>
    <w:rsid w:val="00056A3A"/>
    <w:rsid w:val="00056B33"/>
    <w:rsid w:val="00056CF1"/>
    <w:rsid w:val="00056D6B"/>
    <w:rsid w:val="00056EED"/>
    <w:rsid w:val="00056F09"/>
    <w:rsid w:val="00056F92"/>
    <w:rsid w:val="0005719F"/>
    <w:rsid w:val="000571CF"/>
    <w:rsid w:val="0005741A"/>
    <w:rsid w:val="000574B9"/>
    <w:rsid w:val="000575C6"/>
    <w:rsid w:val="0005763B"/>
    <w:rsid w:val="000576FA"/>
    <w:rsid w:val="00057787"/>
    <w:rsid w:val="00057E16"/>
    <w:rsid w:val="00057E9F"/>
    <w:rsid w:val="000602FB"/>
    <w:rsid w:val="000603CC"/>
    <w:rsid w:val="00060452"/>
    <w:rsid w:val="000605B3"/>
    <w:rsid w:val="0006068B"/>
    <w:rsid w:val="000607C8"/>
    <w:rsid w:val="0006090F"/>
    <w:rsid w:val="00060C21"/>
    <w:rsid w:val="00060E77"/>
    <w:rsid w:val="00060E7A"/>
    <w:rsid w:val="00060EE0"/>
    <w:rsid w:val="000610BC"/>
    <w:rsid w:val="00061152"/>
    <w:rsid w:val="00061319"/>
    <w:rsid w:val="0006141D"/>
    <w:rsid w:val="0006149C"/>
    <w:rsid w:val="000614C5"/>
    <w:rsid w:val="000616EB"/>
    <w:rsid w:val="000617B0"/>
    <w:rsid w:val="00061821"/>
    <w:rsid w:val="000618D2"/>
    <w:rsid w:val="00061A4D"/>
    <w:rsid w:val="00061A6B"/>
    <w:rsid w:val="00061A91"/>
    <w:rsid w:val="00061AF9"/>
    <w:rsid w:val="00061D3F"/>
    <w:rsid w:val="00061D69"/>
    <w:rsid w:val="00061E67"/>
    <w:rsid w:val="00061E68"/>
    <w:rsid w:val="00061F8B"/>
    <w:rsid w:val="0006238C"/>
    <w:rsid w:val="0006242A"/>
    <w:rsid w:val="00062629"/>
    <w:rsid w:val="00062651"/>
    <w:rsid w:val="000627F2"/>
    <w:rsid w:val="000628DB"/>
    <w:rsid w:val="00062B14"/>
    <w:rsid w:val="00062BA1"/>
    <w:rsid w:val="00062EE2"/>
    <w:rsid w:val="00062FAA"/>
    <w:rsid w:val="00062FF2"/>
    <w:rsid w:val="0006300C"/>
    <w:rsid w:val="000630A8"/>
    <w:rsid w:val="00063145"/>
    <w:rsid w:val="0006328E"/>
    <w:rsid w:val="00063309"/>
    <w:rsid w:val="00063332"/>
    <w:rsid w:val="00063415"/>
    <w:rsid w:val="00063475"/>
    <w:rsid w:val="00063478"/>
    <w:rsid w:val="000634C9"/>
    <w:rsid w:val="000635CB"/>
    <w:rsid w:val="00063633"/>
    <w:rsid w:val="00063B80"/>
    <w:rsid w:val="00063DBB"/>
    <w:rsid w:val="00063EA0"/>
    <w:rsid w:val="00063EED"/>
    <w:rsid w:val="00063F87"/>
    <w:rsid w:val="00064009"/>
    <w:rsid w:val="00064090"/>
    <w:rsid w:val="00064169"/>
    <w:rsid w:val="0006419A"/>
    <w:rsid w:val="000641CE"/>
    <w:rsid w:val="00064234"/>
    <w:rsid w:val="00064315"/>
    <w:rsid w:val="000643CE"/>
    <w:rsid w:val="00064452"/>
    <w:rsid w:val="00064745"/>
    <w:rsid w:val="00064AB0"/>
    <w:rsid w:val="00064AE4"/>
    <w:rsid w:val="00064B16"/>
    <w:rsid w:val="00064B2A"/>
    <w:rsid w:val="00064F62"/>
    <w:rsid w:val="00065065"/>
    <w:rsid w:val="00065157"/>
    <w:rsid w:val="0006535C"/>
    <w:rsid w:val="00065399"/>
    <w:rsid w:val="00065524"/>
    <w:rsid w:val="00065542"/>
    <w:rsid w:val="00065590"/>
    <w:rsid w:val="0006560F"/>
    <w:rsid w:val="0006568B"/>
    <w:rsid w:val="000656E7"/>
    <w:rsid w:val="00065847"/>
    <w:rsid w:val="00065924"/>
    <w:rsid w:val="00065A0B"/>
    <w:rsid w:val="00065A84"/>
    <w:rsid w:val="00065AA8"/>
    <w:rsid w:val="00065B50"/>
    <w:rsid w:val="00065BA6"/>
    <w:rsid w:val="00065CE4"/>
    <w:rsid w:val="00065DFD"/>
    <w:rsid w:val="00065E36"/>
    <w:rsid w:val="00065F1B"/>
    <w:rsid w:val="00065F1D"/>
    <w:rsid w:val="0006618C"/>
    <w:rsid w:val="000661F6"/>
    <w:rsid w:val="0006625C"/>
    <w:rsid w:val="00066353"/>
    <w:rsid w:val="000664D8"/>
    <w:rsid w:val="00066674"/>
    <w:rsid w:val="0006678D"/>
    <w:rsid w:val="00066796"/>
    <w:rsid w:val="0006682A"/>
    <w:rsid w:val="000668D3"/>
    <w:rsid w:val="00066910"/>
    <w:rsid w:val="00066AA1"/>
    <w:rsid w:val="00066CEC"/>
    <w:rsid w:val="00066D4F"/>
    <w:rsid w:val="00066DF0"/>
    <w:rsid w:val="00066E58"/>
    <w:rsid w:val="00066E96"/>
    <w:rsid w:val="00066EE9"/>
    <w:rsid w:val="00066EEC"/>
    <w:rsid w:val="00066F3C"/>
    <w:rsid w:val="00066F6A"/>
    <w:rsid w:val="00067044"/>
    <w:rsid w:val="00067137"/>
    <w:rsid w:val="00067265"/>
    <w:rsid w:val="000672D5"/>
    <w:rsid w:val="0006730B"/>
    <w:rsid w:val="00067367"/>
    <w:rsid w:val="00067561"/>
    <w:rsid w:val="000675F2"/>
    <w:rsid w:val="0006765E"/>
    <w:rsid w:val="00067668"/>
    <w:rsid w:val="00067741"/>
    <w:rsid w:val="0006783E"/>
    <w:rsid w:val="0006797D"/>
    <w:rsid w:val="000679F5"/>
    <w:rsid w:val="00067A10"/>
    <w:rsid w:val="00067A91"/>
    <w:rsid w:val="00067CD6"/>
    <w:rsid w:val="00067D61"/>
    <w:rsid w:val="00067EB0"/>
    <w:rsid w:val="00067EF0"/>
    <w:rsid w:val="00067F3B"/>
    <w:rsid w:val="00067F50"/>
    <w:rsid w:val="00070090"/>
    <w:rsid w:val="000700CB"/>
    <w:rsid w:val="000700F2"/>
    <w:rsid w:val="000701D4"/>
    <w:rsid w:val="000703B2"/>
    <w:rsid w:val="000703C2"/>
    <w:rsid w:val="000703EF"/>
    <w:rsid w:val="000704B5"/>
    <w:rsid w:val="0007053F"/>
    <w:rsid w:val="0007058E"/>
    <w:rsid w:val="000705D8"/>
    <w:rsid w:val="000705E8"/>
    <w:rsid w:val="00070607"/>
    <w:rsid w:val="0007061D"/>
    <w:rsid w:val="000707C4"/>
    <w:rsid w:val="0007080D"/>
    <w:rsid w:val="00070834"/>
    <w:rsid w:val="00070866"/>
    <w:rsid w:val="0007088F"/>
    <w:rsid w:val="000708AF"/>
    <w:rsid w:val="000708D6"/>
    <w:rsid w:val="00070AD8"/>
    <w:rsid w:val="00070CD5"/>
    <w:rsid w:val="00070D37"/>
    <w:rsid w:val="00070D53"/>
    <w:rsid w:val="00070E8B"/>
    <w:rsid w:val="000711A1"/>
    <w:rsid w:val="000711E8"/>
    <w:rsid w:val="00071302"/>
    <w:rsid w:val="00071393"/>
    <w:rsid w:val="000714D1"/>
    <w:rsid w:val="00071521"/>
    <w:rsid w:val="00071523"/>
    <w:rsid w:val="00071676"/>
    <w:rsid w:val="00071745"/>
    <w:rsid w:val="0007199A"/>
    <w:rsid w:val="00071C32"/>
    <w:rsid w:val="00071D3D"/>
    <w:rsid w:val="00071D67"/>
    <w:rsid w:val="00071EA7"/>
    <w:rsid w:val="00071EC2"/>
    <w:rsid w:val="00071EFC"/>
    <w:rsid w:val="00072236"/>
    <w:rsid w:val="00072442"/>
    <w:rsid w:val="0007252F"/>
    <w:rsid w:val="000726DF"/>
    <w:rsid w:val="000729AC"/>
    <w:rsid w:val="00072B32"/>
    <w:rsid w:val="00072B94"/>
    <w:rsid w:val="00072C4A"/>
    <w:rsid w:val="00072CAB"/>
    <w:rsid w:val="00072D72"/>
    <w:rsid w:val="00072D75"/>
    <w:rsid w:val="00072DAF"/>
    <w:rsid w:val="00072F3A"/>
    <w:rsid w:val="00072FC6"/>
    <w:rsid w:val="000730E6"/>
    <w:rsid w:val="0007313D"/>
    <w:rsid w:val="00073167"/>
    <w:rsid w:val="00073214"/>
    <w:rsid w:val="000733AF"/>
    <w:rsid w:val="000733F1"/>
    <w:rsid w:val="00073410"/>
    <w:rsid w:val="00073458"/>
    <w:rsid w:val="00073518"/>
    <w:rsid w:val="00073651"/>
    <w:rsid w:val="00073680"/>
    <w:rsid w:val="000737F4"/>
    <w:rsid w:val="000738A5"/>
    <w:rsid w:val="00073B42"/>
    <w:rsid w:val="00073BC7"/>
    <w:rsid w:val="00073C14"/>
    <w:rsid w:val="00073DDD"/>
    <w:rsid w:val="00073E76"/>
    <w:rsid w:val="00073EEC"/>
    <w:rsid w:val="00073F91"/>
    <w:rsid w:val="00073FBB"/>
    <w:rsid w:val="000740A5"/>
    <w:rsid w:val="000741B6"/>
    <w:rsid w:val="0007438C"/>
    <w:rsid w:val="0007468B"/>
    <w:rsid w:val="00074879"/>
    <w:rsid w:val="0007489F"/>
    <w:rsid w:val="0007497F"/>
    <w:rsid w:val="00074A0A"/>
    <w:rsid w:val="00074C3A"/>
    <w:rsid w:val="00074F26"/>
    <w:rsid w:val="00074FE3"/>
    <w:rsid w:val="00075101"/>
    <w:rsid w:val="00075295"/>
    <w:rsid w:val="00075301"/>
    <w:rsid w:val="0007559A"/>
    <w:rsid w:val="00075647"/>
    <w:rsid w:val="0007564C"/>
    <w:rsid w:val="000756A0"/>
    <w:rsid w:val="000756DA"/>
    <w:rsid w:val="000756DB"/>
    <w:rsid w:val="000757E9"/>
    <w:rsid w:val="00075967"/>
    <w:rsid w:val="00075A51"/>
    <w:rsid w:val="00075A6E"/>
    <w:rsid w:val="00075AD3"/>
    <w:rsid w:val="00075BB8"/>
    <w:rsid w:val="00075C47"/>
    <w:rsid w:val="00075D45"/>
    <w:rsid w:val="00075EAA"/>
    <w:rsid w:val="0007604D"/>
    <w:rsid w:val="000762BF"/>
    <w:rsid w:val="000764E8"/>
    <w:rsid w:val="000765E4"/>
    <w:rsid w:val="00076665"/>
    <w:rsid w:val="000767B4"/>
    <w:rsid w:val="00076889"/>
    <w:rsid w:val="00076A6C"/>
    <w:rsid w:val="00076C33"/>
    <w:rsid w:val="00076F04"/>
    <w:rsid w:val="00076F13"/>
    <w:rsid w:val="00077022"/>
    <w:rsid w:val="00077315"/>
    <w:rsid w:val="000773DE"/>
    <w:rsid w:val="000774ED"/>
    <w:rsid w:val="000776DB"/>
    <w:rsid w:val="0007774C"/>
    <w:rsid w:val="000777C7"/>
    <w:rsid w:val="00077822"/>
    <w:rsid w:val="00077852"/>
    <w:rsid w:val="00077871"/>
    <w:rsid w:val="00077A21"/>
    <w:rsid w:val="00077A60"/>
    <w:rsid w:val="00077A61"/>
    <w:rsid w:val="00077BAA"/>
    <w:rsid w:val="00077CDF"/>
    <w:rsid w:val="00077F52"/>
    <w:rsid w:val="000801B1"/>
    <w:rsid w:val="000801D1"/>
    <w:rsid w:val="000802AD"/>
    <w:rsid w:val="000806BD"/>
    <w:rsid w:val="00080705"/>
    <w:rsid w:val="0008086D"/>
    <w:rsid w:val="000808AB"/>
    <w:rsid w:val="000808F1"/>
    <w:rsid w:val="00080952"/>
    <w:rsid w:val="00080A51"/>
    <w:rsid w:val="00080BC4"/>
    <w:rsid w:val="00080C01"/>
    <w:rsid w:val="00080F12"/>
    <w:rsid w:val="00080FFA"/>
    <w:rsid w:val="000810AF"/>
    <w:rsid w:val="000810B5"/>
    <w:rsid w:val="00081346"/>
    <w:rsid w:val="000813A6"/>
    <w:rsid w:val="000814CD"/>
    <w:rsid w:val="000816F9"/>
    <w:rsid w:val="0008170E"/>
    <w:rsid w:val="000817B3"/>
    <w:rsid w:val="0008182F"/>
    <w:rsid w:val="00081AFA"/>
    <w:rsid w:val="00081C9E"/>
    <w:rsid w:val="00081D04"/>
    <w:rsid w:val="00081DF1"/>
    <w:rsid w:val="00081E14"/>
    <w:rsid w:val="00081ED7"/>
    <w:rsid w:val="00081FB3"/>
    <w:rsid w:val="00082006"/>
    <w:rsid w:val="000820FA"/>
    <w:rsid w:val="00082126"/>
    <w:rsid w:val="00082186"/>
    <w:rsid w:val="0008229A"/>
    <w:rsid w:val="00082399"/>
    <w:rsid w:val="0008250B"/>
    <w:rsid w:val="000826F6"/>
    <w:rsid w:val="0008280A"/>
    <w:rsid w:val="00082A72"/>
    <w:rsid w:val="00082A7F"/>
    <w:rsid w:val="00082B0B"/>
    <w:rsid w:val="00082C05"/>
    <w:rsid w:val="00082C74"/>
    <w:rsid w:val="00082F2B"/>
    <w:rsid w:val="00082F4B"/>
    <w:rsid w:val="000830E4"/>
    <w:rsid w:val="000830EE"/>
    <w:rsid w:val="0008325A"/>
    <w:rsid w:val="000832A1"/>
    <w:rsid w:val="0008334B"/>
    <w:rsid w:val="00083922"/>
    <w:rsid w:val="00083990"/>
    <w:rsid w:val="00083C3E"/>
    <w:rsid w:val="00083DDC"/>
    <w:rsid w:val="000840B4"/>
    <w:rsid w:val="000840E8"/>
    <w:rsid w:val="00084136"/>
    <w:rsid w:val="0008417D"/>
    <w:rsid w:val="0008420F"/>
    <w:rsid w:val="000842F3"/>
    <w:rsid w:val="000842F5"/>
    <w:rsid w:val="00084306"/>
    <w:rsid w:val="00084374"/>
    <w:rsid w:val="0008440E"/>
    <w:rsid w:val="00084462"/>
    <w:rsid w:val="00084497"/>
    <w:rsid w:val="000844A7"/>
    <w:rsid w:val="0008450E"/>
    <w:rsid w:val="00084649"/>
    <w:rsid w:val="000846C0"/>
    <w:rsid w:val="0008470F"/>
    <w:rsid w:val="00084871"/>
    <w:rsid w:val="00084887"/>
    <w:rsid w:val="0008496B"/>
    <w:rsid w:val="00084CD1"/>
    <w:rsid w:val="0008502E"/>
    <w:rsid w:val="00085097"/>
    <w:rsid w:val="00085108"/>
    <w:rsid w:val="00085153"/>
    <w:rsid w:val="00085167"/>
    <w:rsid w:val="0008517D"/>
    <w:rsid w:val="0008518F"/>
    <w:rsid w:val="00085364"/>
    <w:rsid w:val="00085440"/>
    <w:rsid w:val="00085577"/>
    <w:rsid w:val="000855EB"/>
    <w:rsid w:val="0008588F"/>
    <w:rsid w:val="00085B17"/>
    <w:rsid w:val="00085CFA"/>
    <w:rsid w:val="00086193"/>
    <w:rsid w:val="000863C7"/>
    <w:rsid w:val="00086557"/>
    <w:rsid w:val="000865E7"/>
    <w:rsid w:val="00086AEC"/>
    <w:rsid w:val="00086CDA"/>
    <w:rsid w:val="00086EAA"/>
    <w:rsid w:val="00086F64"/>
    <w:rsid w:val="0008709E"/>
    <w:rsid w:val="00087103"/>
    <w:rsid w:val="000875E3"/>
    <w:rsid w:val="000876C4"/>
    <w:rsid w:val="0008770A"/>
    <w:rsid w:val="00087854"/>
    <w:rsid w:val="00087A17"/>
    <w:rsid w:val="00087AD7"/>
    <w:rsid w:val="00087AED"/>
    <w:rsid w:val="00087B43"/>
    <w:rsid w:val="00087CEA"/>
    <w:rsid w:val="00087D0D"/>
    <w:rsid w:val="00087F5F"/>
    <w:rsid w:val="00090304"/>
    <w:rsid w:val="00090309"/>
    <w:rsid w:val="000903CA"/>
    <w:rsid w:val="000904CD"/>
    <w:rsid w:val="0009055C"/>
    <w:rsid w:val="0009056E"/>
    <w:rsid w:val="000905C1"/>
    <w:rsid w:val="000905F3"/>
    <w:rsid w:val="00090715"/>
    <w:rsid w:val="00090772"/>
    <w:rsid w:val="000907C3"/>
    <w:rsid w:val="000908AD"/>
    <w:rsid w:val="000908BD"/>
    <w:rsid w:val="00090928"/>
    <w:rsid w:val="00090BC9"/>
    <w:rsid w:val="00090C07"/>
    <w:rsid w:val="00090C8F"/>
    <w:rsid w:val="00090DD5"/>
    <w:rsid w:val="00090E36"/>
    <w:rsid w:val="00090F19"/>
    <w:rsid w:val="00090F26"/>
    <w:rsid w:val="00090FCE"/>
    <w:rsid w:val="000910A4"/>
    <w:rsid w:val="000910F2"/>
    <w:rsid w:val="000910FB"/>
    <w:rsid w:val="000911C5"/>
    <w:rsid w:val="0009126D"/>
    <w:rsid w:val="00091295"/>
    <w:rsid w:val="000912BC"/>
    <w:rsid w:val="00091351"/>
    <w:rsid w:val="000914F5"/>
    <w:rsid w:val="0009151E"/>
    <w:rsid w:val="00091551"/>
    <w:rsid w:val="00091685"/>
    <w:rsid w:val="0009184C"/>
    <w:rsid w:val="00091860"/>
    <w:rsid w:val="0009191A"/>
    <w:rsid w:val="0009194C"/>
    <w:rsid w:val="000919A5"/>
    <w:rsid w:val="00091B35"/>
    <w:rsid w:val="00091BE6"/>
    <w:rsid w:val="00091E6A"/>
    <w:rsid w:val="00091EEE"/>
    <w:rsid w:val="0009201C"/>
    <w:rsid w:val="0009210F"/>
    <w:rsid w:val="000922C5"/>
    <w:rsid w:val="000923AE"/>
    <w:rsid w:val="000927F5"/>
    <w:rsid w:val="0009297F"/>
    <w:rsid w:val="000929A8"/>
    <w:rsid w:val="00092A25"/>
    <w:rsid w:val="00092A6C"/>
    <w:rsid w:val="00092D4D"/>
    <w:rsid w:val="00092EFB"/>
    <w:rsid w:val="00092FD0"/>
    <w:rsid w:val="00092FDF"/>
    <w:rsid w:val="000930A4"/>
    <w:rsid w:val="00093279"/>
    <w:rsid w:val="00093307"/>
    <w:rsid w:val="00093316"/>
    <w:rsid w:val="00093356"/>
    <w:rsid w:val="00093454"/>
    <w:rsid w:val="000934A4"/>
    <w:rsid w:val="000934C6"/>
    <w:rsid w:val="000936D8"/>
    <w:rsid w:val="000936F3"/>
    <w:rsid w:val="00093804"/>
    <w:rsid w:val="000939F5"/>
    <w:rsid w:val="00093AE6"/>
    <w:rsid w:val="00093B40"/>
    <w:rsid w:val="00093E05"/>
    <w:rsid w:val="00094025"/>
    <w:rsid w:val="00094261"/>
    <w:rsid w:val="00094319"/>
    <w:rsid w:val="000943F0"/>
    <w:rsid w:val="000944D1"/>
    <w:rsid w:val="000944D6"/>
    <w:rsid w:val="00094555"/>
    <w:rsid w:val="0009456C"/>
    <w:rsid w:val="000948CC"/>
    <w:rsid w:val="000948D8"/>
    <w:rsid w:val="000949BB"/>
    <w:rsid w:val="00094BD5"/>
    <w:rsid w:val="00094D0F"/>
    <w:rsid w:val="00095136"/>
    <w:rsid w:val="0009540F"/>
    <w:rsid w:val="000954A9"/>
    <w:rsid w:val="00095710"/>
    <w:rsid w:val="0009573B"/>
    <w:rsid w:val="000957E6"/>
    <w:rsid w:val="00095912"/>
    <w:rsid w:val="00095A8A"/>
    <w:rsid w:val="00095C80"/>
    <w:rsid w:val="00095CD0"/>
    <w:rsid w:val="00095D78"/>
    <w:rsid w:val="00095F34"/>
    <w:rsid w:val="00096204"/>
    <w:rsid w:val="000965BC"/>
    <w:rsid w:val="000965C7"/>
    <w:rsid w:val="000965C8"/>
    <w:rsid w:val="00096660"/>
    <w:rsid w:val="0009668B"/>
    <w:rsid w:val="0009677C"/>
    <w:rsid w:val="000968E5"/>
    <w:rsid w:val="000968E7"/>
    <w:rsid w:val="00096956"/>
    <w:rsid w:val="00096983"/>
    <w:rsid w:val="000969E6"/>
    <w:rsid w:val="00096B1F"/>
    <w:rsid w:val="00096C45"/>
    <w:rsid w:val="00096C7E"/>
    <w:rsid w:val="00096E02"/>
    <w:rsid w:val="00096F7F"/>
    <w:rsid w:val="00096FAC"/>
    <w:rsid w:val="00096FE7"/>
    <w:rsid w:val="000970CB"/>
    <w:rsid w:val="000970EA"/>
    <w:rsid w:val="0009713B"/>
    <w:rsid w:val="00097245"/>
    <w:rsid w:val="000974CA"/>
    <w:rsid w:val="000975B6"/>
    <w:rsid w:val="00097776"/>
    <w:rsid w:val="000977AD"/>
    <w:rsid w:val="00097833"/>
    <w:rsid w:val="0009787B"/>
    <w:rsid w:val="00097A01"/>
    <w:rsid w:val="00097A09"/>
    <w:rsid w:val="00097A6C"/>
    <w:rsid w:val="00097B29"/>
    <w:rsid w:val="00097DEA"/>
    <w:rsid w:val="00097FF4"/>
    <w:rsid w:val="000A035B"/>
    <w:rsid w:val="000A0660"/>
    <w:rsid w:val="000A07C3"/>
    <w:rsid w:val="000A07FF"/>
    <w:rsid w:val="000A0B5D"/>
    <w:rsid w:val="000A0BD1"/>
    <w:rsid w:val="000A0C80"/>
    <w:rsid w:val="000A0CAD"/>
    <w:rsid w:val="000A0DA4"/>
    <w:rsid w:val="000A0F27"/>
    <w:rsid w:val="000A0FB5"/>
    <w:rsid w:val="000A1050"/>
    <w:rsid w:val="000A1192"/>
    <w:rsid w:val="000A1244"/>
    <w:rsid w:val="000A1372"/>
    <w:rsid w:val="000A1402"/>
    <w:rsid w:val="000A14C8"/>
    <w:rsid w:val="000A1682"/>
    <w:rsid w:val="000A16C1"/>
    <w:rsid w:val="000A16D0"/>
    <w:rsid w:val="000A179E"/>
    <w:rsid w:val="000A17E2"/>
    <w:rsid w:val="000A18E6"/>
    <w:rsid w:val="000A1A7C"/>
    <w:rsid w:val="000A1AD4"/>
    <w:rsid w:val="000A1B78"/>
    <w:rsid w:val="000A1B94"/>
    <w:rsid w:val="000A2206"/>
    <w:rsid w:val="000A22F0"/>
    <w:rsid w:val="000A2399"/>
    <w:rsid w:val="000A2420"/>
    <w:rsid w:val="000A24A9"/>
    <w:rsid w:val="000A27B2"/>
    <w:rsid w:val="000A285A"/>
    <w:rsid w:val="000A2991"/>
    <w:rsid w:val="000A29E5"/>
    <w:rsid w:val="000A2B15"/>
    <w:rsid w:val="000A2E3F"/>
    <w:rsid w:val="000A2FB6"/>
    <w:rsid w:val="000A3049"/>
    <w:rsid w:val="000A30BD"/>
    <w:rsid w:val="000A31ED"/>
    <w:rsid w:val="000A3550"/>
    <w:rsid w:val="000A35BD"/>
    <w:rsid w:val="000A3768"/>
    <w:rsid w:val="000A3778"/>
    <w:rsid w:val="000A37C3"/>
    <w:rsid w:val="000A3999"/>
    <w:rsid w:val="000A3A9F"/>
    <w:rsid w:val="000A3B1B"/>
    <w:rsid w:val="000A3C18"/>
    <w:rsid w:val="000A3C9A"/>
    <w:rsid w:val="000A3CF0"/>
    <w:rsid w:val="000A3D61"/>
    <w:rsid w:val="000A3D89"/>
    <w:rsid w:val="000A3DA7"/>
    <w:rsid w:val="000A3EC4"/>
    <w:rsid w:val="000A3FE9"/>
    <w:rsid w:val="000A4073"/>
    <w:rsid w:val="000A4084"/>
    <w:rsid w:val="000A4189"/>
    <w:rsid w:val="000A4341"/>
    <w:rsid w:val="000A4675"/>
    <w:rsid w:val="000A473B"/>
    <w:rsid w:val="000A49BF"/>
    <w:rsid w:val="000A4A86"/>
    <w:rsid w:val="000A4CA7"/>
    <w:rsid w:val="000A4FD2"/>
    <w:rsid w:val="000A5128"/>
    <w:rsid w:val="000A5320"/>
    <w:rsid w:val="000A5453"/>
    <w:rsid w:val="000A5710"/>
    <w:rsid w:val="000A576C"/>
    <w:rsid w:val="000A581B"/>
    <w:rsid w:val="000A58A5"/>
    <w:rsid w:val="000A58AC"/>
    <w:rsid w:val="000A58DC"/>
    <w:rsid w:val="000A59AB"/>
    <w:rsid w:val="000A5B16"/>
    <w:rsid w:val="000A5B1F"/>
    <w:rsid w:val="000A5C6E"/>
    <w:rsid w:val="000A5D0F"/>
    <w:rsid w:val="000A5D4A"/>
    <w:rsid w:val="000A6009"/>
    <w:rsid w:val="000A607D"/>
    <w:rsid w:val="000A6180"/>
    <w:rsid w:val="000A6500"/>
    <w:rsid w:val="000A6532"/>
    <w:rsid w:val="000A6794"/>
    <w:rsid w:val="000A6851"/>
    <w:rsid w:val="000A6A6E"/>
    <w:rsid w:val="000A6ADB"/>
    <w:rsid w:val="000A6AF6"/>
    <w:rsid w:val="000A6BF4"/>
    <w:rsid w:val="000A6CE2"/>
    <w:rsid w:val="000A6FAD"/>
    <w:rsid w:val="000A7135"/>
    <w:rsid w:val="000A717C"/>
    <w:rsid w:val="000A7380"/>
    <w:rsid w:val="000A749B"/>
    <w:rsid w:val="000A75ED"/>
    <w:rsid w:val="000A76A9"/>
    <w:rsid w:val="000A775D"/>
    <w:rsid w:val="000A78CF"/>
    <w:rsid w:val="000A78DB"/>
    <w:rsid w:val="000A7A5B"/>
    <w:rsid w:val="000A7B0A"/>
    <w:rsid w:val="000A7B11"/>
    <w:rsid w:val="000A7DB5"/>
    <w:rsid w:val="000A7FA3"/>
    <w:rsid w:val="000B0098"/>
    <w:rsid w:val="000B011D"/>
    <w:rsid w:val="000B0321"/>
    <w:rsid w:val="000B037B"/>
    <w:rsid w:val="000B03B1"/>
    <w:rsid w:val="000B03CE"/>
    <w:rsid w:val="000B041D"/>
    <w:rsid w:val="000B05D1"/>
    <w:rsid w:val="000B0A37"/>
    <w:rsid w:val="000B0A65"/>
    <w:rsid w:val="000B0A97"/>
    <w:rsid w:val="000B0B41"/>
    <w:rsid w:val="000B0C10"/>
    <w:rsid w:val="000B0D20"/>
    <w:rsid w:val="000B10CF"/>
    <w:rsid w:val="000B11FF"/>
    <w:rsid w:val="000B1206"/>
    <w:rsid w:val="000B129D"/>
    <w:rsid w:val="000B137D"/>
    <w:rsid w:val="000B1398"/>
    <w:rsid w:val="000B13B2"/>
    <w:rsid w:val="000B144A"/>
    <w:rsid w:val="000B1455"/>
    <w:rsid w:val="000B1483"/>
    <w:rsid w:val="000B1533"/>
    <w:rsid w:val="000B160F"/>
    <w:rsid w:val="000B19E8"/>
    <w:rsid w:val="000B1ADD"/>
    <w:rsid w:val="000B1D58"/>
    <w:rsid w:val="000B225F"/>
    <w:rsid w:val="000B229B"/>
    <w:rsid w:val="000B257C"/>
    <w:rsid w:val="000B267E"/>
    <w:rsid w:val="000B2751"/>
    <w:rsid w:val="000B2949"/>
    <w:rsid w:val="000B2B22"/>
    <w:rsid w:val="000B2B9F"/>
    <w:rsid w:val="000B2BDC"/>
    <w:rsid w:val="000B2BFE"/>
    <w:rsid w:val="000B2C18"/>
    <w:rsid w:val="000B2C34"/>
    <w:rsid w:val="000B2D36"/>
    <w:rsid w:val="000B2EAD"/>
    <w:rsid w:val="000B2ED4"/>
    <w:rsid w:val="000B301D"/>
    <w:rsid w:val="000B30D7"/>
    <w:rsid w:val="000B30E9"/>
    <w:rsid w:val="000B317D"/>
    <w:rsid w:val="000B3197"/>
    <w:rsid w:val="000B339A"/>
    <w:rsid w:val="000B33B0"/>
    <w:rsid w:val="000B3566"/>
    <w:rsid w:val="000B362E"/>
    <w:rsid w:val="000B36E4"/>
    <w:rsid w:val="000B3836"/>
    <w:rsid w:val="000B3902"/>
    <w:rsid w:val="000B3906"/>
    <w:rsid w:val="000B393B"/>
    <w:rsid w:val="000B395A"/>
    <w:rsid w:val="000B399B"/>
    <w:rsid w:val="000B3A65"/>
    <w:rsid w:val="000B3AF7"/>
    <w:rsid w:val="000B3B5D"/>
    <w:rsid w:val="000B3BCF"/>
    <w:rsid w:val="000B3CCF"/>
    <w:rsid w:val="000B406C"/>
    <w:rsid w:val="000B40FF"/>
    <w:rsid w:val="000B44D7"/>
    <w:rsid w:val="000B45ED"/>
    <w:rsid w:val="000B4625"/>
    <w:rsid w:val="000B484E"/>
    <w:rsid w:val="000B4B93"/>
    <w:rsid w:val="000B4D4A"/>
    <w:rsid w:val="000B4D59"/>
    <w:rsid w:val="000B5083"/>
    <w:rsid w:val="000B514C"/>
    <w:rsid w:val="000B52B9"/>
    <w:rsid w:val="000B52F6"/>
    <w:rsid w:val="000B539C"/>
    <w:rsid w:val="000B543B"/>
    <w:rsid w:val="000B543D"/>
    <w:rsid w:val="000B5470"/>
    <w:rsid w:val="000B5590"/>
    <w:rsid w:val="000B5686"/>
    <w:rsid w:val="000B57C6"/>
    <w:rsid w:val="000B5831"/>
    <w:rsid w:val="000B5973"/>
    <w:rsid w:val="000B59AF"/>
    <w:rsid w:val="000B5B55"/>
    <w:rsid w:val="000B5C32"/>
    <w:rsid w:val="000B5C3D"/>
    <w:rsid w:val="000B5CAA"/>
    <w:rsid w:val="000B5D73"/>
    <w:rsid w:val="000B5E89"/>
    <w:rsid w:val="000B5EDD"/>
    <w:rsid w:val="000B5F03"/>
    <w:rsid w:val="000B605C"/>
    <w:rsid w:val="000B6092"/>
    <w:rsid w:val="000B63EE"/>
    <w:rsid w:val="000B6565"/>
    <w:rsid w:val="000B66C7"/>
    <w:rsid w:val="000B66EF"/>
    <w:rsid w:val="000B68B3"/>
    <w:rsid w:val="000B68C7"/>
    <w:rsid w:val="000B6944"/>
    <w:rsid w:val="000B6A6A"/>
    <w:rsid w:val="000B6BCA"/>
    <w:rsid w:val="000B7031"/>
    <w:rsid w:val="000B70A6"/>
    <w:rsid w:val="000B70C6"/>
    <w:rsid w:val="000B720E"/>
    <w:rsid w:val="000B7315"/>
    <w:rsid w:val="000B7331"/>
    <w:rsid w:val="000B7377"/>
    <w:rsid w:val="000B7395"/>
    <w:rsid w:val="000B7783"/>
    <w:rsid w:val="000B77E6"/>
    <w:rsid w:val="000B7860"/>
    <w:rsid w:val="000B799B"/>
    <w:rsid w:val="000B7A10"/>
    <w:rsid w:val="000B7A92"/>
    <w:rsid w:val="000B7B0D"/>
    <w:rsid w:val="000B7BF0"/>
    <w:rsid w:val="000B7ED6"/>
    <w:rsid w:val="000B7F68"/>
    <w:rsid w:val="000B7F7F"/>
    <w:rsid w:val="000B7FC0"/>
    <w:rsid w:val="000C003F"/>
    <w:rsid w:val="000C006B"/>
    <w:rsid w:val="000C00E1"/>
    <w:rsid w:val="000C02BC"/>
    <w:rsid w:val="000C030E"/>
    <w:rsid w:val="000C03CC"/>
    <w:rsid w:val="000C0584"/>
    <w:rsid w:val="000C0593"/>
    <w:rsid w:val="000C0792"/>
    <w:rsid w:val="000C08DA"/>
    <w:rsid w:val="000C09C6"/>
    <w:rsid w:val="000C0AF5"/>
    <w:rsid w:val="000C0B49"/>
    <w:rsid w:val="000C0D0C"/>
    <w:rsid w:val="000C0E34"/>
    <w:rsid w:val="000C0FE5"/>
    <w:rsid w:val="000C104B"/>
    <w:rsid w:val="000C10A7"/>
    <w:rsid w:val="000C1597"/>
    <w:rsid w:val="000C1917"/>
    <w:rsid w:val="000C19F7"/>
    <w:rsid w:val="000C1A53"/>
    <w:rsid w:val="000C1AAF"/>
    <w:rsid w:val="000C1C17"/>
    <w:rsid w:val="000C1C4D"/>
    <w:rsid w:val="000C1CB1"/>
    <w:rsid w:val="000C1CDB"/>
    <w:rsid w:val="000C1D91"/>
    <w:rsid w:val="000C1DFE"/>
    <w:rsid w:val="000C1E82"/>
    <w:rsid w:val="000C1E8A"/>
    <w:rsid w:val="000C1E96"/>
    <w:rsid w:val="000C1EAD"/>
    <w:rsid w:val="000C20DD"/>
    <w:rsid w:val="000C22B7"/>
    <w:rsid w:val="000C22E0"/>
    <w:rsid w:val="000C2354"/>
    <w:rsid w:val="000C255E"/>
    <w:rsid w:val="000C2561"/>
    <w:rsid w:val="000C26C1"/>
    <w:rsid w:val="000C26DA"/>
    <w:rsid w:val="000C2732"/>
    <w:rsid w:val="000C27BD"/>
    <w:rsid w:val="000C2959"/>
    <w:rsid w:val="000C2978"/>
    <w:rsid w:val="000C2D76"/>
    <w:rsid w:val="000C2DD9"/>
    <w:rsid w:val="000C2DE2"/>
    <w:rsid w:val="000C2E2B"/>
    <w:rsid w:val="000C2ECA"/>
    <w:rsid w:val="000C2EF7"/>
    <w:rsid w:val="000C3005"/>
    <w:rsid w:val="000C3077"/>
    <w:rsid w:val="000C31C9"/>
    <w:rsid w:val="000C329C"/>
    <w:rsid w:val="000C3375"/>
    <w:rsid w:val="000C34E3"/>
    <w:rsid w:val="000C38A7"/>
    <w:rsid w:val="000C38F2"/>
    <w:rsid w:val="000C3B3E"/>
    <w:rsid w:val="000C3B73"/>
    <w:rsid w:val="000C3BB5"/>
    <w:rsid w:val="000C3D23"/>
    <w:rsid w:val="000C3E6E"/>
    <w:rsid w:val="000C3F9C"/>
    <w:rsid w:val="000C40E2"/>
    <w:rsid w:val="000C4194"/>
    <w:rsid w:val="000C419F"/>
    <w:rsid w:val="000C42CA"/>
    <w:rsid w:val="000C476C"/>
    <w:rsid w:val="000C4807"/>
    <w:rsid w:val="000C4830"/>
    <w:rsid w:val="000C48D3"/>
    <w:rsid w:val="000C48FA"/>
    <w:rsid w:val="000C4ADD"/>
    <w:rsid w:val="000C4BB6"/>
    <w:rsid w:val="000C4BD3"/>
    <w:rsid w:val="000C4CA9"/>
    <w:rsid w:val="000C4CD0"/>
    <w:rsid w:val="000C4D74"/>
    <w:rsid w:val="000C5005"/>
    <w:rsid w:val="000C5051"/>
    <w:rsid w:val="000C527B"/>
    <w:rsid w:val="000C5414"/>
    <w:rsid w:val="000C55B1"/>
    <w:rsid w:val="000C57C0"/>
    <w:rsid w:val="000C58A5"/>
    <w:rsid w:val="000C5974"/>
    <w:rsid w:val="000C59D8"/>
    <w:rsid w:val="000C5BEC"/>
    <w:rsid w:val="000C5C77"/>
    <w:rsid w:val="000C5D01"/>
    <w:rsid w:val="000C5D1D"/>
    <w:rsid w:val="000C5D65"/>
    <w:rsid w:val="000C5EBC"/>
    <w:rsid w:val="000C61D5"/>
    <w:rsid w:val="000C6346"/>
    <w:rsid w:val="000C63AB"/>
    <w:rsid w:val="000C6526"/>
    <w:rsid w:val="000C66A9"/>
    <w:rsid w:val="000C673D"/>
    <w:rsid w:val="000C674A"/>
    <w:rsid w:val="000C69EC"/>
    <w:rsid w:val="000C6A14"/>
    <w:rsid w:val="000C6A1A"/>
    <w:rsid w:val="000C6A8A"/>
    <w:rsid w:val="000C6BD5"/>
    <w:rsid w:val="000C6D3E"/>
    <w:rsid w:val="000C6DF5"/>
    <w:rsid w:val="000C6E4C"/>
    <w:rsid w:val="000C704A"/>
    <w:rsid w:val="000C708A"/>
    <w:rsid w:val="000C70E7"/>
    <w:rsid w:val="000C7108"/>
    <w:rsid w:val="000C7228"/>
    <w:rsid w:val="000C73E2"/>
    <w:rsid w:val="000C767D"/>
    <w:rsid w:val="000C77AA"/>
    <w:rsid w:val="000C7C05"/>
    <w:rsid w:val="000C7C1E"/>
    <w:rsid w:val="000C7D68"/>
    <w:rsid w:val="000C7DEF"/>
    <w:rsid w:val="000C7FBA"/>
    <w:rsid w:val="000C7FE9"/>
    <w:rsid w:val="000D00E3"/>
    <w:rsid w:val="000D022D"/>
    <w:rsid w:val="000D0421"/>
    <w:rsid w:val="000D058C"/>
    <w:rsid w:val="000D075A"/>
    <w:rsid w:val="000D07FE"/>
    <w:rsid w:val="000D085D"/>
    <w:rsid w:val="000D087C"/>
    <w:rsid w:val="000D0984"/>
    <w:rsid w:val="000D0A14"/>
    <w:rsid w:val="000D0AFB"/>
    <w:rsid w:val="000D0B94"/>
    <w:rsid w:val="000D0C63"/>
    <w:rsid w:val="000D0C9A"/>
    <w:rsid w:val="000D0DF0"/>
    <w:rsid w:val="000D0F2C"/>
    <w:rsid w:val="000D0F42"/>
    <w:rsid w:val="000D11A7"/>
    <w:rsid w:val="000D125C"/>
    <w:rsid w:val="000D135D"/>
    <w:rsid w:val="000D15D6"/>
    <w:rsid w:val="000D1809"/>
    <w:rsid w:val="000D1830"/>
    <w:rsid w:val="000D1837"/>
    <w:rsid w:val="000D1879"/>
    <w:rsid w:val="000D1AED"/>
    <w:rsid w:val="000D1B25"/>
    <w:rsid w:val="000D1B5B"/>
    <w:rsid w:val="000D1B7B"/>
    <w:rsid w:val="000D1C92"/>
    <w:rsid w:val="000D1D25"/>
    <w:rsid w:val="000D1D31"/>
    <w:rsid w:val="000D1ED2"/>
    <w:rsid w:val="000D1F38"/>
    <w:rsid w:val="000D205E"/>
    <w:rsid w:val="000D2137"/>
    <w:rsid w:val="000D21CC"/>
    <w:rsid w:val="000D225F"/>
    <w:rsid w:val="000D2286"/>
    <w:rsid w:val="000D22EB"/>
    <w:rsid w:val="000D2833"/>
    <w:rsid w:val="000D29A2"/>
    <w:rsid w:val="000D29F5"/>
    <w:rsid w:val="000D2A68"/>
    <w:rsid w:val="000D2C74"/>
    <w:rsid w:val="000D31B5"/>
    <w:rsid w:val="000D3584"/>
    <w:rsid w:val="000D36D5"/>
    <w:rsid w:val="000D3708"/>
    <w:rsid w:val="000D3856"/>
    <w:rsid w:val="000D3A0E"/>
    <w:rsid w:val="000D3A54"/>
    <w:rsid w:val="000D3C3D"/>
    <w:rsid w:val="000D3DD9"/>
    <w:rsid w:val="000D3F4E"/>
    <w:rsid w:val="000D3FC9"/>
    <w:rsid w:val="000D4020"/>
    <w:rsid w:val="000D4093"/>
    <w:rsid w:val="000D40EC"/>
    <w:rsid w:val="000D4130"/>
    <w:rsid w:val="000D4196"/>
    <w:rsid w:val="000D424B"/>
    <w:rsid w:val="000D426C"/>
    <w:rsid w:val="000D432D"/>
    <w:rsid w:val="000D435B"/>
    <w:rsid w:val="000D44DC"/>
    <w:rsid w:val="000D45A7"/>
    <w:rsid w:val="000D46FC"/>
    <w:rsid w:val="000D471E"/>
    <w:rsid w:val="000D479F"/>
    <w:rsid w:val="000D491F"/>
    <w:rsid w:val="000D4A9A"/>
    <w:rsid w:val="000D4C74"/>
    <w:rsid w:val="000D4CDC"/>
    <w:rsid w:val="000D4FDD"/>
    <w:rsid w:val="000D5018"/>
    <w:rsid w:val="000D5159"/>
    <w:rsid w:val="000D51C0"/>
    <w:rsid w:val="000D5283"/>
    <w:rsid w:val="000D52A6"/>
    <w:rsid w:val="000D5423"/>
    <w:rsid w:val="000D56C7"/>
    <w:rsid w:val="000D5901"/>
    <w:rsid w:val="000D5C86"/>
    <w:rsid w:val="000D5F58"/>
    <w:rsid w:val="000D5FB5"/>
    <w:rsid w:val="000D5FBF"/>
    <w:rsid w:val="000D60CA"/>
    <w:rsid w:val="000D612B"/>
    <w:rsid w:val="000D61A5"/>
    <w:rsid w:val="000D61C2"/>
    <w:rsid w:val="000D6223"/>
    <w:rsid w:val="000D62BB"/>
    <w:rsid w:val="000D62C8"/>
    <w:rsid w:val="000D65CE"/>
    <w:rsid w:val="000D661C"/>
    <w:rsid w:val="000D6637"/>
    <w:rsid w:val="000D6879"/>
    <w:rsid w:val="000D6909"/>
    <w:rsid w:val="000D6A02"/>
    <w:rsid w:val="000D6DE1"/>
    <w:rsid w:val="000D6EDB"/>
    <w:rsid w:val="000D711D"/>
    <w:rsid w:val="000D7212"/>
    <w:rsid w:val="000D7268"/>
    <w:rsid w:val="000D7281"/>
    <w:rsid w:val="000D733E"/>
    <w:rsid w:val="000D74F1"/>
    <w:rsid w:val="000D7544"/>
    <w:rsid w:val="000D7662"/>
    <w:rsid w:val="000D7733"/>
    <w:rsid w:val="000D78DE"/>
    <w:rsid w:val="000D7963"/>
    <w:rsid w:val="000D7A18"/>
    <w:rsid w:val="000D7A27"/>
    <w:rsid w:val="000D7B2C"/>
    <w:rsid w:val="000D7BA8"/>
    <w:rsid w:val="000D7FBB"/>
    <w:rsid w:val="000E00B7"/>
    <w:rsid w:val="000E00CF"/>
    <w:rsid w:val="000E0263"/>
    <w:rsid w:val="000E02B1"/>
    <w:rsid w:val="000E04E2"/>
    <w:rsid w:val="000E088E"/>
    <w:rsid w:val="000E08B6"/>
    <w:rsid w:val="000E08C6"/>
    <w:rsid w:val="000E0AA9"/>
    <w:rsid w:val="000E0C1B"/>
    <w:rsid w:val="000E0C46"/>
    <w:rsid w:val="000E0C6D"/>
    <w:rsid w:val="000E0E2C"/>
    <w:rsid w:val="000E0E41"/>
    <w:rsid w:val="000E0F95"/>
    <w:rsid w:val="000E0FFA"/>
    <w:rsid w:val="000E104C"/>
    <w:rsid w:val="000E1385"/>
    <w:rsid w:val="000E14CA"/>
    <w:rsid w:val="000E163C"/>
    <w:rsid w:val="000E1718"/>
    <w:rsid w:val="000E173E"/>
    <w:rsid w:val="000E1890"/>
    <w:rsid w:val="000E189F"/>
    <w:rsid w:val="000E1964"/>
    <w:rsid w:val="000E19C5"/>
    <w:rsid w:val="000E1B45"/>
    <w:rsid w:val="000E1C15"/>
    <w:rsid w:val="000E1C64"/>
    <w:rsid w:val="000E1CD4"/>
    <w:rsid w:val="000E1DF8"/>
    <w:rsid w:val="000E1EA3"/>
    <w:rsid w:val="000E1F20"/>
    <w:rsid w:val="000E202B"/>
    <w:rsid w:val="000E2090"/>
    <w:rsid w:val="000E2124"/>
    <w:rsid w:val="000E2304"/>
    <w:rsid w:val="000E24B1"/>
    <w:rsid w:val="000E25DD"/>
    <w:rsid w:val="000E2601"/>
    <w:rsid w:val="000E2682"/>
    <w:rsid w:val="000E27D2"/>
    <w:rsid w:val="000E27D5"/>
    <w:rsid w:val="000E27F8"/>
    <w:rsid w:val="000E2935"/>
    <w:rsid w:val="000E2B44"/>
    <w:rsid w:val="000E2C50"/>
    <w:rsid w:val="000E2C5C"/>
    <w:rsid w:val="000E2C7E"/>
    <w:rsid w:val="000E2DE3"/>
    <w:rsid w:val="000E2EF4"/>
    <w:rsid w:val="000E3075"/>
    <w:rsid w:val="000E310F"/>
    <w:rsid w:val="000E3110"/>
    <w:rsid w:val="000E3218"/>
    <w:rsid w:val="000E335E"/>
    <w:rsid w:val="000E3561"/>
    <w:rsid w:val="000E3566"/>
    <w:rsid w:val="000E3586"/>
    <w:rsid w:val="000E3672"/>
    <w:rsid w:val="000E369D"/>
    <w:rsid w:val="000E375A"/>
    <w:rsid w:val="000E37C5"/>
    <w:rsid w:val="000E39D9"/>
    <w:rsid w:val="000E3A2C"/>
    <w:rsid w:val="000E3A30"/>
    <w:rsid w:val="000E3AA6"/>
    <w:rsid w:val="000E3B90"/>
    <w:rsid w:val="000E3EDE"/>
    <w:rsid w:val="000E403F"/>
    <w:rsid w:val="000E408C"/>
    <w:rsid w:val="000E4376"/>
    <w:rsid w:val="000E442C"/>
    <w:rsid w:val="000E4458"/>
    <w:rsid w:val="000E4466"/>
    <w:rsid w:val="000E457F"/>
    <w:rsid w:val="000E459B"/>
    <w:rsid w:val="000E4759"/>
    <w:rsid w:val="000E48CA"/>
    <w:rsid w:val="000E499C"/>
    <w:rsid w:val="000E49FA"/>
    <w:rsid w:val="000E4B31"/>
    <w:rsid w:val="000E4B50"/>
    <w:rsid w:val="000E4C31"/>
    <w:rsid w:val="000E4D2F"/>
    <w:rsid w:val="000E5097"/>
    <w:rsid w:val="000E52D7"/>
    <w:rsid w:val="000E532A"/>
    <w:rsid w:val="000E53AC"/>
    <w:rsid w:val="000E5432"/>
    <w:rsid w:val="000E56C5"/>
    <w:rsid w:val="000E5A0D"/>
    <w:rsid w:val="000E5A21"/>
    <w:rsid w:val="000E5B32"/>
    <w:rsid w:val="000E5B75"/>
    <w:rsid w:val="000E5CB1"/>
    <w:rsid w:val="000E5D3A"/>
    <w:rsid w:val="000E5D4E"/>
    <w:rsid w:val="000E5DBC"/>
    <w:rsid w:val="000E5F12"/>
    <w:rsid w:val="000E6010"/>
    <w:rsid w:val="000E6063"/>
    <w:rsid w:val="000E6111"/>
    <w:rsid w:val="000E615B"/>
    <w:rsid w:val="000E61DF"/>
    <w:rsid w:val="000E64F9"/>
    <w:rsid w:val="000E65FC"/>
    <w:rsid w:val="000E66CA"/>
    <w:rsid w:val="000E67C7"/>
    <w:rsid w:val="000E6862"/>
    <w:rsid w:val="000E68E3"/>
    <w:rsid w:val="000E6948"/>
    <w:rsid w:val="000E69B5"/>
    <w:rsid w:val="000E6A7C"/>
    <w:rsid w:val="000E6A85"/>
    <w:rsid w:val="000E6B8C"/>
    <w:rsid w:val="000E6CB4"/>
    <w:rsid w:val="000E6D25"/>
    <w:rsid w:val="000E6D6D"/>
    <w:rsid w:val="000E6E9E"/>
    <w:rsid w:val="000E7074"/>
    <w:rsid w:val="000E73C8"/>
    <w:rsid w:val="000E7520"/>
    <w:rsid w:val="000E7695"/>
    <w:rsid w:val="000E77A0"/>
    <w:rsid w:val="000E791F"/>
    <w:rsid w:val="000E7A45"/>
    <w:rsid w:val="000E7B3F"/>
    <w:rsid w:val="000E7BF5"/>
    <w:rsid w:val="000E7C1F"/>
    <w:rsid w:val="000E7C42"/>
    <w:rsid w:val="000E7CE4"/>
    <w:rsid w:val="000E7E56"/>
    <w:rsid w:val="000E7F38"/>
    <w:rsid w:val="000E7FAF"/>
    <w:rsid w:val="000F00F0"/>
    <w:rsid w:val="000F0155"/>
    <w:rsid w:val="000F0321"/>
    <w:rsid w:val="000F0350"/>
    <w:rsid w:val="000F03B0"/>
    <w:rsid w:val="000F043B"/>
    <w:rsid w:val="000F0475"/>
    <w:rsid w:val="000F04CE"/>
    <w:rsid w:val="000F0562"/>
    <w:rsid w:val="000F066C"/>
    <w:rsid w:val="000F07A1"/>
    <w:rsid w:val="000F0BCD"/>
    <w:rsid w:val="000F0C82"/>
    <w:rsid w:val="000F0D91"/>
    <w:rsid w:val="000F0F46"/>
    <w:rsid w:val="000F10C7"/>
    <w:rsid w:val="000F114B"/>
    <w:rsid w:val="000F1245"/>
    <w:rsid w:val="000F125E"/>
    <w:rsid w:val="000F1531"/>
    <w:rsid w:val="000F1547"/>
    <w:rsid w:val="000F1688"/>
    <w:rsid w:val="000F1780"/>
    <w:rsid w:val="000F17F3"/>
    <w:rsid w:val="000F18C0"/>
    <w:rsid w:val="000F19E2"/>
    <w:rsid w:val="000F1A5D"/>
    <w:rsid w:val="000F1A97"/>
    <w:rsid w:val="000F1BDC"/>
    <w:rsid w:val="000F1C16"/>
    <w:rsid w:val="000F1D99"/>
    <w:rsid w:val="000F1F2B"/>
    <w:rsid w:val="000F1F5A"/>
    <w:rsid w:val="000F2000"/>
    <w:rsid w:val="000F209B"/>
    <w:rsid w:val="000F2200"/>
    <w:rsid w:val="000F2293"/>
    <w:rsid w:val="000F2394"/>
    <w:rsid w:val="000F2430"/>
    <w:rsid w:val="000F24D4"/>
    <w:rsid w:val="000F24EE"/>
    <w:rsid w:val="000F2660"/>
    <w:rsid w:val="000F279E"/>
    <w:rsid w:val="000F27A5"/>
    <w:rsid w:val="000F2843"/>
    <w:rsid w:val="000F2B23"/>
    <w:rsid w:val="000F2B53"/>
    <w:rsid w:val="000F2C30"/>
    <w:rsid w:val="000F2D5E"/>
    <w:rsid w:val="000F2DBB"/>
    <w:rsid w:val="000F2DE1"/>
    <w:rsid w:val="000F2E2F"/>
    <w:rsid w:val="000F2E49"/>
    <w:rsid w:val="000F2E97"/>
    <w:rsid w:val="000F3069"/>
    <w:rsid w:val="000F30D0"/>
    <w:rsid w:val="000F3119"/>
    <w:rsid w:val="000F3132"/>
    <w:rsid w:val="000F327B"/>
    <w:rsid w:val="000F34B4"/>
    <w:rsid w:val="000F35D5"/>
    <w:rsid w:val="000F368A"/>
    <w:rsid w:val="000F375A"/>
    <w:rsid w:val="000F3782"/>
    <w:rsid w:val="000F389F"/>
    <w:rsid w:val="000F3929"/>
    <w:rsid w:val="000F3C9A"/>
    <w:rsid w:val="000F3CD5"/>
    <w:rsid w:val="000F3F46"/>
    <w:rsid w:val="000F4416"/>
    <w:rsid w:val="000F4446"/>
    <w:rsid w:val="000F461F"/>
    <w:rsid w:val="000F4811"/>
    <w:rsid w:val="000F49D5"/>
    <w:rsid w:val="000F4A31"/>
    <w:rsid w:val="000F4A56"/>
    <w:rsid w:val="000F4AA2"/>
    <w:rsid w:val="000F4AC5"/>
    <w:rsid w:val="000F4B94"/>
    <w:rsid w:val="000F4BD3"/>
    <w:rsid w:val="000F4CEA"/>
    <w:rsid w:val="000F4E7D"/>
    <w:rsid w:val="000F4F0D"/>
    <w:rsid w:val="000F4F16"/>
    <w:rsid w:val="000F506F"/>
    <w:rsid w:val="000F5138"/>
    <w:rsid w:val="000F542D"/>
    <w:rsid w:val="000F5459"/>
    <w:rsid w:val="000F5562"/>
    <w:rsid w:val="000F5579"/>
    <w:rsid w:val="000F55A5"/>
    <w:rsid w:val="000F5621"/>
    <w:rsid w:val="000F56C1"/>
    <w:rsid w:val="000F5773"/>
    <w:rsid w:val="000F57E2"/>
    <w:rsid w:val="000F59C2"/>
    <w:rsid w:val="000F5BD8"/>
    <w:rsid w:val="000F5D38"/>
    <w:rsid w:val="000F5DA7"/>
    <w:rsid w:val="000F5E5B"/>
    <w:rsid w:val="000F60EC"/>
    <w:rsid w:val="000F6224"/>
    <w:rsid w:val="000F62C7"/>
    <w:rsid w:val="000F6335"/>
    <w:rsid w:val="000F6517"/>
    <w:rsid w:val="000F65E4"/>
    <w:rsid w:val="000F66CF"/>
    <w:rsid w:val="000F67D9"/>
    <w:rsid w:val="000F69A7"/>
    <w:rsid w:val="000F6A68"/>
    <w:rsid w:val="000F6C04"/>
    <w:rsid w:val="000F6D2A"/>
    <w:rsid w:val="000F6F34"/>
    <w:rsid w:val="000F6FD9"/>
    <w:rsid w:val="000F7196"/>
    <w:rsid w:val="000F7257"/>
    <w:rsid w:val="000F727F"/>
    <w:rsid w:val="000F72DD"/>
    <w:rsid w:val="000F7441"/>
    <w:rsid w:val="000F7551"/>
    <w:rsid w:val="000F7563"/>
    <w:rsid w:val="000F75AF"/>
    <w:rsid w:val="000F76EE"/>
    <w:rsid w:val="000F76EF"/>
    <w:rsid w:val="000F780C"/>
    <w:rsid w:val="000F7858"/>
    <w:rsid w:val="000F797E"/>
    <w:rsid w:val="000F79E3"/>
    <w:rsid w:val="000F7AB7"/>
    <w:rsid w:val="000F7B08"/>
    <w:rsid w:val="000F7CBA"/>
    <w:rsid w:val="000F7DFB"/>
    <w:rsid w:val="000F7E6F"/>
    <w:rsid w:val="00100107"/>
    <w:rsid w:val="00100182"/>
    <w:rsid w:val="0010025E"/>
    <w:rsid w:val="001003D2"/>
    <w:rsid w:val="001003E2"/>
    <w:rsid w:val="001004BE"/>
    <w:rsid w:val="0010052C"/>
    <w:rsid w:val="001005D9"/>
    <w:rsid w:val="0010060F"/>
    <w:rsid w:val="0010062A"/>
    <w:rsid w:val="001006F0"/>
    <w:rsid w:val="001007E8"/>
    <w:rsid w:val="00100CD9"/>
    <w:rsid w:val="00100D9A"/>
    <w:rsid w:val="00100D9F"/>
    <w:rsid w:val="00100F0B"/>
    <w:rsid w:val="00101211"/>
    <w:rsid w:val="001012D5"/>
    <w:rsid w:val="001014E2"/>
    <w:rsid w:val="001014F5"/>
    <w:rsid w:val="001015DD"/>
    <w:rsid w:val="001016E2"/>
    <w:rsid w:val="00101758"/>
    <w:rsid w:val="00101998"/>
    <w:rsid w:val="00101A27"/>
    <w:rsid w:val="00101B76"/>
    <w:rsid w:val="00101DE5"/>
    <w:rsid w:val="00101FC9"/>
    <w:rsid w:val="001022B5"/>
    <w:rsid w:val="001022B8"/>
    <w:rsid w:val="0010234B"/>
    <w:rsid w:val="0010237C"/>
    <w:rsid w:val="0010243B"/>
    <w:rsid w:val="00102889"/>
    <w:rsid w:val="00102905"/>
    <w:rsid w:val="00102932"/>
    <w:rsid w:val="001029DE"/>
    <w:rsid w:val="001029ED"/>
    <w:rsid w:val="00102ACA"/>
    <w:rsid w:val="00102B1B"/>
    <w:rsid w:val="00102C1B"/>
    <w:rsid w:val="00102D20"/>
    <w:rsid w:val="00102FD4"/>
    <w:rsid w:val="00103021"/>
    <w:rsid w:val="0010324E"/>
    <w:rsid w:val="0010325D"/>
    <w:rsid w:val="001032BD"/>
    <w:rsid w:val="001034D8"/>
    <w:rsid w:val="00103592"/>
    <w:rsid w:val="0010374D"/>
    <w:rsid w:val="00103839"/>
    <w:rsid w:val="001038F9"/>
    <w:rsid w:val="0010390D"/>
    <w:rsid w:val="0010397C"/>
    <w:rsid w:val="0010399A"/>
    <w:rsid w:val="00103CC6"/>
    <w:rsid w:val="00103D4D"/>
    <w:rsid w:val="00103D7F"/>
    <w:rsid w:val="00103ED0"/>
    <w:rsid w:val="00103F83"/>
    <w:rsid w:val="001040E7"/>
    <w:rsid w:val="001041A5"/>
    <w:rsid w:val="001042B2"/>
    <w:rsid w:val="0010454A"/>
    <w:rsid w:val="00104662"/>
    <w:rsid w:val="0010475A"/>
    <w:rsid w:val="00104914"/>
    <w:rsid w:val="00104953"/>
    <w:rsid w:val="00104A1E"/>
    <w:rsid w:val="00104C61"/>
    <w:rsid w:val="00104E30"/>
    <w:rsid w:val="00104E81"/>
    <w:rsid w:val="00105836"/>
    <w:rsid w:val="0010586E"/>
    <w:rsid w:val="00105A3B"/>
    <w:rsid w:val="00105A70"/>
    <w:rsid w:val="00105BF4"/>
    <w:rsid w:val="00105C86"/>
    <w:rsid w:val="00105D75"/>
    <w:rsid w:val="00105DFD"/>
    <w:rsid w:val="00105EC2"/>
    <w:rsid w:val="00105F05"/>
    <w:rsid w:val="00105F07"/>
    <w:rsid w:val="00105F42"/>
    <w:rsid w:val="00105F61"/>
    <w:rsid w:val="001061F5"/>
    <w:rsid w:val="00106305"/>
    <w:rsid w:val="001063A7"/>
    <w:rsid w:val="001063FB"/>
    <w:rsid w:val="001064FE"/>
    <w:rsid w:val="001067CD"/>
    <w:rsid w:val="001067D3"/>
    <w:rsid w:val="001067FF"/>
    <w:rsid w:val="00106814"/>
    <w:rsid w:val="00106939"/>
    <w:rsid w:val="001069BC"/>
    <w:rsid w:val="00106C30"/>
    <w:rsid w:val="00106DF0"/>
    <w:rsid w:val="00106E8B"/>
    <w:rsid w:val="00106ED4"/>
    <w:rsid w:val="00106FEB"/>
    <w:rsid w:val="001070D5"/>
    <w:rsid w:val="00107118"/>
    <w:rsid w:val="0010715E"/>
    <w:rsid w:val="00107298"/>
    <w:rsid w:val="001072CE"/>
    <w:rsid w:val="001073D9"/>
    <w:rsid w:val="0010749D"/>
    <w:rsid w:val="00107598"/>
    <w:rsid w:val="0010761D"/>
    <w:rsid w:val="00107645"/>
    <w:rsid w:val="00107665"/>
    <w:rsid w:val="001076E4"/>
    <w:rsid w:val="00107740"/>
    <w:rsid w:val="001077EB"/>
    <w:rsid w:val="00107A85"/>
    <w:rsid w:val="00107B2F"/>
    <w:rsid w:val="00107BED"/>
    <w:rsid w:val="00107C4D"/>
    <w:rsid w:val="00107DAB"/>
    <w:rsid w:val="00107E29"/>
    <w:rsid w:val="00107EAC"/>
    <w:rsid w:val="00107F13"/>
    <w:rsid w:val="00107F7F"/>
    <w:rsid w:val="00110022"/>
    <w:rsid w:val="001103EB"/>
    <w:rsid w:val="00110526"/>
    <w:rsid w:val="001106A0"/>
    <w:rsid w:val="00110717"/>
    <w:rsid w:val="00110815"/>
    <w:rsid w:val="0011089A"/>
    <w:rsid w:val="00110ABA"/>
    <w:rsid w:val="00110AC6"/>
    <w:rsid w:val="00110ACA"/>
    <w:rsid w:val="00110AF8"/>
    <w:rsid w:val="00110D9B"/>
    <w:rsid w:val="00110FB5"/>
    <w:rsid w:val="0011100D"/>
    <w:rsid w:val="00111024"/>
    <w:rsid w:val="0011105D"/>
    <w:rsid w:val="00111211"/>
    <w:rsid w:val="00111314"/>
    <w:rsid w:val="00111375"/>
    <w:rsid w:val="00111404"/>
    <w:rsid w:val="0011140B"/>
    <w:rsid w:val="001114F7"/>
    <w:rsid w:val="001115CF"/>
    <w:rsid w:val="001115F2"/>
    <w:rsid w:val="00111646"/>
    <w:rsid w:val="001116E1"/>
    <w:rsid w:val="001116FF"/>
    <w:rsid w:val="00111741"/>
    <w:rsid w:val="00111908"/>
    <w:rsid w:val="00111998"/>
    <w:rsid w:val="001119AD"/>
    <w:rsid w:val="00111AAE"/>
    <w:rsid w:val="00111AC9"/>
    <w:rsid w:val="00111C29"/>
    <w:rsid w:val="00111C6A"/>
    <w:rsid w:val="00111CEA"/>
    <w:rsid w:val="00111DC3"/>
    <w:rsid w:val="001120D3"/>
    <w:rsid w:val="0011231C"/>
    <w:rsid w:val="00112746"/>
    <w:rsid w:val="0011288C"/>
    <w:rsid w:val="001129A5"/>
    <w:rsid w:val="001129AF"/>
    <w:rsid w:val="00112A5D"/>
    <w:rsid w:val="00112B0F"/>
    <w:rsid w:val="00112C6A"/>
    <w:rsid w:val="00112CF4"/>
    <w:rsid w:val="00112E23"/>
    <w:rsid w:val="00112F67"/>
    <w:rsid w:val="001130E0"/>
    <w:rsid w:val="00113161"/>
    <w:rsid w:val="0011321D"/>
    <w:rsid w:val="00113506"/>
    <w:rsid w:val="00113539"/>
    <w:rsid w:val="00113632"/>
    <w:rsid w:val="00113ACD"/>
    <w:rsid w:val="00113AE6"/>
    <w:rsid w:val="00113AF8"/>
    <w:rsid w:val="00113B1B"/>
    <w:rsid w:val="00113D60"/>
    <w:rsid w:val="00113DCD"/>
    <w:rsid w:val="00113DFA"/>
    <w:rsid w:val="00113E8B"/>
    <w:rsid w:val="00113F9A"/>
    <w:rsid w:val="00113FFB"/>
    <w:rsid w:val="001140A0"/>
    <w:rsid w:val="001140B5"/>
    <w:rsid w:val="0011415B"/>
    <w:rsid w:val="0011419B"/>
    <w:rsid w:val="001143BF"/>
    <w:rsid w:val="001143EA"/>
    <w:rsid w:val="001143FD"/>
    <w:rsid w:val="00114406"/>
    <w:rsid w:val="00114658"/>
    <w:rsid w:val="001146D1"/>
    <w:rsid w:val="001149FC"/>
    <w:rsid w:val="00114AD2"/>
    <w:rsid w:val="00114CCF"/>
    <w:rsid w:val="00114D2B"/>
    <w:rsid w:val="00114E4A"/>
    <w:rsid w:val="0011513A"/>
    <w:rsid w:val="00115149"/>
    <w:rsid w:val="0011515D"/>
    <w:rsid w:val="001152CE"/>
    <w:rsid w:val="0011530A"/>
    <w:rsid w:val="001154D4"/>
    <w:rsid w:val="00115527"/>
    <w:rsid w:val="0011559E"/>
    <w:rsid w:val="001155B6"/>
    <w:rsid w:val="001155BC"/>
    <w:rsid w:val="00115633"/>
    <w:rsid w:val="0011564A"/>
    <w:rsid w:val="0011567D"/>
    <w:rsid w:val="001156DD"/>
    <w:rsid w:val="001156E8"/>
    <w:rsid w:val="00115815"/>
    <w:rsid w:val="0011585E"/>
    <w:rsid w:val="0011586C"/>
    <w:rsid w:val="001159C7"/>
    <w:rsid w:val="00115A75"/>
    <w:rsid w:val="00115AFA"/>
    <w:rsid w:val="00115DD0"/>
    <w:rsid w:val="00115E93"/>
    <w:rsid w:val="00115F27"/>
    <w:rsid w:val="00116112"/>
    <w:rsid w:val="00116199"/>
    <w:rsid w:val="001165A1"/>
    <w:rsid w:val="00116777"/>
    <w:rsid w:val="001167A8"/>
    <w:rsid w:val="001168A4"/>
    <w:rsid w:val="001168F0"/>
    <w:rsid w:val="001169E6"/>
    <w:rsid w:val="00116B82"/>
    <w:rsid w:val="00116BBC"/>
    <w:rsid w:val="00116BFB"/>
    <w:rsid w:val="00116CCB"/>
    <w:rsid w:val="00116F71"/>
    <w:rsid w:val="00117152"/>
    <w:rsid w:val="00117184"/>
    <w:rsid w:val="00117669"/>
    <w:rsid w:val="0011790F"/>
    <w:rsid w:val="0011796A"/>
    <w:rsid w:val="00117A84"/>
    <w:rsid w:val="00117BC7"/>
    <w:rsid w:val="00117CBD"/>
    <w:rsid w:val="00117D0F"/>
    <w:rsid w:val="00117ECA"/>
    <w:rsid w:val="00117F9C"/>
    <w:rsid w:val="00117FF3"/>
    <w:rsid w:val="00120004"/>
    <w:rsid w:val="0012016C"/>
    <w:rsid w:val="001201BE"/>
    <w:rsid w:val="00120241"/>
    <w:rsid w:val="001202C1"/>
    <w:rsid w:val="00120305"/>
    <w:rsid w:val="00120359"/>
    <w:rsid w:val="001204FA"/>
    <w:rsid w:val="00120525"/>
    <w:rsid w:val="00120565"/>
    <w:rsid w:val="0012076B"/>
    <w:rsid w:val="001207AF"/>
    <w:rsid w:val="001207D7"/>
    <w:rsid w:val="0012083B"/>
    <w:rsid w:val="00120A42"/>
    <w:rsid w:val="00120B93"/>
    <w:rsid w:val="00120C1E"/>
    <w:rsid w:val="00120F44"/>
    <w:rsid w:val="00121026"/>
    <w:rsid w:val="001210E1"/>
    <w:rsid w:val="001210F9"/>
    <w:rsid w:val="001211E8"/>
    <w:rsid w:val="00121367"/>
    <w:rsid w:val="001213E6"/>
    <w:rsid w:val="001214AB"/>
    <w:rsid w:val="00121506"/>
    <w:rsid w:val="00121532"/>
    <w:rsid w:val="00121563"/>
    <w:rsid w:val="0012159F"/>
    <w:rsid w:val="00121664"/>
    <w:rsid w:val="001216D5"/>
    <w:rsid w:val="00121849"/>
    <w:rsid w:val="001218AD"/>
    <w:rsid w:val="00121A3F"/>
    <w:rsid w:val="00121A64"/>
    <w:rsid w:val="00121AAF"/>
    <w:rsid w:val="00121B71"/>
    <w:rsid w:val="00121B96"/>
    <w:rsid w:val="00121C2F"/>
    <w:rsid w:val="00121CEF"/>
    <w:rsid w:val="00121EB7"/>
    <w:rsid w:val="00122015"/>
    <w:rsid w:val="00122064"/>
    <w:rsid w:val="0012208D"/>
    <w:rsid w:val="001220B9"/>
    <w:rsid w:val="0012230E"/>
    <w:rsid w:val="0012231D"/>
    <w:rsid w:val="001223A1"/>
    <w:rsid w:val="001223D2"/>
    <w:rsid w:val="00122443"/>
    <w:rsid w:val="0012257D"/>
    <w:rsid w:val="001225C9"/>
    <w:rsid w:val="00122634"/>
    <w:rsid w:val="00122687"/>
    <w:rsid w:val="001226CD"/>
    <w:rsid w:val="00122BF1"/>
    <w:rsid w:val="00122F5D"/>
    <w:rsid w:val="00122FD5"/>
    <w:rsid w:val="0012324E"/>
    <w:rsid w:val="00123343"/>
    <w:rsid w:val="001235EE"/>
    <w:rsid w:val="00123657"/>
    <w:rsid w:val="001237B5"/>
    <w:rsid w:val="001238A0"/>
    <w:rsid w:val="001239A4"/>
    <w:rsid w:val="001239D0"/>
    <w:rsid w:val="001239EB"/>
    <w:rsid w:val="00123B9E"/>
    <w:rsid w:val="00123BB6"/>
    <w:rsid w:val="00123CA3"/>
    <w:rsid w:val="00123D29"/>
    <w:rsid w:val="00123D4B"/>
    <w:rsid w:val="00123E68"/>
    <w:rsid w:val="00123EA8"/>
    <w:rsid w:val="0012411D"/>
    <w:rsid w:val="0012417F"/>
    <w:rsid w:val="001241C1"/>
    <w:rsid w:val="001242FC"/>
    <w:rsid w:val="00124351"/>
    <w:rsid w:val="00124414"/>
    <w:rsid w:val="0012461B"/>
    <w:rsid w:val="00124763"/>
    <w:rsid w:val="001247A2"/>
    <w:rsid w:val="001248AA"/>
    <w:rsid w:val="00124AC2"/>
    <w:rsid w:val="00124D03"/>
    <w:rsid w:val="00124D2F"/>
    <w:rsid w:val="00124DEB"/>
    <w:rsid w:val="00124E8C"/>
    <w:rsid w:val="00124F12"/>
    <w:rsid w:val="00124F42"/>
    <w:rsid w:val="0012515A"/>
    <w:rsid w:val="0012519E"/>
    <w:rsid w:val="001251E6"/>
    <w:rsid w:val="00125229"/>
    <w:rsid w:val="001252D0"/>
    <w:rsid w:val="001254DE"/>
    <w:rsid w:val="00125571"/>
    <w:rsid w:val="00125595"/>
    <w:rsid w:val="0012564B"/>
    <w:rsid w:val="00125653"/>
    <w:rsid w:val="001259D9"/>
    <w:rsid w:val="00125C63"/>
    <w:rsid w:val="00125C9C"/>
    <w:rsid w:val="00125F97"/>
    <w:rsid w:val="0012603B"/>
    <w:rsid w:val="00126085"/>
    <w:rsid w:val="001261A1"/>
    <w:rsid w:val="001261B8"/>
    <w:rsid w:val="0012622E"/>
    <w:rsid w:val="00126343"/>
    <w:rsid w:val="0012637E"/>
    <w:rsid w:val="00126491"/>
    <w:rsid w:val="00126509"/>
    <w:rsid w:val="00126516"/>
    <w:rsid w:val="0012677C"/>
    <w:rsid w:val="001267BD"/>
    <w:rsid w:val="001267CB"/>
    <w:rsid w:val="0012683C"/>
    <w:rsid w:val="001268C1"/>
    <w:rsid w:val="0012693F"/>
    <w:rsid w:val="00126A45"/>
    <w:rsid w:val="00126BDB"/>
    <w:rsid w:val="00126D97"/>
    <w:rsid w:val="00127000"/>
    <w:rsid w:val="0012701D"/>
    <w:rsid w:val="0012709A"/>
    <w:rsid w:val="001270EC"/>
    <w:rsid w:val="00127188"/>
    <w:rsid w:val="00127195"/>
    <w:rsid w:val="001272C9"/>
    <w:rsid w:val="001272E9"/>
    <w:rsid w:val="00127406"/>
    <w:rsid w:val="00127594"/>
    <w:rsid w:val="0012759D"/>
    <w:rsid w:val="001276C8"/>
    <w:rsid w:val="0012773D"/>
    <w:rsid w:val="0012780C"/>
    <w:rsid w:val="00127852"/>
    <w:rsid w:val="00127B3E"/>
    <w:rsid w:val="00127B93"/>
    <w:rsid w:val="00127BC5"/>
    <w:rsid w:val="00127C0E"/>
    <w:rsid w:val="00127CD1"/>
    <w:rsid w:val="00127E6A"/>
    <w:rsid w:val="0013016F"/>
    <w:rsid w:val="00130270"/>
    <w:rsid w:val="0013028D"/>
    <w:rsid w:val="001302AE"/>
    <w:rsid w:val="001303AC"/>
    <w:rsid w:val="00130420"/>
    <w:rsid w:val="0013042F"/>
    <w:rsid w:val="00130475"/>
    <w:rsid w:val="001305B8"/>
    <w:rsid w:val="001306A5"/>
    <w:rsid w:val="00130B44"/>
    <w:rsid w:val="00130BC3"/>
    <w:rsid w:val="00130D42"/>
    <w:rsid w:val="00130DE9"/>
    <w:rsid w:val="001312B7"/>
    <w:rsid w:val="001312FD"/>
    <w:rsid w:val="0013135F"/>
    <w:rsid w:val="001313A3"/>
    <w:rsid w:val="001313D3"/>
    <w:rsid w:val="00131426"/>
    <w:rsid w:val="00131476"/>
    <w:rsid w:val="00131521"/>
    <w:rsid w:val="001315C9"/>
    <w:rsid w:val="0013178F"/>
    <w:rsid w:val="001318A4"/>
    <w:rsid w:val="00131993"/>
    <w:rsid w:val="00131A64"/>
    <w:rsid w:val="00131A94"/>
    <w:rsid w:val="00131D3D"/>
    <w:rsid w:val="0013210A"/>
    <w:rsid w:val="0013229F"/>
    <w:rsid w:val="00132359"/>
    <w:rsid w:val="0013248A"/>
    <w:rsid w:val="001324AF"/>
    <w:rsid w:val="00132691"/>
    <w:rsid w:val="001326AB"/>
    <w:rsid w:val="001327A2"/>
    <w:rsid w:val="00132826"/>
    <w:rsid w:val="00132914"/>
    <w:rsid w:val="00132990"/>
    <w:rsid w:val="001329A1"/>
    <w:rsid w:val="001329E0"/>
    <w:rsid w:val="00132A51"/>
    <w:rsid w:val="00132B99"/>
    <w:rsid w:val="00132C56"/>
    <w:rsid w:val="00132E07"/>
    <w:rsid w:val="00133055"/>
    <w:rsid w:val="0013307D"/>
    <w:rsid w:val="00133091"/>
    <w:rsid w:val="00133308"/>
    <w:rsid w:val="0013339C"/>
    <w:rsid w:val="00133420"/>
    <w:rsid w:val="001334AB"/>
    <w:rsid w:val="00133691"/>
    <w:rsid w:val="00133720"/>
    <w:rsid w:val="00133751"/>
    <w:rsid w:val="00133B42"/>
    <w:rsid w:val="00133C5C"/>
    <w:rsid w:val="00133CF4"/>
    <w:rsid w:val="00133D22"/>
    <w:rsid w:val="00133D5A"/>
    <w:rsid w:val="0013406E"/>
    <w:rsid w:val="001342E7"/>
    <w:rsid w:val="001342F0"/>
    <w:rsid w:val="00134453"/>
    <w:rsid w:val="001345EC"/>
    <w:rsid w:val="00134605"/>
    <w:rsid w:val="001347BF"/>
    <w:rsid w:val="00134888"/>
    <w:rsid w:val="00134A1C"/>
    <w:rsid w:val="00134CB8"/>
    <w:rsid w:val="00134E0C"/>
    <w:rsid w:val="00134E59"/>
    <w:rsid w:val="001350E3"/>
    <w:rsid w:val="00135347"/>
    <w:rsid w:val="001353FE"/>
    <w:rsid w:val="001354AF"/>
    <w:rsid w:val="001354D2"/>
    <w:rsid w:val="001355C3"/>
    <w:rsid w:val="001355F9"/>
    <w:rsid w:val="0013562B"/>
    <w:rsid w:val="00135752"/>
    <w:rsid w:val="0013575C"/>
    <w:rsid w:val="00135C71"/>
    <w:rsid w:val="00135CC2"/>
    <w:rsid w:val="00135D0D"/>
    <w:rsid w:val="00135E0A"/>
    <w:rsid w:val="00135FAC"/>
    <w:rsid w:val="00136072"/>
    <w:rsid w:val="001361A1"/>
    <w:rsid w:val="00136276"/>
    <w:rsid w:val="00136277"/>
    <w:rsid w:val="00136299"/>
    <w:rsid w:val="0013640D"/>
    <w:rsid w:val="00136603"/>
    <w:rsid w:val="00136722"/>
    <w:rsid w:val="001369D8"/>
    <w:rsid w:val="00136B87"/>
    <w:rsid w:val="00136C8A"/>
    <w:rsid w:val="00136CFF"/>
    <w:rsid w:val="00136E6A"/>
    <w:rsid w:val="00136E9C"/>
    <w:rsid w:val="00136EC5"/>
    <w:rsid w:val="00136F6C"/>
    <w:rsid w:val="0013704A"/>
    <w:rsid w:val="001370B9"/>
    <w:rsid w:val="0013747B"/>
    <w:rsid w:val="001374D4"/>
    <w:rsid w:val="0013774C"/>
    <w:rsid w:val="001379A8"/>
    <w:rsid w:val="00137A00"/>
    <w:rsid w:val="00137C35"/>
    <w:rsid w:val="00137D5E"/>
    <w:rsid w:val="00137E87"/>
    <w:rsid w:val="00137FED"/>
    <w:rsid w:val="00140099"/>
    <w:rsid w:val="001402C5"/>
    <w:rsid w:val="001402F3"/>
    <w:rsid w:val="001404A1"/>
    <w:rsid w:val="0014053A"/>
    <w:rsid w:val="00140656"/>
    <w:rsid w:val="0014074F"/>
    <w:rsid w:val="00140778"/>
    <w:rsid w:val="0014089E"/>
    <w:rsid w:val="001409C0"/>
    <w:rsid w:val="00140A11"/>
    <w:rsid w:val="00140B33"/>
    <w:rsid w:val="00140BAF"/>
    <w:rsid w:val="00140CAB"/>
    <w:rsid w:val="00140D23"/>
    <w:rsid w:val="00140E27"/>
    <w:rsid w:val="00140E97"/>
    <w:rsid w:val="00140F49"/>
    <w:rsid w:val="00140F75"/>
    <w:rsid w:val="00140FC3"/>
    <w:rsid w:val="00141278"/>
    <w:rsid w:val="00141295"/>
    <w:rsid w:val="00141307"/>
    <w:rsid w:val="00141477"/>
    <w:rsid w:val="001414A1"/>
    <w:rsid w:val="001414A9"/>
    <w:rsid w:val="00141510"/>
    <w:rsid w:val="00141527"/>
    <w:rsid w:val="001415AC"/>
    <w:rsid w:val="00141677"/>
    <w:rsid w:val="001417FC"/>
    <w:rsid w:val="00141826"/>
    <w:rsid w:val="001418A8"/>
    <w:rsid w:val="00141A2E"/>
    <w:rsid w:val="00141A3F"/>
    <w:rsid w:val="00141BE3"/>
    <w:rsid w:val="00141DB8"/>
    <w:rsid w:val="00141E21"/>
    <w:rsid w:val="00141EAD"/>
    <w:rsid w:val="00141EDD"/>
    <w:rsid w:val="00141F59"/>
    <w:rsid w:val="00141FC3"/>
    <w:rsid w:val="0014204F"/>
    <w:rsid w:val="001421A0"/>
    <w:rsid w:val="001421F1"/>
    <w:rsid w:val="001423EC"/>
    <w:rsid w:val="00142470"/>
    <w:rsid w:val="00142549"/>
    <w:rsid w:val="00142591"/>
    <w:rsid w:val="001426BC"/>
    <w:rsid w:val="001427DF"/>
    <w:rsid w:val="001428BC"/>
    <w:rsid w:val="001428D1"/>
    <w:rsid w:val="0014290D"/>
    <w:rsid w:val="00142A39"/>
    <w:rsid w:val="00142B53"/>
    <w:rsid w:val="00142D15"/>
    <w:rsid w:val="00142E68"/>
    <w:rsid w:val="00142EA2"/>
    <w:rsid w:val="00143224"/>
    <w:rsid w:val="0014322F"/>
    <w:rsid w:val="00143233"/>
    <w:rsid w:val="0014355C"/>
    <w:rsid w:val="001435BF"/>
    <w:rsid w:val="00143655"/>
    <w:rsid w:val="00143696"/>
    <w:rsid w:val="001437D2"/>
    <w:rsid w:val="001437F2"/>
    <w:rsid w:val="00143CDF"/>
    <w:rsid w:val="00143E3D"/>
    <w:rsid w:val="00144280"/>
    <w:rsid w:val="001442E2"/>
    <w:rsid w:val="0014438B"/>
    <w:rsid w:val="00144751"/>
    <w:rsid w:val="001447E6"/>
    <w:rsid w:val="001448B0"/>
    <w:rsid w:val="00144ACA"/>
    <w:rsid w:val="00144B07"/>
    <w:rsid w:val="00144CE2"/>
    <w:rsid w:val="00144D4A"/>
    <w:rsid w:val="00144E4D"/>
    <w:rsid w:val="00145062"/>
    <w:rsid w:val="00145440"/>
    <w:rsid w:val="00145522"/>
    <w:rsid w:val="0014555C"/>
    <w:rsid w:val="00145785"/>
    <w:rsid w:val="0014578C"/>
    <w:rsid w:val="001457C6"/>
    <w:rsid w:val="0014595C"/>
    <w:rsid w:val="00145991"/>
    <w:rsid w:val="00145BE2"/>
    <w:rsid w:val="00145C33"/>
    <w:rsid w:val="00145D95"/>
    <w:rsid w:val="00145DDA"/>
    <w:rsid w:val="00145EB5"/>
    <w:rsid w:val="001460C1"/>
    <w:rsid w:val="001461BB"/>
    <w:rsid w:val="00146437"/>
    <w:rsid w:val="001464DC"/>
    <w:rsid w:val="00146509"/>
    <w:rsid w:val="00146556"/>
    <w:rsid w:val="0014660D"/>
    <w:rsid w:val="001467AE"/>
    <w:rsid w:val="00146825"/>
    <w:rsid w:val="00146883"/>
    <w:rsid w:val="00146984"/>
    <w:rsid w:val="00146A43"/>
    <w:rsid w:val="00146C0D"/>
    <w:rsid w:val="00146C12"/>
    <w:rsid w:val="00146C1B"/>
    <w:rsid w:val="00146D4D"/>
    <w:rsid w:val="00146EC4"/>
    <w:rsid w:val="00146EC5"/>
    <w:rsid w:val="00147006"/>
    <w:rsid w:val="0014705C"/>
    <w:rsid w:val="0014734A"/>
    <w:rsid w:val="001473ED"/>
    <w:rsid w:val="00147435"/>
    <w:rsid w:val="00147502"/>
    <w:rsid w:val="0014760D"/>
    <w:rsid w:val="001476DC"/>
    <w:rsid w:val="00147769"/>
    <w:rsid w:val="0014788C"/>
    <w:rsid w:val="00147977"/>
    <w:rsid w:val="00147AB9"/>
    <w:rsid w:val="00147AE3"/>
    <w:rsid w:val="00147F36"/>
    <w:rsid w:val="00150027"/>
    <w:rsid w:val="001501D5"/>
    <w:rsid w:val="001501EC"/>
    <w:rsid w:val="00150250"/>
    <w:rsid w:val="001502EB"/>
    <w:rsid w:val="00150507"/>
    <w:rsid w:val="00150601"/>
    <w:rsid w:val="00150640"/>
    <w:rsid w:val="0015068D"/>
    <w:rsid w:val="00150717"/>
    <w:rsid w:val="00150778"/>
    <w:rsid w:val="00150947"/>
    <w:rsid w:val="0015095E"/>
    <w:rsid w:val="00150A18"/>
    <w:rsid w:val="00150A47"/>
    <w:rsid w:val="00150BAB"/>
    <w:rsid w:val="00150BB4"/>
    <w:rsid w:val="00150F5D"/>
    <w:rsid w:val="001510A1"/>
    <w:rsid w:val="00151112"/>
    <w:rsid w:val="0015124B"/>
    <w:rsid w:val="00151373"/>
    <w:rsid w:val="00151524"/>
    <w:rsid w:val="00151606"/>
    <w:rsid w:val="0015164D"/>
    <w:rsid w:val="001516F2"/>
    <w:rsid w:val="0015170B"/>
    <w:rsid w:val="0015179D"/>
    <w:rsid w:val="001517A6"/>
    <w:rsid w:val="001517FA"/>
    <w:rsid w:val="00151855"/>
    <w:rsid w:val="0015186B"/>
    <w:rsid w:val="001519E5"/>
    <w:rsid w:val="00151A13"/>
    <w:rsid w:val="00151A50"/>
    <w:rsid w:val="00151A98"/>
    <w:rsid w:val="00151B43"/>
    <w:rsid w:val="00152005"/>
    <w:rsid w:val="001520A1"/>
    <w:rsid w:val="0015212C"/>
    <w:rsid w:val="0015220B"/>
    <w:rsid w:val="00152236"/>
    <w:rsid w:val="00152572"/>
    <w:rsid w:val="001525EB"/>
    <w:rsid w:val="00152629"/>
    <w:rsid w:val="0015276F"/>
    <w:rsid w:val="0015286C"/>
    <w:rsid w:val="00152880"/>
    <w:rsid w:val="0015288D"/>
    <w:rsid w:val="0015289F"/>
    <w:rsid w:val="00152B21"/>
    <w:rsid w:val="00152D16"/>
    <w:rsid w:val="00152D20"/>
    <w:rsid w:val="00152D54"/>
    <w:rsid w:val="00152EA0"/>
    <w:rsid w:val="00153059"/>
    <w:rsid w:val="0015306A"/>
    <w:rsid w:val="001537B6"/>
    <w:rsid w:val="001537EF"/>
    <w:rsid w:val="001538A7"/>
    <w:rsid w:val="00153A11"/>
    <w:rsid w:val="00153A21"/>
    <w:rsid w:val="00153A5D"/>
    <w:rsid w:val="00153DC9"/>
    <w:rsid w:val="00153DEA"/>
    <w:rsid w:val="00153E94"/>
    <w:rsid w:val="00154087"/>
    <w:rsid w:val="001540F1"/>
    <w:rsid w:val="00154220"/>
    <w:rsid w:val="00154344"/>
    <w:rsid w:val="00154420"/>
    <w:rsid w:val="00154570"/>
    <w:rsid w:val="0015467E"/>
    <w:rsid w:val="001547D3"/>
    <w:rsid w:val="001547DF"/>
    <w:rsid w:val="0015493B"/>
    <w:rsid w:val="00154ABE"/>
    <w:rsid w:val="00154D8B"/>
    <w:rsid w:val="00154E55"/>
    <w:rsid w:val="00154E7E"/>
    <w:rsid w:val="00154EF3"/>
    <w:rsid w:val="0015511C"/>
    <w:rsid w:val="00155125"/>
    <w:rsid w:val="001552ED"/>
    <w:rsid w:val="001553A2"/>
    <w:rsid w:val="001555B6"/>
    <w:rsid w:val="001555CA"/>
    <w:rsid w:val="00155610"/>
    <w:rsid w:val="001556BA"/>
    <w:rsid w:val="001556C4"/>
    <w:rsid w:val="0015576E"/>
    <w:rsid w:val="00155AF7"/>
    <w:rsid w:val="00155B24"/>
    <w:rsid w:val="00155BE9"/>
    <w:rsid w:val="00155E03"/>
    <w:rsid w:val="00155E2C"/>
    <w:rsid w:val="00155E98"/>
    <w:rsid w:val="00155F94"/>
    <w:rsid w:val="00155FE2"/>
    <w:rsid w:val="00156201"/>
    <w:rsid w:val="00156262"/>
    <w:rsid w:val="001563AE"/>
    <w:rsid w:val="001563E8"/>
    <w:rsid w:val="00156413"/>
    <w:rsid w:val="00156436"/>
    <w:rsid w:val="001564AE"/>
    <w:rsid w:val="00156984"/>
    <w:rsid w:val="00156B55"/>
    <w:rsid w:val="00156B97"/>
    <w:rsid w:val="00156C52"/>
    <w:rsid w:val="00156E52"/>
    <w:rsid w:val="00156F4F"/>
    <w:rsid w:val="00156FA2"/>
    <w:rsid w:val="0015707A"/>
    <w:rsid w:val="001571A6"/>
    <w:rsid w:val="001573E1"/>
    <w:rsid w:val="00157439"/>
    <w:rsid w:val="00157525"/>
    <w:rsid w:val="00157568"/>
    <w:rsid w:val="001575E2"/>
    <w:rsid w:val="00157798"/>
    <w:rsid w:val="00157820"/>
    <w:rsid w:val="001578EF"/>
    <w:rsid w:val="00157A76"/>
    <w:rsid w:val="00157ACA"/>
    <w:rsid w:val="00157B0D"/>
    <w:rsid w:val="00157CB1"/>
    <w:rsid w:val="00157D59"/>
    <w:rsid w:val="00157ECC"/>
    <w:rsid w:val="00157EF5"/>
    <w:rsid w:val="00157F22"/>
    <w:rsid w:val="00160066"/>
    <w:rsid w:val="0016014B"/>
    <w:rsid w:val="00160233"/>
    <w:rsid w:val="001604A5"/>
    <w:rsid w:val="00160585"/>
    <w:rsid w:val="001605DF"/>
    <w:rsid w:val="001605E7"/>
    <w:rsid w:val="001605EA"/>
    <w:rsid w:val="0016068A"/>
    <w:rsid w:val="00160752"/>
    <w:rsid w:val="001608F9"/>
    <w:rsid w:val="00160A4E"/>
    <w:rsid w:val="00160D2F"/>
    <w:rsid w:val="00160FA0"/>
    <w:rsid w:val="00161289"/>
    <w:rsid w:val="00161317"/>
    <w:rsid w:val="001613A8"/>
    <w:rsid w:val="001613AD"/>
    <w:rsid w:val="00161459"/>
    <w:rsid w:val="0016157B"/>
    <w:rsid w:val="0016164A"/>
    <w:rsid w:val="001616E8"/>
    <w:rsid w:val="00161767"/>
    <w:rsid w:val="0016184D"/>
    <w:rsid w:val="001618EA"/>
    <w:rsid w:val="00161977"/>
    <w:rsid w:val="001619DB"/>
    <w:rsid w:val="00161A6F"/>
    <w:rsid w:val="00161C53"/>
    <w:rsid w:val="00161E24"/>
    <w:rsid w:val="00161E3C"/>
    <w:rsid w:val="00161E99"/>
    <w:rsid w:val="00161EDE"/>
    <w:rsid w:val="0016200D"/>
    <w:rsid w:val="0016214A"/>
    <w:rsid w:val="00162179"/>
    <w:rsid w:val="0016227A"/>
    <w:rsid w:val="00162371"/>
    <w:rsid w:val="0016250B"/>
    <w:rsid w:val="001626F6"/>
    <w:rsid w:val="00162723"/>
    <w:rsid w:val="001628EE"/>
    <w:rsid w:val="00162919"/>
    <w:rsid w:val="00162A15"/>
    <w:rsid w:val="00162B6D"/>
    <w:rsid w:val="00162CE9"/>
    <w:rsid w:val="00162D9E"/>
    <w:rsid w:val="00163158"/>
    <w:rsid w:val="00163263"/>
    <w:rsid w:val="0016330A"/>
    <w:rsid w:val="00163726"/>
    <w:rsid w:val="00163731"/>
    <w:rsid w:val="00163874"/>
    <w:rsid w:val="001639E4"/>
    <w:rsid w:val="00163B56"/>
    <w:rsid w:val="00163B5E"/>
    <w:rsid w:val="00163CBC"/>
    <w:rsid w:val="00163D27"/>
    <w:rsid w:val="00163D54"/>
    <w:rsid w:val="00163D89"/>
    <w:rsid w:val="00163FAC"/>
    <w:rsid w:val="00163FFB"/>
    <w:rsid w:val="00163FFC"/>
    <w:rsid w:val="001641E5"/>
    <w:rsid w:val="00164450"/>
    <w:rsid w:val="001644B4"/>
    <w:rsid w:val="00164516"/>
    <w:rsid w:val="001645FF"/>
    <w:rsid w:val="0016461F"/>
    <w:rsid w:val="00164629"/>
    <w:rsid w:val="001647C0"/>
    <w:rsid w:val="001647F5"/>
    <w:rsid w:val="00164859"/>
    <w:rsid w:val="00164A2D"/>
    <w:rsid w:val="00164CB8"/>
    <w:rsid w:val="00164DE7"/>
    <w:rsid w:val="00164DF2"/>
    <w:rsid w:val="00164EE2"/>
    <w:rsid w:val="00164F5F"/>
    <w:rsid w:val="00164F90"/>
    <w:rsid w:val="00165240"/>
    <w:rsid w:val="00165270"/>
    <w:rsid w:val="001653B3"/>
    <w:rsid w:val="001653C6"/>
    <w:rsid w:val="00165544"/>
    <w:rsid w:val="00165702"/>
    <w:rsid w:val="00165708"/>
    <w:rsid w:val="00165754"/>
    <w:rsid w:val="001659FA"/>
    <w:rsid w:val="00165AB2"/>
    <w:rsid w:val="00165C25"/>
    <w:rsid w:val="00165E0E"/>
    <w:rsid w:val="00165E4A"/>
    <w:rsid w:val="001663F8"/>
    <w:rsid w:val="00166433"/>
    <w:rsid w:val="00166538"/>
    <w:rsid w:val="001665E8"/>
    <w:rsid w:val="001668B0"/>
    <w:rsid w:val="001668EC"/>
    <w:rsid w:val="00166931"/>
    <w:rsid w:val="001669C7"/>
    <w:rsid w:val="001669EB"/>
    <w:rsid w:val="00166A71"/>
    <w:rsid w:val="00166AB2"/>
    <w:rsid w:val="00166B92"/>
    <w:rsid w:val="00166C52"/>
    <w:rsid w:val="00166CEC"/>
    <w:rsid w:val="00166D05"/>
    <w:rsid w:val="00166E85"/>
    <w:rsid w:val="001671B8"/>
    <w:rsid w:val="001674BB"/>
    <w:rsid w:val="00167511"/>
    <w:rsid w:val="00167573"/>
    <w:rsid w:val="0016758B"/>
    <w:rsid w:val="001678D3"/>
    <w:rsid w:val="00167987"/>
    <w:rsid w:val="00167AC6"/>
    <w:rsid w:val="00167C2E"/>
    <w:rsid w:val="00167C3A"/>
    <w:rsid w:val="00167C68"/>
    <w:rsid w:val="00167D03"/>
    <w:rsid w:val="00167D74"/>
    <w:rsid w:val="00167D76"/>
    <w:rsid w:val="00167F51"/>
    <w:rsid w:val="00170063"/>
    <w:rsid w:val="0017021C"/>
    <w:rsid w:val="00170239"/>
    <w:rsid w:val="00170257"/>
    <w:rsid w:val="00170264"/>
    <w:rsid w:val="0017048C"/>
    <w:rsid w:val="00170645"/>
    <w:rsid w:val="0017074D"/>
    <w:rsid w:val="001707FE"/>
    <w:rsid w:val="00170856"/>
    <w:rsid w:val="00170918"/>
    <w:rsid w:val="00170974"/>
    <w:rsid w:val="00170A54"/>
    <w:rsid w:val="00170B3A"/>
    <w:rsid w:val="00170E59"/>
    <w:rsid w:val="00170E64"/>
    <w:rsid w:val="00171119"/>
    <w:rsid w:val="0017111A"/>
    <w:rsid w:val="00171136"/>
    <w:rsid w:val="0017119C"/>
    <w:rsid w:val="0017134C"/>
    <w:rsid w:val="001714B6"/>
    <w:rsid w:val="001714CA"/>
    <w:rsid w:val="0017194A"/>
    <w:rsid w:val="00171C26"/>
    <w:rsid w:val="00171DAA"/>
    <w:rsid w:val="00171DC3"/>
    <w:rsid w:val="00171F24"/>
    <w:rsid w:val="00171F33"/>
    <w:rsid w:val="00172154"/>
    <w:rsid w:val="00172266"/>
    <w:rsid w:val="0017236D"/>
    <w:rsid w:val="0017257E"/>
    <w:rsid w:val="001725AB"/>
    <w:rsid w:val="00172773"/>
    <w:rsid w:val="0017290D"/>
    <w:rsid w:val="00172A89"/>
    <w:rsid w:val="00172AA3"/>
    <w:rsid w:val="00172ABA"/>
    <w:rsid w:val="00172AFD"/>
    <w:rsid w:val="00172B1F"/>
    <w:rsid w:val="00172F00"/>
    <w:rsid w:val="00172F12"/>
    <w:rsid w:val="001730A6"/>
    <w:rsid w:val="00173108"/>
    <w:rsid w:val="00173169"/>
    <w:rsid w:val="0017316E"/>
    <w:rsid w:val="001731F5"/>
    <w:rsid w:val="001732B9"/>
    <w:rsid w:val="00173367"/>
    <w:rsid w:val="0017336B"/>
    <w:rsid w:val="0017347D"/>
    <w:rsid w:val="00173517"/>
    <w:rsid w:val="0017355C"/>
    <w:rsid w:val="0017359A"/>
    <w:rsid w:val="001735E9"/>
    <w:rsid w:val="001739BC"/>
    <w:rsid w:val="00173A44"/>
    <w:rsid w:val="00173B95"/>
    <w:rsid w:val="00173D1F"/>
    <w:rsid w:val="00173D7A"/>
    <w:rsid w:val="00173DEB"/>
    <w:rsid w:val="00173E17"/>
    <w:rsid w:val="00173EB6"/>
    <w:rsid w:val="00173F55"/>
    <w:rsid w:val="0017403F"/>
    <w:rsid w:val="0017413C"/>
    <w:rsid w:val="001741E3"/>
    <w:rsid w:val="00174535"/>
    <w:rsid w:val="00174822"/>
    <w:rsid w:val="00174916"/>
    <w:rsid w:val="00174922"/>
    <w:rsid w:val="00174B0C"/>
    <w:rsid w:val="00174B82"/>
    <w:rsid w:val="00174BB6"/>
    <w:rsid w:val="00174F45"/>
    <w:rsid w:val="00175040"/>
    <w:rsid w:val="001750E7"/>
    <w:rsid w:val="00175225"/>
    <w:rsid w:val="00175234"/>
    <w:rsid w:val="001753B7"/>
    <w:rsid w:val="00175431"/>
    <w:rsid w:val="00175483"/>
    <w:rsid w:val="00175499"/>
    <w:rsid w:val="001754EA"/>
    <w:rsid w:val="0017569C"/>
    <w:rsid w:val="00175722"/>
    <w:rsid w:val="00175882"/>
    <w:rsid w:val="00175B4B"/>
    <w:rsid w:val="00175D8A"/>
    <w:rsid w:val="00175D9B"/>
    <w:rsid w:val="00175FF5"/>
    <w:rsid w:val="00176033"/>
    <w:rsid w:val="00176072"/>
    <w:rsid w:val="001761FD"/>
    <w:rsid w:val="0017628F"/>
    <w:rsid w:val="001763BC"/>
    <w:rsid w:val="00176450"/>
    <w:rsid w:val="001766EA"/>
    <w:rsid w:val="00176740"/>
    <w:rsid w:val="001768E8"/>
    <w:rsid w:val="00176A44"/>
    <w:rsid w:val="00176AA9"/>
    <w:rsid w:val="00176AC7"/>
    <w:rsid w:val="00176B6E"/>
    <w:rsid w:val="00176BAE"/>
    <w:rsid w:val="00176BD0"/>
    <w:rsid w:val="00176C53"/>
    <w:rsid w:val="00176EC6"/>
    <w:rsid w:val="00176FD3"/>
    <w:rsid w:val="00177555"/>
    <w:rsid w:val="001775B2"/>
    <w:rsid w:val="001775FD"/>
    <w:rsid w:val="00177B92"/>
    <w:rsid w:val="00177BFB"/>
    <w:rsid w:val="00177C36"/>
    <w:rsid w:val="00177E02"/>
    <w:rsid w:val="00177ED9"/>
    <w:rsid w:val="00177FCA"/>
    <w:rsid w:val="00177FE5"/>
    <w:rsid w:val="0018000B"/>
    <w:rsid w:val="00180142"/>
    <w:rsid w:val="001803B6"/>
    <w:rsid w:val="001803BC"/>
    <w:rsid w:val="001803C1"/>
    <w:rsid w:val="0018041D"/>
    <w:rsid w:val="0018047C"/>
    <w:rsid w:val="001804A9"/>
    <w:rsid w:val="001804AB"/>
    <w:rsid w:val="001805AF"/>
    <w:rsid w:val="00180618"/>
    <w:rsid w:val="0018068F"/>
    <w:rsid w:val="001808CD"/>
    <w:rsid w:val="00180A7E"/>
    <w:rsid w:val="00180AAA"/>
    <w:rsid w:val="00180AE0"/>
    <w:rsid w:val="00180B7C"/>
    <w:rsid w:val="00180BAE"/>
    <w:rsid w:val="00180BD6"/>
    <w:rsid w:val="00180BEE"/>
    <w:rsid w:val="00180CA1"/>
    <w:rsid w:val="00180CA2"/>
    <w:rsid w:val="00180D48"/>
    <w:rsid w:val="00180D8B"/>
    <w:rsid w:val="00180EFD"/>
    <w:rsid w:val="00180F6A"/>
    <w:rsid w:val="00180FBC"/>
    <w:rsid w:val="0018108C"/>
    <w:rsid w:val="001810C2"/>
    <w:rsid w:val="00181188"/>
    <w:rsid w:val="00181191"/>
    <w:rsid w:val="0018168F"/>
    <w:rsid w:val="00181916"/>
    <w:rsid w:val="00181982"/>
    <w:rsid w:val="00181A13"/>
    <w:rsid w:val="00181A75"/>
    <w:rsid w:val="00181BEC"/>
    <w:rsid w:val="00181C2F"/>
    <w:rsid w:val="00181D12"/>
    <w:rsid w:val="00181E64"/>
    <w:rsid w:val="00181E6E"/>
    <w:rsid w:val="00181EDF"/>
    <w:rsid w:val="00182148"/>
    <w:rsid w:val="00182176"/>
    <w:rsid w:val="001821A2"/>
    <w:rsid w:val="0018221C"/>
    <w:rsid w:val="0018222E"/>
    <w:rsid w:val="00182301"/>
    <w:rsid w:val="00182789"/>
    <w:rsid w:val="001828E0"/>
    <w:rsid w:val="00182925"/>
    <w:rsid w:val="0018292A"/>
    <w:rsid w:val="0018295A"/>
    <w:rsid w:val="00182973"/>
    <w:rsid w:val="00182A07"/>
    <w:rsid w:val="00182AA8"/>
    <w:rsid w:val="00182AAF"/>
    <w:rsid w:val="00182B57"/>
    <w:rsid w:val="00182C4C"/>
    <w:rsid w:val="00182CB3"/>
    <w:rsid w:val="00182F72"/>
    <w:rsid w:val="00182FA3"/>
    <w:rsid w:val="00183091"/>
    <w:rsid w:val="001830AE"/>
    <w:rsid w:val="001830F6"/>
    <w:rsid w:val="0018332E"/>
    <w:rsid w:val="00183643"/>
    <w:rsid w:val="001836D0"/>
    <w:rsid w:val="00183834"/>
    <w:rsid w:val="00183856"/>
    <w:rsid w:val="00183A37"/>
    <w:rsid w:val="00183B71"/>
    <w:rsid w:val="00183C94"/>
    <w:rsid w:val="00183CB4"/>
    <w:rsid w:val="00183D2E"/>
    <w:rsid w:val="00183DAE"/>
    <w:rsid w:val="00184044"/>
    <w:rsid w:val="001840C5"/>
    <w:rsid w:val="00184222"/>
    <w:rsid w:val="001842DE"/>
    <w:rsid w:val="0018434F"/>
    <w:rsid w:val="001843F6"/>
    <w:rsid w:val="00184546"/>
    <w:rsid w:val="0018474B"/>
    <w:rsid w:val="00184834"/>
    <w:rsid w:val="001848B1"/>
    <w:rsid w:val="00184A10"/>
    <w:rsid w:val="00184B9D"/>
    <w:rsid w:val="00184C39"/>
    <w:rsid w:val="00184C44"/>
    <w:rsid w:val="00184DF8"/>
    <w:rsid w:val="00184E3B"/>
    <w:rsid w:val="00184EFD"/>
    <w:rsid w:val="00184F6D"/>
    <w:rsid w:val="00184F71"/>
    <w:rsid w:val="00184F92"/>
    <w:rsid w:val="00185002"/>
    <w:rsid w:val="00185067"/>
    <w:rsid w:val="0018524A"/>
    <w:rsid w:val="001852DC"/>
    <w:rsid w:val="001853B1"/>
    <w:rsid w:val="001853E6"/>
    <w:rsid w:val="001853EC"/>
    <w:rsid w:val="001853F4"/>
    <w:rsid w:val="0018559C"/>
    <w:rsid w:val="00185670"/>
    <w:rsid w:val="00185787"/>
    <w:rsid w:val="001857DD"/>
    <w:rsid w:val="00185803"/>
    <w:rsid w:val="00185929"/>
    <w:rsid w:val="00185A6F"/>
    <w:rsid w:val="00185AB9"/>
    <w:rsid w:val="00185AE4"/>
    <w:rsid w:val="00185E26"/>
    <w:rsid w:val="00185F26"/>
    <w:rsid w:val="00185F6D"/>
    <w:rsid w:val="001860E2"/>
    <w:rsid w:val="00186378"/>
    <w:rsid w:val="0018656B"/>
    <w:rsid w:val="0018658B"/>
    <w:rsid w:val="001866BE"/>
    <w:rsid w:val="001868C8"/>
    <w:rsid w:val="00186AB3"/>
    <w:rsid w:val="00186C27"/>
    <w:rsid w:val="00186D31"/>
    <w:rsid w:val="00186D68"/>
    <w:rsid w:val="00186DAE"/>
    <w:rsid w:val="00186F16"/>
    <w:rsid w:val="00186FC5"/>
    <w:rsid w:val="00187042"/>
    <w:rsid w:val="0018707D"/>
    <w:rsid w:val="001870E3"/>
    <w:rsid w:val="00187136"/>
    <w:rsid w:val="00187279"/>
    <w:rsid w:val="001872F8"/>
    <w:rsid w:val="00187303"/>
    <w:rsid w:val="00187347"/>
    <w:rsid w:val="001873FB"/>
    <w:rsid w:val="001876EF"/>
    <w:rsid w:val="0018786B"/>
    <w:rsid w:val="00187929"/>
    <w:rsid w:val="00187A4B"/>
    <w:rsid w:val="00187AD3"/>
    <w:rsid w:val="00187BEF"/>
    <w:rsid w:val="00187BF1"/>
    <w:rsid w:val="00187CA2"/>
    <w:rsid w:val="00187E45"/>
    <w:rsid w:val="00187EC0"/>
    <w:rsid w:val="00187EF4"/>
    <w:rsid w:val="00187F9A"/>
    <w:rsid w:val="00187FD0"/>
    <w:rsid w:val="00190180"/>
    <w:rsid w:val="0019019D"/>
    <w:rsid w:val="001902D0"/>
    <w:rsid w:val="001902F1"/>
    <w:rsid w:val="0019031A"/>
    <w:rsid w:val="00190548"/>
    <w:rsid w:val="00190604"/>
    <w:rsid w:val="00190619"/>
    <w:rsid w:val="00190682"/>
    <w:rsid w:val="001906D1"/>
    <w:rsid w:val="0019077E"/>
    <w:rsid w:val="001907BD"/>
    <w:rsid w:val="0019089D"/>
    <w:rsid w:val="00190933"/>
    <w:rsid w:val="00190A57"/>
    <w:rsid w:val="00190A5C"/>
    <w:rsid w:val="00190A96"/>
    <w:rsid w:val="00190ABE"/>
    <w:rsid w:val="00190AE5"/>
    <w:rsid w:val="00190B4F"/>
    <w:rsid w:val="00190D51"/>
    <w:rsid w:val="00190DF5"/>
    <w:rsid w:val="001910E5"/>
    <w:rsid w:val="001911CF"/>
    <w:rsid w:val="00191306"/>
    <w:rsid w:val="00191393"/>
    <w:rsid w:val="001913B4"/>
    <w:rsid w:val="001916A0"/>
    <w:rsid w:val="001917FC"/>
    <w:rsid w:val="00191848"/>
    <w:rsid w:val="00191854"/>
    <w:rsid w:val="00191903"/>
    <w:rsid w:val="001919B7"/>
    <w:rsid w:val="00191A10"/>
    <w:rsid w:val="00191A16"/>
    <w:rsid w:val="00191C58"/>
    <w:rsid w:val="00191C76"/>
    <w:rsid w:val="00191D55"/>
    <w:rsid w:val="00191FFE"/>
    <w:rsid w:val="0019203F"/>
    <w:rsid w:val="00192479"/>
    <w:rsid w:val="001924EB"/>
    <w:rsid w:val="00192591"/>
    <w:rsid w:val="0019278B"/>
    <w:rsid w:val="001928A7"/>
    <w:rsid w:val="0019297E"/>
    <w:rsid w:val="00192A8A"/>
    <w:rsid w:val="00192A8B"/>
    <w:rsid w:val="00192BE4"/>
    <w:rsid w:val="00192EC5"/>
    <w:rsid w:val="00193009"/>
    <w:rsid w:val="001930D2"/>
    <w:rsid w:val="001930E8"/>
    <w:rsid w:val="00193279"/>
    <w:rsid w:val="00193298"/>
    <w:rsid w:val="001934A8"/>
    <w:rsid w:val="00193988"/>
    <w:rsid w:val="001939E4"/>
    <w:rsid w:val="00193A77"/>
    <w:rsid w:val="00193A92"/>
    <w:rsid w:val="00193BAA"/>
    <w:rsid w:val="00193C76"/>
    <w:rsid w:val="00193D70"/>
    <w:rsid w:val="00193EF3"/>
    <w:rsid w:val="00194050"/>
    <w:rsid w:val="0019409B"/>
    <w:rsid w:val="0019425D"/>
    <w:rsid w:val="00194413"/>
    <w:rsid w:val="001945B7"/>
    <w:rsid w:val="0019468D"/>
    <w:rsid w:val="0019472E"/>
    <w:rsid w:val="0019494F"/>
    <w:rsid w:val="0019495C"/>
    <w:rsid w:val="0019497C"/>
    <w:rsid w:val="001949E1"/>
    <w:rsid w:val="00194B04"/>
    <w:rsid w:val="00194B2A"/>
    <w:rsid w:val="00194BE9"/>
    <w:rsid w:val="00194C15"/>
    <w:rsid w:val="00194DA2"/>
    <w:rsid w:val="00194E3F"/>
    <w:rsid w:val="00194FF7"/>
    <w:rsid w:val="001952A2"/>
    <w:rsid w:val="001952BD"/>
    <w:rsid w:val="00195308"/>
    <w:rsid w:val="00195370"/>
    <w:rsid w:val="0019539B"/>
    <w:rsid w:val="00195567"/>
    <w:rsid w:val="00195597"/>
    <w:rsid w:val="00195752"/>
    <w:rsid w:val="001957DA"/>
    <w:rsid w:val="0019591F"/>
    <w:rsid w:val="00195A08"/>
    <w:rsid w:val="00195A44"/>
    <w:rsid w:val="00195DB3"/>
    <w:rsid w:val="00195E94"/>
    <w:rsid w:val="00196212"/>
    <w:rsid w:val="0019629E"/>
    <w:rsid w:val="001962B3"/>
    <w:rsid w:val="001962C4"/>
    <w:rsid w:val="001963DA"/>
    <w:rsid w:val="001967BC"/>
    <w:rsid w:val="001968E2"/>
    <w:rsid w:val="00196A4C"/>
    <w:rsid w:val="00196AC4"/>
    <w:rsid w:val="00196DA1"/>
    <w:rsid w:val="00196E36"/>
    <w:rsid w:val="00196F8A"/>
    <w:rsid w:val="00196FF4"/>
    <w:rsid w:val="00197022"/>
    <w:rsid w:val="0019713E"/>
    <w:rsid w:val="00197153"/>
    <w:rsid w:val="00197252"/>
    <w:rsid w:val="00197380"/>
    <w:rsid w:val="0019744A"/>
    <w:rsid w:val="00197537"/>
    <w:rsid w:val="001978E9"/>
    <w:rsid w:val="00197970"/>
    <w:rsid w:val="00197ABE"/>
    <w:rsid w:val="00197B33"/>
    <w:rsid w:val="00197C08"/>
    <w:rsid w:val="00197C32"/>
    <w:rsid w:val="00197C80"/>
    <w:rsid w:val="00197F47"/>
    <w:rsid w:val="001A002C"/>
    <w:rsid w:val="001A0046"/>
    <w:rsid w:val="001A01DF"/>
    <w:rsid w:val="001A032B"/>
    <w:rsid w:val="001A039A"/>
    <w:rsid w:val="001A040D"/>
    <w:rsid w:val="001A04FA"/>
    <w:rsid w:val="001A052E"/>
    <w:rsid w:val="001A053E"/>
    <w:rsid w:val="001A079C"/>
    <w:rsid w:val="001A07C8"/>
    <w:rsid w:val="001A0884"/>
    <w:rsid w:val="001A0C01"/>
    <w:rsid w:val="001A0C20"/>
    <w:rsid w:val="001A0D8F"/>
    <w:rsid w:val="001A0E13"/>
    <w:rsid w:val="001A0F74"/>
    <w:rsid w:val="001A0FB6"/>
    <w:rsid w:val="001A0FED"/>
    <w:rsid w:val="001A1143"/>
    <w:rsid w:val="001A11B0"/>
    <w:rsid w:val="001A12D6"/>
    <w:rsid w:val="001A1467"/>
    <w:rsid w:val="001A147E"/>
    <w:rsid w:val="001A1734"/>
    <w:rsid w:val="001A1A77"/>
    <w:rsid w:val="001A1C59"/>
    <w:rsid w:val="001A1D13"/>
    <w:rsid w:val="001A1D61"/>
    <w:rsid w:val="001A1E64"/>
    <w:rsid w:val="001A1E7B"/>
    <w:rsid w:val="001A1EB1"/>
    <w:rsid w:val="001A1F09"/>
    <w:rsid w:val="001A2254"/>
    <w:rsid w:val="001A23A3"/>
    <w:rsid w:val="001A23F4"/>
    <w:rsid w:val="001A253E"/>
    <w:rsid w:val="001A260A"/>
    <w:rsid w:val="001A26C5"/>
    <w:rsid w:val="001A27A4"/>
    <w:rsid w:val="001A28DF"/>
    <w:rsid w:val="001A2910"/>
    <w:rsid w:val="001A294B"/>
    <w:rsid w:val="001A2A68"/>
    <w:rsid w:val="001A2D07"/>
    <w:rsid w:val="001A2DDF"/>
    <w:rsid w:val="001A2E10"/>
    <w:rsid w:val="001A32C3"/>
    <w:rsid w:val="001A344C"/>
    <w:rsid w:val="001A34F2"/>
    <w:rsid w:val="001A351C"/>
    <w:rsid w:val="001A3554"/>
    <w:rsid w:val="001A3607"/>
    <w:rsid w:val="001A365B"/>
    <w:rsid w:val="001A378C"/>
    <w:rsid w:val="001A3794"/>
    <w:rsid w:val="001A37F7"/>
    <w:rsid w:val="001A3987"/>
    <w:rsid w:val="001A3CE7"/>
    <w:rsid w:val="001A3E36"/>
    <w:rsid w:val="001A3E94"/>
    <w:rsid w:val="001A3EEB"/>
    <w:rsid w:val="001A3FF2"/>
    <w:rsid w:val="001A400F"/>
    <w:rsid w:val="001A4035"/>
    <w:rsid w:val="001A403B"/>
    <w:rsid w:val="001A4050"/>
    <w:rsid w:val="001A457C"/>
    <w:rsid w:val="001A45FA"/>
    <w:rsid w:val="001A464E"/>
    <w:rsid w:val="001A46B2"/>
    <w:rsid w:val="001A4A2C"/>
    <w:rsid w:val="001A4B61"/>
    <w:rsid w:val="001A4B70"/>
    <w:rsid w:val="001A4CFB"/>
    <w:rsid w:val="001A4D4F"/>
    <w:rsid w:val="001A4D64"/>
    <w:rsid w:val="001A4DAA"/>
    <w:rsid w:val="001A4E39"/>
    <w:rsid w:val="001A4EC6"/>
    <w:rsid w:val="001A4F9F"/>
    <w:rsid w:val="001A4FB6"/>
    <w:rsid w:val="001A5037"/>
    <w:rsid w:val="001A50E1"/>
    <w:rsid w:val="001A51B6"/>
    <w:rsid w:val="001A51EB"/>
    <w:rsid w:val="001A525C"/>
    <w:rsid w:val="001A528B"/>
    <w:rsid w:val="001A5403"/>
    <w:rsid w:val="001A55B8"/>
    <w:rsid w:val="001A55D3"/>
    <w:rsid w:val="001A5727"/>
    <w:rsid w:val="001A57B1"/>
    <w:rsid w:val="001A5C83"/>
    <w:rsid w:val="001A5D73"/>
    <w:rsid w:val="001A5DAA"/>
    <w:rsid w:val="001A5DC0"/>
    <w:rsid w:val="001A5E1A"/>
    <w:rsid w:val="001A5EE7"/>
    <w:rsid w:val="001A6083"/>
    <w:rsid w:val="001A60AE"/>
    <w:rsid w:val="001A613A"/>
    <w:rsid w:val="001A61E9"/>
    <w:rsid w:val="001A626B"/>
    <w:rsid w:val="001A6509"/>
    <w:rsid w:val="001A6586"/>
    <w:rsid w:val="001A65B8"/>
    <w:rsid w:val="001A65E5"/>
    <w:rsid w:val="001A6612"/>
    <w:rsid w:val="001A6630"/>
    <w:rsid w:val="001A6652"/>
    <w:rsid w:val="001A672E"/>
    <w:rsid w:val="001A6865"/>
    <w:rsid w:val="001A6886"/>
    <w:rsid w:val="001A6992"/>
    <w:rsid w:val="001A6B1C"/>
    <w:rsid w:val="001A6C9F"/>
    <w:rsid w:val="001A6E49"/>
    <w:rsid w:val="001A6F8D"/>
    <w:rsid w:val="001A70F1"/>
    <w:rsid w:val="001A7336"/>
    <w:rsid w:val="001A74F0"/>
    <w:rsid w:val="001A7762"/>
    <w:rsid w:val="001A77A0"/>
    <w:rsid w:val="001A7817"/>
    <w:rsid w:val="001A78F9"/>
    <w:rsid w:val="001A7986"/>
    <w:rsid w:val="001A79BE"/>
    <w:rsid w:val="001A7A06"/>
    <w:rsid w:val="001A7C0B"/>
    <w:rsid w:val="001A7DEB"/>
    <w:rsid w:val="001B005A"/>
    <w:rsid w:val="001B00B2"/>
    <w:rsid w:val="001B065C"/>
    <w:rsid w:val="001B07DF"/>
    <w:rsid w:val="001B090A"/>
    <w:rsid w:val="001B0A24"/>
    <w:rsid w:val="001B0BEA"/>
    <w:rsid w:val="001B0F96"/>
    <w:rsid w:val="001B1003"/>
    <w:rsid w:val="001B1372"/>
    <w:rsid w:val="001B146A"/>
    <w:rsid w:val="001B14AE"/>
    <w:rsid w:val="001B14E6"/>
    <w:rsid w:val="001B158D"/>
    <w:rsid w:val="001B15A9"/>
    <w:rsid w:val="001B162A"/>
    <w:rsid w:val="001B177F"/>
    <w:rsid w:val="001B1A15"/>
    <w:rsid w:val="001B1A4D"/>
    <w:rsid w:val="001B1A7C"/>
    <w:rsid w:val="001B1D2D"/>
    <w:rsid w:val="001B1DAF"/>
    <w:rsid w:val="001B1DE7"/>
    <w:rsid w:val="001B1E6C"/>
    <w:rsid w:val="001B1FB4"/>
    <w:rsid w:val="001B200F"/>
    <w:rsid w:val="001B2045"/>
    <w:rsid w:val="001B212C"/>
    <w:rsid w:val="001B226A"/>
    <w:rsid w:val="001B2280"/>
    <w:rsid w:val="001B230E"/>
    <w:rsid w:val="001B253B"/>
    <w:rsid w:val="001B256E"/>
    <w:rsid w:val="001B2833"/>
    <w:rsid w:val="001B2885"/>
    <w:rsid w:val="001B297D"/>
    <w:rsid w:val="001B2A69"/>
    <w:rsid w:val="001B2AC1"/>
    <w:rsid w:val="001B2AE4"/>
    <w:rsid w:val="001B2BF9"/>
    <w:rsid w:val="001B2F33"/>
    <w:rsid w:val="001B2F49"/>
    <w:rsid w:val="001B31DA"/>
    <w:rsid w:val="001B33BA"/>
    <w:rsid w:val="001B3410"/>
    <w:rsid w:val="001B3467"/>
    <w:rsid w:val="001B3604"/>
    <w:rsid w:val="001B374D"/>
    <w:rsid w:val="001B3A3D"/>
    <w:rsid w:val="001B3ABD"/>
    <w:rsid w:val="001B3B8B"/>
    <w:rsid w:val="001B3E33"/>
    <w:rsid w:val="001B4095"/>
    <w:rsid w:val="001B410F"/>
    <w:rsid w:val="001B42DE"/>
    <w:rsid w:val="001B436C"/>
    <w:rsid w:val="001B4384"/>
    <w:rsid w:val="001B44D2"/>
    <w:rsid w:val="001B4618"/>
    <w:rsid w:val="001B463F"/>
    <w:rsid w:val="001B4A96"/>
    <w:rsid w:val="001B4AC2"/>
    <w:rsid w:val="001B4B3C"/>
    <w:rsid w:val="001B4BF3"/>
    <w:rsid w:val="001B4D19"/>
    <w:rsid w:val="001B4D27"/>
    <w:rsid w:val="001B4E1E"/>
    <w:rsid w:val="001B4E93"/>
    <w:rsid w:val="001B50D3"/>
    <w:rsid w:val="001B50DC"/>
    <w:rsid w:val="001B5170"/>
    <w:rsid w:val="001B5462"/>
    <w:rsid w:val="001B54A8"/>
    <w:rsid w:val="001B5908"/>
    <w:rsid w:val="001B5943"/>
    <w:rsid w:val="001B5A9C"/>
    <w:rsid w:val="001B5AA2"/>
    <w:rsid w:val="001B5BEE"/>
    <w:rsid w:val="001B5C5D"/>
    <w:rsid w:val="001B5EB2"/>
    <w:rsid w:val="001B5FCD"/>
    <w:rsid w:val="001B61E6"/>
    <w:rsid w:val="001B67E1"/>
    <w:rsid w:val="001B6810"/>
    <w:rsid w:val="001B685B"/>
    <w:rsid w:val="001B68E7"/>
    <w:rsid w:val="001B6A01"/>
    <w:rsid w:val="001B6BBA"/>
    <w:rsid w:val="001B6CDC"/>
    <w:rsid w:val="001B6FB5"/>
    <w:rsid w:val="001B70CB"/>
    <w:rsid w:val="001B724E"/>
    <w:rsid w:val="001B73BA"/>
    <w:rsid w:val="001B7626"/>
    <w:rsid w:val="001B7662"/>
    <w:rsid w:val="001B7664"/>
    <w:rsid w:val="001B76C2"/>
    <w:rsid w:val="001B76E3"/>
    <w:rsid w:val="001B778E"/>
    <w:rsid w:val="001B77CC"/>
    <w:rsid w:val="001B7A41"/>
    <w:rsid w:val="001B7ABA"/>
    <w:rsid w:val="001B7AFA"/>
    <w:rsid w:val="001B7AFC"/>
    <w:rsid w:val="001B7B3B"/>
    <w:rsid w:val="001B7D06"/>
    <w:rsid w:val="001B7D49"/>
    <w:rsid w:val="001B7DCD"/>
    <w:rsid w:val="001C0100"/>
    <w:rsid w:val="001C0223"/>
    <w:rsid w:val="001C0478"/>
    <w:rsid w:val="001C050B"/>
    <w:rsid w:val="001C058C"/>
    <w:rsid w:val="001C05A7"/>
    <w:rsid w:val="001C067B"/>
    <w:rsid w:val="001C0739"/>
    <w:rsid w:val="001C0756"/>
    <w:rsid w:val="001C0826"/>
    <w:rsid w:val="001C08BB"/>
    <w:rsid w:val="001C090F"/>
    <w:rsid w:val="001C0A2D"/>
    <w:rsid w:val="001C0A36"/>
    <w:rsid w:val="001C0D88"/>
    <w:rsid w:val="001C0E22"/>
    <w:rsid w:val="001C0E41"/>
    <w:rsid w:val="001C0F15"/>
    <w:rsid w:val="001C106F"/>
    <w:rsid w:val="001C11B8"/>
    <w:rsid w:val="001C124B"/>
    <w:rsid w:val="001C1494"/>
    <w:rsid w:val="001C14A4"/>
    <w:rsid w:val="001C163D"/>
    <w:rsid w:val="001C1857"/>
    <w:rsid w:val="001C199B"/>
    <w:rsid w:val="001C1A59"/>
    <w:rsid w:val="001C1A79"/>
    <w:rsid w:val="001C1AE7"/>
    <w:rsid w:val="001C1AFE"/>
    <w:rsid w:val="001C1C49"/>
    <w:rsid w:val="001C1D08"/>
    <w:rsid w:val="001C1D4C"/>
    <w:rsid w:val="001C1D65"/>
    <w:rsid w:val="001C1DFC"/>
    <w:rsid w:val="001C1F9E"/>
    <w:rsid w:val="001C2264"/>
    <w:rsid w:val="001C22F5"/>
    <w:rsid w:val="001C239A"/>
    <w:rsid w:val="001C23ED"/>
    <w:rsid w:val="001C24C0"/>
    <w:rsid w:val="001C274D"/>
    <w:rsid w:val="001C2776"/>
    <w:rsid w:val="001C2786"/>
    <w:rsid w:val="001C27B8"/>
    <w:rsid w:val="001C27D3"/>
    <w:rsid w:val="001C281B"/>
    <w:rsid w:val="001C28FF"/>
    <w:rsid w:val="001C29E9"/>
    <w:rsid w:val="001C29FC"/>
    <w:rsid w:val="001C2A6F"/>
    <w:rsid w:val="001C2A73"/>
    <w:rsid w:val="001C2A8B"/>
    <w:rsid w:val="001C2B74"/>
    <w:rsid w:val="001C2BE4"/>
    <w:rsid w:val="001C2CFF"/>
    <w:rsid w:val="001C2D0D"/>
    <w:rsid w:val="001C2D78"/>
    <w:rsid w:val="001C2E16"/>
    <w:rsid w:val="001C2EEF"/>
    <w:rsid w:val="001C30D6"/>
    <w:rsid w:val="001C3105"/>
    <w:rsid w:val="001C315B"/>
    <w:rsid w:val="001C321D"/>
    <w:rsid w:val="001C32D5"/>
    <w:rsid w:val="001C33FB"/>
    <w:rsid w:val="001C3699"/>
    <w:rsid w:val="001C37F5"/>
    <w:rsid w:val="001C3947"/>
    <w:rsid w:val="001C3B13"/>
    <w:rsid w:val="001C3B3D"/>
    <w:rsid w:val="001C3BA6"/>
    <w:rsid w:val="001C3BF1"/>
    <w:rsid w:val="001C3C8B"/>
    <w:rsid w:val="001C3CCB"/>
    <w:rsid w:val="001C3CFB"/>
    <w:rsid w:val="001C3D03"/>
    <w:rsid w:val="001C3F70"/>
    <w:rsid w:val="001C4048"/>
    <w:rsid w:val="001C40B3"/>
    <w:rsid w:val="001C4113"/>
    <w:rsid w:val="001C421B"/>
    <w:rsid w:val="001C441A"/>
    <w:rsid w:val="001C445C"/>
    <w:rsid w:val="001C452E"/>
    <w:rsid w:val="001C45A9"/>
    <w:rsid w:val="001C46F7"/>
    <w:rsid w:val="001C46FB"/>
    <w:rsid w:val="001C47C5"/>
    <w:rsid w:val="001C4828"/>
    <w:rsid w:val="001C4877"/>
    <w:rsid w:val="001C48D6"/>
    <w:rsid w:val="001C48F4"/>
    <w:rsid w:val="001C4A0B"/>
    <w:rsid w:val="001C4AC8"/>
    <w:rsid w:val="001C4BB5"/>
    <w:rsid w:val="001C4BBC"/>
    <w:rsid w:val="001C4EA8"/>
    <w:rsid w:val="001C5138"/>
    <w:rsid w:val="001C53A7"/>
    <w:rsid w:val="001C5479"/>
    <w:rsid w:val="001C55FE"/>
    <w:rsid w:val="001C5677"/>
    <w:rsid w:val="001C582C"/>
    <w:rsid w:val="001C59AF"/>
    <w:rsid w:val="001C5ADB"/>
    <w:rsid w:val="001C5B81"/>
    <w:rsid w:val="001C5C39"/>
    <w:rsid w:val="001C5C58"/>
    <w:rsid w:val="001C5EEA"/>
    <w:rsid w:val="001C60B7"/>
    <w:rsid w:val="001C62F3"/>
    <w:rsid w:val="001C632C"/>
    <w:rsid w:val="001C6424"/>
    <w:rsid w:val="001C64CB"/>
    <w:rsid w:val="001C65AD"/>
    <w:rsid w:val="001C65CF"/>
    <w:rsid w:val="001C6791"/>
    <w:rsid w:val="001C69F4"/>
    <w:rsid w:val="001C6A9E"/>
    <w:rsid w:val="001C6BA4"/>
    <w:rsid w:val="001C6CE1"/>
    <w:rsid w:val="001C6E89"/>
    <w:rsid w:val="001C6EF0"/>
    <w:rsid w:val="001C6FED"/>
    <w:rsid w:val="001C7172"/>
    <w:rsid w:val="001C72DB"/>
    <w:rsid w:val="001C72F6"/>
    <w:rsid w:val="001C7336"/>
    <w:rsid w:val="001C745A"/>
    <w:rsid w:val="001C74F6"/>
    <w:rsid w:val="001C751E"/>
    <w:rsid w:val="001C768F"/>
    <w:rsid w:val="001C7775"/>
    <w:rsid w:val="001C795F"/>
    <w:rsid w:val="001C79A2"/>
    <w:rsid w:val="001C79C9"/>
    <w:rsid w:val="001C7B0F"/>
    <w:rsid w:val="001C7C80"/>
    <w:rsid w:val="001C7FF2"/>
    <w:rsid w:val="001D0127"/>
    <w:rsid w:val="001D0332"/>
    <w:rsid w:val="001D066D"/>
    <w:rsid w:val="001D07CF"/>
    <w:rsid w:val="001D098B"/>
    <w:rsid w:val="001D0AF1"/>
    <w:rsid w:val="001D0C34"/>
    <w:rsid w:val="001D0C79"/>
    <w:rsid w:val="001D0DA3"/>
    <w:rsid w:val="001D0DCE"/>
    <w:rsid w:val="001D0F95"/>
    <w:rsid w:val="001D0FF4"/>
    <w:rsid w:val="001D10B8"/>
    <w:rsid w:val="001D1237"/>
    <w:rsid w:val="001D123B"/>
    <w:rsid w:val="001D13DA"/>
    <w:rsid w:val="001D141C"/>
    <w:rsid w:val="001D153B"/>
    <w:rsid w:val="001D16B7"/>
    <w:rsid w:val="001D174F"/>
    <w:rsid w:val="001D17FD"/>
    <w:rsid w:val="001D1929"/>
    <w:rsid w:val="001D19DE"/>
    <w:rsid w:val="001D1B5F"/>
    <w:rsid w:val="001D1BDD"/>
    <w:rsid w:val="001D1C23"/>
    <w:rsid w:val="001D1D01"/>
    <w:rsid w:val="001D1D7E"/>
    <w:rsid w:val="001D1D88"/>
    <w:rsid w:val="001D1DDC"/>
    <w:rsid w:val="001D1F1D"/>
    <w:rsid w:val="001D2046"/>
    <w:rsid w:val="001D208D"/>
    <w:rsid w:val="001D2093"/>
    <w:rsid w:val="001D209D"/>
    <w:rsid w:val="001D238C"/>
    <w:rsid w:val="001D2447"/>
    <w:rsid w:val="001D25D4"/>
    <w:rsid w:val="001D26CD"/>
    <w:rsid w:val="001D2711"/>
    <w:rsid w:val="001D2748"/>
    <w:rsid w:val="001D27AC"/>
    <w:rsid w:val="001D2818"/>
    <w:rsid w:val="001D294A"/>
    <w:rsid w:val="001D2A6E"/>
    <w:rsid w:val="001D2A9F"/>
    <w:rsid w:val="001D2B81"/>
    <w:rsid w:val="001D2BE6"/>
    <w:rsid w:val="001D2BF2"/>
    <w:rsid w:val="001D2E11"/>
    <w:rsid w:val="001D2E7C"/>
    <w:rsid w:val="001D2EBB"/>
    <w:rsid w:val="001D2F05"/>
    <w:rsid w:val="001D2F88"/>
    <w:rsid w:val="001D2F9E"/>
    <w:rsid w:val="001D3072"/>
    <w:rsid w:val="001D3174"/>
    <w:rsid w:val="001D3245"/>
    <w:rsid w:val="001D33D0"/>
    <w:rsid w:val="001D34EF"/>
    <w:rsid w:val="001D3573"/>
    <w:rsid w:val="001D374F"/>
    <w:rsid w:val="001D3765"/>
    <w:rsid w:val="001D38E8"/>
    <w:rsid w:val="001D39B3"/>
    <w:rsid w:val="001D3A76"/>
    <w:rsid w:val="001D3A7A"/>
    <w:rsid w:val="001D3A84"/>
    <w:rsid w:val="001D3F17"/>
    <w:rsid w:val="001D3F9B"/>
    <w:rsid w:val="001D4126"/>
    <w:rsid w:val="001D4299"/>
    <w:rsid w:val="001D43BE"/>
    <w:rsid w:val="001D4449"/>
    <w:rsid w:val="001D448B"/>
    <w:rsid w:val="001D46DE"/>
    <w:rsid w:val="001D48A0"/>
    <w:rsid w:val="001D4A72"/>
    <w:rsid w:val="001D4A7F"/>
    <w:rsid w:val="001D4AB1"/>
    <w:rsid w:val="001D4B60"/>
    <w:rsid w:val="001D4BDC"/>
    <w:rsid w:val="001D4DDA"/>
    <w:rsid w:val="001D4E5A"/>
    <w:rsid w:val="001D4ED9"/>
    <w:rsid w:val="001D4F35"/>
    <w:rsid w:val="001D4FA2"/>
    <w:rsid w:val="001D5090"/>
    <w:rsid w:val="001D51C9"/>
    <w:rsid w:val="001D5290"/>
    <w:rsid w:val="001D52A4"/>
    <w:rsid w:val="001D54F5"/>
    <w:rsid w:val="001D552E"/>
    <w:rsid w:val="001D554B"/>
    <w:rsid w:val="001D5580"/>
    <w:rsid w:val="001D583E"/>
    <w:rsid w:val="001D587F"/>
    <w:rsid w:val="001D5881"/>
    <w:rsid w:val="001D5A4A"/>
    <w:rsid w:val="001D5C76"/>
    <w:rsid w:val="001D5C96"/>
    <w:rsid w:val="001D5D5C"/>
    <w:rsid w:val="001D5F03"/>
    <w:rsid w:val="001D5FE6"/>
    <w:rsid w:val="001D623E"/>
    <w:rsid w:val="001D6258"/>
    <w:rsid w:val="001D6374"/>
    <w:rsid w:val="001D649F"/>
    <w:rsid w:val="001D64E5"/>
    <w:rsid w:val="001D64EF"/>
    <w:rsid w:val="001D65E7"/>
    <w:rsid w:val="001D67FD"/>
    <w:rsid w:val="001D681D"/>
    <w:rsid w:val="001D695B"/>
    <w:rsid w:val="001D6A5F"/>
    <w:rsid w:val="001D6D64"/>
    <w:rsid w:val="001D6DA7"/>
    <w:rsid w:val="001D6DF1"/>
    <w:rsid w:val="001D6E68"/>
    <w:rsid w:val="001D6EA4"/>
    <w:rsid w:val="001D6EBC"/>
    <w:rsid w:val="001D6FA1"/>
    <w:rsid w:val="001D6FD3"/>
    <w:rsid w:val="001D7013"/>
    <w:rsid w:val="001D71DE"/>
    <w:rsid w:val="001D72EF"/>
    <w:rsid w:val="001D730A"/>
    <w:rsid w:val="001D7348"/>
    <w:rsid w:val="001D7352"/>
    <w:rsid w:val="001D74BA"/>
    <w:rsid w:val="001D7588"/>
    <w:rsid w:val="001D763C"/>
    <w:rsid w:val="001D7693"/>
    <w:rsid w:val="001D76B6"/>
    <w:rsid w:val="001D7899"/>
    <w:rsid w:val="001D797A"/>
    <w:rsid w:val="001D79E2"/>
    <w:rsid w:val="001D7A24"/>
    <w:rsid w:val="001D7A44"/>
    <w:rsid w:val="001D7B1B"/>
    <w:rsid w:val="001D7BCE"/>
    <w:rsid w:val="001D7D3A"/>
    <w:rsid w:val="001D7E4D"/>
    <w:rsid w:val="001E0062"/>
    <w:rsid w:val="001E0182"/>
    <w:rsid w:val="001E01A9"/>
    <w:rsid w:val="001E02E3"/>
    <w:rsid w:val="001E0391"/>
    <w:rsid w:val="001E050B"/>
    <w:rsid w:val="001E05A0"/>
    <w:rsid w:val="001E05D2"/>
    <w:rsid w:val="001E0684"/>
    <w:rsid w:val="001E079A"/>
    <w:rsid w:val="001E0854"/>
    <w:rsid w:val="001E089E"/>
    <w:rsid w:val="001E0964"/>
    <w:rsid w:val="001E09A8"/>
    <w:rsid w:val="001E0A66"/>
    <w:rsid w:val="001E0C0C"/>
    <w:rsid w:val="001E0E01"/>
    <w:rsid w:val="001E0E14"/>
    <w:rsid w:val="001E0F62"/>
    <w:rsid w:val="001E11AA"/>
    <w:rsid w:val="001E11D5"/>
    <w:rsid w:val="001E144B"/>
    <w:rsid w:val="001E1462"/>
    <w:rsid w:val="001E14CC"/>
    <w:rsid w:val="001E16EC"/>
    <w:rsid w:val="001E17F6"/>
    <w:rsid w:val="001E18BC"/>
    <w:rsid w:val="001E1A80"/>
    <w:rsid w:val="001E1B1C"/>
    <w:rsid w:val="001E1CEB"/>
    <w:rsid w:val="001E1D13"/>
    <w:rsid w:val="001E1D48"/>
    <w:rsid w:val="001E1D77"/>
    <w:rsid w:val="001E2059"/>
    <w:rsid w:val="001E2110"/>
    <w:rsid w:val="001E2247"/>
    <w:rsid w:val="001E256C"/>
    <w:rsid w:val="001E25AE"/>
    <w:rsid w:val="001E2669"/>
    <w:rsid w:val="001E2679"/>
    <w:rsid w:val="001E26FF"/>
    <w:rsid w:val="001E278B"/>
    <w:rsid w:val="001E27C9"/>
    <w:rsid w:val="001E27F8"/>
    <w:rsid w:val="001E2802"/>
    <w:rsid w:val="001E280C"/>
    <w:rsid w:val="001E28C0"/>
    <w:rsid w:val="001E28F9"/>
    <w:rsid w:val="001E2A7B"/>
    <w:rsid w:val="001E2A7E"/>
    <w:rsid w:val="001E2B83"/>
    <w:rsid w:val="001E2D4C"/>
    <w:rsid w:val="001E2E06"/>
    <w:rsid w:val="001E2E4A"/>
    <w:rsid w:val="001E2EB0"/>
    <w:rsid w:val="001E2F28"/>
    <w:rsid w:val="001E2FD0"/>
    <w:rsid w:val="001E30C3"/>
    <w:rsid w:val="001E30DF"/>
    <w:rsid w:val="001E31A7"/>
    <w:rsid w:val="001E3371"/>
    <w:rsid w:val="001E33AE"/>
    <w:rsid w:val="001E3428"/>
    <w:rsid w:val="001E3558"/>
    <w:rsid w:val="001E357A"/>
    <w:rsid w:val="001E35C7"/>
    <w:rsid w:val="001E3695"/>
    <w:rsid w:val="001E3735"/>
    <w:rsid w:val="001E3749"/>
    <w:rsid w:val="001E38A8"/>
    <w:rsid w:val="001E39ED"/>
    <w:rsid w:val="001E3A21"/>
    <w:rsid w:val="001E3AF0"/>
    <w:rsid w:val="001E3B76"/>
    <w:rsid w:val="001E3B8D"/>
    <w:rsid w:val="001E3C0F"/>
    <w:rsid w:val="001E3CCE"/>
    <w:rsid w:val="001E3CDF"/>
    <w:rsid w:val="001E3DF3"/>
    <w:rsid w:val="001E4025"/>
    <w:rsid w:val="001E4156"/>
    <w:rsid w:val="001E415E"/>
    <w:rsid w:val="001E4406"/>
    <w:rsid w:val="001E4450"/>
    <w:rsid w:val="001E447E"/>
    <w:rsid w:val="001E4537"/>
    <w:rsid w:val="001E46EF"/>
    <w:rsid w:val="001E4816"/>
    <w:rsid w:val="001E4A1C"/>
    <w:rsid w:val="001E4A34"/>
    <w:rsid w:val="001E4B8F"/>
    <w:rsid w:val="001E4C84"/>
    <w:rsid w:val="001E4DCF"/>
    <w:rsid w:val="001E5102"/>
    <w:rsid w:val="001E528D"/>
    <w:rsid w:val="001E52D7"/>
    <w:rsid w:val="001E531E"/>
    <w:rsid w:val="001E532D"/>
    <w:rsid w:val="001E54F6"/>
    <w:rsid w:val="001E58D6"/>
    <w:rsid w:val="001E58F1"/>
    <w:rsid w:val="001E597A"/>
    <w:rsid w:val="001E5A0A"/>
    <w:rsid w:val="001E5A91"/>
    <w:rsid w:val="001E5AEE"/>
    <w:rsid w:val="001E5D5C"/>
    <w:rsid w:val="001E5D90"/>
    <w:rsid w:val="001E5F6D"/>
    <w:rsid w:val="001E600B"/>
    <w:rsid w:val="001E6029"/>
    <w:rsid w:val="001E6252"/>
    <w:rsid w:val="001E639C"/>
    <w:rsid w:val="001E63D5"/>
    <w:rsid w:val="001E6419"/>
    <w:rsid w:val="001E6485"/>
    <w:rsid w:val="001E6774"/>
    <w:rsid w:val="001E6785"/>
    <w:rsid w:val="001E678E"/>
    <w:rsid w:val="001E6D30"/>
    <w:rsid w:val="001E6E0F"/>
    <w:rsid w:val="001E70CE"/>
    <w:rsid w:val="001E7106"/>
    <w:rsid w:val="001E7160"/>
    <w:rsid w:val="001E7163"/>
    <w:rsid w:val="001E7173"/>
    <w:rsid w:val="001E73D9"/>
    <w:rsid w:val="001E751D"/>
    <w:rsid w:val="001E7946"/>
    <w:rsid w:val="001E7A15"/>
    <w:rsid w:val="001E7A5D"/>
    <w:rsid w:val="001E7A9D"/>
    <w:rsid w:val="001E7C17"/>
    <w:rsid w:val="001E7F1B"/>
    <w:rsid w:val="001F00B5"/>
    <w:rsid w:val="001F015D"/>
    <w:rsid w:val="001F0850"/>
    <w:rsid w:val="001F0853"/>
    <w:rsid w:val="001F0877"/>
    <w:rsid w:val="001F0B73"/>
    <w:rsid w:val="001F0B7B"/>
    <w:rsid w:val="001F0D67"/>
    <w:rsid w:val="001F0EC2"/>
    <w:rsid w:val="001F0FCE"/>
    <w:rsid w:val="001F0FFE"/>
    <w:rsid w:val="001F10C1"/>
    <w:rsid w:val="001F1126"/>
    <w:rsid w:val="001F11B0"/>
    <w:rsid w:val="001F11C4"/>
    <w:rsid w:val="001F120A"/>
    <w:rsid w:val="001F1267"/>
    <w:rsid w:val="001F13D1"/>
    <w:rsid w:val="001F1504"/>
    <w:rsid w:val="001F1794"/>
    <w:rsid w:val="001F1799"/>
    <w:rsid w:val="001F1812"/>
    <w:rsid w:val="001F1911"/>
    <w:rsid w:val="001F1A58"/>
    <w:rsid w:val="001F1A69"/>
    <w:rsid w:val="001F1B59"/>
    <w:rsid w:val="001F1CF7"/>
    <w:rsid w:val="001F1E4D"/>
    <w:rsid w:val="001F1FE2"/>
    <w:rsid w:val="001F20F2"/>
    <w:rsid w:val="001F229C"/>
    <w:rsid w:val="001F23FC"/>
    <w:rsid w:val="001F23FE"/>
    <w:rsid w:val="001F2518"/>
    <w:rsid w:val="001F2650"/>
    <w:rsid w:val="001F26B3"/>
    <w:rsid w:val="001F271E"/>
    <w:rsid w:val="001F289C"/>
    <w:rsid w:val="001F28FA"/>
    <w:rsid w:val="001F298C"/>
    <w:rsid w:val="001F2A28"/>
    <w:rsid w:val="001F2AAB"/>
    <w:rsid w:val="001F2ACC"/>
    <w:rsid w:val="001F2C59"/>
    <w:rsid w:val="001F2DF6"/>
    <w:rsid w:val="001F2E2A"/>
    <w:rsid w:val="001F3150"/>
    <w:rsid w:val="001F3193"/>
    <w:rsid w:val="001F31B4"/>
    <w:rsid w:val="001F3244"/>
    <w:rsid w:val="001F3286"/>
    <w:rsid w:val="001F32FD"/>
    <w:rsid w:val="001F33FD"/>
    <w:rsid w:val="001F3436"/>
    <w:rsid w:val="001F3505"/>
    <w:rsid w:val="001F364E"/>
    <w:rsid w:val="001F36D1"/>
    <w:rsid w:val="001F3774"/>
    <w:rsid w:val="001F3A35"/>
    <w:rsid w:val="001F3AA8"/>
    <w:rsid w:val="001F3BFF"/>
    <w:rsid w:val="001F3EFA"/>
    <w:rsid w:val="001F400E"/>
    <w:rsid w:val="001F4280"/>
    <w:rsid w:val="001F438B"/>
    <w:rsid w:val="001F468B"/>
    <w:rsid w:val="001F4809"/>
    <w:rsid w:val="001F4B2F"/>
    <w:rsid w:val="001F4BF2"/>
    <w:rsid w:val="001F4D50"/>
    <w:rsid w:val="001F4DF1"/>
    <w:rsid w:val="001F4E16"/>
    <w:rsid w:val="001F4E86"/>
    <w:rsid w:val="001F4EFD"/>
    <w:rsid w:val="001F5143"/>
    <w:rsid w:val="001F524B"/>
    <w:rsid w:val="001F5453"/>
    <w:rsid w:val="001F54F5"/>
    <w:rsid w:val="001F5502"/>
    <w:rsid w:val="001F56A6"/>
    <w:rsid w:val="001F588C"/>
    <w:rsid w:val="001F59A4"/>
    <w:rsid w:val="001F5AED"/>
    <w:rsid w:val="001F5E94"/>
    <w:rsid w:val="001F5EAF"/>
    <w:rsid w:val="001F5EF7"/>
    <w:rsid w:val="001F5F67"/>
    <w:rsid w:val="001F6084"/>
    <w:rsid w:val="001F61E8"/>
    <w:rsid w:val="001F630B"/>
    <w:rsid w:val="001F6467"/>
    <w:rsid w:val="001F65DC"/>
    <w:rsid w:val="001F66A8"/>
    <w:rsid w:val="001F671C"/>
    <w:rsid w:val="001F6910"/>
    <w:rsid w:val="001F6951"/>
    <w:rsid w:val="001F6CA1"/>
    <w:rsid w:val="001F6CA3"/>
    <w:rsid w:val="001F6F91"/>
    <w:rsid w:val="001F7039"/>
    <w:rsid w:val="001F70AE"/>
    <w:rsid w:val="001F726F"/>
    <w:rsid w:val="001F7585"/>
    <w:rsid w:val="001F7683"/>
    <w:rsid w:val="001F77A6"/>
    <w:rsid w:val="001F792F"/>
    <w:rsid w:val="001F797E"/>
    <w:rsid w:val="001F7985"/>
    <w:rsid w:val="001F7987"/>
    <w:rsid w:val="001F79DB"/>
    <w:rsid w:val="001F7AB9"/>
    <w:rsid w:val="001F7BE5"/>
    <w:rsid w:val="001F7E32"/>
    <w:rsid w:val="001F7ECB"/>
    <w:rsid w:val="00200146"/>
    <w:rsid w:val="0020016C"/>
    <w:rsid w:val="002001CE"/>
    <w:rsid w:val="002002C9"/>
    <w:rsid w:val="00200388"/>
    <w:rsid w:val="00200395"/>
    <w:rsid w:val="002003DD"/>
    <w:rsid w:val="00200672"/>
    <w:rsid w:val="00200726"/>
    <w:rsid w:val="002007B4"/>
    <w:rsid w:val="0020082D"/>
    <w:rsid w:val="00200A6F"/>
    <w:rsid w:val="00200B63"/>
    <w:rsid w:val="00200C46"/>
    <w:rsid w:val="00200CA2"/>
    <w:rsid w:val="00200FBD"/>
    <w:rsid w:val="0020100B"/>
    <w:rsid w:val="00201027"/>
    <w:rsid w:val="002010C9"/>
    <w:rsid w:val="002012A7"/>
    <w:rsid w:val="00201391"/>
    <w:rsid w:val="00201412"/>
    <w:rsid w:val="002014B6"/>
    <w:rsid w:val="002014D6"/>
    <w:rsid w:val="002014DC"/>
    <w:rsid w:val="00201505"/>
    <w:rsid w:val="002016C5"/>
    <w:rsid w:val="00201720"/>
    <w:rsid w:val="0020182D"/>
    <w:rsid w:val="00201892"/>
    <w:rsid w:val="00201C99"/>
    <w:rsid w:val="00201D2F"/>
    <w:rsid w:val="00201D88"/>
    <w:rsid w:val="00201DB7"/>
    <w:rsid w:val="00201DF5"/>
    <w:rsid w:val="00201F1C"/>
    <w:rsid w:val="00202036"/>
    <w:rsid w:val="002022DA"/>
    <w:rsid w:val="00202563"/>
    <w:rsid w:val="0020258A"/>
    <w:rsid w:val="0020268E"/>
    <w:rsid w:val="0020279B"/>
    <w:rsid w:val="002027BB"/>
    <w:rsid w:val="0020288C"/>
    <w:rsid w:val="002028F4"/>
    <w:rsid w:val="00202A42"/>
    <w:rsid w:val="00202A5C"/>
    <w:rsid w:val="00202D3B"/>
    <w:rsid w:val="00202D6D"/>
    <w:rsid w:val="00202E55"/>
    <w:rsid w:val="00202F69"/>
    <w:rsid w:val="002031DF"/>
    <w:rsid w:val="002031E2"/>
    <w:rsid w:val="002034B9"/>
    <w:rsid w:val="002039CD"/>
    <w:rsid w:val="00203AF3"/>
    <w:rsid w:val="00203C6E"/>
    <w:rsid w:val="00203CC5"/>
    <w:rsid w:val="00203CD1"/>
    <w:rsid w:val="00203D52"/>
    <w:rsid w:val="00203E50"/>
    <w:rsid w:val="0020429B"/>
    <w:rsid w:val="00204323"/>
    <w:rsid w:val="00204786"/>
    <w:rsid w:val="002047CE"/>
    <w:rsid w:val="002049B6"/>
    <w:rsid w:val="00204CB3"/>
    <w:rsid w:val="00204F00"/>
    <w:rsid w:val="00204FA7"/>
    <w:rsid w:val="00205026"/>
    <w:rsid w:val="0020509A"/>
    <w:rsid w:val="002050FD"/>
    <w:rsid w:val="00205100"/>
    <w:rsid w:val="00205136"/>
    <w:rsid w:val="002051F5"/>
    <w:rsid w:val="00205297"/>
    <w:rsid w:val="00205335"/>
    <w:rsid w:val="0020533C"/>
    <w:rsid w:val="0020537A"/>
    <w:rsid w:val="002057D1"/>
    <w:rsid w:val="002058C8"/>
    <w:rsid w:val="00205911"/>
    <w:rsid w:val="00205A17"/>
    <w:rsid w:val="00205A4C"/>
    <w:rsid w:val="00205A77"/>
    <w:rsid w:val="00205A92"/>
    <w:rsid w:val="00205AC8"/>
    <w:rsid w:val="00205BEC"/>
    <w:rsid w:val="00205C81"/>
    <w:rsid w:val="00205CE0"/>
    <w:rsid w:val="00205D67"/>
    <w:rsid w:val="00205E08"/>
    <w:rsid w:val="00205FE8"/>
    <w:rsid w:val="00206117"/>
    <w:rsid w:val="00206187"/>
    <w:rsid w:val="002062B7"/>
    <w:rsid w:val="00206441"/>
    <w:rsid w:val="00206466"/>
    <w:rsid w:val="0020648A"/>
    <w:rsid w:val="00206841"/>
    <w:rsid w:val="00206864"/>
    <w:rsid w:val="0020687C"/>
    <w:rsid w:val="00206E56"/>
    <w:rsid w:val="002072AA"/>
    <w:rsid w:val="0020730A"/>
    <w:rsid w:val="00207339"/>
    <w:rsid w:val="002073DB"/>
    <w:rsid w:val="002073F2"/>
    <w:rsid w:val="00207407"/>
    <w:rsid w:val="002075E4"/>
    <w:rsid w:val="002075F7"/>
    <w:rsid w:val="00207701"/>
    <w:rsid w:val="00207752"/>
    <w:rsid w:val="002077B9"/>
    <w:rsid w:val="002077D6"/>
    <w:rsid w:val="0020787E"/>
    <w:rsid w:val="002078D1"/>
    <w:rsid w:val="00207924"/>
    <w:rsid w:val="00207BFD"/>
    <w:rsid w:val="00207DCA"/>
    <w:rsid w:val="00207E7A"/>
    <w:rsid w:val="00207ED0"/>
    <w:rsid w:val="00207F5E"/>
    <w:rsid w:val="00207F7E"/>
    <w:rsid w:val="00207FDC"/>
    <w:rsid w:val="002103CF"/>
    <w:rsid w:val="0021053A"/>
    <w:rsid w:val="002106C6"/>
    <w:rsid w:val="002107CD"/>
    <w:rsid w:val="00210853"/>
    <w:rsid w:val="00210886"/>
    <w:rsid w:val="002108EF"/>
    <w:rsid w:val="00210908"/>
    <w:rsid w:val="00210A06"/>
    <w:rsid w:val="00210AF7"/>
    <w:rsid w:val="00210B5F"/>
    <w:rsid w:val="00210B8B"/>
    <w:rsid w:val="00210FC9"/>
    <w:rsid w:val="00210FE6"/>
    <w:rsid w:val="0021109A"/>
    <w:rsid w:val="002110F9"/>
    <w:rsid w:val="0021127A"/>
    <w:rsid w:val="002112E6"/>
    <w:rsid w:val="002113AB"/>
    <w:rsid w:val="00211481"/>
    <w:rsid w:val="00211521"/>
    <w:rsid w:val="00211526"/>
    <w:rsid w:val="00211620"/>
    <w:rsid w:val="00211641"/>
    <w:rsid w:val="002116EA"/>
    <w:rsid w:val="002118BF"/>
    <w:rsid w:val="002118F8"/>
    <w:rsid w:val="0021190F"/>
    <w:rsid w:val="002119E7"/>
    <w:rsid w:val="00211BB4"/>
    <w:rsid w:val="00211DAC"/>
    <w:rsid w:val="00211DCF"/>
    <w:rsid w:val="00211E31"/>
    <w:rsid w:val="00211F0E"/>
    <w:rsid w:val="002120ED"/>
    <w:rsid w:val="00212205"/>
    <w:rsid w:val="002122B2"/>
    <w:rsid w:val="00212587"/>
    <w:rsid w:val="0021268D"/>
    <w:rsid w:val="002126CD"/>
    <w:rsid w:val="00212718"/>
    <w:rsid w:val="00212804"/>
    <w:rsid w:val="00212991"/>
    <w:rsid w:val="00212A2C"/>
    <w:rsid w:val="00212BC9"/>
    <w:rsid w:val="00212C1A"/>
    <w:rsid w:val="00212C37"/>
    <w:rsid w:val="00212C51"/>
    <w:rsid w:val="00212CAB"/>
    <w:rsid w:val="0021324A"/>
    <w:rsid w:val="002133EC"/>
    <w:rsid w:val="0021358D"/>
    <w:rsid w:val="00213690"/>
    <w:rsid w:val="0021369D"/>
    <w:rsid w:val="00213776"/>
    <w:rsid w:val="002137C5"/>
    <w:rsid w:val="002137D2"/>
    <w:rsid w:val="0021382F"/>
    <w:rsid w:val="00213968"/>
    <w:rsid w:val="00213C99"/>
    <w:rsid w:val="00213F90"/>
    <w:rsid w:val="00213FFF"/>
    <w:rsid w:val="0021407C"/>
    <w:rsid w:val="0021415A"/>
    <w:rsid w:val="002141D6"/>
    <w:rsid w:val="00214295"/>
    <w:rsid w:val="00214617"/>
    <w:rsid w:val="002146B7"/>
    <w:rsid w:val="00214780"/>
    <w:rsid w:val="002147F5"/>
    <w:rsid w:val="00214CD5"/>
    <w:rsid w:val="00214DC0"/>
    <w:rsid w:val="00214FC3"/>
    <w:rsid w:val="00214FD2"/>
    <w:rsid w:val="00214FF4"/>
    <w:rsid w:val="00215087"/>
    <w:rsid w:val="002152CF"/>
    <w:rsid w:val="00215399"/>
    <w:rsid w:val="002153C1"/>
    <w:rsid w:val="00215471"/>
    <w:rsid w:val="00215486"/>
    <w:rsid w:val="00215761"/>
    <w:rsid w:val="0021583C"/>
    <w:rsid w:val="00215852"/>
    <w:rsid w:val="002158DB"/>
    <w:rsid w:val="00215A16"/>
    <w:rsid w:val="00215F98"/>
    <w:rsid w:val="00216068"/>
    <w:rsid w:val="0021608F"/>
    <w:rsid w:val="0021615E"/>
    <w:rsid w:val="002163BC"/>
    <w:rsid w:val="002163C5"/>
    <w:rsid w:val="00216436"/>
    <w:rsid w:val="002164F6"/>
    <w:rsid w:val="00216687"/>
    <w:rsid w:val="0021681D"/>
    <w:rsid w:val="002169DE"/>
    <w:rsid w:val="00216AF0"/>
    <w:rsid w:val="00216B26"/>
    <w:rsid w:val="00216B96"/>
    <w:rsid w:val="00216C31"/>
    <w:rsid w:val="00216C54"/>
    <w:rsid w:val="00216C5D"/>
    <w:rsid w:val="00216CC1"/>
    <w:rsid w:val="00216F36"/>
    <w:rsid w:val="00217137"/>
    <w:rsid w:val="002171CB"/>
    <w:rsid w:val="00217384"/>
    <w:rsid w:val="0021763E"/>
    <w:rsid w:val="0021775B"/>
    <w:rsid w:val="00217786"/>
    <w:rsid w:val="002177F4"/>
    <w:rsid w:val="00217848"/>
    <w:rsid w:val="00217876"/>
    <w:rsid w:val="002178DD"/>
    <w:rsid w:val="0021791E"/>
    <w:rsid w:val="00217B09"/>
    <w:rsid w:val="00217B55"/>
    <w:rsid w:val="00217BF6"/>
    <w:rsid w:val="00217CA6"/>
    <w:rsid w:val="00217CC9"/>
    <w:rsid w:val="00217D33"/>
    <w:rsid w:val="00217D9D"/>
    <w:rsid w:val="00217E0C"/>
    <w:rsid w:val="00217E52"/>
    <w:rsid w:val="00217F70"/>
    <w:rsid w:val="00220130"/>
    <w:rsid w:val="002201FA"/>
    <w:rsid w:val="00220488"/>
    <w:rsid w:val="002204DB"/>
    <w:rsid w:val="00220520"/>
    <w:rsid w:val="00220529"/>
    <w:rsid w:val="002205D4"/>
    <w:rsid w:val="00220640"/>
    <w:rsid w:val="0022064E"/>
    <w:rsid w:val="00220668"/>
    <w:rsid w:val="002206C1"/>
    <w:rsid w:val="0022072B"/>
    <w:rsid w:val="002207DC"/>
    <w:rsid w:val="002207F0"/>
    <w:rsid w:val="0022097B"/>
    <w:rsid w:val="00220C4B"/>
    <w:rsid w:val="00220CD4"/>
    <w:rsid w:val="00220D5D"/>
    <w:rsid w:val="00220DB4"/>
    <w:rsid w:val="00220E06"/>
    <w:rsid w:val="00220F41"/>
    <w:rsid w:val="00220F85"/>
    <w:rsid w:val="00220F88"/>
    <w:rsid w:val="0022109D"/>
    <w:rsid w:val="0022115D"/>
    <w:rsid w:val="00221193"/>
    <w:rsid w:val="002211E7"/>
    <w:rsid w:val="00221342"/>
    <w:rsid w:val="00221618"/>
    <w:rsid w:val="002217DF"/>
    <w:rsid w:val="002217FC"/>
    <w:rsid w:val="00221830"/>
    <w:rsid w:val="0022189B"/>
    <w:rsid w:val="00221A17"/>
    <w:rsid w:val="00221AAD"/>
    <w:rsid w:val="00221C8F"/>
    <w:rsid w:val="00221DDD"/>
    <w:rsid w:val="00221E67"/>
    <w:rsid w:val="00221EE2"/>
    <w:rsid w:val="00221FE4"/>
    <w:rsid w:val="00222017"/>
    <w:rsid w:val="00222042"/>
    <w:rsid w:val="00222177"/>
    <w:rsid w:val="002222C2"/>
    <w:rsid w:val="002222C6"/>
    <w:rsid w:val="00222367"/>
    <w:rsid w:val="00222459"/>
    <w:rsid w:val="002226CA"/>
    <w:rsid w:val="002226DC"/>
    <w:rsid w:val="0022271C"/>
    <w:rsid w:val="00222738"/>
    <w:rsid w:val="002227B7"/>
    <w:rsid w:val="00222ABE"/>
    <w:rsid w:val="00222BE8"/>
    <w:rsid w:val="00222C77"/>
    <w:rsid w:val="00222F9D"/>
    <w:rsid w:val="00223058"/>
    <w:rsid w:val="002231AE"/>
    <w:rsid w:val="0022326B"/>
    <w:rsid w:val="00223273"/>
    <w:rsid w:val="002232F3"/>
    <w:rsid w:val="00223305"/>
    <w:rsid w:val="00223637"/>
    <w:rsid w:val="0022380E"/>
    <w:rsid w:val="00223909"/>
    <w:rsid w:val="00223D5F"/>
    <w:rsid w:val="00223D99"/>
    <w:rsid w:val="00223DCA"/>
    <w:rsid w:val="00223EDD"/>
    <w:rsid w:val="00224045"/>
    <w:rsid w:val="0022422A"/>
    <w:rsid w:val="00224238"/>
    <w:rsid w:val="0022426D"/>
    <w:rsid w:val="002243C4"/>
    <w:rsid w:val="002243D1"/>
    <w:rsid w:val="002245C9"/>
    <w:rsid w:val="00224807"/>
    <w:rsid w:val="00224850"/>
    <w:rsid w:val="002248A3"/>
    <w:rsid w:val="002248F6"/>
    <w:rsid w:val="00224904"/>
    <w:rsid w:val="00224A2C"/>
    <w:rsid w:val="00224B7D"/>
    <w:rsid w:val="00224E87"/>
    <w:rsid w:val="00225155"/>
    <w:rsid w:val="0022530F"/>
    <w:rsid w:val="00225398"/>
    <w:rsid w:val="002253FB"/>
    <w:rsid w:val="00225590"/>
    <w:rsid w:val="0022565B"/>
    <w:rsid w:val="002256D5"/>
    <w:rsid w:val="0022571D"/>
    <w:rsid w:val="0022578C"/>
    <w:rsid w:val="002257F7"/>
    <w:rsid w:val="002258BB"/>
    <w:rsid w:val="0022592F"/>
    <w:rsid w:val="002259D3"/>
    <w:rsid w:val="00225B06"/>
    <w:rsid w:val="00225B1C"/>
    <w:rsid w:val="00225D08"/>
    <w:rsid w:val="00225D1A"/>
    <w:rsid w:val="00225F87"/>
    <w:rsid w:val="00226175"/>
    <w:rsid w:val="002262AA"/>
    <w:rsid w:val="00226332"/>
    <w:rsid w:val="002264EC"/>
    <w:rsid w:val="00226542"/>
    <w:rsid w:val="00226573"/>
    <w:rsid w:val="0022657A"/>
    <w:rsid w:val="00226A76"/>
    <w:rsid w:val="00226AB5"/>
    <w:rsid w:val="00226ECA"/>
    <w:rsid w:val="00226F69"/>
    <w:rsid w:val="00226F78"/>
    <w:rsid w:val="002270D5"/>
    <w:rsid w:val="00227107"/>
    <w:rsid w:val="00227172"/>
    <w:rsid w:val="002271F0"/>
    <w:rsid w:val="00227305"/>
    <w:rsid w:val="002273DF"/>
    <w:rsid w:val="0022746B"/>
    <w:rsid w:val="002275FD"/>
    <w:rsid w:val="00227619"/>
    <w:rsid w:val="002276B3"/>
    <w:rsid w:val="00227992"/>
    <w:rsid w:val="00227AFE"/>
    <w:rsid w:val="00227BB0"/>
    <w:rsid w:val="00227E5D"/>
    <w:rsid w:val="00227F04"/>
    <w:rsid w:val="00227FB8"/>
    <w:rsid w:val="0023004F"/>
    <w:rsid w:val="0023009F"/>
    <w:rsid w:val="002302D1"/>
    <w:rsid w:val="002302DE"/>
    <w:rsid w:val="0023056B"/>
    <w:rsid w:val="00230599"/>
    <w:rsid w:val="0023072C"/>
    <w:rsid w:val="0023088C"/>
    <w:rsid w:val="002309FD"/>
    <w:rsid w:val="00230A0C"/>
    <w:rsid w:val="00230A6E"/>
    <w:rsid w:val="00230ADA"/>
    <w:rsid w:val="00230BD2"/>
    <w:rsid w:val="00230BD3"/>
    <w:rsid w:val="00230EB7"/>
    <w:rsid w:val="00230EBE"/>
    <w:rsid w:val="00230F3B"/>
    <w:rsid w:val="00230F74"/>
    <w:rsid w:val="0023101C"/>
    <w:rsid w:val="002310C1"/>
    <w:rsid w:val="00231317"/>
    <w:rsid w:val="00231497"/>
    <w:rsid w:val="002315D3"/>
    <w:rsid w:val="00231661"/>
    <w:rsid w:val="002318EC"/>
    <w:rsid w:val="0023194F"/>
    <w:rsid w:val="00231AB6"/>
    <w:rsid w:val="00231AC4"/>
    <w:rsid w:val="00231AE1"/>
    <w:rsid w:val="00231BCB"/>
    <w:rsid w:val="00231C18"/>
    <w:rsid w:val="00231FE4"/>
    <w:rsid w:val="00232002"/>
    <w:rsid w:val="0023206C"/>
    <w:rsid w:val="00232084"/>
    <w:rsid w:val="00232087"/>
    <w:rsid w:val="0023213E"/>
    <w:rsid w:val="0023216B"/>
    <w:rsid w:val="00232211"/>
    <w:rsid w:val="0023286F"/>
    <w:rsid w:val="002329E0"/>
    <w:rsid w:val="00232DE0"/>
    <w:rsid w:val="00232E34"/>
    <w:rsid w:val="0023309D"/>
    <w:rsid w:val="002330B0"/>
    <w:rsid w:val="00233128"/>
    <w:rsid w:val="002331E7"/>
    <w:rsid w:val="00233221"/>
    <w:rsid w:val="00233273"/>
    <w:rsid w:val="002332E9"/>
    <w:rsid w:val="002334BC"/>
    <w:rsid w:val="0023358A"/>
    <w:rsid w:val="0023363E"/>
    <w:rsid w:val="002336C0"/>
    <w:rsid w:val="002337AD"/>
    <w:rsid w:val="00233AD0"/>
    <w:rsid w:val="00233AFB"/>
    <w:rsid w:val="00233F09"/>
    <w:rsid w:val="00233FD5"/>
    <w:rsid w:val="0023402B"/>
    <w:rsid w:val="00234056"/>
    <w:rsid w:val="002343FD"/>
    <w:rsid w:val="0023443E"/>
    <w:rsid w:val="0023459F"/>
    <w:rsid w:val="0023461A"/>
    <w:rsid w:val="00234635"/>
    <w:rsid w:val="0023467C"/>
    <w:rsid w:val="00234680"/>
    <w:rsid w:val="002348FD"/>
    <w:rsid w:val="00234A5B"/>
    <w:rsid w:val="00234AEA"/>
    <w:rsid w:val="00234BAD"/>
    <w:rsid w:val="00234D65"/>
    <w:rsid w:val="00234D6C"/>
    <w:rsid w:val="00234F58"/>
    <w:rsid w:val="00234FC4"/>
    <w:rsid w:val="00235027"/>
    <w:rsid w:val="002350B3"/>
    <w:rsid w:val="00235217"/>
    <w:rsid w:val="002352FD"/>
    <w:rsid w:val="00235307"/>
    <w:rsid w:val="00235364"/>
    <w:rsid w:val="002354C9"/>
    <w:rsid w:val="0023551E"/>
    <w:rsid w:val="00235622"/>
    <w:rsid w:val="0023579B"/>
    <w:rsid w:val="002357A7"/>
    <w:rsid w:val="002358BA"/>
    <w:rsid w:val="00235A16"/>
    <w:rsid w:val="00235AC4"/>
    <w:rsid w:val="00235AFE"/>
    <w:rsid w:val="00235B5F"/>
    <w:rsid w:val="00235BA3"/>
    <w:rsid w:val="00235C8D"/>
    <w:rsid w:val="00235F95"/>
    <w:rsid w:val="00235FA2"/>
    <w:rsid w:val="00235FD3"/>
    <w:rsid w:val="0023616E"/>
    <w:rsid w:val="002361AB"/>
    <w:rsid w:val="002361B4"/>
    <w:rsid w:val="002361E1"/>
    <w:rsid w:val="00236208"/>
    <w:rsid w:val="00236211"/>
    <w:rsid w:val="002362CE"/>
    <w:rsid w:val="0023632C"/>
    <w:rsid w:val="0023645C"/>
    <w:rsid w:val="00236673"/>
    <w:rsid w:val="002369F0"/>
    <w:rsid w:val="00236A9E"/>
    <w:rsid w:val="00236B66"/>
    <w:rsid w:val="00236D66"/>
    <w:rsid w:val="00236DB6"/>
    <w:rsid w:val="00236E9D"/>
    <w:rsid w:val="00236FF5"/>
    <w:rsid w:val="00237002"/>
    <w:rsid w:val="00237026"/>
    <w:rsid w:val="00237221"/>
    <w:rsid w:val="0023724B"/>
    <w:rsid w:val="00237311"/>
    <w:rsid w:val="00237350"/>
    <w:rsid w:val="002373EF"/>
    <w:rsid w:val="00237411"/>
    <w:rsid w:val="0023742F"/>
    <w:rsid w:val="00237458"/>
    <w:rsid w:val="0023748F"/>
    <w:rsid w:val="00237498"/>
    <w:rsid w:val="002375E2"/>
    <w:rsid w:val="002376D2"/>
    <w:rsid w:val="00237875"/>
    <w:rsid w:val="00237909"/>
    <w:rsid w:val="002379CB"/>
    <w:rsid w:val="00237C2F"/>
    <w:rsid w:val="00237C65"/>
    <w:rsid w:val="00237D00"/>
    <w:rsid w:val="00237D3E"/>
    <w:rsid w:val="00237DF5"/>
    <w:rsid w:val="00237EAF"/>
    <w:rsid w:val="00237F66"/>
    <w:rsid w:val="002400C9"/>
    <w:rsid w:val="0024013C"/>
    <w:rsid w:val="00240249"/>
    <w:rsid w:val="00240455"/>
    <w:rsid w:val="002404A1"/>
    <w:rsid w:val="002404B1"/>
    <w:rsid w:val="00240656"/>
    <w:rsid w:val="0024066B"/>
    <w:rsid w:val="0024067D"/>
    <w:rsid w:val="0024078C"/>
    <w:rsid w:val="00240804"/>
    <w:rsid w:val="002408BE"/>
    <w:rsid w:val="002408C8"/>
    <w:rsid w:val="002408E0"/>
    <w:rsid w:val="00240954"/>
    <w:rsid w:val="00240B99"/>
    <w:rsid w:val="00240B9E"/>
    <w:rsid w:val="00240BD2"/>
    <w:rsid w:val="00240C01"/>
    <w:rsid w:val="00240C10"/>
    <w:rsid w:val="00240C8C"/>
    <w:rsid w:val="00240DB4"/>
    <w:rsid w:val="00240F56"/>
    <w:rsid w:val="00240FE6"/>
    <w:rsid w:val="00241070"/>
    <w:rsid w:val="0024120C"/>
    <w:rsid w:val="00241241"/>
    <w:rsid w:val="002412B7"/>
    <w:rsid w:val="0024134C"/>
    <w:rsid w:val="0024136A"/>
    <w:rsid w:val="00241376"/>
    <w:rsid w:val="002414C1"/>
    <w:rsid w:val="002414DD"/>
    <w:rsid w:val="00241500"/>
    <w:rsid w:val="0024153A"/>
    <w:rsid w:val="002415BE"/>
    <w:rsid w:val="00241A83"/>
    <w:rsid w:val="00241B3D"/>
    <w:rsid w:val="00241B58"/>
    <w:rsid w:val="00241EAD"/>
    <w:rsid w:val="00241EDA"/>
    <w:rsid w:val="00241F4C"/>
    <w:rsid w:val="00241F7E"/>
    <w:rsid w:val="00242004"/>
    <w:rsid w:val="0024207E"/>
    <w:rsid w:val="002420F5"/>
    <w:rsid w:val="00242431"/>
    <w:rsid w:val="00242449"/>
    <w:rsid w:val="0024246F"/>
    <w:rsid w:val="0024249A"/>
    <w:rsid w:val="0024252C"/>
    <w:rsid w:val="0024263A"/>
    <w:rsid w:val="002427E6"/>
    <w:rsid w:val="0024290C"/>
    <w:rsid w:val="00242A9D"/>
    <w:rsid w:val="00242B61"/>
    <w:rsid w:val="00242C2B"/>
    <w:rsid w:val="00242C3A"/>
    <w:rsid w:val="00242C65"/>
    <w:rsid w:val="00242D3E"/>
    <w:rsid w:val="00242D41"/>
    <w:rsid w:val="00242D91"/>
    <w:rsid w:val="00242F79"/>
    <w:rsid w:val="00242FA7"/>
    <w:rsid w:val="00242FC7"/>
    <w:rsid w:val="0024300A"/>
    <w:rsid w:val="00243127"/>
    <w:rsid w:val="002431E6"/>
    <w:rsid w:val="002431EF"/>
    <w:rsid w:val="00243279"/>
    <w:rsid w:val="002434FB"/>
    <w:rsid w:val="00243561"/>
    <w:rsid w:val="00243806"/>
    <w:rsid w:val="002439EF"/>
    <w:rsid w:val="00243A1B"/>
    <w:rsid w:val="00243ACB"/>
    <w:rsid w:val="00243CFF"/>
    <w:rsid w:val="00243FD5"/>
    <w:rsid w:val="0024401B"/>
    <w:rsid w:val="002440C1"/>
    <w:rsid w:val="002443F7"/>
    <w:rsid w:val="00244628"/>
    <w:rsid w:val="002446FB"/>
    <w:rsid w:val="00244717"/>
    <w:rsid w:val="00244751"/>
    <w:rsid w:val="00244A10"/>
    <w:rsid w:val="00244A11"/>
    <w:rsid w:val="00244AB5"/>
    <w:rsid w:val="00244AD3"/>
    <w:rsid w:val="00244C5D"/>
    <w:rsid w:val="00244FB5"/>
    <w:rsid w:val="00245053"/>
    <w:rsid w:val="002450CD"/>
    <w:rsid w:val="00245172"/>
    <w:rsid w:val="002451B2"/>
    <w:rsid w:val="002453CB"/>
    <w:rsid w:val="002454A6"/>
    <w:rsid w:val="0024553C"/>
    <w:rsid w:val="002457CA"/>
    <w:rsid w:val="00245992"/>
    <w:rsid w:val="00245AD9"/>
    <w:rsid w:val="00245B09"/>
    <w:rsid w:val="00245B3D"/>
    <w:rsid w:val="00245B72"/>
    <w:rsid w:val="00245DDB"/>
    <w:rsid w:val="00245F37"/>
    <w:rsid w:val="0024615F"/>
    <w:rsid w:val="002461DE"/>
    <w:rsid w:val="002461EE"/>
    <w:rsid w:val="00246255"/>
    <w:rsid w:val="002462E2"/>
    <w:rsid w:val="002463DD"/>
    <w:rsid w:val="00246482"/>
    <w:rsid w:val="002464A9"/>
    <w:rsid w:val="00246735"/>
    <w:rsid w:val="002467B0"/>
    <w:rsid w:val="00246819"/>
    <w:rsid w:val="0024694F"/>
    <w:rsid w:val="00246B0E"/>
    <w:rsid w:val="00246B48"/>
    <w:rsid w:val="00246C5B"/>
    <w:rsid w:val="00246CC7"/>
    <w:rsid w:val="00246D32"/>
    <w:rsid w:val="00246DEB"/>
    <w:rsid w:val="00246DF4"/>
    <w:rsid w:val="00246E49"/>
    <w:rsid w:val="00246F48"/>
    <w:rsid w:val="0024704A"/>
    <w:rsid w:val="002471BB"/>
    <w:rsid w:val="00247301"/>
    <w:rsid w:val="00247350"/>
    <w:rsid w:val="00247464"/>
    <w:rsid w:val="00247509"/>
    <w:rsid w:val="0024751C"/>
    <w:rsid w:val="00247583"/>
    <w:rsid w:val="00247623"/>
    <w:rsid w:val="0024769E"/>
    <w:rsid w:val="00247709"/>
    <w:rsid w:val="00247783"/>
    <w:rsid w:val="00247798"/>
    <w:rsid w:val="0024779C"/>
    <w:rsid w:val="002479C5"/>
    <w:rsid w:val="00247A9D"/>
    <w:rsid w:val="00247ADB"/>
    <w:rsid w:val="00247BCE"/>
    <w:rsid w:val="00247BEB"/>
    <w:rsid w:val="00247BFE"/>
    <w:rsid w:val="00247D99"/>
    <w:rsid w:val="00247DF1"/>
    <w:rsid w:val="00247F41"/>
    <w:rsid w:val="00247F57"/>
    <w:rsid w:val="0025029E"/>
    <w:rsid w:val="002502FB"/>
    <w:rsid w:val="0025047E"/>
    <w:rsid w:val="0025067A"/>
    <w:rsid w:val="00250697"/>
    <w:rsid w:val="002506E4"/>
    <w:rsid w:val="00250712"/>
    <w:rsid w:val="00250716"/>
    <w:rsid w:val="00250726"/>
    <w:rsid w:val="0025081E"/>
    <w:rsid w:val="0025096C"/>
    <w:rsid w:val="00250B58"/>
    <w:rsid w:val="00250D4E"/>
    <w:rsid w:val="00250D58"/>
    <w:rsid w:val="00250D9D"/>
    <w:rsid w:val="00250E82"/>
    <w:rsid w:val="00250E85"/>
    <w:rsid w:val="0025108B"/>
    <w:rsid w:val="002510B9"/>
    <w:rsid w:val="002510D1"/>
    <w:rsid w:val="0025114C"/>
    <w:rsid w:val="00251221"/>
    <w:rsid w:val="0025131D"/>
    <w:rsid w:val="002514F4"/>
    <w:rsid w:val="00251614"/>
    <w:rsid w:val="0025173F"/>
    <w:rsid w:val="002517E9"/>
    <w:rsid w:val="00251873"/>
    <w:rsid w:val="00251939"/>
    <w:rsid w:val="00251A59"/>
    <w:rsid w:val="00251AED"/>
    <w:rsid w:val="00251B3C"/>
    <w:rsid w:val="00251C3A"/>
    <w:rsid w:val="00251CDE"/>
    <w:rsid w:val="00251D94"/>
    <w:rsid w:val="00251DFD"/>
    <w:rsid w:val="00251E01"/>
    <w:rsid w:val="002520DF"/>
    <w:rsid w:val="00252118"/>
    <w:rsid w:val="00252189"/>
    <w:rsid w:val="002521E5"/>
    <w:rsid w:val="00252257"/>
    <w:rsid w:val="00252382"/>
    <w:rsid w:val="00252396"/>
    <w:rsid w:val="002523B7"/>
    <w:rsid w:val="00252476"/>
    <w:rsid w:val="00252557"/>
    <w:rsid w:val="0025260F"/>
    <w:rsid w:val="00252AD1"/>
    <w:rsid w:val="00252BF2"/>
    <w:rsid w:val="00252E74"/>
    <w:rsid w:val="002530A0"/>
    <w:rsid w:val="002534D1"/>
    <w:rsid w:val="0025375B"/>
    <w:rsid w:val="002537D6"/>
    <w:rsid w:val="002538E7"/>
    <w:rsid w:val="0025393E"/>
    <w:rsid w:val="00253C8B"/>
    <w:rsid w:val="00254039"/>
    <w:rsid w:val="00254114"/>
    <w:rsid w:val="002542FB"/>
    <w:rsid w:val="002546CF"/>
    <w:rsid w:val="002546DE"/>
    <w:rsid w:val="002547F5"/>
    <w:rsid w:val="002549A6"/>
    <w:rsid w:val="00254A66"/>
    <w:rsid w:val="00254B7C"/>
    <w:rsid w:val="00254DF0"/>
    <w:rsid w:val="00254F74"/>
    <w:rsid w:val="0025515D"/>
    <w:rsid w:val="0025521E"/>
    <w:rsid w:val="0025525C"/>
    <w:rsid w:val="00255323"/>
    <w:rsid w:val="00255358"/>
    <w:rsid w:val="00255694"/>
    <w:rsid w:val="00255800"/>
    <w:rsid w:val="002558BE"/>
    <w:rsid w:val="0025591D"/>
    <w:rsid w:val="00255A14"/>
    <w:rsid w:val="00255AF0"/>
    <w:rsid w:val="00255CB1"/>
    <w:rsid w:val="00255DE8"/>
    <w:rsid w:val="00255EA0"/>
    <w:rsid w:val="00256016"/>
    <w:rsid w:val="002560CC"/>
    <w:rsid w:val="00256172"/>
    <w:rsid w:val="002561CE"/>
    <w:rsid w:val="00256386"/>
    <w:rsid w:val="002566CF"/>
    <w:rsid w:val="00256816"/>
    <w:rsid w:val="0025687C"/>
    <w:rsid w:val="00256B1D"/>
    <w:rsid w:val="00256B54"/>
    <w:rsid w:val="00256B7F"/>
    <w:rsid w:val="00256CC2"/>
    <w:rsid w:val="00256D22"/>
    <w:rsid w:val="00256EB4"/>
    <w:rsid w:val="0025700D"/>
    <w:rsid w:val="002570DB"/>
    <w:rsid w:val="00257105"/>
    <w:rsid w:val="0025728A"/>
    <w:rsid w:val="0025737E"/>
    <w:rsid w:val="002574BB"/>
    <w:rsid w:val="002574C7"/>
    <w:rsid w:val="002575FC"/>
    <w:rsid w:val="00257638"/>
    <w:rsid w:val="0025767E"/>
    <w:rsid w:val="002577E7"/>
    <w:rsid w:val="0025785C"/>
    <w:rsid w:val="00257881"/>
    <w:rsid w:val="00257B6A"/>
    <w:rsid w:val="00257D12"/>
    <w:rsid w:val="00257E28"/>
    <w:rsid w:val="00257E7A"/>
    <w:rsid w:val="00257ED3"/>
    <w:rsid w:val="00257EE8"/>
    <w:rsid w:val="00257F00"/>
    <w:rsid w:val="00257FA5"/>
    <w:rsid w:val="0026000C"/>
    <w:rsid w:val="00260056"/>
    <w:rsid w:val="002601DE"/>
    <w:rsid w:val="00260227"/>
    <w:rsid w:val="0026058D"/>
    <w:rsid w:val="0026059C"/>
    <w:rsid w:val="002605BD"/>
    <w:rsid w:val="00260B53"/>
    <w:rsid w:val="00260BCB"/>
    <w:rsid w:val="00260DFC"/>
    <w:rsid w:val="00261093"/>
    <w:rsid w:val="002614D8"/>
    <w:rsid w:val="00261610"/>
    <w:rsid w:val="002616F6"/>
    <w:rsid w:val="002617DA"/>
    <w:rsid w:val="002617E6"/>
    <w:rsid w:val="002618AA"/>
    <w:rsid w:val="0026195D"/>
    <w:rsid w:val="00261DC1"/>
    <w:rsid w:val="00261DC3"/>
    <w:rsid w:val="00261E6B"/>
    <w:rsid w:val="00261EFD"/>
    <w:rsid w:val="00261FE7"/>
    <w:rsid w:val="00262170"/>
    <w:rsid w:val="002622CA"/>
    <w:rsid w:val="0026242B"/>
    <w:rsid w:val="00262443"/>
    <w:rsid w:val="00262758"/>
    <w:rsid w:val="00262AA8"/>
    <w:rsid w:val="00262ABA"/>
    <w:rsid w:val="00262D8E"/>
    <w:rsid w:val="00262FAC"/>
    <w:rsid w:val="00262FC9"/>
    <w:rsid w:val="00262FF9"/>
    <w:rsid w:val="00263138"/>
    <w:rsid w:val="00263276"/>
    <w:rsid w:val="00263281"/>
    <w:rsid w:val="002632EE"/>
    <w:rsid w:val="00263323"/>
    <w:rsid w:val="0026343B"/>
    <w:rsid w:val="00263501"/>
    <w:rsid w:val="00263554"/>
    <w:rsid w:val="002635F4"/>
    <w:rsid w:val="00263702"/>
    <w:rsid w:val="002637B6"/>
    <w:rsid w:val="0026385E"/>
    <w:rsid w:val="00263932"/>
    <w:rsid w:val="00263975"/>
    <w:rsid w:val="002639FB"/>
    <w:rsid w:val="00263AA5"/>
    <w:rsid w:val="00263C33"/>
    <w:rsid w:val="00263D2A"/>
    <w:rsid w:val="00263E46"/>
    <w:rsid w:val="00263E48"/>
    <w:rsid w:val="00263EDF"/>
    <w:rsid w:val="00263F11"/>
    <w:rsid w:val="00264149"/>
    <w:rsid w:val="00264200"/>
    <w:rsid w:val="002645F6"/>
    <w:rsid w:val="00264689"/>
    <w:rsid w:val="00264786"/>
    <w:rsid w:val="002648B0"/>
    <w:rsid w:val="00264A6F"/>
    <w:rsid w:val="00264AE9"/>
    <w:rsid w:val="00264D53"/>
    <w:rsid w:val="00264E1A"/>
    <w:rsid w:val="00265374"/>
    <w:rsid w:val="0026542B"/>
    <w:rsid w:val="00265438"/>
    <w:rsid w:val="002654AF"/>
    <w:rsid w:val="00265589"/>
    <w:rsid w:val="002655A8"/>
    <w:rsid w:val="00265D9C"/>
    <w:rsid w:val="002660D1"/>
    <w:rsid w:val="0026610E"/>
    <w:rsid w:val="00266424"/>
    <w:rsid w:val="002664D4"/>
    <w:rsid w:val="002665A8"/>
    <w:rsid w:val="002665B2"/>
    <w:rsid w:val="002666BE"/>
    <w:rsid w:val="002666E2"/>
    <w:rsid w:val="00266934"/>
    <w:rsid w:val="00266FC6"/>
    <w:rsid w:val="002672C9"/>
    <w:rsid w:val="00267557"/>
    <w:rsid w:val="002676EA"/>
    <w:rsid w:val="00267708"/>
    <w:rsid w:val="00267B3B"/>
    <w:rsid w:val="00267C72"/>
    <w:rsid w:val="00267C78"/>
    <w:rsid w:val="00267CCE"/>
    <w:rsid w:val="00267E53"/>
    <w:rsid w:val="00267EC9"/>
    <w:rsid w:val="00267F36"/>
    <w:rsid w:val="0027019B"/>
    <w:rsid w:val="0027021C"/>
    <w:rsid w:val="00270278"/>
    <w:rsid w:val="002702AA"/>
    <w:rsid w:val="0027035F"/>
    <w:rsid w:val="00270403"/>
    <w:rsid w:val="0027041B"/>
    <w:rsid w:val="00270484"/>
    <w:rsid w:val="0027056B"/>
    <w:rsid w:val="00270644"/>
    <w:rsid w:val="0027073E"/>
    <w:rsid w:val="002707F4"/>
    <w:rsid w:val="00270A92"/>
    <w:rsid w:val="00270B37"/>
    <w:rsid w:val="00270BF9"/>
    <w:rsid w:val="00270D10"/>
    <w:rsid w:val="00270DCC"/>
    <w:rsid w:val="00270E18"/>
    <w:rsid w:val="00270F40"/>
    <w:rsid w:val="00270F90"/>
    <w:rsid w:val="002711A1"/>
    <w:rsid w:val="0027120F"/>
    <w:rsid w:val="00271420"/>
    <w:rsid w:val="002715AF"/>
    <w:rsid w:val="00271663"/>
    <w:rsid w:val="002716E7"/>
    <w:rsid w:val="002718DF"/>
    <w:rsid w:val="002719AD"/>
    <w:rsid w:val="00271D23"/>
    <w:rsid w:val="00271EF6"/>
    <w:rsid w:val="00271F8C"/>
    <w:rsid w:val="00271F99"/>
    <w:rsid w:val="00271FF7"/>
    <w:rsid w:val="00272044"/>
    <w:rsid w:val="0027205F"/>
    <w:rsid w:val="00272092"/>
    <w:rsid w:val="002720E4"/>
    <w:rsid w:val="00272285"/>
    <w:rsid w:val="0027229B"/>
    <w:rsid w:val="002722FC"/>
    <w:rsid w:val="002723B4"/>
    <w:rsid w:val="002727D8"/>
    <w:rsid w:val="0027283D"/>
    <w:rsid w:val="0027286A"/>
    <w:rsid w:val="00272961"/>
    <w:rsid w:val="00272963"/>
    <w:rsid w:val="00272B09"/>
    <w:rsid w:val="00272BC2"/>
    <w:rsid w:val="00272C2A"/>
    <w:rsid w:val="00272D24"/>
    <w:rsid w:val="00272E16"/>
    <w:rsid w:val="00272EA2"/>
    <w:rsid w:val="0027312B"/>
    <w:rsid w:val="0027321D"/>
    <w:rsid w:val="0027337B"/>
    <w:rsid w:val="00273430"/>
    <w:rsid w:val="00273518"/>
    <w:rsid w:val="0027358E"/>
    <w:rsid w:val="002735C5"/>
    <w:rsid w:val="00273623"/>
    <w:rsid w:val="002736B0"/>
    <w:rsid w:val="002736CF"/>
    <w:rsid w:val="00273723"/>
    <w:rsid w:val="00273726"/>
    <w:rsid w:val="002738CB"/>
    <w:rsid w:val="00273926"/>
    <w:rsid w:val="00273AAE"/>
    <w:rsid w:val="00273BDC"/>
    <w:rsid w:val="00273BE8"/>
    <w:rsid w:val="00273BEF"/>
    <w:rsid w:val="00273D48"/>
    <w:rsid w:val="00273E79"/>
    <w:rsid w:val="00273ED1"/>
    <w:rsid w:val="00273ED5"/>
    <w:rsid w:val="0027421F"/>
    <w:rsid w:val="00274338"/>
    <w:rsid w:val="0027440E"/>
    <w:rsid w:val="00274686"/>
    <w:rsid w:val="0027476D"/>
    <w:rsid w:val="0027479F"/>
    <w:rsid w:val="002748D4"/>
    <w:rsid w:val="002749EF"/>
    <w:rsid w:val="00274B57"/>
    <w:rsid w:val="00274D7D"/>
    <w:rsid w:val="00274DCC"/>
    <w:rsid w:val="00274DFC"/>
    <w:rsid w:val="00274E64"/>
    <w:rsid w:val="002751C9"/>
    <w:rsid w:val="002752E5"/>
    <w:rsid w:val="00275335"/>
    <w:rsid w:val="00275342"/>
    <w:rsid w:val="002754C8"/>
    <w:rsid w:val="002754E8"/>
    <w:rsid w:val="00275795"/>
    <w:rsid w:val="002757AB"/>
    <w:rsid w:val="0027586B"/>
    <w:rsid w:val="002759FF"/>
    <w:rsid w:val="00275A0F"/>
    <w:rsid w:val="00275CE7"/>
    <w:rsid w:val="00275CF5"/>
    <w:rsid w:val="00275D28"/>
    <w:rsid w:val="00275DCA"/>
    <w:rsid w:val="00275E8F"/>
    <w:rsid w:val="00275FCD"/>
    <w:rsid w:val="00276518"/>
    <w:rsid w:val="0027683F"/>
    <w:rsid w:val="002768B3"/>
    <w:rsid w:val="00276BFA"/>
    <w:rsid w:val="00276C56"/>
    <w:rsid w:val="00276CD3"/>
    <w:rsid w:val="00276EDB"/>
    <w:rsid w:val="0027706E"/>
    <w:rsid w:val="002770B6"/>
    <w:rsid w:val="00277161"/>
    <w:rsid w:val="002771B5"/>
    <w:rsid w:val="00277210"/>
    <w:rsid w:val="00277231"/>
    <w:rsid w:val="002772C3"/>
    <w:rsid w:val="0027750C"/>
    <w:rsid w:val="0027756D"/>
    <w:rsid w:val="002775D8"/>
    <w:rsid w:val="002776F1"/>
    <w:rsid w:val="00277749"/>
    <w:rsid w:val="002777E7"/>
    <w:rsid w:val="00277879"/>
    <w:rsid w:val="00277AFF"/>
    <w:rsid w:val="00277B9B"/>
    <w:rsid w:val="0028007F"/>
    <w:rsid w:val="00280245"/>
    <w:rsid w:val="0028027D"/>
    <w:rsid w:val="00280416"/>
    <w:rsid w:val="0028047E"/>
    <w:rsid w:val="002805E0"/>
    <w:rsid w:val="002807CB"/>
    <w:rsid w:val="0028081D"/>
    <w:rsid w:val="002808EE"/>
    <w:rsid w:val="00280A59"/>
    <w:rsid w:val="00280BDF"/>
    <w:rsid w:val="00280E76"/>
    <w:rsid w:val="00280E98"/>
    <w:rsid w:val="00280EF3"/>
    <w:rsid w:val="00280F8C"/>
    <w:rsid w:val="0028124A"/>
    <w:rsid w:val="002812BB"/>
    <w:rsid w:val="002813A0"/>
    <w:rsid w:val="002814A5"/>
    <w:rsid w:val="00281755"/>
    <w:rsid w:val="0028181B"/>
    <w:rsid w:val="00281897"/>
    <w:rsid w:val="00281A72"/>
    <w:rsid w:val="00281ADD"/>
    <w:rsid w:val="00281B3A"/>
    <w:rsid w:val="00281BB1"/>
    <w:rsid w:val="00281F86"/>
    <w:rsid w:val="0028200B"/>
    <w:rsid w:val="0028203D"/>
    <w:rsid w:val="00282097"/>
    <w:rsid w:val="002820B3"/>
    <w:rsid w:val="00282104"/>
    <w:rsid w:val="0028214B"/>
    <w:rsid w:val="002821F7"/>
    <w:rsid w:val="0028238C"/>
    <w:rsid w:val="0028242C"/>
    <w:rsid w:val="002824EF"/>
    <w:rsid w:val="002824F1"/>
    <w:rsid w:val="00282788"/>
    <w:rsid w:val="002827A3"/>
    <w:rsid w:val="002828F2"/>
    <w:rsid w:val="00282BC3"/>
    <w:rsid w:val="00282D6D"/>
    <w:rsid w:val="00282ECA"/>
    <w:rsid w:val="00282FB4"/>
    <w:rsid w:val="002833E1"/>
    <w:rsid w:val="002834C4"/>
    <w:rsid w:val="0028353A"/>
    <w:rsid w:val="0028364F"/>
    <w:rsid w:val="002837B7"/>
    <w:rsid w:val="0028390F"/>
    <w:rsid w:val="00283B4E"/>
    <w:rsid w:val="00283BFD"/>
    <w:rsid w:val="00283DFE"/>
    <w:rsid w:val="00283F67"/>
    <w:rsid w:val="00283FFE"/>
    <w:rsid w:val="00284137"/>
    <w:rsid w:val="002845AA"/>
    <w:rsid w:val="00284601"/>
    <w:rsid w:val="00284634"/>
    <w:rsid w:val="002846B2"/>
    <w:rsid w:val="002847A6"/>
    <w:rsid w:val="00284864"/>
    <w:rsid w:val="002848AC"/>
    <w:rsid w:val="002849E6"/>
    <w:rsid w:val="00284AD1"/>
    <w:rsid w:val="00284D36"/>
    <w:rsid w:val="00284F43"/>
    <w:rsid w:val="00284F47"/>
    <w:rsid w:val="00284FEB"/>
    <w:rsid w:val="00285004"/>
    <w:rsid w:val="00285191"/>
    <w:rsid w:val="002851BD"/>
    <w:rsid w:val="002852B0"/>
    <w:rsid w:val="00285599"/>
    <w:rsid w:val="002855B6"/>
    <w:rsid w:val="00285757"/>
    <w:rsid w:val="00285932"/>
    <w:rsid w:val="002859CE"/>
    <w:rsid w:val="00285ABE"/>
    <w:rsid w:val="00285C2F"/>
    <w:rsid w:val="00285CCA"/>
    <w:rsid w:val="00285CE9"/>
    <w:rsid w:val="00285DFC"/>
    <w:rsid w:val="00285F00"/>
    <w:rsid w:val="00285F41"/>
    <w:rsid w:val="00285FEB"/>
    <w:rsid w:val="00286129"/>
    <w:rsid w:val="00286249"/>
    <w:rsid w:val="0028629D"/>
    <w:rsid w:val="002866CB"/>
    <w:rsid w:val="00286793"/>
    <w:rsid w:val="00286936"/>
    <w:rsid w:val="0028694F"/>
    <w:rsid w:val="002869B9"/>
    <w:rsid w:val="00286AA8"/>
    <w:rsid w:val="00286B41"/>
    <w:rsid w:val="00286C2F"/>
    <w:rsid w:val="00286DBB"/>
    <w:rsid w:val="002870DA"/>
    <w:rsid w:val="0028712A"/>
    <w:rsid w:val="0028722D"/>
    <w:rsid w:val="00287240"/>
    <w:rsid w:val="00287251"/>
    <w:rsid w:val="002873D6"/>
    <w:rsid w:val="00287476"/>
    <w:rsid w:val="0028755E"/>
    <w:rsid w:val="002875D9"/>
    <w:rsid w:val="00287645"/>
    <w:rsid w:val="002876A0"/>
    <w:rsid w:val="002879FE"/>
    <w:rsid w:val="00287B93"/>
    <w:rsid w:val="00287EDE"/>
    <w:rsid w:val="00287EED"/>
    <w:rsid w:val="00287F5E"/>
    <w:rsid w:val="00290003"/>
    <w:rsid w:val="0029008F"/>
    <w:rsid w:val="002901C7"/>
    <w:rsid w:val="0029020B"/>
    <w:rsid w:val="002902A1"/>
    <w:rsid w:val="0029063E"/>
    <w:rsid w:val="00290800"/>
    <w:rsid w:val="002909E9"/>
    <w:rsid w:val="00290A54"/>
    <w:rsid w:val="00290B10"/>
    <w:rsid w:val="00290B7C"/>
    <w:rsid w:val="00290BB1"/>
    <w:rsid w:val="00290C0F"/>
    <w:rsid w:val="00290D7F"/>
    <w:rsid w:val="00290DBB"/>
    <w:rsid w:val="00290F01"/>
    <w:rsid w:val="00290F50"/>
    <w:rsid w:val="00290F95"/>
    <w:rsid w:val="00291045"/>
    <w:rsid w:val="002910C3"/>
    <w:rsid w:val="0029120B"/>
    <w:rsid w:val="002912C9"/>
    <w:rsid w:val="00291342"/>
    <w:rsid w:val="002913F5"/>
    <w:rsid w:val="00291426"/>
    <w:rsid w:val="002914D8"/>
    <w:rsid w:val="00291571"/>
    <w:rsid w:val="002915F5"/>
    <w:rsid w:val="00291717"/>
    <w:rsid w:val="0029177D"/>
    <w:rsid w:val="002917C0"/>
    <w:rsid w:val="00291890"/>
    <w:rsid w:val="002919C0"/>
    <w:rsid w:val="00291A0B"/>
    <w:rsid w:val="00291AAA"/>
    <w:rsid w:val="00291C9E"/>
    <w:rsid w:val="00292149"/>
    <w:rsid w:val="002922F2"/>
    <w:rsid w:val="00292311"/>
    <w:rsid w:val="00292392"/>
    <w:rsid w:val="002925A7"/>
    <w:rsid w:val="002926B4"/>
    <w:rsid w:val="0029270B"/>
    <w:rsid w:val="00292794"/>
    <w:rsid w:val="00292831"/>
    <w:rsid w:val="00292937"/>
    <w:rsid w:val="00292938"/>
    <w:rsid w:val="00292A66"/>
    <w:rsid w:val="00292AA0"/>
    <w:rsid w:val="00292BB2"/>
    <w:rsid w:val="00292C01"/>
    <w:rsid w:val="00292CD3"/>
    <w:rsid w:val="00292ECA"/>
    <w:rsid w:val="00292F77"/>
    <w:rsid w:val="002931C9"/>
    <w:rsid w:val="002931DF"/>
    <w:rsid w:val="00293243"/>
    <w:rsid w:val="0029326E"/>
    <w:rsid w:val="002933E8"/>
    <w:rsid w:val="00293506"/>
    <w:rsid w:val="00293574"/>
    <w:rsid w:val="002938C7"/>
    <w:rsid w:val="0029394C"/>
    <w:rsid w:val="00293A62"/>
    <w:rsid w:val="00293AFC"/>
    <w:rsid w:val="00293D3F"/>
    <w:rsid w:val="00293DB4"/>
    <w:rsid w:val="00293F9D"/>
    <w:rsid w:val="00294177"/>
    <w:rsid w:val="0029425B"/>
    <w:rsid w:val="00294389"/>
    <w:rsid w:val="002943B6"/>
    <w:rsid w:val="002943D2"/>
    <w:rsid w:val="00294691"/>
    <w:rsid w:val="00294748"/>
    <w:rsid w:val="00294757"/>
    <w:rsid w:val="002947A9"/>
    <w:rsid w:val="002947BA"/>
    <w:rsid w:val="00294805"/>
    <w:rsid w:val="002949D9"/>
    <w:rsid w:val="00294C2F"/>
    <w:rsid w:val="00294D70"/>
    <w:rsid w:val="00294D76"/>
    <w:rsid w:val="00294E6A"/>
    <w:rsid w:val="00295195"/>
    <w:rsid w:val="002952B5"/>
    <w:rsid w:val="002954E5"/>
    <w:rsid w:val="00295697"/>
    <w:rsid w:val="00295ABF"/>
    <w:rsid w:val="00295B46"/>
    <w:rsid w:val="00295B8F"/>
    <w:rsid w:val="00295B92"/>
    <w:rsid w:val="00295CF2"/>
    <w:rsid w:val="00295DC6"/>
    <w:rsid w:val="00295F5B"/>
    <w:rsid w:val="00295F79"/>
    <w:rsid w:val="002960F1"/>
    <w:rsid w:val="002961EB"/>
    <w:rsid w:val="002961EE"/>
    <w:rsid w:val="0029623A"/>
    <w:rsid w:val="002965E4"/>
    <w:rsid w:val="0029661F"/>
    <w:rsid w:val="0029664D"/>
    <w:rsid w:val="00296734"/>
    <w:rsid w:val="00296768"/>
    <w:rsid w:val="00296991"/>
    <w:rsid w:val="00296A0C"/>
    <w:rsid w:val="00296A31"/>
    <w:rsid w:val="00296AAF"/>
    <w:rsid w:val="00296AE2"/>
    <w:rsid w:val="00297073"/>
    <w:rsid w:val="002970B2"/>
    <w:rsid w:val="00297229"/>
    <w:rsid w:val="00297351"/>
    <w:rsid w:val="0029738A"/>
    <w:rsid w:val="0029746B"/>
    <w:rsid w:val="00297614"/>
    <w:rsid w:val="002976B6"/>
    <w:rsid w:val="00297764"/>
    <w:rsid w:val="002977E7"/>
    <w:rsid w:val="00297878"/>
    <w:rsid w:val="002979D7"/>
    <w:rsid w:val="00297B9B"/>
    <w:rsid w:val="00297C27"/>
    <w:rsid w:val="00297CA4"/>
    <w:rsid w:val="00297CEC"/>
    <w:rsid w:val="00297E50"/>
    <w:rsid w:val="00297F97"/>
    <w:rsid w:val="002A0115"/>
    <w:rsid w:val="002A01CF"/>
    <w:rsid w:val="002A0343"/>
    <w:rsid w:val="002A03B2"/>
    <w:rsid w:val="002A0439"/>
    <w:rsid w:val="002A04C9"/>
    <w:rsid w:val="002A0584"/>
    <w:rsid w:val="002A0589"/>
    <w:rsid w:val="002A068A"/>
    <w:rsid w:val="002A06A9"/>
    <w:rsid w:val="002A08F1"/>
    <w:rsid w:val="002A0916"/>
    <w:rsid w:val="002A0971"/>
    <w:rsid w:val="002A0983"/>
    <w:rsid w:val="002A09DB"/>
    <w:rsid w:val="002A0B03"/>
    <w:rsid w:val="002A0B61"/>
    <w:rsid w:val="002A0B6E"/>
    <w:rsid w:val="002A0C8A"/>
    <w:rsid w:val="002A0D47"/>
    <w:rsid w:val="002A0DE7"/>
    <w:rsid w:val="002A1024"/>
    <w:rsid w:val="002A10C0"/>
    <w:rsid w:val="002A110A"/>
    <w:rsid w:val="002A112C"/>
    <w:rsid w:val="002A1191"/>
    <w:rsid w:val="002A12A9"/>
    <w:rsid w:val="002A12E9"/>
    <w:rsid w:val="002A1464"/>
    <w:rsid w:val="002A14B2"/>
    <w:rsid w:val="002A14C0"/>
    <w:rsid w:val="002A1558"/>
    <w:rsid w:val="002A156E"/>
    <w:rsid w:val="002A15C8"/>
    <w:rsid w:val="002A1600"/>
    <w:rsid w:val="002A177F"/>
    <w:rsid w:val="002A1937"/>
    <w:rsid w:val="002A1AF0"/>
    <w:rsid w:val="002A1BAF"/>
    <w:rsid w:val="002A1BB7"/>
    <w:rsid w:val="002A1C7F"/>
    <w:rsid w:val="002A1CE5"/>
    <w:rsid w:val="002A1DD8"/>
    <w:rsid w:val="002A20BA"/>
    <w:rsid w:val="002A2117"/>
    <w:rsid w:val="002A215B"/>
    <w:rsid w:val="002A21D5"/>
    <w:rsid w:val="002A223A"/>
    <w:rsid w:val="002A226A"/>
    <w:rsid w:val="002A2338"/>
    <w:rsid w:val="002A23BD"/>
    <w:rsid w:val="002A265E"/>
    <w:rsid w:val="002A2751"/>
    <w:rsid w:val="002A295E"/>
    <w:rsid w:val="002A2A08"/>
    <w:rsid w:val="002A2B33"/>
    <w:rsid w:val="002A2BFA"/>
    <w:rsid w:val="002A2F21"/>
    <w:rsid w:val="002A2FF2"/>
    <w:rsid w:val="002A3081"/>
    <w:rsid w:val="002A30E7"/>
    <w:rsid w:val="002A3137"/>
    <w:rsid w:val="002A3166"/>
    <w:rsid w:val="002A31C4"/>
    <w:rsid w:val="002A3302"/>
    <w:rsid w:val="002A3421"/>
    <w:rsid w:val="002A3847"/>
    <w:rsid w:val="002A3856"/>
    <w:rsid w:val="002A393E"/>
    <w:rsid w:val="002A3954"/>
    <w:rsid w:val="002A3976"/>
    <w:rsid w:val="002A3B95"/>
    <w:rsid w:val="002A3C05"/>
    <w:rsid w:val="002A3C48"/>
    <w:rsid w:val="002A3C75"/>
    <w:rsid w:val="002A3C88"/>
    <w:rsid w:val="002A3CBB"/>
    <w:rsid w:val="002A3D06"/>
    <w:rsid w:val="002A3D07"/>
    <w:rsid w:val="002A3E6E"/>
    <w:rsid w:val="002A3EAF"/>
    <w:rsid w:val="002A3EBA"/>
    <w:rsid w:val="002A3FB3"/>
    <w:rsid w:val="002A4056"/>
    <w:rsid w:val="002A4147"/>
    <w:rsid w:val="002A41C9"/>
    <w:rsid w:val="002A4470"/>
    <w:rsid w:val="002A44B6"/>
    <w:rsid w:val="002A455E"/>
    <w:rsid w:val="002A45DD"/>
    <w:rsid w:val="002A46F1"/>
    <w:rsid w:val="002A46FE"/>
    <w:rsid w:val="002A4725"/>
    <w:rsid w:val="002A47FA"/>
    <w:rsid w:val="002A488A"/>
    <w:rsid w:val="002A49F7"/>
    <w:rsid w:val="002A4DB3"/>
    <w:rsid w:val="002A4F6D"/>
    <w:rsid w:val="002A4F7A"/>
    <w:rsid w:val="002A517D"/>
    <w:rsid w:val="002A5183"/>
    <w:rsid w:val="002A52A5"/>
    <w:rsid w:val="002A5332"/>
    <w:rsid w:val="002A53D5"/>
    <w:rsid w:val="002A53F8"/>
    <w:rsid w:val="002A5420"/>
    <w:rsid w:val="002A55D8"/>
    <w:rsid w:val="002A5698"/>
    <w:rsid w:val="002A57E6"/>
    <w:rsid w:val="002A59FD"/>
    <w:rsid w:val="002A5A37"/>
    <w:rsid w:val="002A5AAD"/>
    <w:rsid w:val="002A5B5B"/>
    <w:rsid w:val="002A5D5A"/>
    <w:rsid w:val="002A5DA5"/>
    <w:rsid w:val="002A5E34"/>
    <w:rsid w:val="002A6221"/>
    <w:rsid w:val="002A637D"/>
    <w:rsid w:val="002A645F"/>
    <w:rsid w:val="002A64DE"/>
    <w:rsid w:val="002A6577"/>
    <w:rsid w:val="002A657C"/>
    <w:rsid w:val="002A65DA"/>
    <w:rsid w:val="002A66C8"/>
    <w:rsid w:val="002A6738"/>
    <w:rsid w:val="002A6862"/>
    <w:rsid w:val="002A687A"/>
    <w:rsid w:val="002A6932"/>
    <w:rsid w:val="002A6AFA"/>
    <w:rsid w:val="002A6C4F"/>
    <w:rsid w:val="002A6CED"/>
    <w:rsid w:val="002A6E8E"/>
    <w:rsid w:val="002A6F49"/>
    <w:rsid w:val="002A712D"/>
    <w:rsid w:val="002A736C"/>
    <w:rsid w:val="002A738F"/>
    <w:rsid w:val="002A73C2"/>
    <w:rsid w:val="002A7417"/>
    <w:rsid w:val="002A741D"/>
    <w:rsid w:val="002A74CC"/>
    <w:rsid w:val="002A7628"/>
    <w:rsid w:val="002A7A37"/>
    <w:rsid w:val="002A7A3B"/>
    <w:rsid w:val="002A7A47"/>
    <w:rsid w:val="002A7B4E"/>
    <w:rsid w:val="002A7C0E"/>
    <w:rsid w:val="002A7D72"/>
    <w:rsid w:val="002A7DFD"/>
    <w:rsid w:val="002A7E10"/>
    <w:rsid w:val="002A7E2B"/>
    <w:rsid w:val="002A7EB7"/>
    <w:rsid w:val="002A7F6F"/>
    <w:rsid w:val="002B003D"/>
    <w:rsid w:val="002B0149"/>
    <w:rsid w:val="002B01D7"/>
    <w:rsid w:val="002B034A"/>
    <w:rsid w:val="002B03FA"/>
    <w:rsid w:val="002B04BC"/>
    <w:rsid w:val="002B06A4"/>
    <w:rsid w:val="002B0825"/>
    <w:rsid w:val="002B0830"/>
    <w:rsid w:val="002B0BD1"/>
    <w:rsid w:val="002B0C12"/>
    <w:rsid w:val="002B0C95"/>
    <w:rsid w:val="002B0CFE"/>
    <w:rsid w:val="002B0D6E"/>
    <w:rsid w:val="002B0DB0"/>
    <w:rsid w:val="002B0E0D"/>
    <w:rsid w:val="002B0E21"/>
    <w:rsid w:val="002B10B0"/>
    <w:rsid w:val="002B136D"/>
    <w:rsid w:val="002B155F"/>
    <w:rsid w:val="002B1589"/>
    <w:rsid w:val="002B16B7"/>
    <w:rsid w:val="002B16C9"/>
    <w:rsid w:val="002B16FB"/>
    <w:rsid w:val="002B16FC"/>
    <w:rsid w:val="002B1707"/>
    <w:rsid w:val="002B17CA"/>
    <w:rsid w:val="002B18C7"/>
    <w:rsid w:val="002B18DD"/>
    <w:rsid w:val="002B1A74"/>
    <w:rsid w:val="002B1A7B"/>
    <w:rsid w:val="002B1A86"/>
    <w:rsid w:val="002B1B48"/>
    <w:rsid w:val="002B1CDF"/>
    <w:rsid w:val="002B1D69"/>
    <w:rsid w:val="002B1DB0"/>
    <w:rsid w:val="002B1E19"/>
    <w:rsid w:val="002B1F34"/>
    <w:rsid w:val="002B213C"/>
    <w:rsid w:val="002B21A8"/>
    <w:rsid w:val="002B2271"/>
    <w:rsid w:val="002B2382"/>
    <w:rsid w:val="002B2488"/>
    <w:rsid w:val="002B24E2"/>
    <w:rsid w:val="002B251C"/>
    <w:rsid w:val="002B26AE"/>
    <w:rsid w:val="002B26FF"/>
    <w:rsid w:val="002B274C"/>
    <w:rsid w:val="002B2848"/>
    <w:rsid w:val="002B28B2"/>
    <w:rsid w:val="002B2AB8"/>
    <w:rsid w:val="002B2BFC"/>
    <w:rsid w:val="002B2D68"/>
    <w:rsid w:val="002B2D9E"/>
    <w:rsid w:val="002B2EE8"/>
    <w:rsid w:val="002B2F4F"/>
    <w:rsid w:val="002B3024"/>
    <w:rsid w:val="002B3089"/>
    <w:rsid w:val="002B3130"/>
    <w:rsid w:val="002B31DB"/>
    <w:rsid w:val="002B32A4"/>
    <w:rsid w:val="002B3583"/>
    <w:rsid w:val="002B36E7"/>
    <w:rsid w:val="002B3740"/>
    <w:rsid w:val="002B3776"/>
    <w:rsid w:val="002B3791"/>
    <w:rsid w:val="002B3961"/>
    <w:rsid w:val="002B39B3"/>
    <w:rsid w:val="002B39CC"/>
    <w:rsid w:val="002B3A6E"/>
    <w:rsid w:val="002B3AD1"/>
    <w:rsid w:val="002B3AE6"/>
    <w:rsid w:val="002B3CA2"/>
    <w:rsid w:val="002B3D43"/>
    <w:rsid w:val="002B3D78"/>
    <w:rsid w:val="002B3FD4"/>
    <w:rsid w:val="002B40E1"/>
    <w:rsid w:val="002B4493"/>
    <w:rsid w:val="002B4536"/>
    <w:rsid w:val="002B4730"/>
    <w:rsid w:val="002B48AD"/>
    <w:rsid w:val="002B4AE6"/>
    <w:rsid w:val="002B4C4B"/>
    <w:rsid w:val="002B4C5D"/>
    <w:rsid w:val="002B4D04"/>
    <w:rsid w:val="002B4D1E"/>
    <w:rsid w:val="002B4D6B"/>
    <w:rsid w:val="002B4F76"/>
    <w:rsid w:val="002B4F7F"/>
    <w:rsid w:val="002B4FB8"/>
    <w:rsid w:val="002B50B5"/>
    <w:rsid w:val="002B5170"/>
    <w:rsid w:val="002B547A"/>
    <w:rsid w:val="002B54DB"/>
    <w:rsid w:val="002B550A"/>
    <w:rsid w:val="002B5796"/>
    <w:rsid w:val="002B5810"/>
    <w:rsid w:val="002B5875"/>
    <w:rsid w:val="002B5F6F"/>
    <w:rsid w:val="002B6117"/>
    <w:rsid w:val="002B61BB"/>
    <w:rsid w:val="002B62C5"/>
    <w:rsid w:val="002B6324"/>
    <w:rsid w:val="002B63A4"/>
    <w:rsid w:val="002B641A"/>
    <w:rsid w:val="002B64F6"/>
    <w:rsid w:val="002B6591"/>
    <w:rsid w:val="002B671E"/>
    <w:rsid w:val="002B6960"/>
    <w:rsid w:val="002B69EB"/>
    <w:rsid w:val="002B69F6"/>
    <w:rsid w:val="002B6A45"/>
    <w:rsid w:val="002B6A52"/>
    <w:rsid w:val="002B6ADE"/>
    <w:rsid w:val="002B6BEC"/>
    <w:rsid w:val="002B6CF6"/>
    <w:rsid w:val="002B6FBC"/>
    <w:rsid w:val="002B7140"/>
    <w:rsid w:val="002B72D4"/>
    <w:rsid w:val="002B7316"/>
    <w:rsid w:val="002B741D"/>
    <w:rsid w:val="002B74D4"/>
    <w:rsid w:val="002B74E6"/>
    <w:rsid w:val="002B7850"/>
    <w:rsid w:val="002B7925"/>
    <w:rsid w:val="002B7930"/>
    <w:rsid w:val="002B7B92"/>
    <w:rsid w:val="002B7C7E"/>
    <w:rsid w:val="002B7CA8"/>
    <w:rsid w:val="002B7EFF"/>
    <w:rsid w:val="002C002A"/>
    <w:rsid w:val="002C0100"/>
    <w:rsid w:val="002C04A3"/>
    <w:rsid w:val="002C04A8"/>
    <w:rsid w:val="002C067D"/>
    <w:rsid w:val="002C0824"/>
    <w:rsid w:val="002C0856"/>
    <w:rsid w:val="002C090D"/>
    <w:rsid w:val="002C09E5"/>
    <w:rsid w:val="002C0A7F"/>
    <w:rsid w:val="002C0AF7"/>
    <w:rsid w:val="002C0B21"/>
    <w:rsid w:val="002C0EC8"/>
    <w:rsid w:val="002C0ED7"/>
    <w:rsid w:val="002C0FB0"/>
    <w:rsid w:val="002C1033"/>
    <w:rsid w:val="002C1054"/>
    <w:rsid w:val="002C1245"/>
    <w:rsid w:val="002C1362"/>
    <w:rsid w:val="002C1482"/>
    <w:rsid w:val="002C15F1"/>
    <w:rsid w:val="002C1656"/>
    <w:rsid w:val="002C1A52"/>
    <w:rsid w:val="002C1BE1"/>
    <w:rsid w:val="002C1BE3"/>
    <w:rsid w:val="002C1C1D"/>
    <w:rsid w:val="002C1EAE"/>
    <w:rsid w:val="002C235E"/>
    <w:rsid w:val="002C2513"/>
    <w:rsid w:val="002C288C"/>
    <w:rsid w:val="002C29D2"/>
    <w:rsid w:val="002C2A19"/>
    <w:rsid w:val="002C2A92"/>
    <w:rsid w:val="002C2AED"/>
    <w:rsid w:val="002C2C46"/>
    <w:rsid w:val="002C2D4D"/>
    <w:rsid w:val="002C2D63"/>
    <w:rsid w:val="002C2D7B"/>
    <w:rsid w:val="002C2F20"/>
    <w:rsid w:val="002C2F33"/>
    <w:rsid w:val="002C2FF1"/>
    <w:rsid w:val="002C3073"/>
    <w:rsid w:val="002C30F0"/>
    <w:rsid w:val="002C32DF"/>
    <w:rsid w:val="002C345D"/>
    <w:rsid w:val="002C35AE"/>
    <w:rsid w:val="002C37B2"/>
    <w:rsid w:val="002C3985"/>
    <w:rsid w:val="002C39A5"/>
    <w:rsid w:val="002C3AE8"/>
    <w:rsid w:val="002C3E09"/>
    <w:rsid w:val="002C3FA4"/>
    <w:rsid w:val="002C409E"/>
    <w:rsid w:val="002C4328"/>
    <w:rsid w:val="002C4333"/>
    <w:rsid w:val="002C4395"/>
    <w:rsid w:val="002C459C"/>
    <w:rsid w:val="002C4703"/>
    <w:rsid w:val="002C4722"/>
    <w:rsid w:val="002C477C"/>
    <w:rsid w:val="002C4792"/>
    <w:rsid w:val="002C480B"/>
    <w:rsid w:val="002C48E2"/>
    <w:rsid w:val="002C4908"/>
    <w:rsid w:val="002C49D0"/>
    <w:rsid w:val="002C4AD7"/>
    <w:rsid w:val="002C4B4B"/>
    <w:rsid w:val="002C4C55"/>
    <w:rsid w:val="002C4C87"/>
    <w:rsid w:val="002C4E5C"/>
    <w:rsid w:val="002C4EB2"/>
    <w:rsid w:val="002C4EC3"/>
    <w:rsid w:val="002C4FD6"/>
    <w:rsid w:val="002C4FE6"/>
    <w:rsid w:val="002C4FEF"/>
    <w:rsid w:val="002C5002"/>
    <w:rsid w:val="002C501A"/>
    <w:rsid w:val="002C501E"/>
    <w:rsid w:val="002C51CF"/>
    <w:rsid w:val="002C5254"/>
    <w:rsid w:val="002C5385"/>
    <w:rsid w:val="002C539C"/>
    <w:rsid w:val="002C5510"/>
    <w:rsid w:val="002C55D2"/>
    <w:rsid w:val="002C582E"/>
    <w:rsid w:val="002C5A1A"/>
    <w:rsid w:val="002C5AEC"/>
    <w:rsid w:val="002C5B3B"/>
    <w:rsid w:val="002C5BBB"/>
    <w:rsid w:val="002C5D52"/>
    <w:rsid w:val="002C5EBA"/>
    <w:rsid w:val="002C5EF9"/>
    <w:rsid w:val="002C5FC3"/>
    <w:rsid w:val="002C6100"/>
    <w:rsid w:val="002C61B6"/>
    <w:rsid w:val="002C626C"/>
    <w:rsid w:val="002C626D"/>
    <w:rsid w:val="002C62D1"/>
    <w:rsid w:val="002C639E"/>
    <w:rsid w:val="002C6476"/>
    <w:rsid w:val="002C66FD"/>
    <w:rsid w:val="002C6822"/>
    <w:rsid w:val="002C6991"/>
    <w:rsid w:val="002C6A5B"/>
    <w:rsid w:val="002C6AD0"/>
    <w:rsid w:val="002C6B7D"/>
    <w:rsid w:val="002C6E94"/>
    <w:rsid w:val="002C6F2A"/>
    <w:rsid w:val="002C6F4E"/>
    <w:rsid w:val="002C706B"/>
    <w:rsid w:val="002C70FB"/>
    <w:rsid w:val="002C732A"/>
    <w:rsid w:val="002C73A3"/>
    <w:rsid w:val="002C7452"/>
    <w:rsid w:val="002C74B6"/>
    <w:rsid w:val="002C74D2"/>
    <w:rsid w:val="002C75DB"/>
    <w:rsid w:val="002C760C"/>
    <w:rsid w:val="002C7660"/>
    <w:rsid w:val="002C7696"/>
    <w:rsid w:val="002C7C37"/>
    <w:rsid w:val="002C7C4F"/>
    <w:rsid w:val="002C7C94"/>
    <w:rsid w:val="002C7D27"/>
    <w:rsid w:val="002C7F18"/>
    <w:rsid w:val="002D000B"/>
    <w:rsid w:val="002D0015"/>
    <w:rsid w:val="002D00BF"/>
    <w:rsid w:val="002D01B5"/>
    <w:rsid w:val="002D065F"/>
    <w:rsid w:val="002D0781"/>
    <w:rsid w:val="002D07D1"/>
    <w:rsid w:val="002D093A"/>
    <w:rsid w:val="002D09CD"/>
    <w:rsid w:val="002D09F3"/>
    <w:rsid w:val="002D0A2F"/>
    <w:rsid w:val="002D0AA9"/>
    <w:rsid w:val="002D0AEE"/>
    <w:rsid w:val="002D0AF0"/>
    <w:rsid w:val="002D0B87"/>
    <w:rsid w:val="002D0C23"/>
    <w:rsid w:val="002D0CEC"/>
    <w:rsid w:val="002D1005"/>
    <w:rsid w:val="002D1078"/>
    <w:rsid w:val="002D112C"/>
    <w:rsid w:val="002D125C"/>
    <w:rsid w:val="002D139E"/>
    <w:rsid w:val="002D140B"/>
    <w:rsid w:val="002D146E"/>
    <w:rsid w:val="002D1524"/>
    <w:rsid w:val="002D16A5"/>
    <w:rsid w:val="002D16DF"/>
    <w:rsid w:val="002D17D6"/>
    <w:rsid w:val="002D185B"/>
    <w:rsid w:val="002D18A1"/>
    <w:rsid w:val="002D1A2F"/>
    <w:rsid w:val="002D1DC3"/>
    <w:rsid w:val="002D1E29"/>
    <w:rsid w:val="002D1E2F"/>
    <w:rsid w:val="002D1E6A"/>
    <w:rsid w:val="002D214D"/>
    <w:rsid w:val="002D21C1"/>
    <w:rsid w:val="002D2279"/>
    <w:rsid w:val="002D2315"/>
    <w:rsid w:val="002D232A"/>
    <w:rsid w:val="002D2492"/>
    <w:rsid w:val="002D258E"/>
    <w:rsid w:val="002D2986"/>
    <w:rsid w:val="002D2A6C"/>
    <w:rsid w:val="002D2B07"/>
    <w:rsid w:val="002D2B9B"/>
    <w:rsid w:val="002D2BA1"/>
    <w:rsid w:val="002D2BC1"/>
    <w:rsid w:val="002D2D52"/>
    <w:rsid w:val="002D2E8F"/>
    <w:rsid w:val="002D302C"/>
    <w:rsid w:val="002D3076"/>
    <w:rsid w:val="002D30D0"/>
    <w:rsid w:val="002D3280"/>
    <w:rsid w:val="002D3304"/>
    <w:rsid w:val="002D3392"/>
    <w:rsid w:val="002D33B3"/>
    <w:rsid w:val="002D348A"/>
    <w:rsid w:val="002D34A5"/>
    <w:rsid w:val="002D35CE"/>
    <w:rsid w:val="002D35FE"/>
    <w:rsid w:val="002D3679"/>
    <w:rsid w:val="002D36F2"/>
    <w:rsid w:val="002D3767"/>
    <w:rsid w:val="002D3821"/>
    <w:rsid w:val="002D3826"/>
    <w:rsid w:val="002D3865"/>
    <w:rsid w:val="002D39EC"/>
    <w:rsid w:val="002D3C17"/>
    <w:rsid w:val="002D3D1A"/>
    <w:rsid w:val="002D3EE3"/>
    <w:rsid w:val="002D3F1F"/>
    <w:rsid w:val="002D40B2"/>
    <w:rsid w:val="002D410B"/>
    <w:rsid w:val="002D43CA"/>
    <w:rsid w:val="002D44D4"/>
    <w:rsid w:val="002D457D"/>
    <w:rsid w:val="002D46B2"/>
    <w:rsid w:val="002D46C8"/>
    <w:rsid w:val="002D46F1"/>
    <w:rsid w:val="002D4AC2"/>
    <w:rsid w:val="002D4B73"/>
    <w:rsid w:val="002D4D0A"/>
    <w:rsid w:val="002D4D32"/>
    <w:rsid w:val="002D4EA0"/>
    <w:rsid w:val="002D501B"/>
    <w:rsid w:val="002D505B"/>
    <w:rsid w:val="002D50B9"/>
    <w:rsid w:val="002D538D"/>
    <w:rsid w:val="002D53F2"/>
    <w:rsid w:val="002D5564"/>
    <w:rsid w:val="002D5629"/>
    <w:rsid w:val="002D56A8"/>
    <w:rsid w:val="002D57D0"/>
    <w:rsid w:val="002D5878"/>
    <w:rsid w:val="002D592C"/>
    <w:rsid w:val="002D5BDC"/>
    <w:rsid w:val="002D5D4C"/>
    <w:rsid w:val="002D60D9"/>
    <w:rsid w:val="002D6172"/>
    <w:rsid w:val="002D633D"/>
    <w:rsid w:val="002D636C"/>
    <w:rsid w:val="002D644E"/>
    <w:rsid w:val="002D6580"/>
    <w:rsid w:val="002D66EB"/>
    <w:rsid w:val="002D672F"/>
    <w:rsid w:val="002D6748"/>
    <w:rsid w:val="002D67DC"/>
    <w:rsid w:val="002D6ACC"/>
    <w:rsid w:val="002D6AD8"/>
    <w:rsid w:val="002D6C0B"/>
    <w:rsid w:val="002D6D1A"/>
    <w:rsid w:val="002D72E7"/>
    <w:rsid w:val="002D7585"/>
    <w:rsid w:val="002D76CD"/>
    <w:rsid w:val="002D76F5"/>
    <w:rsid w:val="002D7921"/>
    <w:rsid w:val="002D7A76"/>
    <w:rsid w:val="002D7D0E"/>
    <w:rsid w:val="002D7D1B"/>
    <w:rsid w:val="002D7D66"/>
    <w:rsid w:val="002D7E43"/>
    <w:rsid w:val="002D7E8C"/>
    <w:rsid w:val="002D7FAB"/>
    <w:rsid w:val="002E0128"/>
    <w:rsid w:val="002E014A"/>
    <w:rsid w:val="002E0361"/>
    <w:rsid w:val="002E0687"/>
    <w:rsid w:val="002E0752"/>
    <w:rsid w:val="002E0777"/>
    <w:rsid w:val="002E0940"/>
    <w:rsid w:val="002E09E4"/>
    <w:rsid w:val="002E0C0A"/>
    <w:rsid w:val="002E0C29"/>
    <w:rsid w:val="002E0C92"/>
    <w:rsid w:val="002E0E5D"/>
    <w:rsid w:val="002E0E97"/>
    <w:rsid w:val="002E0EF3"/>
    <w:rsid w:val="002E0FBB"/>
    <w:rsid w:val="002E143B"/>
    <w:rsid w:val="002E145E"/>
    <w:rsid w:val="002E146F"/>
    <w:rsid w:val="002E14A0"/>
    <w:rsid w:val="002E14A5"/>
    <w:rsid w:val="002E14F9"/>
    <w:rsid w:val="002E1664"/>
    <w:rsid w:val="002E16E2"/>
    <w:rsid w:val="002E1718"/>
    <w:rsid w:val="002E17C5"/>
    <w:rsid w:val="002E1901"/>
    <w:rsid w:val="002E1C0C"/>
    <w:rsid w:val="002E1C39"/>
    <w:rsid w:val="002E1C63"/>
    <w:rsid w:val="002E1CE0"/>
    <w:rsid w:val="002E1E56"/>
    <w:rsid w:val="002E1EEC"/>
    <w:rsid w:val="002E1F5C"/>
    <w:rsid w:val="002E2000"/>
    <w:rsid w:val="002E21A2"/>
    <w:rsid w:val="002E2218"/>
    <w:rsid w:val="002E22C2"/>
    <w:rsid w:val="002E2355"/>
    <w:rsid w:val="002E2431"/>
    <w:rsid w:val="002E2483"/>
    <w:rsid w:val="002E2566"/>
    <w:rsid w:val="002E2623"/>
    <w:rsid w:val="002E269F"/>
    <w:rsid w:val="002E2722"/>
    <w:rsid w:val="002E276F"/>
    <w:rsid w:val="002E2890"/>
    <w:rsid w:val="002E2922"/>
    <w:rsid w:val="002E2995"/>
    <w:rsid w:val="002E2C62"/>
    <w:rsid w:val="002E2F9D"/>
    <w:rsid w:val="002E30D0"/>
    <w:rsid w:val="002E318A"/>
    <w:rsid w:val="002E31E3"/>
    <w:rsid w:val="002E337B"/>
    <w:rsid w:val="002E3437"/>
    <w:rsid w:val="002E3559"/>
    <w:rsid w:val="002E35D6"/>
    <w:rsid w:val="002E36C8"/>
    <w:rsid w:val="002E3885"/>
    <w:rsid w:val="002E3A68"/>
    <w:rsid w:val="002E3AD8"/>
    <w:rsid w:val="002E3AF9"/>
    <w:rsid w:val="002E3C68"/>
    <w:rsid w:val="002E3F35"/>
    <w:rsid w:val="002E3F73"/>
    <w:rsid w:val="002E3FC0"/>
    <w:rsid w:val="002E44A9"/>
    <w:rsid w:val="002E4712"/>
    <w:rsid w:val="002E4872"/>
    <w:rsid w:val="002E48B3"/>
    <w:rsid w:val="002E4A7F"/>
    <w:rsid w:val="002E4C66"/>
    <w:rsid w:val="002E4D51"/>
    <w:rsid w:val="002E4DE0"/>
    <w:rsid w:val="002E4E21"/>
    <w:rsid w:val="002E50B9"/>
    <w:rsid w:val="002E50E2"/>
    <w:rsid w:val="002E5217"/>
    <w:rsid w:val="002E52DA"/>
    <w:rsid w:val="002E5408"/>
    <w:rsid w:val="002E54BE"/>
    <w:rsid w:val="002E5539"/>
    <w:rsid w:val="002E5549"/>
    <w:rsid w:val="002E5551"/>
    <w:rsid w:val="002E5557"/>
    <w:rsid w:val="002E55D5"/>
    <w:rsid w:val="002E5632"/>
    <w:rsid w:val="002E580A"/>
    <w:rsid w:val="002E5B0F"/>
    <w:rsid w:val="002E5B31"/>
    <w:rsid w:val="002E5B76"/>
    <w:rsid w:val="002E5CAA"/>
    <w:rsid w:val="002E5DBF"/>
    <w:rsid w:val="002E608A"/>
    <w:rsid w:val="002E613C"/>
    <w:rsid w:val="002E61E3"/>
    <w:rsid w:val="002E63BE"/>
    <w:rsid w:val="002E6902"/>
    <w:rsid w:val="002E69E9"/>
    <w:rsid w:val="002E6B9B"/>
    <w:rsid w:val="002E6D37"/>
    <w:rsid w:val="002E6E2B"/>
    <w:rsid w:val="002E6E4B"/>
    <w:rsid w:val="002E6EE0"/>
    <w:rsid w:val="002E6FB0"/>
    <w:rsid w:val="002E70D3"/>
    <w:rsid w:val="002E7382"/>
    <w:rsid w:val="002E7529"/>
    <w:rsid w:val="002E7576"/>
    <w:rsid w:val="002E77B6"/>
    <w:rsid w:val="002E780F"/>
    <w:rsid w:val="002E79EE"/>
    <w:rsid w:val="002E7B42"/>
    <w:rsid w:val="002E7D1C"/>
    <w:rsid w:val="002E7D99"/>
    <w:rsid w:val="002E7E9E"/>
    <w:rsid w:val="002E7EE6"/>
    <w:rsid w:val="002E7EE9"/>
    <w:rsid w:val="002E7F96"/>
    <w:rsid w:val="002F00F3"/>
    <w:rsid w:val="002F0397"/>
    <w:rsid w:val="002F03CF"/>
    <w:rsid w:val="002F0402"/>
    <w:rsid w:val="002F051F"/>
    <w:rsid w:val="002F0790"/>
    <w:rsid w:val="002F0B8F"/>
    <w:rsid w:val="002F0B90"/>
    <w:rsid w:val="002F0B91"/>
    <w:rsid w:val="002F0D27"/>
    <w:rsid w:val="002F0D44"/>
    <w:rsid w:val="002F0E61"/>
    <w:rsid w:val="002F12A4"/>
    <w:rsid w:val="002F1431"/>
    <w:rsid w:val="002F1717"/>
    <w:rsid w:val="002F173D"/>
    <w:rsid w:val="002F1794"/>
    <w:rsid w:val="002F18B2"/>
    <w:rsid w:val="002F1A19"/>
    <w:rsid w:val="002F1A44"/>
    <w:rsid w:val="002F1AC6"/>
    <w:rsid w:val="002F1CC3"/>
    <w:rsid w:val="002F1F4B"/>
    <w:rsid w:val="002F1FA9"/>
    <w:rsid w:val="002F200C"/>
    <w:rsid w:val="002F2128"/>
    <w:rsid w:val="002F213A"/>
    <w:rsid w:val="002F220D"/>
    <w:rsid w:val="002F2223"/>
    <w:rsid w:val="002F2240"/>
    <w:rsid w:val="002F2265"/>
    <w:rsid w:val="002F227D"/>
    <w:rsid w:val="002F22F5"/>
    <w:rsid w:val="002F235C"/>
    <w:rsid w:val="002F236B"/>
    <w:rsid w:val="002F24C5"/>
    <w:rsid w:val="002F24F1"/>
    <w:rsid w:val="002F2509"/>
    <w:rsid w:val="002F2545"/>
    <w:rsid w:val="002F25EE"/>
    <w:rsid w:val="002F2687"/>
    <w:rsid w:val="002F2845"/>
    <w:rsid w:val="002F2884"/>
    <w:rsid w:val="002F28F9"/>
    <w:rsid w:val="002F2983"/>
    <w:rsid w:val="002F29D6"/>
    <w:rsid w:val="002F2DA2"/>
    <w:rsid w:val="002F301F"/>
    <w:rsid w:val="002F31D4"/>
    <w:rsid w:val="002F3275"/>
    <w:rsid w:val="002F329A"/>
    <w:rsid w:val="002F33E0"/>
    <w:rsid w:val="002F369A"/>
    <w:rsid w:val="002F3734"/>
    <w:rsid w:val="002F379E"/>
    <w:rsid w:val="002F390E"/>
    <w:rsid w:val="002F3B4A"/>
    <w:rsid w:val="002F3BB9"/>
    <w:rsid w:val="002F3C92"/>
    <w:rsid w:val="002F3C99"/>
    <w:rsid w:val="002F3CBB"/>
    <w:rsid w:val="002F3D06"/>
    <w:rsid w:val="002F3E00"/>
    <w:rsid w:val="002F3F10"/>
    <w:rsid w:val="002F405D"/>
    <w:rsid w:val="002F40D2"/>
    <w:rsid w:val="002F421B"/>
    <w:rsid w:val="002F44A0"/>
    <w:rsid w:val="002F44BC"/>
    <w:rsid w:val="002F462A"/>
    <w:rsid w:val="002F4639"/>
    <w:rsid w:val="002F4643"/>
    <w:rsid w:val="002F4903"/>
    <w:rsid w:val="002F4BFA"/>
    <w:rsid w:val="002F4CC7"/>
    <w:rsid w:val="002F4CF9"/>
    <w:rsid w:val="002F4EDA"/>
    <w:rsid w:val="002F4FB2"/>
    <w:rsid w:val="002F5170"/>
    <w:rsid w:val="002F51F2"/>
    <w:rsid w:val="002F534B"/>
    <w:rsid w:val="002F54E2"/>
    <w:rsid w:val="002F553B"/>
    <w:rsid w:val="002F5642"/>
    <w:rsid w:val="002F569A"/>
    <w:rsid w:val="002F569D"/>
    <w:rsid w:val="002F56A2"/>
    <w:rsid w:val="002F58FA"/>
    <w:rsid w:val="002F5989"/>
    <w:rsid w:val="002F5C30"/>
    <w:rsid w:val="002F5C83"/>
    <w:rsid w:val="002F5C8F"/>
    <w:rsid w:val="002F5D8B"/>
    <w:rsid w:val="002F5F85"/>
    <w:rsid w:val="002F6095"/>
    <w:rsid w:val="002F6138"/>
    <w:rsid w:val="002F62A0"/>
    <w:rsid w:val="002F6332"/>
    <w:rsid w:val="002F6334"/>
    <w:rsid w:val="002F63C8"/>
    <w:rsid w:val="002F6553"/>
    <w:rsid w:val="002F696C"/>
    <w:rsid w:val="002F6B78"/>
    <w:rsid w:val="002F6CFC"/>
    <w:rsid w:val="002F6E2B"/>
    <w:rsid w:val="002F6E37"/>
    <w:rsid w:val="002F70AB"/>
    <w:rsid w:val="002F7338"/>
    <w:rsid w:val="002F73C1"/>
    <w:rsid w:val="002F73F9"/>
    <w:rsid w:val="002F7439"/>
    <w:rsid w:val="002F7459"/>
    <w:rsid w:val="002F7529"/>
    <w:rsid w:val="002F770B"/>
    <w:rsid w:val="002F798B"/>
    <w:rsid w:val="002F79FB"/>
    <w:rsid w:val="002F7A0F"/>
    <w:rsid w:val="002F7B16"/>
    <w:rsid w:val="002F7B40"/>
    <w:rsid w:val="002F7CEA"/>
    <w:rsid w:val="002F7CF3"/>
    <w:rsid w:val="002F7FBF"/>
    <w:rsid w:val="0030014E"/>
    <w:rsid w:val="0030028E"/>
    <w:rsid w:val="003002CB"/>
    <w:rsid w:val="00300351"/>
    <w:rsid w:val="00300617"/>
    <w:rsid w:val="0030063F"/>
    <w:rsid w:val="003006F9"/>
    <w:rsid w:val="00300731"/>
    <w:rsid w:val="00300785"/>
    <w:rsid w:val="00300AD5"/>
    <w:rsid w:val="00300C8D"/>
    <w:rsid w:val="00300CDB"/>
    <w:rsid w:val="00300CE1"/>
    <w:rsid w:val="00300D21"/>
    <w:rsid w:val="00300F11"/>
    <w:rsid w:val="003012F1"/>
    <w:rsid w:val="0030141D"/>
    <w:rsid w:val="0030185C"/>
    <w:rsid w:val="00301863"/>
    <w:rsid w:val="003018DF"/>
    <w:rsid w:val="003018EF"/>
    <w:rsid w:val="00301947"/>
    <w:rsid w:val="003019EE"/>
    <w:rsid w:val="00301AE7"/>
    <w:rsid w:val="00301D39"/>
    <w:rsid w:val="00301D5D"/>
    <w:rsid w:val="00301D65"/>
    <w:rsid w:val="003021E5"/>
    <w:rsid w:val="003023A0"/>
    <w:rsid w:val="003023FE"/>
    <w:rsid w:val="00302403"/>
    <w:rsid w:val="003024D8"/>
    <w:rsid w:val="0030257E"/>
    <w:rsid w:val="0030293F"/>
    <w:rsid w:val="00302972"/>
    <w:rsid w:val="003029F3"/>
    <w:rsid w:val="00302B43"/>
    <w:rsid w:val="00302B5A"/>
    <w:rsid w:val="00302BE9"/>
    <w:rsid w:val="00302F1B"/>
    <w:rsid w:val="00302FBA"/>
    <w:rsid w:val="00303054"/>
    <w:rsid w:val="00303091"/>
    <w:rsid w:val="00303212"/>
    <w:rsid w:val="0030331C"/>
    <w:rsid w:val="00303323"/>
    <w:rsid w:val="00303428"/>
    <w:rsid w:val="003034D4"/>
    <w:rsid w:val="003034E2"/>
    <w:rsid w:val="0030351D"/>
    <w:rsid w:val="0030360B"/>
    <w:rsid w:val="00303699"/>
    <w:rsid w:val="003036AB"/>
    <w:rsid w:val="003037E8"/>
    <w:rsid w:val="003038E0"/>
    <w:rsid w:val="00303932"/>
    <w:rsid w:val="00303A09"/>
    <w:rsid w:val="00303F96"/>
    <w:rsid w:val="00304051"/>
    <w:rsid w:val="00304180"/>
    <w:rsid w:val="00304274"/>
    <w:rsid w:val="00304299"/>
    <w:rsid w:val="003043EE"/>
    <w:rsid w:val="00304437"/>
    <w:rsid w:val="0030445E"/>
    <w:rsid w:val="00304491"/>
    <w:rsid w:val="003044DF"/>
    <w:rsid w:val="003045C0"/>
    <w:rsid w:val="003046A5"/>
    <w:rsid w:val="003046CC"/>
    <w:rsid w:val="003047D7"/>
    <w:rsid w:val="00304907"/>
    <w:rsid w:val="003049EE"/>
    <w:rsid w:val="00304B8F"/>
    <w:rsid w:val="00304D6E"/>
    <w:rsid w:val="00304DE4"/>
    <w:rsid w:val="00304E39"/>
    <w:rsid w:val="00305083"/>
    <w:rsid w:val="00305085"/>
    <w:rsid w:val="0030513F"/>
    <w:rsid w:val="003053DE"/>
    <w:rsid w:val="00305451"/>
    <w:rsid w:val="003055A9"/>
    <w:rsid w:val="003057A2"/>
    <w:rsid w:val="00305824"/>
    <w:rsid w:val="0030582B"/>
    <w:rsid w:val="00305840"/>
    <w:rsid w:val="00305857"/>
    <w:rsid w:val="003059B3"/>
    <w:rsid w:val="003059FB"/>
    <w:rsid w:val="00305AFB"/>
    <w:rsid w:val="00305CD0"/>
    <w:rsid w:val="00305D48"/>
    <w:rsid w:val="00305FE7"/>
    <w:rsid w:val="003060E3"/>
    <w:rsid w:val="00306137"/>
    <w:rsid w:val="003063E3"/>
    <w:rsid w:val="003065D2"/>
    <w:rsid w:val="0030669C"/>
    <w:rsid w:val="003067D9"/>
    <w:rsid w:val="00306C6F"/>
    <w:rsid w:val="00306CF8"/>
    <w:rsid w:val="00306E53"/>
    <w:rsid w:val="003070A4"/>
    <w:rsid w:val="00307185"/>
    <w:rsid w:val="00307212"/>
    <w:rsid w:val="00307402"/>
    <w:rsid w:val="003074A5"/>
    <w:rsid w:val="003075A3"/>
    <w:rsid w:val="003075A7"/>
    <w:rsid w:val="003075E8"/>
    <w:rsid w:val="003077B0"/>
    <w:rsid w:val="00307C36"/>
    <w:rsid w:val="00307C44"/>
    <w:rsid w:val="00307D32"/>
    <w:rsid w:val="00307D4C"/>
    <w:rsid w:val="00307DF9"/>
    <w:rsid w:val="00307EF9"/>
    <w:rsid w:val="00307F7C"/>
    <w:rsid w:val="00307FE5"/>
    <w:rsid w:val="00310163"/>
    <w:rsid w:val="00310346"/>
    <w:rsid w:val="0031058D"/>
    <w:rsid w:val="00310660"/>
    <w:rsid w:val="0031086D"/>
    <w:rsid w:val="0031088E"/>
    <w:rsid w:val="00310927"/>
    <w:rsid w:val="003109A5"/>
    <w:rsid w:val="003109A7"/>
    <w:rsid w:val="00310A42"/>
    <w:rsid w:val="00310C56"/>
    <w:rsid w:val="003110AB"/>
    <w:rsid w:val="003110DB"/>
    <w:rsid w:val="00311111"/>
    <w:rsid w:val="0031122B"/>
    <w:rsid w:val="003113AE"/>
    <w:rsid w:val="00311456"/>
    <w:rsid w:val="003114C7"/>
    <w:rsid w:val="003114F5"/>
    <w:rsid w:val="00311512"/>
    <w:rsid w:val="0031156E"/>
    <w:rsid w:val="003116BF"/>
    <w:rsid w:val="0031179D"/>
    <w:rsid w:val="00311863"/>
    <w:rsid w:val="00311868"/>
    <w:rsid w:val="003118A0"/>
    <w:rsid w:val="00311AE9"/>
    <w:rsid w:val="00311B76"/>
    <w:rsid w:val="00311BCF"/>
    <w:rsid w:val="00311CC6"/>
    <w:rsid w:val="00311D92"/>
    <w:rsid w:val="00311DF4"/>
    <w:rsid w:val="00311E04"/>
    <w:rsid w:val="00312255"/>
    <w:rsid w:val="003124AC"/>
    <w:rsid w:val="00312598"/>
    <w:rsid w:val="00312685"/>
    <w:rsid w:val="00312718"/>
    <w:rsid w:val="003127CD"/>
    <w:rsid w:val="003127F1"/>
    <w:rsid w:val="00312847"/>
    <w:rsid w:val="00312A6A"/>
    <w:rsid w:val="00312A88"/>
    <w:rsid w:val="00312A91"/>
    <w:rsid w:val="00312C17"/>
    <w:rsid w:val="00312C8F"/>
    <w:rsid w:val="00312C97"/>
    <w:rsid w:val="00312CF0"/>
    <w:rsid w:val="00312CF3"/>
    <w:rsid w:val="00312E94"/>
    <w:rsid w:val="00313050"/>
    <w:rsid w:val="003130B8"/>
    <w:rsid w:val="00313100"/>
    <w:rsid w:val="00313185"/>
    <w:rsid w:val="0031326C"/>
    <w:rsid w:val="003132E3"/>
    <w:rsid w:val="00313316"/>
    <w:rsid w:val="00313570"/>
    <w:rsid w:val="00313724"/>
    <w:rsid w:val="003137EC"/>
    <w:rsid w:val="003137FF"/>
    <w:rsid w:val="00313803"/>
    <w:rsid w:val="0031381C"/>
    <w:rsid w:val="003138A8"/>
    <w:rsid w:val="0031391D"/>
    <w:rsid w:val="0031393A"/>
    <w:rsid w:val="00313BC1"/>
    <w:rsid w:val="00313BD8"/>
    <w:rsid w:val="00313BFC"/>
    <w:rsid w:val="00313CB4"/>
    <w:rsid w:val="00313D74"/>
    <w:rsid w:val="00313DA0"/>
    <w:rsid w:val="00313DAD"/>
    <w:rsid w:val="0031400A"/>
    <w:rsid w:val="003140B8"/>
    <w:rsid w:val="003140C3"/>
    <w:rsid w:val="00314126"/>
    <w:rsid w:val="00314356"/>
    <w:rsid w:val="003144AE"/>
    <w:rsid w:val="003145EB"/>
    <w:rsid w:val="003146AF"/>
    <w:rsid w:val="003146CF"/>
    <w:rsid w:val="003148E8"/>
    <w:rsid w:val="00314A11"/>
    <w:rsid w:val="00314B69"/>
    <w:rsid w:val="00314D5F"/>
    <w:rsid w:val="00314E24"/>
    <w:rsid w:val="00314E36"/>
    <w:rsid w:val="00314E63"/>
    <w:rsid w:val="00315134"/>
    <w:rsid w:val="00315171"/>
    <w:rsid w:val="0031526E"/>
    <w:rsid w:val="003152A5"/>
    <w:rsid w:val="003152EC"/>
    <w:rsid w:val="003156D5"/>
    <w:rsid w:val="003156EB"/>
    <w:rsid w:val="00315868"/>
    <w:rsid w:val="003158B6"/>
    <w:rsid w:val="003159E3"/>
    <w:rsid w:val="00315ADC"/>
    <w:rsid w:val="00315B15"/>
    <w:rsid w:val="00315B45"/>
    <w:rsid w:val="00315BCF"/>
    <w:rsid w:val="00315CA9"/>
    <w:rsid w:val="00315DAA"/>
    <w:rsid w:val="00315EBD"/>
    <w:rsid w:val="00315EC3"/>
    <w:rsid w:val="00315F45"/>
    <w:rsid w:val="00315F74"/>
    <w:rsid w:val="003162A3"/>
    <w:rsid w:val="0031637C"/>
    <w:rsid w:val="00316475"/>
    <w:rsid w:val="00316500"/>
    <w:rsid w:val="00316525"/>
    <w:rsid w:val="00316574"/>
    <w:rsid w:val="00316614"/>
    <w:rsid w:val="003166D5"/>
    <w:rsid w:val="003166E5"/>
    <w:rsid w:val="00316B7F"/>
    <w:rsid w:val="00316CD5"/>
    <w:rsid w:val="00316D62"/>
    <w:rsid w:val="00316D81"/>
    <w:rsid w:val="00316D83"/>
    <w:rsid w:val="00316EEC"/>
    <w:rsid w:val="00317024"/>
    <w:rsid w:val="00317196"/>
    <w:rsid w:val="00317489"/>
    <w:rsid w:val="00317583"/>
    <w:rsid w:val="00317722"/>
    <w:rsid w:val="00317764"/>
    <w:rsid w:val="00317962"/>
    <w:rsid w:val="00317A72"/>
    <w:rsid w:val="00317B2F"/>
    <w:rsid w:val="00317DB6"/>
    <w:rsid w:val="00317DEE"/>
    <w:rsid w:val="0032018A"/>
    <w:rsid w:val="0032024D"/>
    <w:rsid w:val="00320365"/>
    <w:rsid w:val="00320374"/>
    <w:rsid w:val="0032056D"/>
    <w:rsid w:val="00320889"/>
    <w:rsid w:val="003209FC"/>
    <w:rsid w:val="00320B2C"/>
    <w:rsid w:val="00320B57"/>
    <w:rsid w:val="00320C14"/>
    <w:rsid w:val="00320D9E"/>
    <w:rsid w:val="00320DC7"/>
    <w:rsid w:val="00320E6D"/>
    <w:rsid w:val="00320EAE"/>
    <w:rsid w:val="00320EEE"/>
    <w:rsid w:val="00320FF4"/>
    <w:rsid w:val="00321011"/>
    <w:rsid w:val="00321215"/>
    <w:rsid w:val="003213AC"/>
    <w:rsid w:val="0032151A"/>
    <w:rsid w:val="003215E1"/>
    <w:rsid w:val="0032179E"/>
    <w:rsid w:val="003218F8"/>
    <w:rsid w:val="003219CE"/>
    <w:rsid w:val="003219CF"/>
    <w:rsid w:val="003219DE"/>
    <w:rsid w:val="00321A47"/>
    <w:rsid w:val="00321BA1"/>
    <w:rsid w:val="00321C2B"/>
    <w:rsid w:val="00321C5A"/>
    <w:rsid w:val="00321C8A"/>
    <w:rsid w:val="00321CD0"/>
    <w:rsid w:val="00321D26"/>
    <w:rsid w:val="00321E6F"/>
    <w:rsid w:val="00321F5A"/>
    <w:rsid w:val="00321F69"/>
    <w:rsid w:val="0032202C"/>
    <w:rsid w:val="0032204F"/>
    <w:rsid w:val="0032210E"/>
    <w:rsid w:val="003222C2"/>
    <w:rsid w:val="003223EB"/>
    <w:rsid w:val="0032244C"/>
    <w:rsid w:val="00322598"/>
    <w:rsid w:val="00322632"/>
    <w:rsid w:val="0032268A"/>
    <w:rsid w:val="00322788"/>
    <w:rsid w:val="0032290E"/>
    <w:rsid w:val="00322937"/>
    <w:rsid w:val="003229A9"/>
    <w:rsid w:val="003229BC"/>
    <w:rsid w:val="00322AA0"/>
    <w:rsid w:val="00322B1E"/>
    <w:rsid w:val="00322CAE"/>
    <w:rsid w:val="00323117"/>
    <w:rsid w:val="003231A8"/>
    <w:rsid w:val="0032332C"/>
    <w:rsid w:val="00323334"/>
    <w:rsid w:val="00323369"/>
    <w:rsid w:val="00323449"/>
    <w:rsid w:val="00323664"/>
    <w:rsid w:val="003236DD"/>
    <w:rsid w:val="0032370A"/>
    <w:rsid w:val="00323714"/>
    <w:rsid w:val="0032376C"/>
    <w:rsid w:val="00323843"/>
    <w:rsid w:val="0032389D"/>
    <w:rsid w:val="003238D6"/>
    <w:rsid w:val="00323926"/>
    <w:rsid w:val="0032393A"/>
    <w:rsid w:val="00323987"/>
    <w:rsid w:val="00323A28"/>
    <w:rsid w:val="00323AC1"/>
    <w:rsid w:val="00323B4E"/>
    <w:rsid w:val="00323B7C"/>
    <w:rsid w:val="00323BCC"/>
    <w:rsid w:val="00323BFA"/>
    <w:rsid w:val="00323C12"/>
    <w:rsid w:val="00323D17"/>
    <w:rsid w:val="00323D2E"/>
    <w:rsid w:val="00323D5C"/>
    <w:rsid w:val="00323D97"/>
    <w:rsid w:val="00323DE9"/>
    <w:rsid w:val="00323E89"/>
    <w:rsid w:val="00323ECC"/>
    <w:rsid w:val="00323F51"/>
    <w:rsid w:val="00324079"/>
    <w:rsid w:val="00324139"/>
    <w:rsid w:val="0032414A"/>
    <w:rsid w:val="00324172"/>
    <w:rsid w:val="0032447B"/>
    <w:rsid w:val="003244EC"/>
    <w:rsid w:val="0032459E"/>
    <w:rsid w:val="0032462C"/>
    <w:rsid w:val="0032466E"/>
    <w:rsid w:val="003248BE"/>
    <w:rsid w:val="003248F0"/>
    <w:rsid w:val="00324A13"/>
    <w:rsid w:val="00324AE3"/>
    <w:rsid w:val="00324C18"/>
    <w:rsid w:val="00324D4D"/>
    <w:rsid w:val="00324E11"/>
    <w:rsid w:val="0032512C"/>
    <w:rsid w:val="003251AC"/>
    <w:rsid w:val="003252D2"/>
    <w:rsid w:val="00325499"/>
    <w:rsid w:val="0032555B"/>
    <w:rsid w:val="0032559A"/>
    <w:rsid w:val="00325695"/>
    <w:rsid w:val="003257FD"/>
    <w:rsid w:val="0032592A"/>
    <w:rsid w:val="003259D5"/>
    <w:rsid w:val="00325C29"/>
    <w:rsid w:val="00325E67"/>
    <w:rsid w:val="00326026"/>
    <w:rsid w:val="00326134"/>
    <w:rsid w:val="00326175"/>
    <w:rsid w:val="00326190"/>
    <w:rsid w:val="00326211"/>
    <w:rsid w:val="00326258"/>
    <w:rsid w:val="00326319"/>
    <w:rsid w:val="00326333"/>
    <w:rsid w:val="00326464"/>
    <w:rsid w:val="00326535"/>
    <w:rsid w:val="0032668E"/>
    <w:rsid w:val="00326915"/>
    <w:rsid w:val="0032696D"/>
    <w:rsid w:val="00326B7B"/>
    <w:rsid w:val="00326BAE"/>
    <w:rsid w:val="00326BE1"/>
    <w:rsid w:val="003270DA"/>
    <w:rsid w:val="003277ED"/>
    <w:rsid w:val="003278B8"/>
    <w:rsid w:val="003278BF"/>
    <w:rsid w:val="00327905"/>
    <w:rsid w:val="00327956"/>
    <w:rsid w:val="00327A31"/>
    <w:rsid w:val="00327A6C"/>
    <w:rsid w:val="00327AD6"/>
    <w:rsid w:val="00327B75"/>
    <w:rsid w:val="00327E51"/>
    <w:rsid w:val="00327F87"/>
    <w:rsid w:val="00330012"/>
    <w:rsid w:val="00330028"/>
    <w:rsid w:val="00330237"/>
    <w:rsid w:val="003302A2"/>
    <w:rsid w:val="003303F8"/>
    <w:rsid w:val="003304A4"/>
    <w:rsid w:val="003306A3"/>
    <w:rsid w:val="00330CA4"/>
    <w:rsid w:val="00330D07"/>
    <w:rsid w:val="00330DD5"/>
    <w:rsid w:val="00330F20"/>
    <w:rsid w:val="0033115D"/>
    <w:rsid w:val="00331193"/>
    <w:rsid w:val="003311E3"/>
    <w:rsid w:val="00331236"/>
    <w:rsid w:val="00331242"/>
    <w:rsid w:val="0033133B"/>
    <w:rsid w:val="003315F3"/>
    <w:rsid w:val="0033164B"/>
    <w:rsid w:val="00331846"/>
    <w:rsid w:val="0033198B"/>
    <w:rsid w:val="003319C2"/>
    <w:rsid w:val="00331A88"/>
    <w:rsid w:val="00331AC0"/>
    <w:rsid w:val="00331AD2"/>
    <w:rsid w:val="00331BA7"/>
    <w:rsid w:val="00331C6F"/>
    <w:rsid w:val="00331C72"/>
    <w:rsid w:val="00331D04"/>
    <w:rsid w:val="00331D83"/>
    <w:rsid w:val="00331DFB"/>
    <w:rsid w:val="00331FF0"/>
    <w:rsid w:val="0033200A"/>
    <w:rsid w:val="003322B9"/>
    <w:rsid w:val="003322CD"/>
    <w:rsid w:val="003324C4"/>
    <w:rsid w:val="003325B5"/>
    <w:rsid w:val="003326A5"/>
    <w:rsid w:val="003326DB"/>
    <w:rsid w:val="00332B3B"/>
    <w:rsid w:val="00332C8B"/>
    <w:rsid w:val="00332CD8"/>
    <w:rsid w:val="00332F11"/>
    <w:rsid w:val="00332F97"/>
    <w:rsid w:val="00333018"/>
    <w:rsid w:val="0033302E"/>
    <w:rsid w:val="0033305B"/>
    <w:rsid w:val="00333063"/>
    <w:rsid w:val="00333093"/>
    <w:rsid w:val="00333316"/>
    <w:rsid w:val="00333329"/>
    <w:rsid w:val="00333390"/>
    <w:rsid w:val="003333EF"/>
    <w:rsid w:val="00333459"/>
    <w:rsid w:val="0033366D"/>
    <w:rsid w:val="0033371C"/>
    <w:rsid w:val="003339A8"/>
    <w:rsid w:val="00333AD1"/>
    <w:rsid w:val="00333AD3"/>
    <w:rsid w:val="00333CC6"/>
    <w:rsid w:val="00333D0C"/>
    <w:rsid w:val="00333DB5"/>
    <w:rsid w:val="00334062"/>
    <w:rsid w:val="00334143"/>
    <w:rsid w:val="0033422B"/>
    <w:rsid w:val="00334247"/>
    <w:rsid w:val="0033441E"/>
    <w:rsid w:val="00334825"/>
    <w:rsid w:val="0033497F"/>
    <w:rsid w:val="00334A21"/>
    <w:rsid w:val="00334C4B"/>
    <w:rsid w:val="00334C72"/>
    <w:rsid w:val="00334D12"/>
    <w:rsid w:val="00334D49"/>
    <w:rsid w:val="00334D7C"/>
    <w:rsid w:val="003350E8"/>
    <w:rsid w:val="00335295"/>
    <w:rsid w:val="003355A4"/>
    <w:rsid w:val="00335703"/>
    <w:rsid w:val="003359A4"/>
    <w:rsid w:val="00335BDA"/>
    <w:rsid w:val="00335D42"/>
    <w:rsid w:val="00335D8E"/>
    <w:rsid w:val="00335F57"/>
    <w:rsid w:val="00336330"/>
    <w:rsid w:val="003364C2"/>
    <w:rsid w:val="0033658B"/>
    <w:rsid w:val="0033659A"/>
    <w:rsid w:val="0033661C"/>
    <w:rsid w:val="003366DC"/>
    <w:rsid w:val="0033679B"/>
    <w:rsid w:val="00336834"/>
    <w:rsid w:val="003369FE"/>
    <w:rsid w:val="00336A3E"/>
    <w:rsid w:val="00336A8E"/>
    <w:rsid w:val="00336B1B"/>
    <w:rsid w:val="00336C74"/>
    <w:rsid w:val="00336D10"/>
    <w:rsid w:val="00336D13"/>
    <w:rsid w:val="00336D4D"/>
    <w:rsid w:val="00336DA0"/>
    <w:rsid w:val="00336EA5"/>
    <w:rsid w:val="00336F9C"/>
    <w:rsid w:val="00337156"/>
    <w:rsid w:val="00337271"/>
    <w:rsid w:val="003372C9"/>
    <w:rsid w:val="003372DE"/>
    <w:rsid w:val="00337427"/>
    <w:rsid w:val="0033759B"/>
    <w:rsid w:val="003377AA"/>
    <w:rsid w:val="003377CF"/>
    <w:rsid w:val="003377D9"/>
    <w:rsid w:val="003377F5"/>
    <w:rsid w:val="00337A78"/>
    <w:rsid w:val="00337ADB"/>
    <w:rsid w:val="00337B9F"/>
    <w:rsid w:val="00337BD9"/>
    <w:rsid w:val="00337C97"/>
    <w:rsid w:val="00337CA8"/>
    <w:rsid w:val="00337F34"/>
    <w:rsid w:val="00340140"/>
    <w:rsid w:val="003402AA"/>
    <w:rsid w:val="003403EC"/>
    <w:rsid w:val="0034041D"/>
    <w:rsid w:val="0034041E"/>
    <w:rsid w:val="0034048C"/>
    <w:rsid w:val="0034060A"/>
    <w:rsid w:val="00340748"/>
    <w:rsid w:val="00340757"/>
    <w:rsid w:val="00340782"/>
    <w:rsid w:val="00340846"/>
    <w:rsid w:val="00340856"/>
    <w:rsid w:val="00340865"/>
    <w:rsid w:val="003409B9"/>
    <w:rsid w:val="00340BAF"/>
    <w:rsid w:val="00340C4B"/>
    <w:rsid w:val="00340D61"/>
    <w:rsid w:val="00340DB2"/>
    <w:rsid w:val="00340DC6"/>
    <w:rsid w:val="00340DCD"/>
    <w:rsid w:val="00340E44"/>
    <w:rsid w:val="00340F9E"/>
    <w:rsid w:val="003410D0"/>
    <w:rsid w:val="0034111A"/>
    <w:rsid w:val="00341124"/>
    <w:rsid w:val="00341143"/>
    <w:rsid w:val="003412C4"/>
    <w:rsid w:val="00341419"/>
    <w:rsid w:val="00341506"/>
    <w:rsid w:val="0034170E"/>
    <w:rsid w:val="003417E4"/>
    <w:rsid w:val="0034181D"/>
    <w:rsid w:val="00341BED"/>
    <w:rsid w:val="00341D3D"/>
    <w:rsid w:val="00341DE0"/>
    <w:rsid w:val="00341E15"/>
    <w:rsid w:val="00341E3F"/>
    <w:rsid w:val="00341ED2"/>
    <w:rsid w:val="00341EE2"/>
    <w:rsid w:val="00341F1D"/>
    <w:rsid w:val="003420AF"/>
    <w:rsid w:val="003420B0"/>
    <w:rsid w:val="0034219E"/>
    <w:rsid w:val="0034223D"/>
    <w:rsid w:val="003423F2"/>
    <w:rsid w:val="003426BE"/>
    <w:rsid w:val="00342790"/>
    <w:rsid w:val="00342967"/>
    <w:rsid w:val="00342F47"/>
    <w:rsid w:val="00342F93"/>
    <w:rsid w:val="00342FD4"/>
    <w:rsid w:val="00343015"/>
    <w:rsid w:val="00343041"/>
    <w:rsid w:val="0034305C"/>
    <w:rsid w:val="0034315B"/>
    <w:rsid w:val="0034333D"/>
    <w:rsid w:val="0034336B"/>
    <w:rsid w:val="00343477"/>
    <w:rsid w:val="0034357A"/>
    <w:rsid w:val="0034359E"/>
    <w:rsid w:val="00343608"/>
    <w:rsid w:val="00343761"/>
    <w:rsid w:val="003438B3"/>
    <w:rsid w:val="003438FE"/>
    <w:rsid w:val="00343A22"/>
    <w:rsid w:val="00343C99"/>
    <w:rsid w:val="00343E37"/>
    <w:rsid w:val="00343F73"/>
    <w:rsid w:val="003441E8"/>
    <w:rsid w:val="003442A7"/>
    <w:rsid w:val="003442B5"/>
    <w:rsid w:val="00344410"/>
    <w:rsid w:val="00344475"/>
    <w:rsid w:val="00344497"/>
    <w:rsid w:val="003445D0"/>
    <w:rsid w:val="003448D4"/>
    <w:rsid w:val="00344A00"/>
    <w:rsid w:val="00344A54"/>
    <w:rsid w:val="00344AC4"/>
    <w:rsid w:val="00344B5C"/>
    <w:rsid w:val="00344C58"/>
    <w:rsid w:val="00344D67"/>
    <w:rsid w:val="00344E96"/>
    <w:rsid w:val="003451B5"/>
    <w:rsid w:val="003451DF"/>
    <w:rsid w:val="00345461"/>
    <w:rsid w:val="0034569F"/>
    <w:rsid w:val="003456FD"/>
    <w:rsid w:val="003457B6"/>
    <w:rsid w:val="0034586E"/>
    <w:rsid w:val="00345A81"/>
    <w:rsid w:val="00345BEE"/>
    <w:rsid w:val="00345D20"/>
    <w:rsid w:val="00345F3E"/>
    <w:rsid w:val="00346046"/>
    <w:rsid w:val="00346202"/>
    <w:rsid w:val="0034620D"/>
    <w:rsid w:val="0034636B"/>
    <w:rsid w:val="003463C4"/>
    <w:rsid w:val="003464D6"/>
    <w:rsid w:val="003465FB"/>
    <w:rsid w:val="003466A1"/>
    <w:rsid w:val="003466C0"/>
    <w:rsid w:val="003466EF"/>
    <w:rsid w:val="00346925"/>
    <w:rsid w:val="00346B2B"/>
    <w:rsid w:val="00346BB2"/>
    <w:rsid w:val="00346BCA"/>
    <w:rsid w:val="0034705E"/>
    <w:rsid w:val="003470B3"/>
    <w:rsid w:val="003470EF"/>
    <w:rsid w:val="00347204"/>
    <w:rsid w:val="0034722E"/>
    <w:rsid w:val="0034734C"/>
    <w:rsid w:val="00347368"/>
    <w:rsid w:val="003473E0"/>
    <w:rsid w:val="00347567"/>
    <w:rsid w:val="003475C0"/>
    <w:rsid w:val="0034763C"/>
    <w:rsid w:val="00347771"/>
    <w:rsid w:val="003478F4"/>
    <w:rsid w:val="003479FE"/>
    <w:rsid w:val="00347A69"/>
    <w:rsid w:val="00347AB1"/>
    <w:rsid w:val="00347B0F"/>
    <w:rsid w:val="00347CC8"/>
    <w:rsid w:val="00347CE4"/>
    <w:rsid w:val="0035009B"/>
    <w:rsid w:val="00350125"/>
    <w:rsid w:val="003501C5"/>
    <w:rsid w:val="00350278"/>
    <w:rsid w:val="003503AE"/>
    <w:rsid w:val="003503DF"/>
    <w:rsid w:val="00350457"/>
    <w:rsid w:val="003504E6"/>
    <w:rsid w:val="003504F7"/>
    <w:rsid w:val="00350539"/>
    <w:rsid w:val="0035058D"/>
    <w:rsid w:val="003506BB"/>
    <w:rsid w:val="003509C0"/>
    <w:rsid w:val="00350B50"/>
    <w:rsid w:val="00350BA6"/>
    <w:rsid w:val="00350CE2"/>
    <w:rsid w:val="00350CFA"/>
    <w:rsid w:val="00350E87"/>
    <w:rsid w:val="00351091"/>
    <w:rsid w:val="003510F1"/>
    <w:rsid w:val="003511A6"/>
    <w:rsid w:val="003512DB"/>
    <w:rsid w:val="003514AD"/>
    <w:rsid w:val="0035153B"/>
    <w:rsid w:val="003515E3"/>
    <w:rsid w:val="00351608"/>
    <w:rsid w:val="00351637"/>
    <w:rsid w:val="003516C4"/>
    <w:rsid w:val="00351905"/>
    <w:rsid w:val="003519AF"/>
    <w:rsid w:val="003519F8"/>
    <w:rsid w:val="00351B26"/>
    <w:rsid w:val="00351C31"/>
    <w:rsid w:val="00351C96"/>
    <w:rsid w:val="00351E03"/>
    <w:rsid w:val="00351E6F"/>
    <w:rsid w:val="00351F2D"/>
    <w:rsid w:val="00351FA5"/>
    <w:rsid w:val="00351FA8"/>
    <w:rsid w:val="00351FC3"/>
    <w:rsid w:val="00352103"/>
    <w:rsid w:val="00352134"/>
    <w:rsid w:val="003521A8"/>
    <w:rsid w:val="003521D4"/>
    <w:rsid w:val="0035232B"/>
    <w:rsid w:val="003523DB"/>
    <w:rsid w:val="003523F3"/>
    <w:rsid w:val="003524AF"/>
    <w:rsid w:val="0035254C"/>
    <w:rsid w:val="003526DB"/>
    <w:rsid w:val="0035274E"/>
    <w:rsid w:val="003527EF"/>
    <w:rsid w:val="003528E3"/>
    <w:rsid w:val="0035294B"/>
    <w:rsid w:val="00352992"/>
    <w:rsid w:val="00352A76"/>
    <w:rsid w:val="00352AF3"/>
    <w:rsid w:val="00352BDC"/>
    <w:rsid w:val="00352C47"/>
    <w:rsid w:val="00352CFE"/>
    <w:rsid w:val="00352D8C"/>
    <w:rsid w:val="00352EB7"/>
    <w:rsid w:val="00353210"/>
    <w:rsid w:val="0035322C"/>
    <w:rsid w:val="0035323A"/>
    <w:rsid w:val="0035331E"/>
    <w:rsid w:val="00353350"/>
    <w:rsid w:val="003535FF"/>
    <w:rsid w:val="003536BF"/>
    <w:rsid w:val="003537F5"/>
    <w:rsid w:val="00353B54"/>
    <w:rsid w:val="00353D68"/>
    <w:rsid w:val="00353FB5"/>
    <w:rsid w:val="00353FEB"/>
    <w:rsid w:val="00354026"/>
    <w:rsid w:val="00354085"/>
    <w:rsid w:val="003540B8"/>
    <w:rsid w:val="003540E1"/>
    <w:rsid w:val="00354170"/>
    <w:rsid w:val="00354196"/>
    <w:rsid w:val="00354380"/>
    <w:rsid w:val="0035439A"/>
    <w:rsid w:val="003543EE"/>
    <w:rsid w:val="00354403"/>
    <w:rsid w:val="00354671"/>
    <w:rsid w:val="003546A5"/>
    <w:rsid w:val="0035475C"/>
    <w:rsid w:val="00354789"/>
    <w:rsid w:val="003547F3"/>
    <w:rsid w:val="00354836"/>
    <w:rsid w:val="00354881"/>
    <w:rsid w:val="003548E4"/>
    <w:rsid w:val="00354A62"/>
    <w:rsid w:val="00354A9B"/>
    <w:rsid w:val="00354B5F"/>
    <w:rsid w:val="00354DDA"/>
    <w:rsid w:val="00354F3B"/>
    <w:rsid w:val="003552A2"/>
    <w:rsid w:val="003552B4"/>
    <w:rsid w:val="00355302"/>
    <w:rsid w:val="00355346"/>
    <w:rsid w:val="00355465"/>
    <w:rsid w:val="0035548B"/>
    <w:rsid w:val="003554BE"/>
    <w:rsid w:val="00355659"/>
    <w:rsid w:val="003557C1"/>
    <w:rsid w:val="00355987"/>
    <w:rsid w:val="00355ACD"/>
    <w:rsid w:val="00355AD4"/>
    <w:rsid w:val="00355D1A"/>
    <w:rsid w:val="00355DE7"/>
    <w:rsid w:val="00355F99"/>
    <w:rsid w:val="00355FF3"/>
    <w:rsid w:val="00356109"/>
    <w:rsid w:val="003561C2"/>
    <w:rsid w:val="0035627F"/>
    <w:rsid w:val="00356396"/>
    <w:rsid w:val="00356407"/>
    <w:rsid w:val="00356438"/>
    <w:rsid w:val="00356A68"/>
    <w:rsid w:val="00356BDB"/>
    <w:rsid w:val="00356C37"/>
    <w:rsid w:val="00356C93"/>
    <w:rsid w:val="00356D00"/>
    <w:rsid w:val="00356D62"/>
    <w:rsid w:val="00356F41"/>
    <w:rsid w:val="00356FF1"/>
    <w:rsid w:val="00357044"/>
    <w:rsid w:val="00357198"/>
    <w:rsid w:val="003572CA"/>
    <w:rsid w:val="003573F6"/>
    <w:rsid w:val="003574DF"/>
    <w:rsid w:val="00357620"/>
    <w:rsid w:val="003576DE"/>
    <w:rsid w:val="0035794F"/>
    <w:rsid w:val="0035795A"/>
    <w:rsid w:val="00357979"/>
    <w:rsid w:val="00357A2B"/>
    <w:rsid w:val="00357B23"/>
    <w:rsid w:val="00357CB6"/>
    <w:rsid w:val="00357CD3"/>
    <w:rsid w:val="00357DC4"/>
    <w:rsid w:val="0036007F"/>
    <w:rsid w:val="0036013F"/>
    <w:rsid w:val="00360148"/>
    <w:rsid w:val="0036016B"/>
    <w:rsid w:val="003601D0"/>
    <w:rsid w:val="00360308"/>
    <w:rsid w:val="003603BB"/>
    <w:rsid w:val="00360583"/>
    <w:rsid w:val="0036064E"/>
    <w:rsid w:val="003607DA"/>
    <w:rsid w:val="00360910"/>
    <w:rsid w:val="00360A19"/>
    <w:rsid w:val="00360B59"/>
    <w:rsid w:val="00360C24"/>
    <w:rsid w:val="00360CA2"/>
    <w:rsid w:val="00360D3F"/>
    <w:rsid w:val="0036107C"/>
    <w:rsid w:val="003610ED"/>
    <w:rsid w:val="00361270"/>
    <w:rsid w:val="00361291"/>
    <w:rsid w:val="0036131E"/>
    <w:rsid w:val="00361522"/>
    <w:rsid w:val="00361528"/>
    <w:rsid w:val="003615DA"/>
    <w:rsid w:val="00361601"/>
    <w:rsid w:val="00361614"/>
    <w:rsid w:val="00361627"/>
    <w:rsid w:val="003617C0"/>
    <w:rsid w:val="0036180C"/>
    <w:rsid w:val="00361811"/>
    <w:rsid w:val="0036190B"/>
    <w:rsid w:val="00361A5E"/>
    <w:rsid w:val="00361BE9"/>
    <w:rsid w:val="00361DAB"/>
    <w:rsid w:val="00361DE7"/>
    <w:rsid w:val="00361F32"/>
    <w:rsid w:val="00361F46"/>
    <w:rsid w:val="00361F4D"/>
    <w:rsid w:val="00362205"/>
    <w:rsid w:val="00362256"/>
    <w:rsid w:val="0036229D"/>
    <w:rsid w:val="003622E4"/>
    <w:rsid w:val="003623F3"/>
    <w:rsid w:val="00362406"/>
    <w:rsid w:val="00362424"/>
    <w:rsid w:val="003624CA"/>
    <w:rsid w:val="00362530"/>
    <w:rsid w:val="00362579"/>
    <w:rsid w:val="003625FC"/>
    <w:rsid w:val="0036292E"/>
    <w:rsid w:val="00362A12"/>
    <w:rsid w:val="00362A6F"/>
    <w:rsid w:val="00362B5B"/>
    <w:rsid w:val="00362B72"/>
    <w:rsid w:val="00362B90"/>
    <w:rsid w:val="00362C44"/>
    <w:rsid w:val="00362C71"/>
    <w:rsid w:val="00362D4A"/>
    <w:rsid w:val="00362D8D"/>
    <w:rsid w:val="00362DEB"/>
    <w:rsid w:val="00362E8B"/>
    <w:rsid w:val="00362EEA"/>
    <w:rsid w:val="00362F37"/>
    <w:rsid w:val="00363000"/>
    <w:rsid w:val="003631B2"/>
    <w:rsid w:val="00363287"/>
    <w:rsid w:val="00363452"/>
    <w:rsid w:val="003636EB"/>
    <w:rsid w:val="003637DE"/>
    <w:rsid w:val="0036382A"/>
    <w:rsid w:val="0036388C"/>
    <w:rsid w:val="00363A31"/>
    <w:rsid w:val="00363B50"/>
    <w:rsid w:val="00363D4C"/>
    <w:rsid w:val="00364033"/>
    <w:rsid w:val="003640E7"/>
    <w:rsid w:val="00364100"/>
    <w:rsid w:val="00364220"/>
    <w:rsid w:val="003642B2"/>
    <w:rsid w:val="003647C0"/>
    <w:rsid w:val="003648FA"/>
    <w:rsid w:val="00364983"/>
    <w:rsid w:val="00364A03"/>
    <w:rsid w:val="00364A97"/>
    <w:rsid w:val="00364B2E"/>
    <w:rsid w:val="00364BE4"/>
    <w:rsid w:val="00364C49"/>
    <w:rsid w:val="00364D3E"/>
    <w:rsid w:val="00364DE7"/>
    <w:rsid w:val="00364EFB"/>
    <w:rsid w:val="00364FF7"/>
    <w:rsid w:val="003650F4"/>
    <w:rsid w:val="00365119"/>
    <w:rsid w:val="00365205"/>
    <w:rsid w:val="00365210"/>
    <w:rsid w:val="00365256"/>
    <w:rsid w:val="0036527A"/>
    <w:rsid w:val="0036568B"/>
    <w:rsid w:val="003656AB"/>
    <w:rsid w:val="00365A23"/>
    <w:rsid w:val="00365D10"/>
    <w:rsid w:val="00365E1C"/>
    <w:rsid w:val="00365F1D"/>
    <w:rsid w:val="00365F73"/>
    <w:rsid w:val="00366018"/>
    <w:rsid w:val="0036607D"/>
    <w:rsid w:val="00366218"/>
    <w:rsid w:val="00366339"/>
    <w:rsid w:val="00366477"/>
    <w:rsid w:val="0036664F"/>
    <w:rsid w:val="003667E9"/>
    <w:rsid w:val="003668D6"/>
    <w:rsid w:val="0036695A"/>
    <w:rsid w:val="00366B11"/>
    <w:rsid w:val="00366C9C"/>
    <w:rsid w:val="00366D4B"/>
    <w:rsid w:val="00366E9C"/>
    <w:rsid w:val="00366FB6"/>
    <w:rsid w:val="003670A9"/>
    <w:rsid w:val="003671E6"/>
    <w:rsid w:val="00367447"/>
    <w:rsid w:val="0036752E"/>
    <w:rsid w:val="00367734"/>
    <w:rsid w:val="00367A0B"/>
    <w:rsid w:val="00367ADF"/>
    <w:rsid w:val="00367B00"/>
    <w:rsid w:val="00367B98"/>
    <w:rsid w:val="00367BD6"/>
    <w:rsid w:val="00367BF4"/>
    <w:rsid w:val="00367C71"/>
    <w:rsid w:val="00367E3C"/>
    <w:rsid w:val="00367E42"/>
    <w:rsid w:val="00367F36"/>
    <w:rsid w:val="00367F73"/>
    <w:rsid w:val="0037010C"/>
    <w:rsid w:val="00370154"/>
    <w:rsid w:val="00370161"/>
    <w:rsid w:val="00370444"/>
    <w:rsid w:val="00370800"/>
    <w:rsid w:val="00370900"/>
    <w:rsid w:val="003709DB"/>
    <w:rsid w:val="00370BCE"/>
    <w:rsid w:val="00370CC9"/>
    <w:rsid w:val="00370F02"/>
    <w:rsid w:val="00371073"/>
    <w:rsid w:val="003711F9"/>
    <w:rsid w:val="003712C9"/>
    <w:rsid w:val="00371369"/>
    <w:rsid w:val="00371640"/>
    <w:rsid w:val="003716C5"/>
    <w:rsid w:val="00371816"/>
    <w:rsid w:val="003719EE"/>
    <w:rsid w:val="00371A80"/>
    <w:rsid w:val="00371C98"/>
    <w:rsid w:val="00371CDC"/>
    <w:rsid w:val="00371D06"/>
    <w:rsid w:val="00371D7B"/>
    <w:rsid w:val="00371DD7"/>
    <w:rsid w:val="00371E26"/>
    <w:rsid w:val="00372168"/>
    <w:rsid w:val="00372181"/>
    <w:rsid w:val="00372308"/>
    <w:rsid w:val="003724D4"/>
    <w:rsid w:val="003725F5"/>
    <w:rsid w:val="0037262D"/>
    <w:rsid w:val="0037275B"/>
    <w:rsid w:val="00372856"/>
    <w:rsid w:val="00372889"/>
    <w:rsid w:val="00372978"/>
    <w:rsid w:val="00372984"/>
    <w:rsid w:val="003729F3"/>
    <w:rsid w:val="00372B27"/>
    <w:rsid w:val="00372B30"/>
    <w:rsid w:val="00373004"/>
    <w:rsid w:val="003731C4"/>
    <w:rsid w:val="00373286"/>
    <w:rsid w:val="00373366"/>
    <w:rsid w:val="003733FD"/>
    <w:rsid w:val="00373500"/>
    <w:rsid w:val="0037353F"/>
    <w:rsid w:val="00373578"/>
    <w:rsid w:val="0037357A"/>
    <w:rsid w:val="00373655"/>
    <w:rsid w:val="00373805"/>
    <w:rsid w:val="00373AFF"/>
    <w:rsid w:val="00373BBE"/>
    <w:rsid w:val="00373C6C"/>
    <w:rsid w:val="00373CCA"/>
    <w:rsid w:val="00373D4A"/>
    <w:rsid w:val="003740D6"/>
    <w:rsid w:val="00374501"/>
    <w:rsid w:val="0037450E"/>
    <w:rsid w:val="00374517"/>
    <w:rsid w:val="003747B8"/>
    <w:rsid w:val="00374896"/>
    <w:rsid w:val="00374933"/>
    <w:rsid w:val="0037495E"/>
    <w:rsid w:val="00374967"/>
    <w:rsid w:val="003749CD"/>
    <w:rsid w:val="00374AEB"/>
    <w:rsid w:val="00374B12"/>
    <w:rsid w:val="00374DBB"/>
    <w:rsid w:val="00374E63"/>
    <w:rsid w:val="00374E7F"/>
    <w:rsid w:val="00374F4A"/>
    <w:rsid w:val="00374F9E"/>
    <w:rsid w:val="00375038"/>
    <w:rsid w:val="003750E5"/>
    <w:rsid w:val="00375151"/>
    <w:rsid w:val="00375355"/>
    <w:rsid w:val="003753A4"/>
    <w:rsid w:val="0037549E"/>
    <w:rsid w:val="0037567E"/>
    <w:rsid w:val="00375943"/>
    <w:rsid w:val="00375A02"/>
    <w:rsid w:val="00375C88"/>
    <w:rsid w:val="00375CD2"/>
    <w:rsid w:val="00375D0C"/>
    <w:rsid w:val="00375D51"/>
    <w:rsid w:val="00376072"/>
    <w:rsid w:val="0037614D"/>
    <w:rsid w:val="003761CD"/>
    <w:rsid w:val="00376268"/>
    <w:rsid w:val="0037629E"/>
    <w:rsid w:val="003762B8"/>
    <w:rsid w:val="0037635C"/>
    <w:rsid w:val="00376380"/>
    <w:rsid w:val="0037638F"/>
    <w:rsid w:val="00376402"/>
    <w:rsid w:val="00376408"/>
    <w:rsid w:val="00376485"/>
    <w:rsid w:val="00376511"/>
    <w:rsid w:val="003765EA"/>
    <w:rsid w:val="0037665F"/>
    <w:rsid w:val="0037678F"/>
    <w:rsid w:val="0037679D"/>
    <w:rsid w:val="0037691B"/>
    <w:rsid w:val="00376931"/>
    <w:rsid w:val="00376A9A"/>
    <w:rsid w:val="00376C0A"/>
    <w:rsid w:val="00376DD3"/>
    <w:rsid w:val="00376E5C"/>
    <w:rsid w:val="00376F89"/>
    <w:rsid w:val="003771C4"/>
    <w:rsid w:val="00377343"/>
    <w:rsid w:val="0037775C"/>
    <w:rsid w:val="003777F9"/>
    <w:rsid w:val="0037785D"/>
    <w:rsid w:val="00377B1C"/>
    <w:rsid w:val="00377B49"/>
    <w:rsid w:val="00377B4E"/>
    <w:rsid w:val="00377BF8"/>
    <w:rsid w:val="00377DA4"/>
    <w:rsid w:val="00377DCA"/>
    <w:rsid w:val="00377E31"/>
    <w:rsid w:val="00377E6F"/>
    <w:rsid w:val="00377EAE"/>
    <w:rsid w:val="00377ECB"/>
    <w:rsid w:val="00377F02"/>
    <w:rsid w:val="00377F14"/>
    <w:rsid w:val="00380137"/>
    <w:rsid w:val="0038014A"/>
    <w:rsid w:val="0038019D"/>
    <w:rsid w:val="0038025A"/>
    <w:rsid w:val="003802C5"/>
    <w:rsid w:val="003802D9"/>
    <w:rsid w:val="00380332"/>
    <w:rsid w:val="00380350"/>
    <w:rsid w:val="003803A6"/>
    <w:rsid w:val="0038044C"/>
    <w:rsid w:val="003804B4"/>
    <w:rsid w:val="00380740"/>
    <w:rsid w:val="0038096B"/>
    <w:rsid w:val="00380AB6"/>
    <w:rsid w:val="00380AF0"/>
    <w:rsid w:val="00380BF9"/>
    <w:rsid w:val="00380DD5"/>
    <w:rsid w:val="00380E0C"/>
    <w:rsid w:val="00380E42"/>
    <w:rsid w:val="00380F11"/>
    <w:rsid w:val="00380F36"/>
    <w:rsid w:val="0038107B"/>
    <w:rsid w:val="00381130"/>
    <w:rsid w:val="003811BC"/>
    <w:rsid w:val="00381216"/>
    <w:rsid w:val="003812B5"/>
    <w:rsid w:val="00381362"/>
    <w:rsid w:val="00381507"/>
    <w:rsid w:val="00381863"/>
    <w:rsid w:val="003819B8"/>
    <w:rsid w:val="00381B87"/>
    <w:rsid w:val="00381BC1"/>
    <w:rsid w:val="00381D7A"/>
    <w:rsid w:val="00381DEA"/>
    <w:rsid w:val="00381E4C"/>
    <w:rsid w:val="00381EAD"/>
    <w:rsid w:val="00381FFD"/>
    <w:rsid w:val="00382063"/>
    <w:rsid w:val="003820D6"/>
    <w:rsid w:val="003820DB"/>
    <w:rsid w:val="00382144"/>
    <w:rsid w:val="0038230E"/>
    <w:rsid w:val="003823B2"/>
    <w:rsid w:val="0038259F"/>
    <w:rsid w:val="003825E5"/>
    <w:rsid w:val="0038266E"/>
    <w:rsid w:val="0038275B"/>
    <w:rsid w:val="003827FC"/>
    <w:rsid w:val="003829A8"/>
    <w:rsid w:val="003829E9"/>
    <w:rsid w:val="00382C85"/>
    <w:rsid w:val="00382EF5"/>
    <w:rsid w:val="00382FD3"/>
    <w:rsid w:val="0038307E"/>
    <w:rsid w:val="0038314B"/>
    <w:rsid w:val="003833E9"/>
    <w:rsid w:val="003835A1"/>
    <w:rsid w:val="003836B2"/>
    <w:rsid w:val="00383776"/>
    <w:rsid w:val="003837C5"/>
    <w:rsid w:val="00383954"/>
    <w:rsid w:val="00383958"/>
    <w:rsid w:val="00383A72"/>
    <w:rsid w:val="00383A78"/>
    <w:rsid w:val="00383AC4"/>
    <w:rsid w:val="00383C03"/>
    <w:rsid w:val="00383E90"/>
    <w:rsid w:val="00383E99"/>
    <w:rsid w:val="00383FC7"/>
    <w:rsid w:val="003840B8"/>
    <w:rsid w:val="003840CE"/>
    <w:rsid w:val="003844C9"/>
    <w:rsid w:val="003845D4"/>
    <w:rsid w:val="00384675"/>
    <w:rsid w:val="00384791"/>
    <w:rsid w:val="0038492B"/>
    <w:rsid w:val="00384A0D"/>
    <w:rsid w:val="00384A80"/>
    <w:rsid w:val="00384AB0"/>
    <w:rsid w:val="00384D45"/>
    <w:rsid w:val="00384D89"/>
    <w:rsid w:val="00384E5E"/>
    <w:rsid w:val="00384FDE"/>
    <w:rsid w:val="00384FE4"/>
    <w:rsid w:val="00385056"/>
    <w:rsid w:val="0038524D"/>
    <w:rsid w:val="003852DA"/>
    <w:rsid w:val="003854A9"/>
    <w:rsid w:val="003855F4"/>
    <w:rsid w:val="0038568B"/>
    <w:rsid w:val="0038569A"/>
    <w:rsid w:val="003856B2"/>
    <w:rsid w:val="00385765"/>
    <w:rsid w:val="00385779"/>
    <w:rsid w:val="003857A1"/>
    <w:rsid w:val="00385873"/>
    <w:rsid w:val="0038587D"/>
    <w:rsid w:val="00385D36"/>
    <w:rsid w:val="00385D85"/>
    <w:rsid w:val="00385E44"/>
    <w:rsid w:val="00385E8A"/>
    <w:rsid w:val="00386014"/>
    <w:rsid w:val="0038607B"/>
    <w:rsid w:val="00386153"/>
    <w:rsid w:val="0038624A"/>
    <w:rsid w:val="0038627B"/>
    <w:rsid w:val="003863B7"/>
    <w:rsid w:val="00386646"/>
    <w:rsid w:val="00386962"/>
    <w:rsid w:val="00386B82"/>
    <w:rsid w:val="00386F54"/>
    <w:rsid w:val="00386F99"/>
    <w:rsid w:val="00387109"/>
    <w:rsid w:val="00387198"/>
    <w:rsid w:val="003871ED"/>
    <w:rsid w:val="003872F3"/>
    <w:rsid w:val="00387318"/>
    <w:rsid w:val="00387443"/>
    <w:rsid w:val="00387529"/>
    <w:rsid w:val="003875E2"/>
    <w:rsid w:val="0038766B"/>
    <w:rsid w:val="00387694"/>
    <w:rsid w:val="003877F8"/>
    <w:rsid w:val="00387AB8"/>
    <w:rsid w:val="00387AF3"/>
    <w:rsid w:val="00387AF8"/>
    <w:rsid w:val="00387DF8"/>
    <w:rsid w:val="00387EBC"/>
    <w:rsid w:val="0039017F"/>
    <w:rsid w:val="0039018F"/>
    <w:rsid w:val="0039028A"/>
    <w:rsid w:val="003905D1"/>
    <w:rsid w:val="003906C0"/>
    <w:rsid w:val="003907F5"/>
    <w:rsid w:val="00390B82"/>
    <w:rsid w:val="00390BB0"/>
    <w:rsid w:val="00390D33"/>
    <w:rsid w:val="00390E09"/>
    <w:rsid w:val="00390E1B"/>
    <w:rsid w:val="003910C9"/>
    <w:rsid w:val="00391160"/>
    <w:rsid w:val="003911CB"/>
    <w:rsid w:val="0039131A"/>
    <w:rsid w:val="0039132D"/>
    <w:rsid w:val="00391398"/>
    <w:rsid w:val="003913A9"/>
    <w:rsid w:val="0039154A"/>
    <w:rsid w:val="003915FB"/>
    <w:rsid w:val="0039163E"/>
    <w:rsid w:val="00391938"/>
    <w:rsid w:val="003919C6"/>
    <w:rsid w:val="00391A7C"/>
    <w:rsid w:val="00391B11"/>
    <w:rsid w:val="00391B8F"/>
    <w:rsid w:val="00391EDA"/>
    <w:rsid w:val="00391EE1"/>
    <w:rsid w:val="00391F2B"/>
    <w:rsid w:val="00392069"/>
    <w:rsid w:val="00392081"/>
    <w:rsid w:val="0039209B"/>
    <w:rsid w:val="003920AC"/>
    <w:rsid w:val="003921BC"/>
    <w:rsid w:val="00392262"/>
    <w:rsid w:val="00392297"/>
    <w:rsid w:val="00392393"/>
    <w:rsid w:val="003923E4"/>
    <w:rsid w:val="00392425"/>
    <w:rsid w:val="0039246A"/>
    <w:rsid w:val="00392527"/>
    <w:rsid w:val="0039256F"/>
    <w:rsid w:val="00392594"/>
    <w:rsid w:val="00392625"/>
    <w:rsid w:val="003928B3"/>
    <w:rsid w:val="0039293F"/>
    <w:rsid w:val="00392963"/>
    <w:rsid w:val="00392A28"/>
    <w:rsid w:val="00392A60"/>
    <w:rsid w:val="00392AB8"/>
    <w:rsid w:val="00392AE3"/>
    <w:rsid w:val="00392BA1"/>
    <w:rsid w:val="00392C45"/>
    <w:rsid w:val="00392CBD"/>
    <w:rsid w:val="00392F05"/>
    <w:rsid w:val="00392F6E"/>
    <w:rsid w:val="003930BD"/>
    <w:rsid w:val="003935C4"/>
    <w:rsid w:val="003936B5"/>
    <w:rsid w:val="00393E31"/>
    <w:rsid w:val="00393F91"/>
    <w:rsid w:val="00393F96"/>
    <w:rsid w:val="003941E0"/>
    <w:rsid w:val="003942BC"/>
    <w:rsid w:val="00394461"/>
    <w:rsid w:val="003945A3"/>
    <w:rsid w:val="003946D4"/>
    <w:rsid w:val="0039476D"/>
    <w:rsid w:val="00394786"/>
    <w:rsid w:val="00394955"/>
    <w:rsid w:val="003949F3"/>
    <w:rsid w:val="00394A9A"/>
    <w:rsid w:val="00394AA3"/>
    <w:rsid w:val="00394AD2"/>
    <w:rsid w:val="00394C45"/>
    <w:rsid w:val="00394D23"/>
    <w:rsid w:val="00394FD2"/>
    <w:rsid w:val="0039508B"/>
    <w:rsid w:val="0039511F"/>
    <w:rsid w:val="0039531D"/>
    <w:rsid w:val="003957D7"/>
    <w:rsid w:val="00395A2E"/>
    <w:rsid w:val="00395A4D"/>
    <w:rsid w:val="00395A75"/>
    <w:rsid w:val="00395B24"/>
    <w:rsid w:val="00395C50"/>
    <w:rsid w:val="00395CC4"/>
    <w:rsid w:val="00395D80"/>
    <w:rsid w:val="00395DD0"/>
    <w:rsid w:val="00395DE0"/>
    <w:rsid w:val="00395E93"/>
    <w:rsid w:val="00395EDA"/>
    <w:rsid w:val="00395F40"/>
    <w:rsid w:val="0039603A"/>
    <w:rsid w:val="003961EE"/>
    <w:rsid w:val="003962E9"/>
    <w:rsid w:val="003963AD"/>
    <w:rsid w:val="0039652B"/>
    <w:rsid w:val="0039673F"/>
    <w:rsid w:val="00396895"/>
    <w:rsid w:val="0039696E"/>
    <w:rsid w:val="003969D7"/>
    <w:rsid w:val="00396A0D"/>
    <w:rsid w:val="00396A2B"/>
    <w:rsid w:val="00396C80"/>
    <w:rsid w:val="00396C9E"/>
    <w:rsid w:val="00396DEE"/>
    <w:rsid w:val="00396E41"/>
    <w:rsid w:val="00396E49"/>
    <w:rsid w:val="00396E77"/>
    <w:rsid w:val="00396F4C"/>
    <w:rsid w:val="003970E1"/>
    <w:rsid w:val="00397293"/>
    <w:rsid w:val="0039745E"/>
    <w:rsid w:val="0039746A"/>
    <w:rsid w:val="003978C7"/>
    <w:rsid w:val="0039795E"/>
    <w:rsid w:val="0039796C"/>
    <w:rsid w:val="00397A4D"/>
    <w:rsid w:val="00397A5F"/>
    <w:rsid w:val="00397B1F"/>
    <w:rsid w:val="00397B76"/>
    <w:rsid w:val="00397E3D"/>
    <w:rsid w:val="00397EAC"/>
    <w:rsid w:val="00397EC2"/>
    <w:rsid w:val="00397EE7"/>
    <w:rsid w:val="00397F71"/>
    <w:rsid w:val="00397FB7"/>
    <w:rsid w:val="003A0022"/>
    <w:rsid w:val="003A0129"/>
    <w:rsid w:val="003A01F1"/>
    <w:rsid w:val="003A04CB"/>
    <w:rsid w:val="003A058E"/>
    <w:rsid w:val="003A063C"/>
    <w:rsid w:val="003A068E"/>
    <w:rsid w:val="003A070B"/>
    <w:rsid w:val="003A077F"/>
    <w:rsid w:val="003A0788"/>
    <w:rsid w:val="003A0957"/>
    <w:rsid w:val="003A0A5D"/>
    <w:rsid w:val="003A0BA3"/>
    <w:rsid w:val="003A0BF9"/>
    <w:rsid w:val="003A0CDC"/>
    <w:rsid w:val="003A0F95"/>
    <w:rsid w:val="003A0FF2"/>
    <w:rsid w:val="003A101D"/>
    <w:rsid w:val="003A127E"/>
    <w:rsid w:val="003A1282"/>
    <w:rsid w:val="003A1283"/>
    <w:rsid w:val="003A1300"/>
    <w:rsid w:val="003A1441"/>
    <w:rsid w:val="003A153D"/>
    <w:rsid w:val="003A1600"/>
    <w:rsid w:val="003A1625"/>
    <w:rsid w:val="003A18E7"/>
    <w:rsid w:val="003A192E"/>
    <w:rsid w:val="003A194C"/>
    <w:rsid w:val="003A194E"/>
    <w:rsid w:val="003A1ACC"/>
    <w:rsid w:val="003A1BBC"/>
    <w:rsid w:val="003A1F41"/>
    <w:rsid w:val="003A1FA6"/>
    <w:rsid w:val="003A2032"/>
    <w:rsid w:val="003A20D6"/>
    <w:rsid w:val="003A216E"/>
    <w:rsid w:val="003A21AF"/>
    <w:rsid w:val="003A220C"/>
    <w:rsid w:val="003A2232"/>
    <w:rsid w:val="003A22DB"/>
    <w:rsid w:val="003A232D"/>
    <w:rsid w:val="003A23A7"/>
    <w:rsid w:val="003A23BB"/>
    <w:rsid w:val="003A23F0"/>
    <w:rsid w:val="003A23F9"/>
    <w:rsid w:val="003A24A2"/>
    <w:rsid w:val="003A26CA"/>
    <w:rsid w:val="003A2709"/>
    <w:rsid w:val="003A287D"/>
    <w:rsid w:val="003A2987"/>
    <w:rsid w:val="003A2F45"/>
    <w:rsid w:val="003A305A"/>
    <w:rsid w:val="003A3227"/>
    <w:rsid w:val="003A3261"/>
    <w:rsid w:val="003A335D"/>
    <w:rsid w:val="003A33D7"/>
    <w:rsid w:val="003A345D"/>
    <w:rsid w:val="003A366C"/>
    <w:rsid w:val="003A370F"/>
    <w:rsid w:val="003A3712"/>
    <w:rsid w:val="003A37A4"/>
    <w:rsid w:val="003A381B"/>
    <w:rsid w:val="003A3842"/>
    <w:rsid w:val="003A389A"/>
    <w:rsid w:val="003A3A67"/>
    <w:rsid w:val="003A3B4B"/>
    <w:rsid w:val="003A3B87"/>
    <w:rsid w:val="003A3E32"/>
    <w:rsid w:val="003A3E7A"/>
    <w:rsid w:val="003A3F3B"/>
    <w:rsid w:val="003A404E"/>
    <w:rsid w:val="003A406F"/>
    <w:rsid w:val="003A40A0"/>
    <w:rsid w:val="003A40C0"/>
    <w:rsid w:val="003A414C"/>
    <w:rsid w:val="003A41D5"/>
    <w:rsid w:val="003A42BE"/>
    <w:rsid w:val="003A42DC"/>
    <w:rsid w:val="003A4574"/>
    <w:rsid w:val="003A4797"/>
    <w:rsid w:val="003A47B8"/>
    <w:rsid w:val="003A48FD"/>
    <w:rsid w:val="003A4CEB"/>
    <w:rsid w:val="003A4D0A"/>
    <w:rsid w:val="003A4D49"/>
    <w:rsid w:val="003A4E9C"/>
    <w:rsid w:val="003A4EDA"/>
    <w:rsid w:val="003A4FB1"/>
    <w:rsid w:val="003A5127"/>
    <w:rsid w:val="003A5129"/>
    <w:rsid w:val="003A5878"/>
    <w:rsid w:val="003A59EB"/>
    <w:rsid w:val="003A5AF9"/>
    <w:rsid w:val="003A5BCD"/>
    <w:rsid w:val="003A5CC0"/>
    <w:rsid w:val="003A5D5A"/>
    <w:rsid w:val="003A5E53"/>
    <w:rsid w:val="003A5EB7"/>
    <w:rsid w:val="003A5F45"/>
    <w:rsid w:val="003A5FA7"/>
    <w:rsid w:val="003A605F"/>
    <w:rsid w:val="003A60B7"/>
    <w:rsid w:val="003A63CB"/>
    <w:rsid w:val="003A6490"/>
    <w:rsid w:val="003A660F"/>
    <w:rsid w:val="003A683F"/>
    <w:rsid w:val="003A6B16"/>
    <w:rsid w:val="003A6C08"/>
    <w:rsid w:val="003A6E78"/>
    <w:rsid w:val="003A6ECF"/>
    <w:rsid w:val="003A70BF"/>
    <w:rsid w:val="003A7115"/>
    <w:rsid w:val="003A72B7"/>
    <w:rsid w:val="003A7462"/>
    <w:rsid w:val="003A75A5"/>
    <w:rsid w:val="003A75B1"/>
    <w:rsid w:val="003A77CE"/>
    <w:rsid w:val="003A77DF"/>
    <w:rsid w:val="003A7879"/>
    <w:rsid w:val="003A78C0"/>
    <w:rsid w:val="003A797C"/>
    <w:rsid w:val="003A7A08"/>
    <w:rsid w:val="003A7A25"/>
    <w:rsid w:val="003A7B3F"/>
    <w:rsid w:val="003A7B6D"/>
    <w:rsid w:val="003A7D41"/>
    <w:rsid w:val="003A7E21"/>
    <w:rsid w:val="003A7F0B"/>
    <w:rsid w:val="003A7F63"/>
    <w:rsid w:val="003A7FB5"/>
    <w:rsid w:val="003B012D"/>
    <w:rsid w:val="003B030D"/>
    <w:rsid w:val="003B045E"/>
    <w:rsid w:val="003B071D"/>
    <w:rsid w:val="003B084A"/>
    <w:rsid w:val="003B088C"/>
    <w:rsid w:val="003B088F"/>
    <w:rsid w:val="003B0992"/>
    <w:rsid w:val="003B0A04"/>
    <w:rsid w:val="003B0A0A"/>
    <w:rsid w:val="003B0AAF"/>
    <w:rsid w:val="003B0CC6"/>
    <w:rsid w:val="003B0CD9"/>
    <w:rsid w:val="003B0FEF"/>
    <w:rsid w:val="003B10EF"/>
    <w:rsid w:val="003B1181"/>
    <w:rsid w:val="003B12D6"/>
    <w:rsid w:val="003B132F"/>
    <w:rsid w:val="003B14CE"/>
    <w:rsid w:val="003B14F5"/>
    <w:rsid w:val="003B1554"/>
    <w:rsid w:val="003B15F3"/>
    <w:rsid w:val="003B1648"/>
    <w:rsid w:val="003B179B"/>
    <w:rsid w:val="003B17B2"/>
    <w:rsid w:val="003B1875"/>
    <w:rsid w:val="003B194F"/>
    <w:rsid w:val="003B1998"/>
    <w:rsid w:val="003B19DB"/>
    <w:rsid w:val="003B19F9"/>
    <w:rsid w:val="003B1A0B"/>
    <w:rsid w:val="003B1AA6"/>
    <w:rsid w:val="003B1AC9"/>
    <w:rsid w:val="003B1B76"/>
    <w:rsid w:val="003B1B84"/>
    <w:rsid w:val="003B1CC8"/>
    <w:rsid w:val="003B1DD5"/>
    <w:rsid w:val="003B1E78"/>
    <w:rsid w:val="003B21C7"/>
    <w:rsid w:val="003B229B"/>
    <w:rsid w:val="003B2566"/>
    <w:rsid w:val="003B2595"/>
    <w:rsid w:val="003B25EA"/>
    <w:rsid w:val="003B2602"/>
    <w:rsid w:val="003B26E2"/>
    <w:rsid w:val="003B2832"/>
    <w:rsid w:val="003B2915"/>
    <w:rsid w:val="003B2ABF"/>
    <w:rsid w:val="003B2B00"/>
    <w:rsid w:val="003B2B76"/>
    <w:rsid w:val="003B2E76"/>
    <w:rsid w:val="003B306C"/>
    <w:rsid w:val="003B3080"/>
    <w:rsid w:val="003B3367"/>
    <w:rsid w:val="003B33E5"/>
    <w:rsid w:val="003B37DB"/>
    <w:rsid w:val="003B38F0"/>
    <w:rsid w:val="003B3D7E"/>
    <w:rsid w:val="003B3DA9"/>
    <w:rsid w:val="003B3E00"/>
    <w:rsid w:val="003B3EA0"/>
    <w:rsid w:val="003B3EDD"/>
    <w:rsid w:val="003B415D"/>
    <w:rsid w:val="003B425B"/>
    <w:rsid w:val="003B42EF"/>
    <w:rsid w:val="003B4337"/>
    <w:rsid w:val="003B4418"/>
    <w:rsid w:val="003B44A8"/>
    <w:rsid w:val="003B47A9"/>
    <w:rsid w:val="003B47E9"/>
    <w:rsid w:val="003B47F3"/>
    <w:rsid w:val="003B48D5"/>
    <w:rsid w:val="003B494F"/>
    <w:rsid w:val="003B4ADA"/>
    <w:rsid w:val="003B4B95"/>
    <w:rsid w:val="003B4BA8"/>
    <w:rsid w:val="003B4D27"/>
    <w:rsid w:val="003B4D5A"/>
    <w:rsid w:val="003B4EAF"/>
    <w:rsid w:val="003B4FDA"/>
    <w:rsid w:val="003B520E"/>
    <w:rsid w:val="003B5246"/>
    <w:rsid w:val="003B5253"/>
    <w:rsid w:val="003B53A8"/>
    <w:rsid w:val="003B54C0"/>
    <w:rsid w:val="003B56BC"/>
    <w:rsid w:val="003B5701"/>
    <w:rsid w:val="003B575A"/>
    <w:rsid w:val="003B5886"/>
    <w:rsid w:val="003B5928"/>
    <w:rsid w:val="003B5A67"/>
    <w:rsid w:val="003B5B40"/>
    <w:rsid w:val="003B5C12"/>
    <w:rsid w:val="003B5E07"/>
    <w:rsid w:val="003B5FA3"/>
    <w:rsid w:val="003B6011"/>
    <w:rsid w:val="003B605E"/>
    <w:rsid w:val="003B611D"/>
    <w:rsid w:val="003B62A1"/>
    <w:rsid w:val="003B6314"/>
    <w:rsid w:val="003B63B7"/>
    <w:rsid w:val="003B63F7"/>
    <w:rsid w:val="003B643A"/>
    <w:rsid w:val="003B694A"/>
    <w:rsid w:val="003B6959"/>
    <w:rsid w:val="003B6A1A"/>
    <w:rsid w:val="003B6AC6"/>
    <w:rsid w:val="003B6AD0"/>
    <w:rsid w:val="003B6B4F"/>
    <w:rsid w:val="003B6E4F"/>
    <w:rsid w:val="003B6EA1"/>
    <w:rsid w:val="003B7002"/>
    <w:rsid w:val="003B708C"/>
    <w:rsid w:val="003B7138"/>
    <w:rsid w:val="003B718A"/>
    <w:rsid w:val="003B71BB"/>
    <w:rsid w:val="003B71CA"/>
    <w:rsid w:val="003B73F5"/>
    <w:rsid w:val="003B7546"/>
    <w:rsid w:val="003B7693"/>
    <w:rsid w:val="003B7806"/>
    <w:rsid w:val="003B7838"/>
    <w:rsid w:val="003B7A10"/>
    <w:rsid w:val="003B7A49"/>
    <w:rsid w:val="003B7C76"/>
    <w:rsid w:val="003B7E92"/>
    <w:rsid w:val="003B7EF6"/>
    <w:rsid w:val="003B7FBA"/>
    <w:rsid w:val="003C0003"/>
    <w:rsid w:val="003C0055"/>
    <w:rsid w:val="003C0164"/>
    <w:rsid w:val="003C0258"/>
    <w:rsid w:val="003C05BF"/>
    <w:rsid w:val="003C0704"/>
    <w:rsid w:val="003C08AA"/>
    <w:rsid w:val="003C0996"/>
    <w:rsid w:val="003C0A01"/>
    <w:rsid w:val="003C0C01"/>
    <w:rsid w:val="003C0EB2"/>
    <w:rsid w:val="003C0ED5"/>
    <w:rsid w:val="003C1041"/>
    <w:rsid w:val="003C10E6"/>
    <w:rsid w:val="003C11A2"/>
    <w:rsid w:val="003C1211"/>
    <w:rsid w:val="003C139C"/>
    <w:rsid w:val="003C14B5"/>
    <w:rsid w:val="003C15E6"/>
    <w:rsid w:val="003C1627"/>
    <w:rsid w:val="003C1747"/>
    <w:rsid w:val="003C19BA"/>
    <w:rsid w:val="003C1B16"/>
    <w:rsid w:val="003C1B97"/>
    <w:rsid w:val="003C1C2A"/>
    <w:rsid w:val="003C2223"/>
    <w:rsid w:val="003C228A"/>
    <w:rsid w:val="003C2423"/>
    <w:rsid w:val="003C2445"/>
    <w:rsid w:val="003C25A0"/>
    <w:rsid w:val="003C2749"/>
    <w:rsid w:val="003C28CB"/>
    <w:rsid w:val="003C2920"/>
    <w:rsid w:val="003C2E9F"/>
    <w:rsid w:val="003C30A6"/>
    <w:rsid w:val="003C30C7"/>
    <w:rsid w:val="003C3109"/>
    <w:rsid w:val="003C3175"/>
    <w:rsid w:val="003C31B1"/>
    <w:rsid w:val="003C3339"/>
    <w:rsid w:val="003C337D"/>
    <w:rsid w:val="003C33C7"/>
    <w:rsid w:val="003C3480"/>
    <w:rsid w:val="003C372A"/>
    <w:rsid w:val="003C37C0"/>
    <w:rsid w:val="003C3943"/>
    <w:rsid w:val="003C396D"/>
    <w:rsid w:val="003C3974"/>
    <w:rsid w:val="003C39EE"/>
    <w:rsid w:val="003C3ACE"/>
    <w:rsid w:val="003C3B10"/>
    <w:rsid w:val="003C3DC3"/>
    <w:rsid w:val="003C3E57"/>
    <w:rsid w:val="003C3FB9"/>
    <w:rsid w:val="003C3FD2"/>
    <w:rsid w:val="003C40A9"/>
    <w:rsid w:val="003C4269"/>
    <w:rsid w:val="003C4281"/>
    <w:rsid w:val="003C430C"/>
    <w:rsid w:val="003C4476"/>
    <w:rsid w:val="003C44BF"/>
    <w:rsid w:val="003C4522"/>
    <w:rsid w:val="003C4828"/>
    <w:rsid w:val="003C48DD"/>
    <w:rsid w:val="003C4994"/>
    <w:rsid w:val="003C4AC5"/>
    <w:rsid w:val="003C4B6E"/>
    <w:rsid w:val="003C4BBA"/>
    <w:rsid w:val="003C4D41"/>
    <w:rsid w:val="003C4D52"/>
    <w:rsid w:val="003C4D64"/>
    <w:rsid w:val="003C4E5B"/>
    <w:rsid w:val="003C5057"/>
    <w:rsid w:val="003C5130"/>
    <w:rsid w:val="003C519B"/>
    <w:rsid w:val="003C51B4"/>
    <w:rsid w:val="003C543A"/>
    <w:rsid w:val="003C568D"/>
    <w:rsid w:val="003C5802"/>
    <w:rsid w:val="003C58CC"/>
    <w:rsid w:val="003C58DF"/>
    <w:rsid w:val="003C5A15"/>
    <w:rsid w:val="003C5A75"/>
    <w:rsid w:val="003C5AB9"/>
    <w:rsid w:val="003C5B17"/>
    <w:rsid w:val="003C5C20"/>
    <w:rsid w:val="003C5C65"/>
    <w:rsid w:val="003C5E47"/>
    <w:rsid w:val="003C5E4C"/>
    <w:rsid w:val="003C613A"/>
    <w:rsid w:val="003C6182"/>
    <w:rsid w:val="003C61A3"/>
    <w:rsid w:val="003C61C7"/>
    <w:rsid w:val="003C622A"/>
    <w:rsid w:val="003C63B8"/>
    <w:rsid w:val="003C6456"/>
    <w:rsid w:val="003C648D"/>
    <w:rsid w:val="003C6541"/>
    <w:rsid w:val="003C65A4"/>
    <w:rsid w:val="003C65C8"/>
    <w:rsid w:val="003C6697"/>
    <w:rsid w:val="003C66CD"/>
    <w:rsid w:val="003C6A18"/>
    <w:rsid w:val="003C6A8A"/>
    <w:rsid w:val="003C6AC4"/>
    <w:rsid w:val="003C6AC6"/>
    <w:rsid w:val="003C6B71"/>
    <w:rsid w:val="003C6CCA"/>
    <w:rsid w:val="003C6E0B"/>
    <w:rsid w:val="003C6E40"/>
    <w:rsid w:val="003C6E82"/>
    <w:rsid w:val="003C705B"/>
    <w:rsid w:val="003C7396"/>
    <w:rsid w:val="003C73D6"/>
    <w:rsid w:val="003C73EA"/>
    <w:rsid w:val="003C7516"/>
    <w:rsid w:val="003C77B8"/>
    <w:rsid w:val="003C7994"/>
    <w:rsid w:val="003C79CD"/>
    <w:rsid w:val="003C7A30"/>
    <w:rsid w:val="003C7A3F"/>
    <w:rsid w:val="003C7CB0"/>
    <w:rsid w:val="003C7CDC"/>
    <w:rsid w:val="003C7D60"/>
    <w:rsid w:val="003C7D7A"/>
    <w:rsid w:val="003C7FCE"/>
    <w:rsid w:val="003D02D5"/>
    <w:rsid w:val="003D0551"/>
    <w:rsid w:val="003D05DB"/>
    <w:rsid w:val="003D06CF"/>
    <w:rsid w:val="003D0795"/>
    <w:rsid w:val="003D08EA"/>
    <w:rsid w:val="003D09AA"/>
    <w:rsid w:val="003D0A7E"/>
    <w:rsid w:val="003D0B6F"/>
    <w:rsid w:val="003D0C22"/>
    <w:rsid w:val="003D0CEC"/>
    <w:rsid w:val="003D0D0C"/>
    <w:rsid w:val="003D1067"/>
    <w:rsid w:val="003D11D4"/>
    <w:rsid w:val="003D1266"/>
    <w:rsid w:val="003D13C7"/>
    <w:rsid w:val="003D13FE"/>
    <w:rsid w:val="003D1428"/>
    <w:rsid w:val="003D145C"/>
    <w:rsid w:val="003D1693"/>
    <w:rsid w:val="003D1758"/>
    <w:rsid w:val="003D1874"/>
    <w:rsid w:val="003D19B8"/>
    <w:rsid w:val="003D1A06"/>
    <w:rsid w:val="003D1A28"/>
    <w:rsid w:val="003D1AA8"/>
    <w:rsid w:val="003D1C23"/>
    <w:rsid w:val="003D1CF6"/>
    <w:rsid w:val="003D2106"/>
    <w:rsid w:val="003D21E1"/>
    <w:rsid w:val="003D21F8"/>
    <w:rsid w:val="003D246B"/>
    <w:rsid w:val="003D25DC"/>
    <w:rsid w:val="003D26A8"/>
    <w:rsid w:val="003D2949"/>
    <w:rsid w:val="003D2A34"/>
    <w:rsid w:val="003D2A9A"/>
    <w:rsid w:val="003D2B15"/>
    <w:rsid w:val="003D2CDB"/>
    <w:rsid w:val="003D2DB7"/>
    <w:rsid w:val="003D2DC0"/>
    <w:rsid w:val="003D2EE7"/>
    <w:rsid w:val="003D2F28"/>
    <w:rsid w:val="003D3099"/>
    <w:rsid w:val="003D3106"/>
    <w:rsid w:val="003D31E3"/>
    <w:rsid w:val="003D3331"/>
    <w:rsid w:val="003D3462"/>
    <w:rsid w:val="003D3690"/>
    <w:rsid w:val="003D392D"/>
    <w:rsid w:val="003D3936"/>
    <w:rsid w:val="003D399C"/>
    <w:rsid w:val="003D3D08"/>
    <w:rsid w:val="003D4255"/>
    <w:rsid w:val="003D42DA"/>
    <w:rsid w:val="003D451B"/>
    <w:rsid w:val="003D4A40"/>
    <w:rsid w:val="003D4A5B"/>
    <w:rsid w:val="003D4C30"/>
    <w:rsid w:val="003D4E91"/>
    <w:rsid w:val="003D4EEE"/>
    <w:rsid w:val="003D4F5D"/>
    <w:rsid w:val="003D4FAE"/>
    <w:rsid w:val="003D5062"/>
    <w:rsid w:val="003D50BE"/>
    <w:rsid w:val="003D51B7"/>
    <w:rsid w:val="003D561E"/>
    <w:rsid w:val="003D571A"/>
    <w:rsid w:val="003D5934"/>
    <w:rsid w:val="003D59D9"/>
    <w:rsid w:val="003D59F8"/>
    <w:rsid w:val="003D5BC0"/>
    <w:rsid w:val="003D5BF3"/>
    <w:rsid w:val="003D5D0D"/>
    <w:rsid w:val="003D5E2A"/>
    <w:rsid w:val="003D5F6B"/>
    <w:rsid w:val="003D6015"/>
    <w:rsid w:val="003D6071"/>
    <w:rsid w:val="003D6112"/>
    <w:rsid w:val="003D6259"/>
    <w:rsid w:val="003D6263"/>
    <w:rsid w:val="003D62B8"/>
    <w:rsid w:val="003D65CC"/>
    <w:rsid w:val="003D698F"/>
    <w:rsid w:val="003D6BD2"/>
    <w:rsid w:val="003D6BEE"/>
    <w:rsid w:val="003D6D45"/>
    <w:rsid w:val="003D6EAB"/>
    <w:rsid w:val="003D6F18"/>
    <w:rsid w:val="003D6F2E"/>
    <w:rsid w:val="003D720B"/>
    <w:rsid w:val="003D727E"/>
    <w:rsid w:val="003D72BC"/>
    <w:rsid w:val="003D734D"/>
    <w:rsid w:val="003D7369"/>
    <w:rsid w:val="003D73C2"/>
    <w:rsid w:val="003D7408"/>
    <w:rsid w:val="003D7604"/>
    <w:rsid w:val="003D7685"/>
    <w:rsid w:val="003D788F"/>
    <w:rsid w:val="003D789E"/>
    <w:rsid w:val="003D7D7F"/>
    <w:rsid w:val="003D7E03"/>
    <w:rsid w:val="003D7E0B"/>
    <w:rsid w:val="003D7E9C"/>
    <w:rsid w:val="003E0013"/>
    <w:rsid w:val="003E0028"/>
    <w:rsid w:val="003E005E"/>
    <w:rsid w:val="003E0082"/>
    <w:rsid w:val="003E0095"/>
    <w:rsid w:val="003E00FA"/>
    <w:rsid w:val="003E013A"/>
    <w:rsid w:val="003E0196"/>
    <w:rsid w:val="003E031B"/>
    <w:rsid w:val="003E0541"/>
    <w:rsid w:val="003E055E"/>
    <w:rsid w:val="003E05FE"/>
    <w:rsid w:val="003E070D"/>
    <w:rsid w:val="003E07F6"/>
    <w:rsid w:val="003E0918"/>
    <w:rsid w:val="003E0A3C"/>
    <w:rsid w:val="003E0CD7"/>
    <w:rsid w:val="003E0E6B"/>
    <w:rsid w:val="003E0EB0"/>
    <w:rsid w:val="003E1073"/>
    <w:rsid w:val="003E10BC"/>
    <w:rsid w:val="003E1126"/>
    <w:rsid w:val="003E1214"/>
    <w:rsid w:val="003E15C2"/>
    <w:rsid w:val="003E1603"/>
    <w:rsid w:val="003E1698"/>
    <w:rsid w:val="003E19E5"/>
    <w:rsid w:val="003E1C60"/>
    <w:rsid w:val="003E1CB6"/>
    <w:rsid w:val="003E1DEB"/>
    <w:rsid w:val="003E1E54"/>
    <w:rsid w:val="003E200C"/>
    <w:rsid w:val="003E217E"/>
    <w:rsid w:val="003E2197"/>
    <w:rsid w:val="003E223E"/>
    <w:rsid w:val="003E2264"/>
    <w:rsid w:val="003E22E1"/>
    <w:rsid w:val="003E2353"/>
    <w:rsid w:val="003E2570"/>
    <w:rsid w:val="003E26F5"/>
    <w:rsid w:val="003E289F"/>
    <w:rsid w:val="003E28C0"/>
    <w:rsid w:val="003E28E5"/>
    <w:rsid w:val="003E29D8"/>
    <w:rsid w:val="003E2BBA"/>
    <w:rsid w:val="003E2C06"/>
    <w:rsid w:val="003E2C0E"/>
    <w:rsid w:val="003E2C34"/>
    <w:rsid w:val="003E2E26"/>
    <w:rsid w:val="003E2E7B"/>
    <w:rsid w:val="003E2EED"/>
    <w:rsid w:val="003E2EF0"/>
    <w:rsid w:val="003E2F4F"/>
    <w:rsid w:val="003E3021"/>
    <w:rsid w:val="003E30F4"/>
    <w:rsid w:val="003E3248"/>
    <w:rsid w:val="003E327F"/>
    <w:rsid w:val="003E33D7"/>
    <w:rsid w:val="003E3473"/>
    <w:rsid w:val="003E352B"/>
    <w:rsid w:val="003E35FF"/>
    <w:rsid w:val="003E3700"/>
    <w:rsid w:val="003E38A6"/>
    <w:rsid w:val="003E3955"/>
    <w:rsid w:val="003E3A03"/>
    <w:rsid w:val="003E3A8B"/>
    <w:rsid w:val="003E3AB3"/>
    <w:rsid w:val="003E3B23"/>
    <w:rsid w:val="003E3B58"/>
    <w:rsid w:val="003E3BFA"/>
    <w:rsid w:val="003E3CC0"/>
    <w:rsid w:val="003E3F51"/>
    <w:rsid w:val="003E4036"/>
    <w:rsid w:val="003E4196"/>
    <w:rsid w:val="003E41C0"/>
    <w:rsid w:val="003E42AF"/>
    <w:rsid w:val="003E43A6"/>
    <w:rsid w:val="003E445E"/>
    <w:rsid w:val="003E44DE"/>
    <w:rsid w:val="003E450F"/>
    <w:rsid w:val="003E4636"/>
    <w:rsid w:val="003E46E8"/>
    <w:rsid w:val="003E47BE"/>
    <w:rsid w:val="003E4899"/>
    <w:rsid w:val="003E48DB"/>
    <w:rsid w:val="003E48DC"/>
    <w:rsid w:val="003E494C"/>
    <w:rsid w:val="003E4982"/>
    <w:rsid w:val="003E4B54"/>
    <w:rsid w:val="003E4C3A"/>
    <w:rsid w:val="003E4C3C"/>
    <w:rsid w:val="003E4C41"/>
    <w:rsid w:val="003E4DDD"/>
    <w:rsid w:val="003E4DEB"/>
    <w:rsid w:val="003E4DF1"/>
    <w:rsid w:val="003E4E54"/>
    <w:rsid w:val="003E4E92"/>
    <w:rsid w:val="003E4F12"/>
    <w:rsid w:val="003E4F75"/>
    <w:rsid w:val="003E503F"/>
    <w:rsid w:val="003E5218"/>
    <w:rsid w:val="003E53D4"/>
    <w:rsid w:val="003E547A"/>
    <w:rsid w:val="003E5555"/>
    <w:rsid w:val="003E55AD"/>
    <w:rsid w:val="003E56B4"/>
    <w:rsid w:val="003E56E4"/>
    <w:rsid w:val="003E59C1"/>
    <w:rsid w:val="003E5AE5"/>
    <w:rsid w:val="003E5B02"/>
    <w:rsid w:val="003E5BA9"/>
    <w:rsid w:val="003E5BF6"/>
    <w:rsid w:val="003E5C44"/>
    <w:rsid w:val="003E5C65"/>
    <w:rsid w:val="003E5D0C"/>
    <w:rsid w:val="003E5E05"/>
    <w:rsid w:val="003E5F76"/>
    <w:rsid w:val="003E5FB7"/>
    <w:rsid w:val="003E5FF9"/>
    <w:rsid w:val="003E6097"/>
    <w:rsid w:val="003E60D8"/>
    <w:rsid w:val="003E6296"/>
    <w:rsid w:val="003E6333"/>
    <w:rsid w:val="003E6368"/>
    <w:rsid w:val="003E63A4"/>
    <w:rsid w:val="003E64A0"/>
    <w:rsid w:val="003E6506"/>
    <w:rsid w:val="003E6555"/>
    <w:rsid w:val="003E65C9"/>
    <w:rsid w:val="003E65DB"/>
    <w:rsid w:val="003E6724"/>
    <w:rsid w:val="003E673D"/>
    <w:rsid w:val="003E681C"/>
    <w:rsid w:val="003E695E"/>
    <w:rsid w:val="003E6A12"/>
    <w:rsid w:val="003E6B7A"/>
    <w:rsid w:val="003E6B89"/>
    <w:rsid w:val="003E6C88"/>
    <w:rsid w:val="003E6DB6"/>
    <w:rsid w:val="003E6DCB"/>
    <w:rsid w:val="003E6E66"/>
    <w:rsid w:val="003E73E0"/>
    <w:rsid w:val="003E74EF"/>
    <w:rsid w:val="003E75CC"/>
    <w:rsid w:val="003E766F"/>
    <w:rsid w:val="003E767D"/>
    <w:rsid w:val="003E7733"/>
    <w:rsid w:val="003E7871"/>
    <w:rsid w:val="003E78F1"/>
    <w:rsid w:val="003E7967"/>
    <w:rsid w:val="003E79F9"/>
    <w:rsid w:val="003E7A2F"/>
    <w:rsid w:val="003E7A50"/>
    <w:rsid w:val="003E7B63"/>
    <w:rsid w:val="003E7B8C"/>
    <w:rsid w:val="003E7BCE"/>
    <w:rsid w:val="003E7C63"/>
    <w:rsid w:val="003E7C8D"/>
    <w:rsid w:val="003E7CAE"/>
    <w:rsid w:val="003E7D97"/>
    <w:rsid w:val="003E7DDF"/>
    <w:rsid w:val="003E7DF3"/>
    <w:rsid w:val="003E7E17"/>
    <w:rsid w:val="003E7F89"/>
    <w:rsid w:val="003F024C"/>
    <w:rsid w:val="003F02AE"/>
    <w:rsid w:val="003F0348"/>
    <w:rsid w:val="003F0450"/>
    <w:rsid w:val="003F0461"/>
    <w:rsid w:val="003F06F1"/>
    <w:rsid w:val="003F07D8"/>
    <w:rsid w:val="003F085F"/>
    <w:rsid w:val="003F0873"/>
    <w:rsid w:val="003F09A0"/>
    <w:rsid w:val="003F0A0F"/>
    <w:rsid w:val="003F0A82"/>
    <w:rsid w:val="003F0BC9"/>
    <w:rsid w:val="003F0BF1"/>
    <w:rsid w:val="003F0C3D"/>
    <w:rsid w:val="003F0CC1"/>
    <w:rsid w:val="003F0D1B"/>
    <w:rsid w:val="003F0D8C"/>
    <w:rsid w:val="003F0D97"/>
    <w:rsid w:val="003F0DE2"/>
    <w:rsid w:val="003F0E43"/>
    <w:rsid w:val="003F0E64"/>
    <w:rsid w:val="003F0E9B"/>
    <w:rsid w:val="003F10A9"/>
    <w:rsid w:val="003F11CB"/>
    <w:rsid w:val="003F11E5"/>
    <w:rsid w:val="003F1264"/>
    <w:rsid w:val="003F12A5"/>
    <w:rsid w:val="003F13C5"/>
    <w:rsid w:val="003F13DE"/>
    <w:rsid w:val="003F1488"/>
    <w:rsid w:val="003F151F"/>
    <w:rsid w:val="003F1558"/>
    <w:rsid w:val="003F157E"/>
    <w:rsid w:val="003F18FA"/>
    <w:rsid w:val="003F1A3A"/>
    <w:rsid w:val="003F1ED6"/>
    <w:rsid w:val="003F1F8B"/>
    <w:rsid w:val="003F1FE7"/>
    <w:rsid w:val="003F2053"/>
    <w:rsid w:val="003F21A9"/>
    <w:rsid w:val="003F22B5"/>
    <w:rsid w:val="003F237F"/>
    <w:rsid w:val="003F2465"/>
    <w:rsid w:val="003F2490"/>
    <w:rsid w:val="003F2502"/>
    <w:rsid w:val="003F25C7"/>
    <w:rsid w:val="003F2968"/>
    <w:rsid w:val="003F2DA0"/>
    <w:rsid w:val="003F2E2E"/>
    <w:rsid w:val="003F2EB3"/>
    <w:rsid w:val="003F2FDD"/>
    <w:rsid w:val="003F3043"/>
    <w:rsid w:val="003F3142"/>
    <w:rsid w:val="003F31A5"/>
    <w:rsid w:val="003F32B4"/>
    <w:rsid w:val="003F3471"/>
    <w:rsid w:val="003F3698"/>
    <w:rsid w:val="003F37DF"/>
    <w:rsid w:val="003F3B11"/>
    <w:rsid w:val="003F3BC7"/>
    <w:rsid w:val="003F3C42"/>
    <w:rsid w:val="003F3F0B"/>
    <w:rsid w:val="003F40A0"/>
    <w:rsid w:val="003F4372"/>
    <w:rsid w:val="003F4562"/>
    <w:rsid w:val="003F4856"/>
    <w:rsid w:val="003F48CF"/>
    <w:rsid w:val="003F4B78"/>
    <w:rsid w:val="003F4CB9"/>
    <w:rsid w:val="003F4E6C"/>
    <w:rsid w:val="003F4E7E"/>
    <w:rsid w:val="003F4F8A"/>
    <w:rsid w:val="003F4FB1"/>
    <w:rsid w:val="003F505D"/>
    <w:rsid w:val="003F51B5"/>
    <w:rsid w:val="003F521B"/>
    <w:rsid w:val="003F52E5"/>
    <w:rsid w:val="003F5339"/>
    <w:rsid w:val="003F5540"/>
    <w:rsid w:val="003F5589"/>
    <w:rsid w:val="003F586C"/>
    <w:rsid w:val="003F5902"/>
    <w:rsid w:val="003F5937"/>
    <w:rsid w:val="003F59AA"/>
    <w:rsid w:val="003F59F2"/>
    <w:rsid w:val="003F5DE7"/>
    <w:rsid w:val="003F5E29"/>
    <w:rsid w:val="003F5E6F"/>
    <w:rsid w:val="003F6056"/>
    <w:rsid w:val="003F6159"/>
    <w:rsid w:val="003F63BA"/>
    <w:rsid w:val="003F6412"/>
    <w:rsid w:val="003F64F1"/>
    <w:rsid w:val="003F6623"/>
    <w:rsid w:val="003F66A5"/>
    <w:rsid w:val="003F671A"/>
    <w:rsid w:val="003F674C"/>
    <w:rsid w:val="003F67B2"/>
    <w:rsid w:val="003F68A1"/>
    <w:rsid w:val="003F69BA"/>
    <w:rsid w:val="003F69FE"/>
    <w:rsid w:val="003F6A59"/>
    <w:rsid w:val="003F6D2C"/>
    <w:rsid w:val="003F6F58"/>
    <w:rsid w:val="003F6F90"/>
    <w:rsid w:val="003F703B"/>
    <w:rsid w:val="003F7254"/>
    <w:rsid w:val="003F7395"/>
    <w:rsid w:val="003F763E"/>
    <w:rsid w:val="003F76B2"/>
    <w:rsid w:val="003F7880"/>
    <w:rsid w:val="003F78B3"/>
    <w:rsid w:val="003F78F2"/>
    <w:rsid w:val="003F792C"/>
    <w:rsid w:val="003F7AEE"/>
    <w:rsid w:val="003F7CA2"/>
    <w:rsid w:val="003F7CEC"/>
    <w:rsid w:val="003F7D60"/>
    <w:rsid w:val="003F7E09"/>
    <w:rsid w:val="00400016"/>
    <w:rsid w:val="004000B6"/>
    <w:rsid w:val="00400203"/>
    <w:rsid w:val="0040024C"/>
    <w:rsid w:val="00400540"/>
    <w:rsid w:val="0040067C"/>
    <w:rsid w:val="00400A0C"/>
    <w:rsid w:val="00400A1A"/>
    <w:rsid w:val="00400B6C"/>
    <w:rsid w:val="00400BBB"/>
    <w:rsid w:val="00400EFB"/>
    <w:rsid w:val="00400F1C"/>
    <w:rsid w:val="0040107E"/>
    <w:rsid w:val="0040108A"/>
    <w:rsid w:val="004010F8"/>
    <w:rsid w:val="004011ED"/>
    <w:rsid w:val="004012E4"/>
    <w:rsid w:val="0040145C"/>
    <w:rsid w:val="004017A0"/>
    <w:rsid w:val="004017FD"/>
    <w:rsid w:val="00401895"/>
    <w:rsid w:val="00401A37"/>
    <w:rsid w:val="00401CB8"/>
    <w:rsid w:val="00401DD3"/>
    <w:rsid w:val="00401EA9"/>
    <w:rsid w:val="00401F1D"/>
    <w:rsid w:val="00401F63"/>
    <w:rsid w:val="004020B4"/>
    <w:rsid w:val="00402323"/>
    <w:rsid w:val="00402359"/>
    <w:rsid w:val="0040241D"/>
    <w:rsid w:val="004024D4"/>
    <w:rsid w:val="00402583"/>
    <w:rsid w:val="00402587"/>
    <w:rsid w:val="00402595"/>
    <w:rsid w:val="0040259D"/>
    <w:rsid w:val="004025CA"/>
    <w:rsid w:val="004025EC"/>
    <w:rsid w:val="00402643"/>
    <w:rsid w:val="00402903"/>
    <w:rsid w:val="00402A5C"/>
    <w:rsid w:val="00402AC9"/>
    <w:rsid w:val="00402AFF"/>
    <w:rsid w:val="00402B21"/>
    <w:rsid w:val="00402B54"/>
    <w:rsid w:val="00402EEF"/>
    <w:rsid w:val="00402F26"/>
    <w:rsid w:val="00402FED"/>
    <w:rsid w:val="0040300B"/>
    <w:rsid w:val="00403010"/>
    <w:rsid w:val="004032D5"/>
    <w:rsid w:val="00403313"/>
    <w:rsid w:val="00403362"/>
    <w:rsid w:val="0040354C"/>
    <w:rsid w:val="00403561"/>
    <w:rsid w:val="0040361A"/>
    <w:rsid w:val="00403842"/>
    <w:rsid w:val="00403927"/>
    <w:rsid w:val="0040398C"/>
    <w:rsid w:val="00403996"/>
    <w:rsid w:val="004039ED"/>
    <w:rsid w:val="00403A41"/>
    <w:rsid w:val="00403B2B"/>
    <w:rsid w:val="00403B4B"/>
    <w:rsid w:val="00403BB7"/>
    <w:rsid w:val="00403C4C"/>
    <w:rsid w:val="00403CE2"/>
    <w:rsid w:val="00403DF3"/>
    <w:rsid w:val="004041AE"/>
    <w:rsid w:val="0040420A"/>
    <w:rsid w:val="004042E5"/>
    <w:rsid w:val="0040447E"/>
    <w:rsid w:val="0040475B"/>
    <w:rsid w:val="004047F3"/>
    <w:rsid w:val="0040486C"/>
    <w:rsid w:val="00404901"/>
    <w:rsid w:val="00404921"/>
    <w:rsid w:val="00404B36"/>
    <w:rsid w:val="00404B40"/>
    <w:rsid w:val="00404B97"/>
    <w:rsid w:val="00404BF1"/>
    <w:rsid w:val="00404BFA"/>
    <w:rsid w:val="00404C24"/>
    <w:rsid w:val="00404D20"/>
    <w:rsid w:val="00404D4D"/>
    <w:rsid w:val="00404E34"/>
    <w:rsid w:val="00404ED4"/>
    <w:rsid w:val="00404FC3"/>
    <w:rsid w:val="00405066"/>
    <w:rsid w:val="004052C4"/>
    <w:rsid w:val="004052E3"/>
    <w:rsid w:val="004052F0"/>
    <w:rsid w:val="00405306"/>
    <w:rsid w:val="004054CD"/>
    <w:rsid w:val="00405527"/>
    <w:rsid w:val="004055E2"/>
    <w:rsid w:val="00405607"/>
    <w:rsid w:val="00405692"/>
    <w:rsid w:val="00405710"/>
    <w:rsid w:val="00405782"/>
    <w:rsid w:val="004057BE"/>
    <w:rsid w:val="00405834"/>
    <w:rsid w:val="004058BE"/>
    <w:rsid w:val="00405943"/>
    <w:rsid w:val="00405997"/>
    <w:rsid w:val="004059A9"/>
    <w:rsid w:val="00405B18"/>
    <w:rsid w:val="00405B32"/>
    <w:rsid w:val="00405BDF"/>
    <w:rsid w:val="00405D24"/>
    <w:rsid w:val="00405E3D"/>
    <w:rsid w:val="00405E6F"/>
    <w:rsid w:val="00405FF2"/>
    <w:rsid w:val="00406039"/>
    <w:rsid w:val="004061D2"/>
    <w:rsid w:val="0040627A"/>
    <w:rsid w:val="004062CB"/>
    <w:rsid w:val="00406343"/>
    <w:rsid w:val="00406368"/>
    <w:rsid w:val="0040639A"/>
    <w:rsid w:val="0040643B"/>
    <w:rsid w:val="0040647C"/>
    <w:rsid w:val="00406739"/>
    <w:rsid w:val="00406806"/>
    <w:rsid w:val="00406916"/>
    <w:rsid w:val="0040694A"/>
    <w:rsid w:val="0040696E"/>
    <w:rsid w:val="004069BD"/>
    <w:rsid w:val="00406A98"/>
    <w:rsid w:val="00406B7E"/>
    <w:rsid w:val="00406D1D"/>
    <w:rsid w:val="00406E61"/>
    <w:rsid w:val="00406E88"/>
    <w:rsid w:val="00406F20"/>
    <w:rsid w:val="00406F75"/>
    <w:rsid w:val="004070EA"/>
    <w:rsid w:val="0040713D"/>
    <w:rsid w:val="00407147"/>
    <w:rsid w:val="00407194"/>
    <w:rsid w:val="00407470"/>
    <w:rsid w:val="00407723"/>
    <w:rsid w:val="0040793B"/>
    <w:rsid w:val="004079B9"/>
    <w:rsid w:val="00407A06"/>
    <w:rsid w:val="00407A88"/>
    <w:rsid w:val="00407AA5"/>
    <w:rsid w:val="00407BB2"/>
    <w:rsid w:val="00407D86"/>
    <w:rsid w:val="00407E3D"/>
    <w:rsid w:val="00407EAB"/>
    <w:rsid w:val="00407F6C"/>
    <w:rsid w:val="00407FBC"/>
    <w:rsid w:val="0041008F"/>
    <w:rsid w:val="00410226"/>
    <w:rsid w:val="0041035C"/>
    <w:rsid w:val="004103AA"/>
    <w:rsid w:val="00410591"/>
    <w:rsid w:val="00410840"/>
    <w:rsid w:val="004108CE"/>
    <w:rsid w:val="004108E5"/>
    <w:rsid w:val="00410978"/>
    <w:rsid w:val="00410981"/>
    <w:rsid w:val="004109D8"/>
    <w:rsid w:val="004109F3"/>
    <w:rsid w:val="00410BC1"/>
    <w:rsid w:val="00410CCD"/>
    <w:rsid w:val="00410F79"/>
    <w:rsid w:val="004115CF"/>
    <w:rsid w:val="004116A4"/>
    <w:rsid w:val="004116BC"/>
    <w:rsid w:val="004116FB"/>
    <w:rsid w:val="00411978"/>
    <w:rsid w:val="00411A00"/>
    <w:rsid w:val="00411C73"/>
    <w:rsid w:val="00411E1D"/>
    <w:rsid w:val="0041226D"/>
    <w:rsid w:val="004122A1"/>
    <w:rsid w:val="0041246C"/>
    <w:rsid w:val="004127AF"/>
    <w:rsid w:val="00412866"/>
    <w:rsid w:val="00412903"/>
    <w:rsid w:val="00412A80"/>
    <w:rsid w:val="00412AC0"/>
    <w:rsid w:val="00412D37"/>
    <w:rsid w:val="00412E68"/>
    <w:rsid w:val="004130DE"/>
    <w:rsid w:val="00413111"/>
    <w:rsid w:val="004131A0"/>
    <w:rsid w:val="004131C4"/>
    <w:rsid w:val="004131FE"/>
    <w:rsid w:val="00413433"/>
    <w:rsid w:val="00413437"/>
    <w:rsid w:val="004134A9"/>
    <w:rsid w:val="004134AB"/>
    <w:rsid w:val="00413541"/>
    <w:rsid w:val="00413746"/>
    <w:rsid w:val="0041387D"/>
    <w:rsid w:val="004138C1"/>
    <w:rsid w:val="00413A60"/>
    <w:rsid w:val="00413BEB"/>
    <w:rsid w:val="00413CBC"/>
    <w:rsid w:val="00413DAC"/>
    <w:rsid w:val="00413E79"/>
    <w:rsid w:val="00413FA7"/>
    <w:rsid w:val="0041410B"/>
    <w:rsid w:val="0041411D"/>
    <w:rsid w:val="00414123"/>
    <w:rsid w:val="004141B8"/>
    <w:rsid w:val="0041439B"/>
    <w:rsid w:val="004144C7"/>
    <w:rsid w:val="0041455F"/>
    <w:rsid w:val="0041457D"/>
    <w:rsid w:val="004146E6"/>
    <w:rsid w:val="00414969"/>
    <w:rsid w:val="00414AFE"/>
    <w:rsid w:val="00414B4C"/>
    <w:rsid w:val="00414B56"/>
    <w:rsid w:val="00414B70"/>
    <w:rsid w:val="00414E99"/>
    <w:rsid w:val="00414F10"/>
    <w:rsid w:val="0041505D"/>
    <w:rsid w:val="004151DB"/>
    <w:rsid w:val="004151F5"/>
    <w:rsid w:val="0041522D"/>
    <w:rsid w:val="004152F1"/>
    <w:rsid w:val="00415337"/>
    <w:rsid w:val="00415665"/>
    <w:rsid w:val="00415846"/>
    <w:rsid w:val="00415888"/>
    <w:rsid w:val="00415994"/>
    <w:rsid w:val="00415A52"/>
    <w:rsid w:val="00415AA5"/>
    <w:rsid w:val="00415AC7"/>
    <w:rsid w:val="00415B0D"/>
    <w:rsid w:val="00415B92"/>
    <w:rsid w:val="00415C2E"/>
    <w:rsid w:val="00415CA5"/>
    <w:rsid w:val="00415D04"/>
    <w:rsid w:val="00415DC6"/>
    <w:rsid w:val="00415FF0"/>
    <w:rsid w:val="004160AF"/>
    <w:rsid w:val="004161A4"/>
    <w:rsid w:val="0041625A"/>
    <w:rsid w:val="0041630A"/>
    <w:rsid w:val="00416427"/>
    <w:rsid w:val="00416595"/>
    <w:rsid w:val="004167B2"/>
    <w:rsid w:val="004168E6"/>
    <w:rsid w:val="00416A44"/>
    <w:rsid w:val="00416B05"/>
    <w:rsid w:val="00416D05"/>
    <w:rsid w:val="00416EFA"/>
    <w:rsid w:val="00417185"/>
    <w:rsid w:val="004171DD"/>
    <w:rsid w:val="0041723D"/>
    <w:rsid w:val="0041729F"/>
    <w:rsid w:val="004174BE"/>
    <w:rsid w:val="0041751E"/>
    <w:rsid w:val="004176BA"/>
    <w:rsid w:val="004179B6"/>
    <w:rsid w:val="00417A2B"/>
    <w:rsid w:val="00417AE7"/>
    <w:rsid w:val="00417C98"/>
    <w:rsid w:val="00417EA2"/>
    <w:rsid w:val="00417F40"/>
    <w:rsid w:val="00417F59"/>
    <w:rsid w:val="004202E1"/>
    <w:rsid w:val="004203A0"/>
    <w:rsid w:val="004205CF"/>
    <w:rsid w:val="0042085C"/>
    <w:rsid w:val="00420945"/>
    <w:rsid w:val="00420AAD"/>
    <w:rsid w:val="00420B09"/>
    <w:rsid w:val="00420B89"/>
    <w:rsid w:val="00420C08"/>
    <w:rsid w:val="00420C65"/>
    <w:rsid w:val="00420D1D"/>
    <w:rsid w:val="00420E07"/>
    <w:rsid w:val="00420EAE"/>
    <w:rsid w:val="00420F97"/>
    <w:rsid w:val="00420FBD"/>
    <w:rsid w:val="00420FFB"/>
    <w:rsid w:val="004216B4"/>
    <w:rsid w:val="004216E2"/>
    <w:rsid w:val="004216EA"/>
    <w:rsid w:val="0042192C"/>
    <w:rsid w:val="004219D1"/>
    <w:rsid w:val="00421B35"/>
    <w:rsid w:val="00421B97"/>
    <w:rsid w:val="00421CBB"/>
    <w:rsid w:val="004220E0"/>
    <w:rsid w:val="004223EF"/>
    <w:rsid w:val="004224C1"/>
    <w:rsid w:val="004224E1"/>
    <w:rsid w:val="004224E5"/>
    <w:rsid w:val="00422531"/>
    <w:rsid w:val="0042258F"/>
    <w:rsid w:val="0042262D"/>
    <w:rsid w:val="00422649"/>
    <w:rsid w:val="00422886"/>
    <w:rsid w:val="004229A0"/>
    <w:rsid w:val="00422B7B"/>
    <w:rsid w:val="00422DD3"/>
    <w:rsid w:val="00422E27"/>
    <w:rsid w:val="00422FEB"/>
    <w:rsid w:val="004230E1"/>
    <w:rsid w:val="00423119"/>
    <w:rsid w:val="004231BB"/>
    <w:rsid w:val="00423351"/>
    <w:rsid w:val="00423385"/>
    <w:rsid w:val="004233EB"/>
    <w:rsid w:val="00423409"/>
    <w:rsid w:val="0042345B"/>
    <w:rsid w:val="00423508"/>
    <w:rsid w:val="0042366E"/>
    <w:rsid w:val="0042374E"/>
    <w:rsid w:val="004238F6"/>
    <w:rsid w:val="00423C85"/>
    <w:rsid w:val="00423D1B"/>
    <w:rsid w:val="00423D59"/>
    <w:rsid w:val="00423D6F"/>
    <w:rsid w:val="00423E3A"/>
    <w:rsid w:val="00423E47"/>
    <w:rsid w:val="00423F41"/>
    <w:rsid w:val="00423FE9"/>
    <w:rsid w:val="0042405D"/>
    <w:rsid w:val="004241D7"/>
    <w:rsid w:val="0042455F"/>
    <w:rsid w:val="0042457F"/>
    <w:rsid w:val="004245C6"/>
    <w:rsid w:val="00424671"/>
    <w:rsid w:val="00424675"/>
    <w:rsid w:val="00424797"/>
    <w:rsid w:val="0042485A"/>
    <w:rsid w:val="0042485F"/>
    <w:rsid w:val="00424975"/>
    <w:rsid w:val="00424A5B"/>
    <w:rsid w:val="00424AB9"/>
    <w:rsid w:val="00424B75"/>
    <w:rsid w:val="00424C9F"/>
    <w:rsid w:val="00424F0B"/>
    <w:rsid w:val="00424F2F"/>
    <w:rsid w:val="00424F49"/>
    <w:rsid w:val="004250E0"/>
    <w:rsid w:val="0042515B"/>
    <w:rsid w:val="00425197"/>
    <w:rsid w:val="004251B6"/>
    <w:rsid w:val="004253BC"/>
    <w:rsid w:val="004253D5"/>
    <w:rsid w:val="00425458"/>
    <w:rsid w:val="004254C6"/>
    <w:rsid w:val="00425579"/>
    <w:rsid w:val="0042559F"/>
    <w:rsid w:val="004256E4"/>
    <w:rsid w:val="00425733"/>
    <w:rsid w:val="00425834"/>
    <w:rsid w:val="0042585F"/>
    <w:rsid w:val="00425891"/>
    <w:rsid w:val="004258EE"/>
    <w:rsid w:val="00425A41"/>
    <w:rsid w:val="00425AE9"/>
    <w:rsid w:val="00425C80"/>
    <w:rsid w:val="00425D7F"/>
    <w:rsid w:val="00425DB4"/>
    <w:rsid w:val="00425E32"/>
    <w:rsid w:val="00425E7A"/>
    <w:rsid w:val="004260BA"/>
    <w:rsid w:val="00426216"/>
    <w:rsid w:val="00426225"/>
    <w:rsid w:val="004263A7"/>
    <w:rsid w:val="0042647C"/>
    <w:rsid w:val="004264BA"/>
    <w:rsid w:val="004264E9"/>
    <w:rsid w:val="00426533"/>
    <w:rsid w:val="004265D4"/>
    <w:rsid w:val="0042665D"/>
    <w:rsid w:val="00426686"/>
    <w:rsid w:val="00426830"/>
    <w:rsid w:val="00426AD6"/>
    <w:rsid w:val="00426E56"/>
    <w:rsid w:val="00426FC2"/>
    <w:rsid w:val="004273B2"/>
    <w:rsid w:val="00427422"/>
    <w:rsid w:val="00427616"/>
    <w:rsid w:val="0042767C"/>
    <w:rsid w:val="004277F6"/>
    <w:rsid w:val="004278F5"/>
    <w:rsid w:val="0042790F"/>
    <w:rsid w:val="004279F0"/>
    <w:rsid w:val="00427A47"/>
    <w:rsid w:val="00427A48"/>
    <w:rsid w:val="00427D0B"/>
    <w:rsid w:val="00427E27"/>
    <w:rsid w:val="00430630"/>
    <w:rsid w:val="00430890"/>
    <w:rsid w:val="004308AA"/>
    <w:rsid w:val="0043095B"/>
    <w:rsid w:val="004309EB"/>
    <w:rsid w:val="00430B6F"/>
    <w:rsid w:val="00430B92"/>
    <w:rsid w:val="00430C59"/>
    <w:rsid w:val="00430D2D"/>
    <w:rsid w:val="00430DB2"/>
    <w:rsid w:val="00430E49"/>
    <w:rsid w:val="00430E55"/>
    <w:rsid w:val="00430E76"/>
    <w:rsid w:val="00430ECF"/>
    <w:rsid w:val="00430ED5"/>
    <w:rsid w:val="00430FF3"/>
    <w:rsid w:val="00431130"/>
    <w:rsid w:val="00431138"/>
    <w:rsid w:val="00431172"/>
    <w:rsid w:val="0043127A"/>
    <w:rsid w:val="004312DE"/>
    <w:rsid w:val="0043139F"/>
    <w:rsid w:val="00431426"/>
    <w:rsid w:val="00431427"/>
    <w:rsid w:val="0043145C"/>
    <w:rsid w:val="00431615"/>
    <w:rsid w:val="004316EA"/>
    <w:rsid w:val="004316F1"/>
    <w:rsid w:val="00431768"/>
    <w:rsid w:val="00431782"/>
    <w:rsid w:val="00431A06"/>
    <w:rsid w:val="00431A5E"/>
    <w:rsid w:val="00431C0B"/>
    <w:rsid w:val="00431D36"/>
    <w:rsid w:val="00431E02"/>
    <w:rsid w:val="00431FE9"/>
    <w:rsid w:val="00432264"/>
    <w:rsid w:val="00432265"/>
    <w:rsid w:val="004322CE"/>
    <w:rsid w:val="0043236C"/>
    <w:rsid w:val="004324A6"/>
    <w:rsid w:val="0043259B"/>
    <w:rsid w:val="00432886"/>
    <w:rsid w:val="004328E2"/>
    <w:rsid w:val="0043299A"/>
    <w:rsid w:val="00432C8F"/>
    <w:rsid w:val="00432DE5"/>
    <w:rsid w:val="00432F1E"/>
    <w:rsid w:val="00432F37"/>
    <w:rsid w:val="00433068"/>
    <w:rsid w:val="004330EC"/>
    <w:rsid w:val="00433159"/>
    <w:rsid w:val="0043323A"/>
    <w:rsid w:val="004332F6"/>
    <w:rsid w:val="00433329"/>
    <w:rsid w:val="004335B2"/>
    <w:rsid w:val="004337A7"/>
    <w:rsid w:val="00433B1C"/>
    <w:rsid w:val="00433CB0"/>
    <w:rsid w:val="00433F38"/>
    <w:rsid w:val="00433FE6"/>
    <w:rsid w:val="00434029"/>
    <w:rsid w:val="00434112"/>
    <w:rsid w:val="00434327"/>
    <w:rsid w:val="0043433F"/>
    <w:rsid w:val="0043462D"/>
    <w:rsid w:val="0043469C"/>
    <w:rsid w:val="004346A5"/>
    <w:rsid w:val="0043472F"/>
    <w:rsid w:val="00434880"/>
    <w:rsid w:val="004348B3"/>
    <w:rsid w:val="00434916"/>
    <w:rsid w:val="004349A6"/>
    <w:rsid w:val="00434B50"/>
    <w:rsid w:val="00434B5B"/>
    <w:rsid w:val="00434C4B"/>
    <w:rsid w:val="00434CE0"/>
    <w:rsid w:val="00434E32"/>
    <w:rsid w:val="00434EBA"/>
    <w:rsid w:val="00434EF9"/>
    <w:rsid w:val="00434F48"/>
    <w:rsid w:val="00434FEF"/>
    <w:rsid w:val="00435362"/>
    <w:rsid w:val="004354CE"/>
    <w:rsid w:val="004355E0"/>
    <w:rsid w:val="00435604"/>
    <w:rsid w:val="0043574E"/>
    <w:rsid w:val="00435774"/>
    <w:rsid w:val="00435777"/>
    <w:rsid w:val="004357D5"/>
    <w:rsid w:val="0043588B"/>
    <w:rsid w:val="004358AE"/>
    <w:rsid w:val="00435C84"/>
    <w:rsid w:val="00435C96"/>
    <w:rsid w:val="00435D46"/>
    <w:rsid w:val="00435DD4"/>
    <w:rsid w:val="00435E1B"/>
    <w:rsid w:val="004364C2"/>
    <w:rsid w:val="004365E1"/>
    <w:rsid w:val="004366C1"/>
    <w:rsid w:val="00436986"/>
    <w:rsid w:val="00436D31"/>
    <w:rsid w:val="00436E03"/>
    <w:rsid w:val="00436EB4"/>
    <w:rsid w:val="00436EE0"/>
    <w:rsid w:val="00436F6B"/>
    <w:rsid w:val="00436F78"/>
    <w:rsid w:val="00436FB7"/>
    <w:rsid w:val="00437072"/>
    <w:rsid w:val="00437091"/>
    <w:rsid w:val="004370DA"/>
    <w:rsid w:val="0043719E"/>
    <w:rsid w:val="0043729F"/>
    <w:rsid w:val="00437431"/>
    <w:rsid w:val="0043744B"/>
    <w:rsid w:val="004375C9"/>
    <w:rsid w:val="00437645"/>
    <w:rsid w:val="0043769A"/>
    <w:rsid w:val="00437726"/>
    <w:rsid w:val="004379D7"/>
    <w:rsid w:val="00437B22"/>
    <w:rsid w:val="00437B8E"/>
    <w:rsid w:val="00437D04"/>
    <w:rsid w:val="00437D4D"/>
    <w:rsid w:val="00437EAE"/>
    <w:rsid w:val="00437F4D"/>
    <w:rsid w:val="00440031"/>
    <w:rsid w:val="004401B5"/>
    <w:rsid w:val="00440427"/>
    <w:rsid w:val="00440531"/>
    <w:rsid w:val="004405D3"/>
    <w:rsid w:val="00440637"/>
    <w:rsid w:val="00440639"/>
    <w:rsid w:val="00440652"/>
    <w:rsid w:val="0044072D"/>
    <w:rsid w:val="0044075B"/>
    <w:rsid w:val="00440B04"/>
    <w:rsid w:val="00440BF3"/>
    <w:rsid w:val="00440C63"/>
    <w:rsid w:val="00440E9A"/>
    <w:rsid w:val="00440FA5"/>
    <w:rsid w:val="0044103C"/>
    <w:rsid w:val="00441064"/>
    <w:rsid w:val="0044106E"/>
    <w:rsid w:val="0044116B"/>
    <w:rsid w:val="00441227"/>
    <w:rsid w:val="0044122B"/>
    <w:rsid w:val="00441278"/>
    <w:rsid w:val="004413C7"/>
    <w:rsid w:val="00441508"/>
    <w:rsid w:val="00441526"/>
    <w:rsid w:val="00441630"/>
    <w:rsid w:val="004417D0"/>
    <w:rsid w:val="004417EB"/>
    <w:rsid w:val="00441883"/>
    <w:rsid w:val="00441940"/>
    <w:rsid w:val="0044198C"/>
    <w:rsid w:val="004419B3"/>
    <w:rsid w:val="00441A74"/>
    <w:rsid w:val="00441B06"/>
    <w:rsid w:val="00441B9B"/>
    <w:rsid w:val="00441C42"/>
    <w:rsid w:val="00441D14"/>
    <w:rsid w:val="00441E46"/>
    <w:rsid w:val="00441E5F"/>
    <w:rsid w:val="00441EEE"/>
    <w:rsid w:val="00442189"/>
    <w:rsid w:val="00442476"/>
    <w:rsid w:val="00442496"/>
    <w:rsid w:val="00442667"/>
    <w:rsid w:val="004426E5"/>
    <w:rsid w:val="00442780"/>
    <w:rsid w:val="00442986"/>
    <w:rsid w:val="00442A32"/>
    <w:rsid w:val="00442A69"/>
    <w:rsid w:val="00442AF6"/>
    <w:rsid w:val="00442AFD"/>
    <w:rsid w:val="00442B43"/>
    <w:rsid w:val="00442B8F"/>
    <w:rsid w:val="00442C5A"/>
    <w:rsid w:val="00442C62"/>
    <w:rsid w:val="00442C8B"/>
    <w:rsid w:val="00442D30"/>
    <w:rsid w:val="00442E72"/>
    <w:rsid w:val="00443178"/>
    <w:rsid w:val="004431A8"/>
    <w:rsid w:val="00443270"/>
    <w:rsid w:val="00443391"/>
    <w:rsid w:val="0044369D"/>
    <w:rsid w:val="004436CC"/>
    <w:rsid w:val="004439CF"/>
    <w:rsid w:val="00443A57"/>
    <w:rsid w:val="00443A9B"/>
    <w:rsid w:val="00443B9C"/>
    <w:rsid w:val="00443BBC"/>
    <w:rsid w:val="00443E76"/>
    <w:rsid w:val="00443EBC"/>
    <w:rsid w:val="00443F1A"/>
    <w:rsid w:val="0044406C"/>
    <w:rsid w:val="0044416E"/>
    <w:rsid w:val="00444422"/>
    <w:rsid w:val="00444660"/>
    <w:rsid w:val="004446A0"/>
    <w:rsid w:val="00444851"/>
    <w:rsid w:val="00444936"/>
    <w:rsid w:val="00444AF4"/>
    <w:rsid w:val="00444C1E"/>
    <w:rsid w:val="00444C8F"/>
    <w:rsid w:val="00444CB7"/>
    <w:rsid w:val="00444CB9"/>
    <w:rsid w:val="00444D3C"/>
    <w:rsid w:val="00444D64"/>
    <w:rsid w:val="00444FA9"/>
    <w:rsid w:val="00445167"/>
    <w:rsid w:val="00445286"/>
    <w:rsid w:val="004452E9"/>
    <w:rsid w:val="00445344"/>
    <w:rsid w:val="00445386"/>
    <w:rsid w:val="00445436"/>
    <w:rsid w:val="004455B2"/>
    <w:rsid w:val="004456A6"/>
    <w:rsid w:val="004456EC"/>
    <w:rsid w:val="0044589E"/>
    <w:rsid w:val="004458D6"/>
    <w:rsid w:val="00445910"/>
    <w:rsid w:val="00445AC1"/>
    <w:rsid w:val="00445ADC"/>
    <w:rsid w:val="00445B29"/>
    <w:rsid w:val="00445BF0"/>
    <w:rsid w:val="00445C05"/>
    <w:rsid w:val="00445C35"/>
    <w:rsid w:val="00445C63"/>
    <w:rsid w:val="00445CC9"/>
    <w:rsid w:val="00445D6A"/>
    <w:rsid w:val="00445E02"/>
    <w:rsid w:val="004461BF"/>
    <w:rsid w:val="004461C5"/>
    <w:rsid w:val="004462DC"/>
    <w:rsid w:val="004463C3"/>
    <w:rsid w:val="004464F9"/>
    <w:rsid w:val="00446505"/>
    <w:rsid w:val="0044651B"/>
    <w:rsid w:val="00446574"/>
    <w:rsid w:val="00446597"/>
    <w:rsid w:val="00446607"/>
    <w:rsid w:val="004467EC"/>
    <w:rsid w:val="00446905"/>
    <w:rsid w:val="004469E3"/>
    <w:rsid w:val="00446A1A"/>
    <w:rsid w:val="00446D8E"/>
    <w:rsid w:val="00446E49"/>
    <w:rsid w:val="00446E9E"/>
    <w:rsid w:val="00446EFF"/>
    <w:rsid w:val="0044708A"/>
    <w:rsid w:val="004470B1"/>
    <w:rsid w:val="00447100"/>
    <w:rsid w:val="00447149"/>
    <w:rsid w:val="004473AF"/>
    <w:rsid w:val="004475C7"/>
    <w:rsid w:val="004475CD"/>
    <w:rsid w:val="00447646"/>
    <w:rsid w:val="004477E6"/>
    <w:rsid w:val="00447909"/>
    <w:rsid w:val="00447922"/>
    <w:rsid w:val="00447958"/>
    <w:rsid w:val="0044796D"/>
    <w:rsid w:val="004479C7"/>
    <w:rsid w:val="00447A4E"/>
    <w:rsid w:val="00447CC4"/>
    <w:rsid w:val="00447D13"/>
    <w:rsid w:val="00447D54"/>
    <w:rsid w:val="00447DB3"/>
    <w:rsid w:val="00447E8C"/>
    <w:rsid w:val="00447E9F"/>
    <w:rsid w:val="0045005B"/>
    <w:rsid w:val="0045008A"/>
    <w:rsid w:val="004502C4"/>
    <w:rsid w:val="004502D4"/>
    <w:rsid w:val="004503AC"/>
    <w:rsid w:val="00450413"/>
    <w:rsid w:val="0045048C"/>
    <w:rsid w:val="004505A7"/>
    <w:rsid w:val="00450801"/>
    <w:rsid w:val="0045085A"/>
    <w:rsid w:val="004508BA"/>
    <w:rsid w:val="004508DE"/>
    <w:rsid w:val="004508DF"/>
    <w:rsid w:val="00450922"/>
    <w:rsid w:val="00450A1C"/>
    <w:rsid w:val="00450B5A"/>
    <w:rsid w:val="00450BE0"/>
    <w:rsid w:val="00450D80"/>
    <w:rsid w:val="00451029"/>
    <w:rsid w:val="00451033"/>
    <w:rsid w:val="0045112F"/>
    <w:rsid w:val="004511B0"/>
    <w:rsid w:val="004511DF"/>
    <w:rsid w:val="0045138C"/>
    <w:rsid w:val="004515FC"/>
    <w:rsid w:val="00451649"/>
    <w:rsid w:val="00451717"/>
    <w:rsid w:val="00451772"/>
    <w:rsid w:val="00451881"/>
    <w:rsid w:val="00451C37"/>
    <w:rsid w:val="00451D78"/>
    <w:rsid w:val="00451E82"/>
    <w:rsid w:val="00451F05"/>
    <w:rsid w:val="00451F32"/>
    <w:rsid w:val="00451F49"/>
    <w:rsid w:val="00451F9A"/>
    <w:rsid w:val="00451FB5"/>
    <w:rsid w:val="00452144"/>
    <w:rsid w:val="004523C5"/>
    <w:rsid w:val="004525B1"/>
    <w:rsid w:val="004526AB"/>
    <w:rsid w:val="004528EC"/>
    <w:rsid w:val="00452A16"/>
    <w:rsid w:val="00452CF0"/>
    <w:rsid w:val="00452DF3"/>
    <w:rsid w:val="00452E5B"/>
    <w:rsid w:val="004530B5"/>
    <w:rsid w:val="004531AD"/>
    <w:rsid w:val="004533AB"/>
    <w:rsid w:val="00453512"/>
    <w:rsid w:val="004535C2"/>
    <w:rsid w:val="0045375B"/>
    <w:rsid w:val="00453781"/>
    <w:rsid w:val="00453886"/>
    <w:rsid w:val="004539C4"/>
    <w:rsid w:val="004539F8"/>
    <w:rsid w:val="00453A0F"/>
    <w:rsid w:val="00453BDF"/>
    <w:rsid w:val="00453CC2"/>
    <w:rsid w:val="00453CE1"/>
    <w:rsid w:val="00453CF9"/>
    <w:rsid w:val="00453D5E"/>
    <w:rsid w:val="00453DFD"/>
    <w:rsid w:val="0045404E"/>
    <w:rsid w:val="00454213"/>
    <w:rsid w:val="00454317"/>
    <w:rsid w:val="0045460C"/>
    <w:rsid w:val="004546E1"/>
    <w:rsid w:val="00454860"/>
    <w:rsid w:val="00454914"/>
    <w:rsid w:val="00454A27"/>
    <w:rsid w:val="00454BC2"/>
    <w:rsid w:val="00454C67"/>
    <w:rsid w:val="00454D48"/>
    <w:rsid w:val="00454D59"/>
    <w:rsid w:val="00454E52"/>
    <w:rsid w:val="0045501F"/>
    <w:rsid w:val="004550DB"/>
    <w:rsid w:val="00455100"/>
    <w:rsid w:val="00455261"/>
    <w:rsid w:val="00455277"/>
    <w:rsid w:val="004555CA"/>
    <w:rsid w:val="0045573C"/>
    <w:rsid w:val="004557C3"/>
    <w:rsid w:val="004559B1"/>
    <w:rsid w:val="00455A24"/>
    <w:rsid w:val="00455AA3"/>
    <w:rsid w:val="00455ADC"/>
    <w:rsid w:val="00455C7C"/>
    <w:rsid w:val="00455D1B"/>
    <w:rsid w:val="00455DA4"/>
    <w:rsid w:val="00455E18"/>
    <w:rsid w:val="0045603A"/>
    <w:rsid w:val="00456116"/>
    <w:rsid w:val="00456148"/>
    <w:rsid w:val="004561C4"/>
    <w:rsid w:val="004562E0"/>
    <w:rsid w:val="00456615"/>
    <w:rsid w:val="004566F2"/>
    <w:rsid w:val="0045671B"/>
    <w:rsid w:val="00456741"/>
    <w:rsid w:val="00456761"/>
    <w:rsid w:val="004567DE"/>
    <w:rsid w:val="004567E3"/>
    <w:rsid w:val="00456946"/>
    <w:rsid w:val="00456967"/>
    <w:rsid w:val="0045696E"/>
    <w:rsid w:val="004569F8"/>
    <w:rsid w:val="00456A45"/>
    <w:rsid w:val="00456A62"/>
    <w:rsid w:val="00456C29"/>
    <w:rsid w:val="00456E76"/>
    <w:rsid w:val="00456ECD"/>
    <w:rsid w:val="00457013"/>
    <w:rsid w:val="0045719B"/>
    <w:rsid w:val="004571AB"/>
    <w:rsid w:val="0045753F"/>
    <w:rsid w:val="00457806"/>
    <w:rsid w:val="00457899"/>
    <w:rsid w:val="0045793B"/>
    <w:rsid w:val="00457B6D"/>
    <w:rsid w:val="00457BEA"/>
    <w:rsid w:val="00457C06"/>
    <w:rsid w:val="00457C42"/>
    <w:rsid w:val="00457C5A"/>
    <w:rsid w:val="00457EE4"/>
    <w:rsid w:val="00457FC4"/>
    <w:rsid w:val="00460052"/>
    <w:rsid w:val="004601E4"/>
    <w:rsid w:val="00460240"/>
    <w:rsid w:val="004603A9"/>
    <w:rsid w:val="004604E6"/>
    <w:rsid w:val="00460938"/>
    <w:rsid w:val="004609FC"/>
    <w:rsid w:val="00460D56"/>
    <w:rsid w:val="00460E30"/>
    <w:rsid w:val="00460FE4"/>
    <w:rsid w:val="00461038"/>
    <w:rsid w:val="004612AA"/>
    <w:rsid w:val="00461327"/>
    <w:rsid w:val="004613F5"/>
    <w:rsid w:val="0046144E"/>
    <w:rsid w:val="00461510"/>
    <w:rsid w:val="00461516"/>
    <w:rsid w:val="00461519"/>
    <w:rsid w:val="0046152B"/>
    <w:rsid w:val="004616C1"/>
    <w:rsid w:val="00461702"/>
    <w:rsid w:val="004618DC"/>
    <w:rsid w:val="004619AC"/>
    <w:rsid w:val="00461A1C"/>
    <w:rsid w:val="00461BD3"/>
    <w:rsid w:val="00461CB7"/>
    <w:rsid w:val="00461CC8"/>
    <w:rsid w:val="00461D0C"/>
    <w:rsid w:val="00461D9F"/>
    <w:rsid w:val="00461DAF"/>
    <w:rsid w:val="00461FBF"/>
    <w:rsid w:val="0046202B"/>
    <w:rsid w:val="004620BA"/>
    <w:rsid w:val="00462150"/>
    <w:rsid w:val="004621A3"/>
    <w:rsid w:val="004622C3"/>
    <w:rsid w:val="004622D1"/>
    <w:rsid w:val="0046239E"/>
    <w:rsid w:val="0046243D"/>
    <w:rsid w:val="0046252E"/>
    <w:rsid w:val="004625CE"/>
    <w:rsid w:val="0046271D"/>
    <w:rsid w:val="004627AC"/>
    <w:rsid w:val="00462825"/>
    <w:rsid w:val="004628FC"/>
    <w:rsid w:val="004629A8"/>
    <w:rsid w:val="00462A93"/>
    <w:rsid w:val="00462AC8"/>
    <w:rsid w:val="00462C76"/>
    <w:rsid w:val="00462D84"/>
    <w:rsid w:val="00462E0C"/>
    <w:rsid w:val="0046301D"/>
    <w:rsid w:val="00463065"/>
    <w:rsid w:val="004630DE"/>
    <w:rsid w:val="00463110"/>
    <w:rsid w:val="00463129"/>
    <w:rsid w:val="00463177"/>
    <w:rsid w:val="004631BD"/>
    <w:rsid w:val="00463316"/>
    <w:rsid w:val="00463360"/>
    <w:rsid w:val="004633E9"/>
    <w:rsid w:val="004634A2"/>
    <w:rsid w:val="004636AF"/>
    <w:rsid w:val="00463742"/>
    <w:rsid w:val="00463812"/>
    <w:rsid w:val="00463869"/>
    <w:rsid w:val="00463A59"/>
    <w:rsid w:val="00463A70"/>
    <w:rsid w:val="00463BA8"/>
    <w:rsid w:val="00463C30"/>
    <w:rsid w:val="00463C85"/>
    <w:rsid w:val="00463D1B"/>
    <w:rsid w:val="00464253"/>
    <w:rsid w:val="00464322"/>
    <w:rsid w:val="00464352"/>
    <w:rsid w:val="00464461"/>
    <w:rsid w:val="0046457E"/>
    <w:rsid w:val="004646F4"/>
    <w:rsid w:val="00464A3C"/>
    <w:rsid w:val="00464AF7"/>
    <w:rsid w:val="00464C0B"/>
    <w:rsid w:val="00464C16"/>
    <w:rsid w:val="00464D0A"/>
    <w:rsid w:val="00464D44"/>
    <w:rsid w:val="00464D86"/>
    <w:rsid w:val="00464DF4"/>
    <w:rsid w:val="00464E99"/>
    <w:rsid w:val="00464F50"/>
    <w:rsid w:val="0046507E"/>
    <w:rsid w:val="004650AF"/>
    <w:rsid w:val="004651E8"/>
    <w:rsid w:val="00465253"/>
    <w:rsid w:val="00465282"/>
    <w:rsid w:val="004653E9"/>
    <w:rsid w:val="00465743"/>
    <w:rsid w:val="00465C5B"/>
    <w:rsid w:val="00465C83"/>
    <w:rsid w:val="004660C3"/>
    <w:rsid w:val="004660F6"/>
    <w:rsid w:val="00466126"/>
    <w:rsid w:val="00466215"/>
    <w:rsid w:val="00466260"/>
    <w:rsid w:val="004663F1"/>
    <w:rsid w:val="00466441"/>
    <w:rsid w:val="004664A9"/>
    <w:rsid w:val="004664E9"/>
    <w:rsid w:val="00466574"/>
    <w:rsid w:val="004668E6"/>
    <w:rsid w:val="0046690E"/>
    <w:rsid w:val="0046697B"/>
    <w:rsid w:val="00466ABB"/>
    <w:rsid w:val="00466ABC"/>
    <w:rsid w:val="00466B5F"/>
    <w:rsid w:val="00466BB3"/>
    <w:rsid w:val="00466C71"/>
    <w:rsid w:val="00466CC5"/>
    <w:rsid w:val="00466CCE"/>
    <w:rsid w:val="00466D32"/>
    <w:rsid w:val="00466E17"/>
    <w:rsid w:val="00467012"/>
    <w:rsid w:val="00467123"/>
    <w:rsid w:val="00467311"/>
    <w:rsid w:val="0046739D"/>
    <w:rsid w:val="00467496"/>
    <w:rsid w:val="004674AC"/>
    <w:rsid w:val="00467524"/>
    <w:rsid w:val="00467564"/>
    <w:rsid w:val="00467599"/>
    <w:rsid w:val="004676A9"/>
    <w:rsid w:val="0046774C"/>
    <w:rsid w:val="0046781B"/>
    <w:rsid w:val="00467930"/>
    <w:rsid w:val="00467C33"/>
    <w:rsid w:val="00467CE0"/>
    <w:rsid w:val="00467D48"/>
    <w:rsid w:val="00470029"/>
    <w:rsid w:val="004702FA"/>
    <w:rsid w:val="00470311"/>
    <w:rsid w:val="004704B2"/>
    <w:rsid w:val="0047051D"/>
    <w:rsid w:val="0047061E"/>
    <w:rsid w:val="00470763"/>
    <w:rsid w:val="00470C89"/>
    <w:rsid w:val="00470DE7"/>
    <w:rsid w:val="00470EB6"/>
    <w:rsid w:val="00470FBB"/>
    <w:rsid w:val="004710B3"/>
    <w:rsid w:val="00471447"/>
    <w:rsid w:val="00471469"/>
    <w:rsid w:val="0047149F"/>
    <w:rsid w:val="00471575"/>
    <w:rsid w:val="004715C2"/>
    <w:rsid w:val="0047162B"/>
    <w:rsid w:val="004716DC"/>
    <w:rsid w:val="00471B81"/>
    <w:rsid w:val="00471BCD"/>
    <w:rsid w:val="00471CBF"/>
    <w:rsid w:val="00471D57"/>
    <w:rsid w:val="00471E34"/>
    <w:rsid w:val="00471ED5"/>
    <w:rsid w:val="00471F4C"/>
    <w:rsid w:val="00471FD9"/>
    <w:rsid w:val="004720AD"/>
    <w:rsid w:val="004721D4"/>
    <w:rsid w:val="004725C1"/>
    <w:rsid w:val="00472613"/>
    <w:rsid w:val="00472755"/>
    <w:rsid w:val="004727A9"/>
    <w:rsid w:val="004727B9"/>
    <w:rsid w:val="00472817"/>
    <w:rsid w:val="004729E3"/>
    <w:rsid w:val="00472A3A"/>
    <w:rsid w:val="00472A8C"/>
    <w:rsid w:val="00472B35"/>
    <w:rsid w:val="00472B4E"/>
    <w:rsid w:val="00472CFD"/>
    <w:rsid w:val="00472D25"/>
    <w:rsid w:val="00472E45"/>
    <w:rsid w:val="00472E6B"/>
    <w:rsid w:val="00472F7A"/>
    <w:rsid w:val="00473172"/>
    <w:rsid w:val="004731AC"/>
    <w:rsid w:val="004733CD"/>
    <w:rsid w:val="00473415"/>
    <w:rsid w:val="00473429"/>
    <w:rsid w:val="004734E7"/>
    <w:rsid w:val="0047355B"/>
    <w:rsid w:val="004735D4"/>
    <w:rsid w:val="00473883"/>
    <w:rsid w:val="004739B7"/>
    <w:rsid w:val="00473A54"/>
    <w:rsid w:val="00473AB2"/>
    <w:rsid w:val="00473BFA"/>
    <w:rsid w:val="00473C85"/>
    <w:rsid w:val="00473DB1"/>
    <w:rsid w:val="00473EA3"/>
    <w:rsid w:val="00473EF3"/>
    <w:rsid w:val="00473F01"/>
    <w:rsid w:val="00473F38"/>
    <w:rsid w:val="004741CD"/>
    <w:rsid w:val="00474543"/>
    <w:rsid w:val="00474667"/>
    <w:rsid w:val="00474676"/>
    <w:rsid w:val="0047467B"/>
    <w:rsid w:val="00474682"/>
    <w:rsid w:val="004746F3"/>
    <w:rsid w:val="004747D4"/>
    <w:rsid w:val="004747E9"/>
    <w:rsid w:val="0047485A"/>
    <w:rsid w:val="00474B52"/>
    <w:rsid w:val="00474E21"/>
    <w:rsid w:val="00474E74"/>
    <w:rsid w:val="00474F47"/>
    <w:rsid w:val="00475004"/>
    <w:rsid w:val="004750FC"/>
    <w:rsid w:val="00475111"/>
    <w:rsid w:val="004751B0"/>
    <w:rsid w:val="004751BF"/>
    <w:rsid w:val="004751F2"/>
    <w:rsid w:val="00475264"/>
    <w:rsid w:val="004753AC"/>
    <w:rsid w:val="004753B4"/>
    <w:rsid w:val="004753F7"/>
    <w:rsid w:val="004754E0"/>
    <w:rsid w:val="004754F2"/>
    <w:rsid w:val="00475599"/>
    <w:rsid w:val="00475646"/>
    <w:rsid w:val="004758F8"/>
    <w:rsid w:val="00475951"/>
    <w:rsid w:val="00475A23"/>
    <w:rsid w:val="00475C38"/>
    <w:rsid w:val="00475D78"/>
    <w:rsid w:val="00475DA3"/>
    <w:rsid w:val="00475DD5"/>
    <w:rsid w:val="00475E48"/>
    <w:rsid w:val="00475EDD"/>
    <w:rsid w:val="004760FD"/>
    <w:rsid w:val="00476456"/>
    <w:rsid w:val="004764D0"/>
    <w:rsid w:val="00476564"/>
    <w:rsid w:val="004765CC"/>
    <w:rsid w:val="00476732"/>
    <w:rsid w:val="00476A9C"/>
    <w:rsid w:val="00476B2A"/>
    <w:rsid w:val="00476C6B"/>
    <w:rsid w:val="00476C7A"/>
    <w:rsid w:val="00476D4E"/>
    <w:rsid w:val="00476D5E"/>
    <w:rsid w:val="00476DC6"/>
    <w:rsid w:val="00476EAA"/>
    <w:rsid w:val="00476F1C"/>
    <w:rsid w:val="00476F24"/>
    <w:rsid w:val="004773E1"/>
    <w:rsid w:val="004774BB"/>
    <w:rsid w:val="004775FB"/>
    <w:rsid w:val="00477729"/>
    <w:rsid w:val="00477788"/>
    <w:rsid w:val="004777A1"/>
    <w:rsid w:val="004777C4"/>
    <w:rsid w:val="004777C8"/>
    <w:rsid w:val="0047790D"/>
    <w:rsid w:val="004779CF"/>
    <w:rsid w:val="00477A9E"/>
    <w:rsid w:val="00477D9A"/>
    <w:rsid w:val="00477E20"/>
    <w:rsid w:val="00477ECD"/>
    <w:rsid w:val="00477FB3"/>
    <w:rsid w:val="00477FFC"/>
    <w:rsid w:val="00480020"/>
    <w:rsid w:val="00480160"/>
    <w:rsid w:val="004801E0"/>
    <w:rsid w:val="00480322"/>
    <w:rsid w:val="00480396"/>
    <w:rsid w:val="004803C7"/>
    <w:rsid w:val="004804B9"/>
    <w:rsid w:val="00480538"/>
    <w:rsid w:val="00480569"/>
    <w:rsid w:val="0048070F"/>
    <w:rsid w:val="00480779"/>
    <w:rsid w:val="004807FA"/>
    <w:rsid w:val="00480BA9"/>
    <w:rsid w:val="00480E9C"/>
    <w:rsid w:val="004810FD"/>
    <w:rsid w:val="00481137"/>
    <w:rsid w:val="00481219"/>
    <w:rsid w:val="0048124C"/>
    <w:rsid w:val="004812FB"/>
    <w:rsid w:val="004813B0"/>
    <w:rsid w:val="00481462"/>
    <w:rsid w:val="00481554"/>
    <w:rsid w:val="0048177D"/>
    <w:rsid w:val="004817F4"/>
    <w:rsid w:val="004818D5"/>
    <w:rsid w:val="00481AAD"/>
    <w:rsid w:val="00481C9A"/>
    <w:rsid w:val="00481DEB"/>
    <w:rsid w:val="00481EB0"/>
    <w:rsid w:val="00481EC7"/>
    <w:rsid w:val="00482045"/>
    <w:rsid w:val="00482080"/>
    <w:rsid w:val="0048221F"/>
    <w:rsid w:val="00482255"/>
    <w:rsid w:val="0048234D"/>
    <w:rsid w:val="004823DA"/>
    <w:rsid w:val="00482534"/>
    <w:rsid w:val="004825B1"/>
    <w:rsid w:val="0048297F"/>
    <w:rsid w:val="004829EF"/>
    <w:rsid w:val="00482D50"/>
    <w:rsid w:val="00482E29"/>
    <w:rsid w:val="00482FAC"/>
    <w:rsid w:val="004830ED"/>
    <w:rsid w:val="00483167"/>
    <w:rsid w:val="00483543"/>
    <w:rsid w:val="0048355F"/>
    <w:rsid w:val="00483576"/>
    <w:rsid w:val="0048357A"/>
    <w:rsid w:val="004835F0"/>
    <w:rsid w:val="004836AF"/>
    <w:rsid w:val="004837A7"/>
    <w:rsid w:val="00483B73"/>
    <w:rsid w:val="00483D3C"/>
    <w:rsid w:val="004840A8"/>
    <w:rsid w:val="00484111"/>
    <w:rsid w:val="00484211"/>
    <w:rsid w:val="00484308"/>
    <w:rsid w:val="004843CE"/>
    <w:rsid w:val="00484584"/>
    <w:rsid w:val="00484620"/>
    <w:rsid w:val="0048488D"/>
    <w:rsid w:val="00484933"/>
    <w:rsid w:val="004849F8"/>
    <w:rsid w:val="00484C5F"/>
    <w:rsid w:val="00484E63"/>
    <w:rsid w:val="00484EFF"/>
    <w:rsid w:val="004850AF"/>
    <w:rsid w:val="004851C3"/>
    <w:rsid w:val="0048522B"/>
    <w:rsid w:val="004855D7"/>
    <w:rsid w:val="0048570E"/>
    <w:rsid w:val="00485BFE"/>
    <w:rsid w:val="00485C20"/>
    <w:rsid w:val="00485C84"/>
    <w:rsid w:val="00485C9F"/>
    <w:rsid w:val="00485D85"/>
    <w:rsid w:val="00485DAD"/>
    <w:rsid w:val="00485DDB"/>
    <w:rsid w:val="00485E5E"/>
    <w:rsid w:val="00485ECF"/>
    <w:rsid w:val="00485F0D"/>
    <w:rsid w:val="00485FCC"/>
    <w:rsid w:val="004860A3"/>
    <w:rsid w:val="004860CF"/>
    <w:rsid w:val="004861C2"/>
    <w:rsid w:val="004864F3"/>
    <w:rsid w:val="0048656D"/>
    <w:rsid w:val="004865DA"/>
    <w:rsid w:val="0048668D"/>
    <w:rsid w:val="004866B8"/>
    <w:rsid w:val="0048688F"/>
    <w:rsid w:val="004868CA"/>
    <w:rsid w:val="004868D4"/>
    <w:rsid w:val="00486958"/>
    <w:rsid w:val="004869F6"/>
    <w:rsid w:val="00486A49"/>
    <w:rsid w:val="00486B1D"/>
    <w:rsid w:val="00486B1F"/>
    <w:rsid w:val="00486BA4"/>
    <w:rsid w:val="00486C46"/>
    <w:rsid w:val="00486F18"/>
    <w:rsid w:val="00486F24"/>
    <w:rsid w:val="004871D9"/>
    <w:rsid w:val="004872E5"/>
    <w:rsid w:val="0048743C"/>
    <w:rsid w:val="00487488"/>
    <w:rsid w:val="00487508"/>
    <w:rsid w:val="00487555"/>
    <w:rsid w:val="004875E6"/>
    <w:rsid w:val="00487652"/>
    <w:rsid w:val="00487920"/>
    <w:rsid w:val="0048796E"/>
    <w:rsid w:val="00487ABB"/>
    <w:rsid w:val="00487AE9"/>
    <w:rsid w:val="00487B3C"/>
    <w:rsid w:val="00487BC4"/>
    <w:rsid w:val="00487BD3"/>
    <w:rsid w:val="00487EB2"/>
    <w:rsid w:val="00487F03"/>
    <w:rsid w:val="00487F8D"/>
    <w:rsid w:val="00490189"/>
    <w:rsid w:val="004901CA"/>
    <w:rsid w:val="0049023B"/>
    <w:rsid w:val="0049062F"/>
    <w:rsid w:val="00490670"/>
    <w:rsid w:val="004907F7"/>
    <w:rsid w:val="00490925"/>
    <w:rsid w:val="004909A2"/>
    <w:rsid w:val="004909CB"/>
    <w:rsid w:val="004909F9"/>
    <w:rsid w:val="00490A1D"/>
    <w:rsid w:val="00490B4E"/>
    <w:rsid w:val="00490B86"/>
    <w:rsid w:val="00490E31"/>
    <w:rsid w:val="00490F98"/>
    <w:rsid w:val="004910C4"/>
    <w:rsid w:val="0049113F"/>
    <w:rsid w:val="00491190"/>
    <w:rsid w:val="004911C0"/>
    <w:rsid w:val="004911FA"/>
    <w:rsid w:val="004912F0"/>
    <w:rsid w:val="00491437"/>
    <w:rsid w:val="00491443"/>
    <w:rsid w:val="004915D0"/>
    <w:rsid w:val="00491ADD"/>
    <w:rsid w:val="00491AF9"/>
    <w:rsid w:val="00491C10"/>
    <w:rsid w:val="00491D17"/>
    <w:rsid w:val="00491F1D"/>
    <w:rsid w:val="00492026"/>
    <w:rsid w:val="004922F6"/>
    <w:rsid w:val="004923A9"/>
    <w:rsid w:val="004924D9"/>
    <w:rsid w:val="0049252E"/>
    <w:rsid w:val="004925ED"/>
    <w:rsid w:val="00492691"/>
    <w:rsid w:val="00492787"/>
    <w:rsid w:val="004928C5"/>
    <w:rsid w:val="00492B2E"/>
    <w:rsid w:val="00492D9D"/>
    <w:rsid w:val="00493145"/>
    <w:rsid w:val="004933BE"/>
    <w:rsid w:val="00493543"/>
    <w:rsid w:val="0049356D"/>
    <w:rsid w:val="004936B6"/>
    <w:rsid w:val="004936D7"/>
    <w:rsid w:val="004936F6"/>
    <w:rsid w:val="00493AD7"/>
    <w:rsid w:val="00493C62"/>
    <w:rsid w:val="00493D4D"/>
    <w:rsid w:val="00493E29"/>
    <w:rsid w:val="00493E6E"/>
    <w:rsid w:val="00493EC6"/>
    <w:rsid w:val="00493EFC"/>
    <w:rsid w:val="00493F14"/>
    <w:rsid w:val="0049422F"/>
    <w:rsid w:val="00494316"/>
    <w:rsid w:val="0049431F"/>
    <w:rsid w:val="004945A2"/>
    <w:rsid w:val="004946DB"/>
    <w:rsid w:val="00494788"/>
    <w:rsid w:val="00494811"/>
    <w:rsid w:val="004949B6"/>
    <w:rsid w:val="00494A47"/>
    <w:rsid w:val="00494B76"/>
    <w:rsid w:val="00494B94"/>
    <w:rsid w:val="00494DBE"/>
    <w:rsid w:val="00494E4C"/>
    <w:rsid w:val="00494EAA"/>
    <w:rsid w:val="00494EE5"/>
    <w:rsid w:val="00494F5A"/>
    <w:rsid w:val="0049501C"/>
    <w:rsid w:val="0049503D"/>
    <w:rsid w:val="0049507A"/>
    <w:rsid w:val="00495081"/>
    <w:rsid w:val="00495085"/>
    <w:rsid w:val="00495281"/>
    <w:rsid w:val="004952E5"/>
    <w:rsid w:val="00495315"/>
    <w:rsid w:val="004953C4"/>
    <w:rsid w:val="00495478"/>
    <w:rsid w:val="00495539"/>
    <w:rsid w:val="00495697"/>
    <w:rsid w:val="004957C1"/>
    <w:rsid w:val="004957EA"/>
    <w:rsid w:val="004958E2"/>
    <w:rsid w:val="0049596D"/>
    <w:rsid w:val="00495BF6"/>
    <w:rsid w:val="00495DDB"/>
    <w:rsid w:val="00495E77"/>
    <w:rsid w:val="00495EEF"/>
    <w:rsid w:val="00495F68"/>
    <w:rsid w:val="00496130"/>
    <w:rsid w:val="00496246"/>
    <w:rsid w:val="00496337"/>
    <w:rsid w:val="00496350"/>
    <w:rsid w:val="004963A5"/>
    <w:rsid w:val="00496421"/>
    <w:rsid w:val="00496463"/>
    <w:rsid w:val="0049654E"/>
    <w:rsid w:val="0049673E"/>
    <w:rsid w:val="0049683A"/>
    <w:rsid w:val="00496CA2"/>
    <w:rsid w:val="00496E0B"/>
    <w:rsid w:val="00496E66"/>
    <w:rsid w:val="00496FAA"/>
    <w:rsid w:val="004970F3"/>
    <w:rsid w:val="00497223"/>
    <w:rsid w:val="00497253"/>
    <w:rsid w:val="00497273"/>
    <w:rsid w:val="004972C7"/>
    <w:rsid w:val="0049732B"/>
    <w:rsid w:val="004975C2"/>
    <w:rsid w:val="00497616"/>
    <w:rsid w:val="00497618"/>
    <w:rsid w:val="00497648"/>
    <w:rsid w:val="00497852"/>
    <w:rsid w:val="00497869"/>
    <w:rsid w:val="004978EA"/>
    <w:rsid w:val="00497A3A"/>
    <w:rsid w:val="00497B34"/>
    <w:rsid w:val="00497B8F"/>
    <w:rsid w:val="00497CA7"/>
    <w:rsid w:val="00497CAF"/>
    <w:rsid w:val="00497FD0"/>
    <w:rsid w:val="004A0009"/>
    <w:rsid w:val="004A00D4"/>
    <w:rsid w:val="004A0131"/>
    <w:rsid w:val="004A0161"/>
    <w:rsid w:val="004A03DC"/>
    <w:rsid w:val="004A03F1"/>
    <w:rsid w:val="004A077D"/>
    <w:rsid w:val="004A0853"/>
    <w:rsid w:val="004A091F"/>
    <w:rsid w:val="004A0B26"/>
    <w:rsid w:val="004A0B49"/>
    <w:rsid w:val="004A0B68"/>
    <w:rsid w:val="004A0CD6"/>
    <w:rsid w:val="004A0E3F"/>
    <w:rsid w:val="004A10CD"/>
    <w:rsid w:val="004A1258"/>
    <w:rsid w:val="004A1550"/>
    <w:rsid w:val="004A1673"/>
    <w:rsid w:val="004A1731"/>
    <w:rsid w:val="004A1787"/>
    <w:rsid w:val="004A17F5"/>
    <w:rsid w:val="004A18E7"/>
    <w:rsid w:val="004A1A5D"/>
    <w:rsid w:val="004A1BB0"/>
    <w:rsid w:val="004A1CDC"/>
    <w:rsid w:val="004A1CF2"/>
    <w:rsid w:val="004A1E4D"/>
    <w:rsid w:val="004A1E58"/>
    <w:rsid w:val="004A1EA6"/>
    <w:rsid w:val="004A1F13"/>
    <w:rsid w:val="004A2050"/>
    <w:rsid w:val="004A210E"/>
    <w:rsid w:val="004A21AF"/>
    <w:rsid w:val="004A2243"/>
    <w:rsid w:val="004A227F"/>
    <w:rsid w:val="004A22C3"/>
    <w:rsid w:val="004A234A"/>
    <w:rsid w:val="004A26F9"/>
    <w:rsid w:val="004A2784"/>
    <w:rsid w:val="004A2814"/>
    <w:rsid w:val="004A2960"/>
    <w:rsid w:val="004A2A7C"/>
    <w:rsid w:val="004A2B51"/>
    <w:rsid w:val="004A2B6C"/>
    <w:rsid w:val="004A2D16"/>
    <w:rsid w:val="004A2E91"/>
    <w:rsid w:val="004A2FB9"/>
    <w:rsid w:val="004A30FC"/>
    <w:rsid w:val="004A3113"/>
    <w:rsid w:val="004A33F7"/>
    <w:rsid w:val="004A3568"/>
    <w:rsid w:val="004A377C"/>
    <w:rsid w:val="004A3947"/>
    <w:rsid w:val="004A3A33"/>
    <w:rsid w:val="004A3BA9"/>
    <w:rsid w:val="004A3C71"/>
    <w:rsid w:val="004A3FE9"/>
    <w:rsid w:val="004A40AA"/>
    <w:rsid w:val="004A4330"/>
    <w:rsid w:val="004A433A"/>
    <w:rsid w:val="004A4363"/>
    <w:rsid w:val="004A4476"/>
    <w:rsid w:val="004A48D8"/>
    <w:rsid w:val="004A48E7"/>
    <w:rsid w:val="004A497C"/>
    <w:rsid w:val="004A4AC0"/>
    <w:rsid w:val="004A4AC5"/>
    <w:rsid w:val="004A4C26"/>
    <w:rsid w:val="004A4DAD"/>
    <w:rsid w:val="004A4E01"/>
    <w:rsid w:val="004A5238"/>
    <w:rsid w:val="004A5240"/>
    <w:rsid w:val="004A5525"/>
    <w:rsid w:val="004A57D3"/>
    <w:rsid w:val="004A591C"/>
    <w:rsid w:val="004A5ACF"/>
    <w:rsid w:val="004A5AED"/>
    <w:rsid w:val="004A5B13"/>
    <w:rsid w:val="004A5B83"/>
    <w:rsid w:val="004A5F1D"/>
    <w:rsid w:val="004A5F21"/>
    <w:rsid w:val="004A6185"/>
    <w:rsid w:val="004A6196"/>
    <w:rsid w:val="004A6442"/>
    <w:rsid w:val="004A64A3"/>
    <w:rsid w:val="004A6639"/>
    <w:rsid w:val="004A668C"/>
    <w:rsid w:val="004A66E6"/>
    <w:rsid w:val="004A6703"/>
    <w:rsid w:val="004A67FB"/>
    <w:rsid w:val="004A688F"/>
    <w:rsid w:val="004A69C7"/>
    <w:rsid w:val="004A6B27"/>
    <w:rsid w:val="004A6E04"/>
    <w:rsid w:val="004A6EF1"/>
    <w:rsid w:val="004A70B4"/>
    <w:rsid w:val="004A7243"/>
    <w:rsid w:val="004A72F0"/>
    <w:rsid w:val="004A7475"/>
    <w:rsid w:val="004A7495"/>
    <w:rsid w:val="004A7566"/>
    <w:rsid w:val="004A7599"/>
    <w:rsid w:val="004A75E8"/>
    <w:rsid w:val="004A7760"/>
    <w:rsid w:val="004A778E"/>
    <w:rsid w:val="004A797D"/>
    <w:rsid w:val="004A79E1"/>
    <w:rsid w:val="004A7B14"/>
    <w:rsid w:val="004A7C8A"/>
    <w:rsid w:val="004A7D48"/>
    <w:rsid w:val="004A7DC1"/>
    <w:rsid w:val="004A7DFD"/>
    <w:rsid w:val="004A7FFA"/>
    <w:rsid w:val="004B0063"/>
    <w:rsid w:val="004B0231"/>
    <w:rsid w:val="004B0262"/>
    <w:rsid w:val="004B04CF"/>
    <w:rsid w:val="004B0591"/>
    <w:rsid w:val="004B06FF"/>
    <w:rsid w:val="004B0725"/>
    <w:rsid w:val="004B075C"/>
    <w:rsid w:val="004B0809"/>
    <w:rsid w:val="004B0821"/>
    <w:rsid w:val="004B083D"/>
    <w:rsid w:val="004B084E"/>
    <w:rsid w:val="004B09FA"/>
    <w:rsid w:val="004B0A6E"/>
    <w:rsid w:val="004B0B2D"/>
    <w:rsid w:val="004B0B9F"/>
    <w:rsid w:val="004B0CE7"/>
    <w:rsid w:val="004B0D0B"/>
    <w:rsid w:val="004B0D70"/>
    <w:rsid w:val="004B0E10"/>
    <w:rsid w:val="004B1039"/>
    <w:rsid w:val="004B11B4"/>
    <w:rsid w:val="004B137C"/>
    <w:rsid w:val="004B1898"/>
    <w:rsid w:val="004B1CE1"/>
    <w:rsid w:val="004B1DF2"/>
    <w:rsid w:val="004B1EBC"/>
    <w:rsid w:val="004B1EBE"/>
    <w:rsid w:val="004B22F2"/>
    <w:rsid w:val="004B236D"/>
    <w:rsid w:val="004B23BD"/>
    <w:rsid w:val="004B23EA"/>
    <w:rsid w:val="004B24C9"/>
    <w:rsid w:val="004B256D"/>
    <w:rsid w:val="004B25F5"/>
    <w:rsid w:val="004B2724"/>
    <w:rsid w:val="004B27E1"/>
    <w:rsid w:val="004B2809"/>
    <w:rsid w:val="004B283D"/>
    <w:rsid w:val="004B2873"/>
    <w:rsid w:val="004B2C53"/>
    <w:rsid w:val="004B2CC7"/>
    <w:rsid w:val="004B2D64"/>
    <w:rsid w:val="004B2E64"/>
    <w:rsid w:val="004B2EB2"/>
    <w:rsid w:val="004B2F07"/>
    <w:rsid w:val="004B2F1A"/>
    <w:rsid w:val="004B2F56"/>
    <w:rsid w:val="004B2FD8"/>
    <w:rsid w:val="004B31F4"/>
    <w:rsid w:val="004B331C"/>
    <w:rsid w:val="004B3338"/>
    <w:rsid w:val="004B33D0"/>
    <w:rsid w:val="004B347D"/>
    <w:rsid w:val="004B35AB"/>
    <w:rsid w:val="004B35CB"/>
    <w:rsid w:val="004B3727"/>
    <w:rsid w:val="004B3814"/>
    <w:rsid w:val="004B3822"/>
    <w:rsid w:val="004B384A"/>
    <w:rsid w:val="004B39F9"/>
    <w:rsid w:val="004B3AF2"/>
    <w:rsid w:val="004B3C14"/>
    <w:rsid w:val="004B3CA8"/>
    <w:rsid w:val="004B409E"/>
    <w:rsid w:val="004B4196"/>
    <w:rsid w:val="004B4376"/>
    <w:rsid w:val="004B437C"/>
    <w:rsid w:val="004B43AE"/>
    <w:rsid w:val="004B45C3"/>
    <w:rsid w:val="004B46C7"/>
    <w:rsid w:val="004B46FC"/>
    <w:rsid w:val="004B488B"/>
    <w:rsid w:val="004B492A"/>
    <w:rsid w:val="004B495F"/>
    <w:rsid w:val="004B4A4B"/>
    <w:rsid w:val="004B4C2E"/>
    <w:rsid w:val="004B4C4F"/>
    <w:rsid w:val="004B4D77"/>
    <w:rsid w:val="004B4DF0"/>
    <w:rsid w:val="004B4E9B"/>
    <w:rsid w:val="004B4F6C"/>
    <w:rsid w:val="004B5010"/>
    <w:rsid w:val="004B502F"/>
    <w:rsid w:val="004B5280"/>
    <w:rsid w:val="004B52CC"/>
    <w:rsid w:val="004B532A"/>
    <w:rsid w:val="004B5390"/>
    <w:rsid w:val="004B53B1"/>
    <w:rsid w:val="004B5663"/>
    <w:rsid w:val="004B56A5"/>
    <w:rsid w:val="004B571A"/>
    <w:rsid w:val="004B5731"/>
    <w:rsid w:val="004B573F"/>
    <w:rsid w:val="004B57A3"/>
    <w:rsid w:val="004B57A5"/>
    <w:rsid w:val="004B5809"/>
    <w:rsid w:val="004B5810"/>
    <w:rsid w:val="004B58BF"/>
    <w:rsid w:val="004B593D"/>
    <w:rsid w:val="004B5AA0"/>
    <w:rsid w:val="004B5B21"/>
    <w:rsid w:val="004B5C09"/>
    <w:rsid w:val="004B5E17"/>
    <w:rsid w:val="004B5E94"/>
    <w:rsid w:val="004B6050"/>
    <w:rsid w:val="004B6104"/>
    <w:rsid w:val="004B6197"/>
    <w:rsid w:val="004B61AC"/>
    <w:rsid w:val="004B61D1"/>
    <w:rsid w:val="004B6264"/>
    <w:rsid w:val="004B6287"/>
    <w:rsid w:val="004B6414"/>
    <w:rsid w:val="004B6462"/>
    <w:rsid w:val="004B6545"/>
    <w:rsid w:val="004B668C"/>
    <w:rsid w:val="004B66C9"/>
    <w:rsid w:val="004B672C"/>
    <w:rsid w:val="004B6784"/>
    <w:rsid w:val="004B6984"/>
    <w:rsid w:val="004B69C6"/>
    <w:rsid w:val="004B6AC9"/>
    <w:rsid w:val="004B6C70"/>
    <w:rsid w:val="004B6C7D"/>
    <w:rsid w:val="004B6C87"/>
    <w:rsid w:val="004B6DAE"/>
    <w:rsid w:val="004B6E16"/>
    <w:rsid w:val="004B6E66"/>
    <w:rsid w:val="004B7068"/>
    <w:rsid w:val="004B74CB"/>
    <w:rsid w:val="004B753B"/>
    <w:rsid w:val="004B75DA"/>
    <w:rsid w:val="004B763C"/>
    <w:rsid w:val="004B776B"/>
    <w:rsid w:val="004B78FE"/>
    <w:rsid w:val="004B7928"/>
    <w:rsid w:val="004B7A85"/>
    <w:rsid w:val="004B7B84"/>
    <w:rsid w:val="004B7BCA"/>
    <w:rsid w:val="004B7BF6"/>
    <w:rsid w:val="004B7E24"/>
    <w:rsid w:val="004C0057"/>
    <w:rsid w:val="004C019E"/>
    <w:rsid w:val="004C0231"/>
    <w:rsid w:val="004C02A3"/>
    <w:rsid w:val="004C068C"/>
    <w:rsid w:val="004C0692"/>
    <w:rsid w:val="004C076B"/>
    <w:rsid w:val="004C083F"/>
    <w:rsid w:val="004C0C59"/>
    <w:rsid w:val="004C0E2B"/>
    <w:rsid w:val="004C0EC1"/>
    <w:rsid w:val="004C0FF9"/>
    <w:rsid w:val="004C1061"/>
    <w:rsid w:val="004C11B3"/>
    <w:rsid w:val="004C11B6"/>
    <w:rsid w:val="004C13EF"/>
    <w:rsid w:val="004C1647"/>
    <w:rsid w:val="004C16C6"/>
    <w:rsid w:val="004C190A"/>
    <w:rsid w:val="004C1BD1"/>
    <w:rsid w:val="004C1BFC"/>
    <w:rsid w:val="004C1DF0"/>
    <w:rsid w:val="004C1E24"/>
    <w:rsid w:val="004C1E82"/>
    <w:rsid w:val="004C1EF5"/>
    <w:rsid w:val="004C1F9F"/>
    <w:rsid w:val="004C203D"/>
    <w:rsid w:val="004C20CB"/>
    <w:rsid w:val="004C22D4"/>
    <w:rsid w:val="004C2384"/>
    <w:rsid w:val="004C249A"/>
    <w:rsid w:val="004C255E"/>
    <w:rsid w:val="004C2574"/>
    <w:rsid w:val="004C25BC"/>
    <w:rsid w:val="004C25F7"/>
    <w:rsid w:val="004C26D4"/>
    <w:rsid w:val="004C27C7"/>
    <w:rsid w:val="004C287D"/>
    <w:rsid w:val="004C2989"/>
    <w:rsid w:val="004C2CE2"/>
    <w:rsid w:val="004C2D31"/>
    <w:rsid w:val="004C2E78"/>
    <w:rsid w:val="004C2F1C"/>
    <w:rsid w:val="004C3002"/>
    <w:rsid w:val="004C3263"/>
    <w:rsid w:val="004C3454"/>
    <w:rsid w:val="004C36B5"/>
    <w:rsid w:val="004C375A"/>
    <w:rsid w:val="004C380F"/>
    <w:rsid w:val="004C3820"/>
    <w:rsid w:val="004C382E"/>
    <w:rsid w:val="004C3839"/>
    <w:rsid w:val="004C3AEB"/>
    <w:rsid w:val="004C3AEE"/>
    <w:rsid w:val="004C3B25"/>
    <w:rsid w:val="004C3B26"/>
    <w:rsid w:val="004C3CFA"/>
    <w:rsid w:val="004C3E25"/>
    <w:rsid w:val="004C3ECE"/>
    <w:rsid w:val="004C3F2E"/>
    <w:rsid w:val="004C3F42"/>
    <w:rsid w:val="004C4064"/>
    <w:rsid w:val="004C41D2"/>
    <w:rsid w:val="004C421D"/>
    <w:rsid w:val="004C449B"/>
    <w:rsid w:val="004C472D"/>
    <w:rsid w:val="004C487E"/>
    <w:rsid w:val="004C48FD"/>
    <w:rsid w:val="004C4965"/>
    <w:rsid w:val="004C49A2"/>
    <w:rsid w:val="004C4A34"/>
    <w:rsid w:val="004C4AEE"/>
    <w:rsid w:val="004C4D33"/>
    <w:rsid w:val="004C4E45"/>
    <w:rsid w:val="004C50E7"/>
    <w:rsid w:val="004C5117"/>
    <w:rsid w:val="004C51B6"/>
    <w:rsid w:val="004C51E3"/>
    <w:rsid w:val="004C52BB"/>
    <w:rsid w:val="004C52EE"/>
    <w:rsid w:val="004C5332"/>
    <w:rsid w:val="004C548B"/>
    <w:rsid w:val="004C558C"/>
    <w:rsid w:val="004C55C2"/>
    <w:rsid w:val="004C5749"/>
    <w:rsid w:val="004C57F0"/>
    <w:rsid w:val="004C582B"/>
    <w:rsid w:val="004C5849"/>
    <w:rsid w:val="004C5901"/>
    <w:rsid w:val="004C59F3"/>
    <w:rsid w:val="004C5A16"/>
    <w:rsid w:val="004C5A1D"/>
    <w:rsid w:val="004C5A54"/>
    <w:rsid w:val="004C5B29"/>
    <w:rsid w:val="004C5C1F"/>
    <w:rsid w:val="004C5CBE"/>
    <w:rsid w:val="004C5E59"/>
    <w:rsid w:val="004C6387"/>
    <w:rsid w:val="004C664E"/>
    <w:rsid w:val="004C6655"/>
    <w:rsid w:val="004C68C8"/>
    <w:rsid w:val="004C6990"/>
    <w:rsid w:val="004C6A83"/>
    <w:rsid w:val="004C6AE3"/>
    <w:rsid w:val="004C6B8A"/>
    <w:rsid w:val="004C6BA5"/>
    <w:rsid w:val="004C6D06"/>
    <w:rsid w:val="004C6D0C"/>
    <w:rsid w:val="004C6E38"/>
    <w:rsid w:val="004C6EC6"/>
    <w:rsid w:val="004C721A"/>
    <w:rsid w:val="004C721B"/>
    <w:rsid w:val="004C7239"/>
    <w:rsid w:val="004C739B"/>
    <w:rsid w:val="004C75D1"/>
    <w:rsid w:val="004C793B"/>
    <w:rsid w:val="004C79DF"/>
    <w:rsid w:val="004C7A97"/>
    <w:rsid w:val="004C7BCD"/>
    <w:rsid w:val="004C7C02"/>
    <w:rsid w:val="004C7DC8"/>
    <w:rsid w:val="004C7F13"/>
    <w:rsid w:val="004C7F87"/>
    <w:rsid w:val="004D00E9"/>
    <w:rsid w:val="004D01D0"/>
    <w:rsid w:val="004D0256"/>
    <w:rsid w:val="004D0278"/>
    <w:rsid w:val="004D0369"/>
    <w:rsid w:val="004D03F3"/>
    <w:rsid w:val="004D060D"/>
    <w:rsid w:val="004D067A"/>
    <w:rsid w:val="004D06DE"/>
    <w:rsid w:val="004D075E"/>
    <w:rsid w:val="004D0838"/>
    <w:rsid w:val="004D09A6"/>
    <w:rsid w:val="004D0AFA"/>
    <w:rsid w:val="004D0B1D"/>
    <w:rsid w:val="004D0BA3"/>
    <w:rsid w:val="004D0BB6"/>
    <w:rsid w:val="004D0E7F"/>
    <w:rsid w:val="004D0EBF"/>
    <w:rsid w:val="004D0FF5"/>
    <w:rsid w:val="004D1091"/>
    <w:rsid w:val="004D1194"/>
    <w:rsid w:val="004D137A"/>
    <w:rsid w:val="004D13C9"/>
    <w:rsid w:val="004D1453"/>
    <w:rsid w:val="004D1500"/>
    <w:rsid w:val="004D1878"/>
    <w:rsid w:val="004D1AEF"/>
    <w:rsid w:val="004D1D8A"/>
    <w:rsid w:val="004D1E5A"/>
    <w:rsid w:val="004D1F0E"/>
    <w:rsid w:val="004D1F3E"/>
    <w:rsid w:val="004D2017"/>
    <w:rsid w:val="004D20E8"/>
    <w:rsid w:val="004D211C"/>
    <w:rsid w:val="004D22D3"/>
    <w:rsid w:val="004D23AE"/>
    <w:rsid w:val="004D2410"/>
    <w:rsid w:val="004D252E"/>
    <w:rsid w:val="004D257C"/>
    <w:rsid w:val="004D25F0"/>
    <w:rsid w:val="004D25F3"/>
    <w:rsid w:val="004D2642"/>
    <w:rsid w:val="004D26B7"/>
    <w:rsid w:val="004D28BF"/>
    <w:rsid w:val="004D2934"/>
    <w:rsid w:val="004D299F"/>
    <w:rsid w:val="004D2A05"/>
    <w:rsid w:val="004D2B08"/>
    <w:rsid w:val="004D2B4E"/>
    <w:rsid w:val="004D2B67"/>
    <w:rsid w:val="004D2C29"/>
    <w:rsid w:val="004D2F03"/>
    <w:rsid w:val="004D2F24"/>
    <w:rsid w:val="004D2F83"/>
    <w:rsid w:val="004D300E"/>
    <w:rsid w:val="004D326D"/>
    <w:rsid w:val="004D3366"/>
    <w:rsid w:val="004D3500"/>
    <w:rsid w:val="004D3743"/>
    <w:rsid w:val="004D37BA"/>
    <w:rsid w:val="004D386E"/>
    <w:rsid w:val="004D3A7C"/>
    <w:rsid w:val="004D3C8D"/>
    <w:rsid w:val="004D3D78"/>
    <w:rsid w:val="004D3DBE"/>
    <w:rsid w:val="004D3E7F"/>
    <w:rsid w:val="004D3F11"/>
    <w:rsid w:val="004D403C"/>
    <w:rsid w:val="004D405B"/>
    <w:rsid w:val="004D4075"/>
    <w:rsid w:val="004D4229"/>
    <w:rsid w:val="004D42D6"/>
    <w:rsid w:val="004D4512"/>
    <w:rsid w:val="004D4548"/>
    <w:rsid w:val="004D464A"/>
    <w:rsid w:val="004D4672"/>
    <w:rsid w:val="004D474C"/>
    <w:rsid w:val="004D4897"/>
    <w:rsid w:val="004D49E2"/>
    <w:rsid w:val="004D4B2D"/>
    <w:rsid w:val="004D4B77"/>
    <w:rsid w:val="004D4CFB"/>
    <w:rsid w:val="004D4D08"/>
    <w:rsid w:val="004D4DFB"/>
    <w:rsid w:val="004D4EAF"/>
    <w:rsid w:val="004D504E"/>
    <w:rsid w:val="004D510B"/>
    <w:rsid w:val="004D5181"/>
    <w:rsid w:val="004D518D"/>
    <w:rsid w:val="004D51F5"/>
    <w:rsid w:val="004D521A"/>
    <w:rsid w:val="004D521C"/>
    <w:rsid w:val="004D524D"/>
    <w:rsid w:val="004D5353"/>
    <w:rsid w:val="004D54DA"/>
    <w:rsid w:val="004D5557"/>
    <w:rsid w:val="004D5558"/>
    <w:rsid w:val="004D5792"/>
    <w:rsid w:val="004D5897"/>
    <w:rsid w:val="004D58DB"/>
    <w:rsid w:val="004D5E38"/>
    <w:rsid w:val="004D5EB8"/>
    <w:rsid w:val="004D5FEE"/>
    <w:rsid w:val="004D6023"/>
    <w:rsid w:val="004D60A4"/>
    <w:rsid w:val="004D6245"/>
    <w:rsid w:val="004D6287"/>
    <w:rsid w:val="004D633B"/>
    <w:rsid w:val="004D64C7"/>
    <w:rsid w:val="004D6560"/>
    <w:rsid w:val="004D657F"/>
    <w:rsid w:val="004D65A8"/>
    <w:rsid w:val="004D67B0"/>
    <w:rsid w:val="004D67BB"/>
    <w:rsid w:val="004D6830"/>
    <w:rsid w:val="004D6849"/>
    <w:rsid w:val="004D6916"/>
    <w:rsid w:val="004D6A61"/>
    <w:rsid w:val="004D6AD4"/>
    <w:rsid w:val="004D6B6E"/>
    <w:rsid w:val="004D6C08"/>
    <w:rsid w:val="004D6C57"/>
    <w:rsid w:val="004D6C8D"/>
    <w:rsid w:val="004D6CD2"/>
    <w:rsid w:val="004D6D3B"/>
    <w:rsid w:val="004D6D82"/>
    <w:rsid w:val="004D6FBC"/>
    <w:rsid w:val="004D70A3"/>
    <w:rsid w:val="004D70E9"/>
    <w:rsid w:val="004D73D8"/>
    <w:rsid w:val="004D76D5"/>
    <w:rsid w:val="004D76FF"/>
    <w:rsid w:val="004D7705"/>
    <w:rsid w:val="004D7C4E"/>
    <w:rsid w:val="004D7CAC"/>
    <w:rsid w:val="004D7CDB"/>
    <w:rsid w:val="004E02C0"/>
    <w:rsid w:val="004E03D3"/>
    <w:rsid w:val="004E06EC"/>
    <w:rsid w:val="004E0767"/>
    <w:rsid w:val="004E0801"/>
    <w:rsid w:val="004E08C4"/>
    <w:rsid w:val="004E0B28"/>
    <w:rsid w:val="004E0C23"/>
    <w:rsid w:val="004E0E7A"/>
    <w:rsid w:val="004E0EA3"/>
    <w:rsid w:val="004E1071"/>
    <w:rsid w:val="004E11E0"/>
    <w:rsid w:val="004E1239"/>
    <w:rsid w:val="004E1296"/>
    <w:rsid w:val="004E12EA"/>
    <w:rsid w:val="004E14C0"/>
    <w:rsid w:val="004E14D6"/>
    <w:rsid w:val="004E154C"/>
    <w:rsid w:val="004E15C2"/>
    <w:rsid w:val="004E18EA"/>
    <w:rsid w:val="004E1ADD"/>
    <w:rsid w:val="004E1BE3"/>
    <w:rsid w:val="004E1BFC"/>
    <w:rsid w:val="004E1CE5"/>
    <w:rsid w:val="004E1CEA"/>
    <w:rsid w:val="004E1D34"/>
    <w:rsid w:val="004E1D84"/>
    <w:rsid w:val="004E1F67"/>
    <w:rsid w:val="004E1F81"/>
    <w:rsid w:val="004E20FA"/>
    <w:rsid w:val="004E2126"/>
    <w:rsid w:val="004E2162"/>
    <w:rsid w:val="004E21F4"/>
    <w:rsid w:val="004E23B4"/>
    <w:rsid w:val="004E2517"/>
    <w:rsid w:val="004E26C7"/>
    <w:rsid w:val="004E298B"/>
    <w:rsid w:val="004E2C0F"/>
    <w:rsid w:val="004E2C21"/>
    <w:rsid w:val="004E2C89"/>
    <w:rsid w:val="004E2D3B"/>
    <w:rsid w:val="004E2D57"/>
    <w:rsid w:val="004E2D8C"/>
    <w:rsid w:val="004E2DB8"/>
    <w:rsid w:val="004E30E8"/>
    <w:rsid w:val="004E315A"/>
    <w:rsid w:val="004E3186"/>
    <w:rsid w:val="004E319E"/>
    <w:rsid w:val="004E32B3"/>
    <w:rsid w:val="004E32DE"/>
    <w:rsid w:val="004E3324"/>
    <w:rsid w:val="004E33B9"/>
    <w:rsid w:val="004E34B2"/>
    <w:rsid w:val="004E3559"/>
    <w:rsid w:val="004E3849"/>
    <w:rsid w:val="004E38B6"/>
    <w:rsid w:val="004E3907"/>
    <w:rsid w:val="004E398F"/>
    <w:rsid w:val="004E3AA7"/>
    <w:rsid w:val="004E3B7E"/>
    <w:rsid w:val="004E3C88"/>
    <w:rsid w:val="004E3E02"/>
    <w:rsid w:val="004E3F76"/>
    <w:rsid w:val="004E3FDD"/>
    <w:rsid w:val="004E4076"/>
    <w:rsid w:val="004E413C"/>
    <w:rsid w:val="004E42D5"/>
    <w:rsid w:val="004E4367"/>
    <w:rsid w:val="004E447B"/>
    <w:rsid w:val="004E49C3"/>
    <w:rsid w:val="004E4B24"/>
    <w:rsid w:val="004E4B70"/>
    <w:rsid w:val="004E4C3D"/>
    <w:rsid w:val="004E4E95"/>
    <w:rsid w:val="004E50F8"/>
    <w:rsid w:val="004E530A"/>
    <w:rsid w:val="004E5372"/>
    <w:rsid w:val="004E53B7"/>
    <w:rsid w:val="004E541B"/>
    <w:rsid w:val="004E5446"/>
    <w:rsid w:val="004E54BF"/>
    <w:rsid w:val="004E55B7"/>
    <w:rsid w:val="004E56B6"/>
    <w:rsid w:val="004E582B"/>
    <w:rsid w:val="004E5878"/>
    <w:rsid w:val="004E58C7"/>
    <w:rsid w:val="004E5CD3"/>
    <w:rsid w:val="004E5D7D"/>
    <w:rsid w:val="004E5DA8"/>
    <w:rsid w:val="004E5E4A"/>
    <w:rsid w:val="004E5E73"/>
    <w:rsid w:val="004E5F92"/>
    <w:rsid w:val="004E60DB"/>
    <w:rsid w:val="004E617E"/>
    <w:rsid w:val="004E6208"/>
    <w:rsid w:val="004E638C"/>
    <w:rsid w:val="004E640F"/>
    <w:rsid w:val="004E64A9"/>
    <w:rsid w:val="004E64B3"/>
    <w:rsid w:val="004E64B8"/>
    <w:rsid w:val="004E64D7"/>
    <w:rsid w:val="004E64F9"/>
    <w:rsid w:val="004E657C"/>
    <w:rsid w:val="004E674D"/>
    <w:rsid w:val="004E6856"/>
    <w:rsid w:val="004E6912"/>
    <w:rsid w:val="004E699F"/>
    <w:rsid w:val="004E6A05"/>
    <w:rsid w:val="004E6BE8"/>
    <w:rsid w:val="004E6D24"/>
    <w:rsid w:val="004E6D76"/>
    <w:rsid w:val="004E6DC6"/>
    <w:rsid w:val="004E6F46"/>
    <w:rsid w:val="004E6FEA"/>
    <w:rsid w:val="004E7120"/>
    <w:rsid w:val="004E7164"/>
    <w:rsid w:val="004E7179"/>
    <w:rsid w:val="004E7244"/>
    <w:rsid w:val="004E7318"/>
    <w:rsid w:val="004E7468"/>
    <w:rsid w:val="004E75E4"/>
    <w:rsid w:val="004E7661"/>
    <w:rsid w:val="004E7695"/>
    <w:rsid w:val="004E7A2D"/>
    <w:rsid w:val="004E7ABE"/>
    <w:rsid w:val="004E7BE6"/>
    <w:rsid w:val="004E7C7F"/>
    <w:rsid w:val="004E7D1E"/>
    <w:rsid w:val="004E7ED7"/>
    <w:rsid w:val="004E7FBA"/>
    <w:rsid w:val="004E7FBF"/>
    <w:rsid w:val="004E7FCF"/>
    <w:rsid w:val="004E7FFD"/>
    <w:rsid w:val="004F0066"/>
    <w:rsid w:val="004F0248"/>
    <w:rsid w:val="004F027F"/>
    <w:rsid w:val="004F03E3"/>
    <w:rsid w:val="004F0544"/>
    <w:rsid w:val="004F060C"/>
    <w:rsid w:val="004F0618"/>
    <w:rsid w:val="004F08A1"/>
    <w:rsid w:val="004F0989"/>
    <w:rsid w:val="004F09BC"/>
    <w:rsid w:val="004F0B54"/>
    <w:rsid w:val="004F0BE0"/>
    <w:rsid w:val="004F0BED"/>
    <w:rsid w:val="004F0C26"/>
    <w:rsid w:val="004F0EDA"/>
    <w:rsid w:val="004F0F28"/>
    <w:rsid w:val="004F100C"/>
    <w:rsid w:val="004F1046"/>
    <w:rsid w:val="004F12BB"/>
    <w:rsid w:val="004F1492"/>
    <w:rsid w:val="004F14C2"/>
    <w:rsid w:val="004F1800"/>
    <w:rsid w:val="004F1804"/>
    <w:rsid w:val="004F18E1"/>
    <w:rsid w:val="004F1BC9"/>
    <w:rsid w:val="004F1CA1"/>
    <w:rsid w:val="004F1E45"/>
    <w:rsid w:val="004F1F64"/>
    <w:rsid w:val="004F1FB8"/>
    <w:rsid w:val="004F20F6"/>
    <w:rsid w:val="004F2250"/>
    <w:rsid w:val="004F22BF"/>
    <w:rsid w:val="004F2342"/>
    <w:rsid w:val="004F2373"/>
    <w:rsid w:val="004F24B2"/>
    <w:rsid w:val="004F2580"/>
    <w:rsid w:val="004F2765"/>
    <w:rsid w:val="004F286B"/>
    <w:rsid w:val="004F2978"/>
    <w:rsid w:val="004F2996"/>
    <w:rsid w:val="004F299F"/>
    <w:rsid w:val="004F29B1"/>
    <w:rsid w:val="004F2AB6"/>
    <w:rsid w:val="004F2BC2"/>
    <w:rsid w:val="004F2CEC"/>
    <w:rsid w:val="004F2DE2"/>
    <w:rsid w:val="004F2E84"/>
    <w:rsid w:val="004F3551"/>
    <w:rsid w:val="004F35BB"/>
    <w:rsid w:val="004F3610"/>
    <w:rsid w:val="004F3680"/>
    <w:rsid w:val="004F36AC"/>
    <w:rsid w:val="004F36C8"/>
    <w:rsid w:val="004F36DA"/>
    <w:rsid w:val="004F384F"/>
    <w:rsid w:val="004F38D7"/>
    <w:rsid w:val="004F3A0E"/>
    <w:rsid w:val="004F3A99"/>
    <w:rsid w:val="004F3AA0"/>
    <w:rsid w:val="004F3AD3"/>
    <w:rsid w:val="004F3B02"/>
    <w:rsid w:val="004F3B18"/>
    <w:rsid w:val="004F3BB8"/>
    <w:rsid w:val="004F3C2E"/>
    <w:rsid w:val="004F3CD7"/>
    <w:rsid w:val="004F3D8B"/>
    <w:rsid w:val="004F3E21"/>
    <w:rsid w:val="004F413B"/>
    <w:rsid w:val="004F415B"/>
    <w:rsid w:val="004F4178"/>
    <w:rsid w:val="004F42DB"/>
    <w:rsid w:val="004F4383"/>
    <w:rsid w:val="004F4386"/>
    <w:rsid w:val="004F439B"/>
    <w:rsid w:val="004F4481"/>
    <w:rsid w:val="004F452F"/>
    <w:rsid w:val="004F4563"/>
    <w:rsid w:val="004F4579"/>
    <w:rsid w:val="004F463A"/>
    <w:rsid w:val="004F477D"/>
    <w:rsid w:val="004F4954"/>
    <w:rsid w:val="004F4A2F"/>
    <w:rsid w:val="004F4BDA"/>
    <w:rsid w:val="004F4BDB"/>
    <w:rsid w:val="004F5041"/>
    <w:rsid w:val="004F507F"/>
    <w:rsid w:val="004F5099"/>
    <w:rsid w:val="004F51ED"/>
    <w:rsid w:val="004F5249"/>
    <w:rsid w:val="004F526A"/>
    <w:rsid w:val="004F526D"/>
    <w:rsid w:val="004F5270"/>
    <w:rsid w:val="004F52FD"/>
    <w:rsid w:val="004F5336"/>
    <w:rsid w:val="004F54A6"/>
    <w:rsid w:val="004F54C1"/>
    <w:rsid w:val="004F5621"/>
    <w:rsid w:val="004F56FC"/>
    <w:rsid w:val="004F5736"/>
    <w:rsid w:val="004F5767"/>
    <w:rsid w:val="004F57C0"/>
    <w:rsid w:val="004F5807"/>
    <w:rsid w:val="004F5873"/>
    <w:rsid w:val="004F5971"/>
    <w:rsid w:val="004F599B"/>
    <w:rsid w:val="004F59C1"/>
    <w:rsid w:val="004F5A1A"/>
    <w:rsid w:val="004F5B56"/>
    <w:rsid w:val="004F5BE9"/>
    <w:rsid w:val="004F5C51"/>
    <w:rsid w:val="004F5CEE"/>
    <w:rsid w:val="004F5DCC"/>
    <w:rsid w:val="004F5E7A"/>
    <w:rsid w:val="004F5EA7"/>
    <w:rsid w:val="004F5F3A"/>
    <w:rsid w:val="004F61AA"/>
    <w:rsid w:val="004F6284"/>
    <w:rsid w:val="004F6661"/>
    <w:rsid w:val="004F6792"/>
    <w:rsid w:val="004F6897"/>
    <w:rsid w:val="004F6911"/>
    <w:rsid w:val="004F6A30"/>
    <w:rsid w:val="004F6D54"/>
    <w:rsid w:val="004F6E43"/>
    <w:rsid w:val="004F6FDF"/>
    <w:rsid w:val="004F70A4"/>
    <w:rsid w:val="004F7171"/>
    <w:rsid w:val="004F7258"/>
    <w:rsid w:val="004F72D5"/>
    <w:rsid w:val="004F749E"/>
    <w:rsid w:val="004F74B9"/>
    <w:rsid w:val="004F75A9"/>
    <w:rsid w:val="004F7891"/>
    <w:rsid w:val="004F78A6"/>
    <w:rsid w:val="004F78B3"/>
    <w:rsid w:val="004F7982"/>
    <w:rsid w:val="004F79BC"/>
    <w:rsid w:val="004F7AEB"/>
    <w:rsid w:val="004F7AF5"/>
    <w:rsid w:val="004F7B44"/>
    <w:rsid w:val="004F7CB4"/>
    <w:rsid w:val="004F7DBA"/>
    <w:rsid w:val="004F7E16"/>
    <w:rsid w:val="004F7E49"/>
    <w:rsid w:val="004F7F8D"/>
    <w:rsid w:val="00500054"/>
    <w:rsid w:val="005002A7"/>
    <w:rsid w:val="005002D1"/>
    <w:rsid w:val="0050030A"/>
    <w:rsid w:val="00500330"/>
    <w:rsid w:val="005005D9"/>
    <w:rsid w:val="005005E6"/>
    <w:rsid w:val="005007C9"/>
    <w:rsid w:val="005007D9"/>
    <w:rsid w:val="0050097A"/>
    <w:rsid w:val="005009CA"/>
    <w:rsid w:val="00500BCA"/>
    <w:rsid w:val="00500C72"/>
    <w:rsid w:val="00500CF1"/>
    <w:rsid w:val="00500D7A"/>
    <w:rsid w:val="00500DF1"/>
    <w:rsid w:val="00500EE2"/>
    <w:rsid w:val="00500F3E"/>
    <w:rsid w:val="005011FF"/>
    <w:rsid w:val="00501285"/>
    <w:rsid w:val="005012A3"/>
    <w:rsid w:val="005013D1"/>
    <w:rsid w:val="00501484"/>
    <w:rsid w:val="0050149F"/>
    <w:rsid w:val="00501656"/>
    <w:rsid w:val="00501709"/>
    <w:rsid w:val="00501BD8"/>
    <w:rsid w:val="00501C20"/>
    <w:rsid w:val="00501CAF"/>
    <w:rsid w:val="00501CDD"/>
    <w:rsid w:val="00501E6B"/>
    <w:rsid w:val="00501EC7"/>
    <w:rsid w:val="0050271B"/>
    <w:rsid w:val="005028CE"/>
    <w:rsid w:val="00502944"/>
    <w:rsid w:val="00502980"/>
    <w:rsid w:val="00502C2A"/>
    <w:rsid w:val="00502CF0"/>
    <w:rsid w:val="00502D88"/>
    <w:rsid w:val="00502D89"/>
    <w:rsid w:val="0050314E"/>
    <w:rsid w:val="005031B7"/>
    <w:rsid w:val="00503299"/>
    <w:rsid w:val="00503330"/>
    <w:rsid w:val="0050337C"/>
    <w:rsid w:val="005033A4"/>
    <w:rsid w:val="00503440"/>
    <w:rsid w:val="00503514"/>
    <w:rsid w:val="00503537"/>
    <w:rsid w:val="0050358D"/>
    <w:rsid w:val="005035A2"/>
    <w:rsid w:val="005036F0"/>
    <w:rsid w:val="00503718"/>
    <w:rsid w:val="00503792"/>
    <w:rsid w:val="00503858"/>
    <w:rsid w:val="00503955"/>
    <w:rsid w:val="005039C9"/>
    <w:rsid w:val="005039DB"/>
    <w:rsid w:val="00503AB0"/>
    <w:rsid w:val="00503B37"/>
    <w:rsid w:val="00503C1B"/>
    <w:rsid w:val="00503D61"/>
    <w:rsid w:val="00503D73"/>
    <w:rsid w:val="00503F76"/>
    <w:rsid w:val="0050414B"/>
    <w:rsid w:val="0050421E"/>
    <w:rsid w:val="005042A3"/>
    <w:rsid w:val="00504423"/>
    <w:rsid w:val="005044F4"/>
    <w:rsid w:val="00504606"/>
    <w:rsid w:val="0050469E"/>
    <w:rsid w:val="005046E2"/>
    <w:rsid w:val="0050472E"/>
    <w:rsid w:val="0050494D"/>
    <w:rsid w:val="00504966"/>
    <w:rsid w:val="00504A87"/>
    <w:rsid w:val="00504B08"/>
    <w:rsid w:val="00504BCA"/>
    <w:rsid w:val="00504C0B"/>
    <w:rsid w:val="00504CBC"/>
    <w:rsid w:val="00504CDC"/>
    <w:rsid w:val="00504CF0"/>
    <w:rsid w:val="00504D36"/>
    <w:rsid w:val="00504F0B"/>
    <w:rsid w:val="00504F5B"/>
    <w:rsid w:val="00504F94"/>
    <w:rsid w:val="0050518F"/>
    <w:rsid w:val="005051B4"/>
    <w:rsid w:val="005051E7"/>
    <w:rsid w:val="005052CF"/>
    <w:rsid w:val="00505323"/>
    <w:rsid w:val="00505347"/>
    <w:rsid w:val="0050553F"/>
    <w:rsid w:val="005056D1"/>
    <w:rsid w:val="00505782"/>
    <w:rsid w:val="00505790"/>
    <w:rsid w:val="00505CEB"/>
    <w:rsid w:val="00505D58"/>
    <w:rsid w:val="00505E22"/>
    <w:rsid w:val="00505EF2"/>
    <w:rsid w:val="005060C7"/>
    <w:rsid w:val="005060FF"/>
    <w:rsid w:val="0050617D"/>
    <w:rsid w:val="005062DC"/>
    <w:rsid w:val="005062E1"/>
    <w:rsid w:val="00506469"/>
    <w:rsid w:val="0050660B"/>
    <w:rsid w:val="0050669B"/>
    <w:rsid w:val="005067B9"/>
    <w:rsid w:val="00506884"/>
    <w:rsid w:val="00506A02"/>
    <w:rsid w:val="00506A27"/>
    <w:rsid w:val="00506CAC"/>
    <w:rsid w:val="00506DF1"/>
    <w:rsid w:val="00506EDD"/>
    <w:rsid w:val="00506FC8"/>
    <w:rsid w:val="0050720C"/>
    <w:rsid w:val="005072C6"/>
    <w:rsid w:val="005073FB"/>
    <w:rsid w:val="0050768B"/>
    <w:rsid w:val="00507AD9"/>
    <w:rsid w:val="00507C14"/>
    <w:rsid w:val="00507F32"/>
    <w:rsid w:val="00507F58"/>
    <w:rsid w:val="00510255"/>
    <w:rsid w:val="0051034C"/>
    <w:rsid w:val="00510361"/>
    <w:rsid w:val="00510362"/>
    <w:rsid w:val="005104C8"/>
    <w:rsid w:val="00510558"/>
    <w:rsid w:val="005105F3"/>
    <w:rsid w:val="0051072F"/>
    <w:rsid w:val="00510752"/>
    <w:rsid w:val="00510768"/>
    <w:rsid w:val="005108CD"/>
    <w:rsid w:val="00510974"/>
    <w:rsid w:val="005109E3"/>
    <w:rsid w:val="00510A64"/>
    <w:rsid w:val="00510B9A"/>
    <w:rsid w:val="00510BBE"/>
    <w:rsid w:val="00510C4C"/>
    <w:rsid w:val="00510E42"/>
    <w:rsid w:val="00511092"/>
    <w:rsid w:val="005111D6"/>
    <w:rsid w:val="00511262"/>
    <w:rsid w:val="00511437"/>
    <w:rsid w:val="0051146A"/>
    <w:rsid w:val="00511666"/>
    <w:rsid w:val="005117E2"/>
    <w:rsid w:val="005119C0"/>
    <w:rsid w:val="00511D59"/>
    <w:rsid w:val="00511D71"/>
    <w:rsid w:val="00511E1F"/>
    <w:rsid w:val="00511EA4"/>
    <w:rsid w:val="00511EDA"/>
    <w:rsid w:val="00512091"/>
    <w:rsid w:val="00512133"/>
    <w:rsid w:val="00512181"/>
    <w:rsid w:val="0051224D"/>
    <w:rsid w:val="00512268"/>
    <w:rsid w:val="00512283"/>
    <w:rsid w:val="00512342"/>
    <w:rsid w:val="00512635"/>
    <w:rsid w:val="005126AF"/>
    <w:rsid w:val="00512B46"/>
    <w:rsid w:val="00512CEC"/>
    <w:rsid w:val="00512EDD"/>
    <w:rsid w:val="00512F2F"/>
    <w:rsid w:val="00513153"/>
    <w:rsid w:val="00513167"/>
    <w:rsid w:val="005131C2"/>
    <w:rsid w:val="00513224"/>
    <w:rsid w:val="00513268"/>
    <w:rsid w:val="00513347"/>
    <w:rsid w:val="00513402"/>
    <w:rsid w:val="00513456"/>
    <w:rsid w:val="0051347C"/>
    <w:rsid w:val="005134A4"/>
    <w:rsid w:val="005135F1"/>
    <w:rsid w:val="00513808"/>
    <w:rsid w:val="00513B68"/>
    <w:rsid w:val="00513B85"/>
    <w:rsid w:val="00513C20"/>
    <w:rsid w:val="00513D5E"/>
    <w:rsid w:val="00513DC4"/>
    <w:rsid w:val="00513F48"/>
    <w:rsid w:val="005141F3"/>
    <w:rsid w:val="00514421"/>
    <w:rsid w:val="00514473"/>
    <w:rsid w:val="0051472C"/>
    <w:rsid w:val="005147C8"/>
    <w:rsid w:val="005147CB"/>
    <w:rsid w:val="005147FC"/>
    <w:rsid w:val="005148AA"/>
    <w:rsid w:val="005148B7"/>
    <w:rsid w:val="00514B13"/>
    <w:rsid w:val="00514BE1"/>
    <w:rsid w:val="00514C89"/>
    <w:rsid w:val="00514E15"/>
    <w:rsid w:val="00514EC7"/>
    <w:rsid w:val="00514F10"/>
    <w:rsid w:val="00514F38"/>
    <w:rsid w:val="00514F9B"/>
    <w:rsid w:val="00515018"/>
    <w:rsid w:val="00515109"/>
    <w:rsid w:val="0051535F"/>
    <w:rsid w:val="005154B9"/>
    <w:rsid w:val="005154D8"/>
    <w:rsid w:val="00515693"/>
    <w:rsid w:val="00515753"/>
    <w:rsid w:val="005158BB"/>
    <w:rsid w:val="00515980"/>
    <w:rsid w:val="00515A6F"/>
    <w:rsid w:val="00515B29"/>
    <w:rsid w:val="00515CF8"/>
    <w:rsid w:val="00515E88"/>
    <w:rsid w:val="00515EC7"/>
    <w:rsid w:val="00515ECB"/>
    <w:rsid w:val="00515EDB"/>
    <w:rsid w:val="00516009"/>
    <w:rsid w:val="0051622D"/>
    <w:rsid w:val="00516246"/>
    <w:rsid w:val="00516296"/>
    <w:rsid w:val="005162AD"/>
    <w:rsid w:val="00516587"/>
    <w:rsid w:val="00516607"/>
    <w:rsid w:val="005166AE"/>
    <w:rsid w:val="0051685F"/>
    <w:rsid w:val="00516B8D"/>
    <w:rsid w:val="00516C76"/>
    <w:rsid w:val="00516D0D"/>
    <w:rsid w:val="00516DC6"/>
    <w:rsid w:val="00516E32"/>
    <w:rsid w:val="00516F74"/>
    <w:rsid w:val="005170D9"/>
    <w:rsid w:val="0051717C"/>
    <w:rsid w:val="00517182"/>
    <w:rsid w:val="00517472"/>
    <w:rsid w:val="005175ED"/>
    <w:rsid w:val="00517694"/>
    <w:rsid w:val="005177DA"/>
    <w:rsid w:val="00517950"/>
    <w:rsid w:val="00517952"/>
    <w:rsid w:val="00517A77"/>
    <w:rsid w:val="00517DD6"/>
    <w:rsid w:val="00517EE4"/>
    <w:rsid w:val="00517EE7"/>
    <w:rsid w:val="00517F2E"/>
    <w:rsid w:val="0052003B"/>
    <w:rsid w:val="0052006E"/>
    <w:rsid w:val="005200A4"/>
    <w:rsid w:val="005200A7"/>
    <w:rsid w:val="00520169"/>
    <w:rsid w:val="00520362"/>
    <w:rsid w:val="00520499"/>
    <w:rsid w:val="00520641"/>
    <w:rsid w:val="0052079C"/>
    <w:rsid w:val="005208D5"/>
    <w:rsid w:val="00520927"/>
    <w:rsid w:val="0052095A"/>
    <w:rsid w:val="00520A8A"/>
    <w:rsid w:val="00520ACA"/>
    <w:rsid w:val="00520B64"/>
    <w:rsid w:val="00520B7F"/>
    <w:rsid w:val="00520BD7"/>
    <w:rsid w:val="00520C78"/>
    <w:rsid w:val="00520D7C"/>
    <w:rsid w:val="00521026"/>
    <w:rsid w:val="00521036"/>
    <w:rsid w:val="005210DD"/>
    <w:rsid w:val="00521192"/>
    <w:rsid w:val="0052127B"/>
    <w:rsid w:val="005212A6"/>
    <w:rsid w:val="0052165C"/>
    <w:rsid w:val="005218FB"/>
    <w:rsid w:val="00521901"/>
    <w:rsid w:val="005219CA"/>
    <w:rsid w:val="00521A0E"/>
    <w:rsid w:val="00521F7B"/>
    <w:rsid w:val="00521FEA"/>
    <w:rsid w:val="0052210C"/>
    <w:rsid w:val="005222D2"/>
    <w:rsid w:val="0052233D"/>
    <w:rsid w:val="005224B0"/>
    <w:rsid w:val="0052258D"/>
    <w:rsid w:val="00522686"/>
    <w:rsid w:val="005226F8"/>
    <w:rsid w:val="0052270B"/>
    <w:rsid w:val="005228E1"/>
    <w:rsid w:val="00522A4B"/>
    <w:rsid w:val="00522C3B"/>
    <w:rsid w:val="00522C51"/>
    <w:rsid w:val="00522CF7"/>
    <w:rsid w:val="00522CFD"/>
    <w:rsid w:val="00522DD8"/>
    <w:rsid w:val="00522DE0"/>
    <w:rsid w:val="0052316B"/>
    <w:rsid w:val="00523220"/>
    <w:rsid w:val="0052322C"/>
    <w:rsid w:val="00523407"/>
    <w:rsid w:val="005235AF"/>
    <w:rsid w:val="00523AE6"/>
    <w:rsid w:val="00523CD9"/>
    <w:rsid w:val="00523E25"/>
    <w:rsid w:val="00523E51"/>
    <w:rsid w:val="00523FD5"/>
    <w:rsid w:val="005240B8"/>
    <w:rsid w:val="005240C5"/>
    <w:rsid w:val="005240C6"/>
    <w:rsid w:val="005240F0"/>
    <w:rsid w:val="005240FF"/>
    <w:rsid w:val="00524234"/>
    <w:rsid w:val="00524332"/>
    <w:rsid w:val="0052444E"/>
    <w:rsid w:val="0052446D"/>
    <w:rsid w:val="005244BF"/>
    <w:rsid w:val="00524774"/>
    <w:rsid w:val="00524908"/>
    <w:rsid w:val="00524943"/>
    <w:rsid w:val="0052498B"/>
    <w:rsid w:val="005249BA"/>
    <w:rsid w:val="00524DCD"/>
    <w:rsid w:val="0052504B"/>
    <w:rsid w:val="005252E1"/>
    <w:rsid w:val="0052567C"/>
    <w:rsid w:val="005256E9"/>
    <w:rsid w:val="0052591C"/>
    <w:rsid w:val="00525A3D"/>
    <w:rsid w:val="00525AD2"/>
    <w:rsid w:val="00525BBB"/>
    <w:rsid w:val="00525BEC"/>
    <w:rsid w:val="00525C44"/>
    <w:rsid w:val="00525E85"/>
    <w:rsid w:val="00525FD3"/>
    <w:rsid w:val="00526132"/>
    <w:rsid w:val="00526465"/>
    <w:rsid w:val="00526520"/>
    <w:rsid w:val="00526619"/>
    <w:rsid w:val="0052664C"/>
    <w:rsid w:val="00526767"/>
    <w:rsid w:val="005267BD"/>
    <w:rsid w:val="005267C4"/>
    <w:rsid w:val="00526854"/>
    <w:rsid w:val="0052685B"/>
    <w:rsid w:val="0052686A"/>
    <w:rsid w:val="00526A4C"/>
    <w:rsid w:val="00526B81"/>
    <w:rsid w:val="00526C90"/>
    <w:rsid w:val="00526F2D"/>
    <w:rsid w:val="00527228"/>
    <w:rsid w:val="0052728D"/>
    <w:rsid w:val="005272E6"/>
    <w:rsid w:val="005273E3"/>
    <w:rsid w:val="0052749B"/>
    <w:rsid w:val="005276C1"/>
    <w:rsid w:val="0052771F"/>
    <w:rsid w:val="00527774"/>
    <w:rsid w:val="0052781F"/>
    <w:rsid w:val="005279C7"/>
    <w:rsid w:val="00527AAA"/>
    <w:rsid w:val="00527CE8"/>
    <w:rsid w:val="00527F4C"/>
    <w:rsid w:val="00530064"/>
    <w:rsid w:val="00530067"/>
    <w:rsid w:val="0053006B"/>
    <w:rsid w:val="005301B4"/>
    <w:rsid w:val="00530257"/>
    <w:rsid w:val="00530266"/>
    <w:rsid w:val="005302AC"/>
    <w:rsid w:val="005304F3"/>
    <w:rsid w:val="0053055C"/>
    <w:rsid w:val="00530660"/>
    <w:rsid w:val="005308F6"/>
    <w:rsid w:val="005309F5"/>
    <w:rsid w:val="005309FF"/>
    <w:rsid w:val="00530AE4"/>
    <w:rsid w:val="00530AF3"/>
    <w:rsid w:val="00530D03"/>
    <w:rsid w:val="00530D18"/>
    <w:rsid w:val="00530D5D"/>
    <w:rsid w:val="00530E2C"/>
    <w:rsid w:val="00530E58"/>
    <w:rsid w:val="00530F31"/>
    <w:rsid w:val="00531166"/>
    <w:rsid w:val="005312A4"/>
    <w:rsid w:val="005312D2"/>
    <w:rsid w:val="005312EE"/>
    <w:rsid w:val="0053143E"/>
    <w:rsid w:val="005315AE"/>
    <w:rsid w:val="0053164E"/>
    <w:rsid w:val="00531960"/>
    <w:rsid w:val="00531A40"/>
    <w:rsid w:val="00531AE7"/>
    <w:rsid w:val="00531DC4"/>
    <w:rsid w:val="00531E19"/>
    <w:rsid w:val="00531E71"/>
    <w:rsid w:val="00531F21"/>
    <w:rsid w:val="00531FC2"/>
    <w:rsid w:val="005321AA"/>
    <w:rsid w:val="00532229"/>
    <w:rsid w:val="005322EA"/>
    <w:rsid w:val="0053230E"/>
    <w:rsid w:val="005323F3"/>
    <w:rsid w:val="00532673"/>
    <w:rsid w:val="005326F3"/>
    <w:rsid w:val="00532708"/>
    <w:rsid w:val="005327A5"/>
    <w:rsid w:val="005327F7"/>
    <w:rsid w:val="00532813"/>
    <w:rsid w:val="0053286B"/>
    <w:rsid w:val="005328C3"/>
    <w:rsid w:val="00532932"/>
    <w:rsid w:val="00532963"/>
    <w:rsid w:val="005329F2"/>
    <w:rsid w:val="00532A21"/>
    <w:rsid w:val="00532B02"/>
    <w:rsid w:val="00532B3E"/>
    <w:rsid w:val="00532BD0"/>
    <w:rsid w:val="00532BE7"/>
    <w:rsid w:val="00532C50"/>
    <w:rsid w:val="00532C81"/>
    <w:rsid w:val="00532C9D"/>
    <w:rsid w:val="00532F0A"/>
    <w:rsid w:val="00532FE2"/>
    <w:rsid w:val="0053306D"/>
    <w:rsid w:val="00533177"/>
    <w:rsid w:val="0053319D"/>
    <w:rsid w:val="005331D2"/>
    <w:rsid w:val="005331D3"/>
    <w:rsid w:val="00533382"/>
    <w:rsid w:val="00533398"/>
    <w:rsid w:val="005333CC"/>
    <w:rsid w:val="0053342E"/>
    <w:rsid w:val="00533516"/>
    <w:rsid w:val="005335BA"/>
    <w:rsid w:val="00533606"/>
    <w:rsid w:val="00533638"/>
    <w:rsid w:val="00533718"/>
    <w:rsid w:val="005338B1"/>
    <w:rsid w:val="00533BFB"/>
    <w:rsid w:val="00533C10"/>
    <w:rsid w:val="00533DD8"/>
    <w:rsid w:val="00533FB7"/>
    <w:rsid w:val="0053404D"/>
    <w:rsid w:val="0053414A"/>
    <w:rsid w:val="005343B2"/>
    <w:rsid w:val="00534411"/>
    <w:rsid w:val="00534475"/>
    <w:rsid w:val="00534506"/>
    <w:rsid w:val="00534857"/>
    <w:rsid w:val="0053485C"/>
    <w:rsid w:val="00534895"/>
    <w:rsid w:val="0053495B"/>
    <w:rsid w:val="00534B14"/>
    <w:rsid w:val="00534B6E"/>
    <w:rsid w:val="00534D0A"/>
    <w:rsid w:val="00534D5D"/>
    <w:rsid w:val="00534E04"/>
    <w:rsid w:val="00534E10"/>
    <w:rsid w:val="00534E23"/>
    <w:rsid w:val="005350F3"/>
    <w:rsid w:val="00535367"/>
    <w:rsid w:val="005353E5"/>
    <w:rsid w:val="005353F8"/>
    <w:rsid w:val="005354D7"/>
    <w:rsid w:val="005355EE"/>
    <w:rsid w:val="00535677"/>
    <w:rsid w:val="00535862"/>
    <w:rsid w:val="0053587F"/>
    <w:rsid w:val="0053596B"/>
    <w:rsid w:val="005359A1"/>
    <w:rsid w:val="00535B65"/>
    <w:rsid w:val="00535BB9"/>
    <w:rsid w:val="00535BDB"/>
    <w:rsid w:val="00535D7C"/>
    <w:rsid w:val="00535D96"/>
    <w:rsid w:val="00535DF0"/>
    <w:rsid w:val="00535E3C"/>
    <w:rsid w:val="00535F71"/>
    <w:rsid w:val="00535FE2"/>
    <w:rsid w:val="00536108"/>
    <w:rsid w:val="0053612F"/>
    <w:rsid w:val="005361A7"/>
    <w:rsid w:val="005361C0"/>
    <w:rsid w:val="00536212"/>
    <w:rsid w:val="005364F3"/>
    <w:rsid w:val="00536666"/>
    <w:rsid w:val="00536688"/>
    <w:rsid w:val="005366DC"/>
    <w:rsid w:val="00536858"/>
    <w:rsid w:val="00536A56"/>
    <w:rsid w:val="00536B76"/>
    <w:rsid w:val="00536C9F"/>
    <w:rsid w:val="00536D63"/>
    <w:rsid w:val="00536E10"/>
    <w:rsid w:val="00536E38"/>
    <w:rsid w:val="00537075"/>
    <w:rsid w:val="00537161"/>
    <w:rsid w:val="005371A4"/>
    <w:rsid w:val="0053723E"/>
    <w:rsid w:val="005372D0"/>
    <w:rsid w:val="005372FA"/>
    <w:rsid w:val="00537550"/>
    <w:rsid w:val="00537602"/>
    <w:rsid w:val="0053765D"/>
    <w:rsid w:val="0053783F"/>
    <w:rsid w:val="00537970"/>
    <w:rsid w:val="00537A48"/>
    <w:rsid w:val="00537B0B"/>
    <w:rsid w:val="00537B7B"/>
    <w:rsid w:val="00537C14"/>
    <w:rsid w:val="00537CE7"/>
    <w:rsid w:val="00537D55"/>
    <w:rsid w:val="00537E7E"/>
    <w:rsid w:val="00540034"/>
    <w:rsid w:val="00540243"/>
    <w:rsid w:val="00540268"/>
    <w:rsid w:val="00540343"/>
    <w:rsid w:val="00540554"/>
    <w:rsid w:val="00540783"/>
    <w:rsid w:val="00540799"/>
    <w:rsid w:val="005409C5"/>
    <w:rsid w:val="005409CB"/>
    <w:rsid w:val="00540AAA"/>
    <w:rsid w:val="00540AC3"/>
    <w:rsid w:val="00540B00"/>
    <w:rsid w:val="00540B49"/>
    <w:rsid w:val="00540C45"/>
    <w:rsid w:val="00540D7F"/>
    <w:rsid w:val="0054112B"/>
    <w:rsid w:val="0054128F"/>
    <w:rsid w:val="0054134C"/>
    <w:rsid w:val="0054139B"/>
    <w:rsid w:val="0054141A"/>
    <w:rsid w:val="00541604"/>
    <w:rsid w:val="0054172D"/>
    <w:rsid w:val="00541A0A"/>
    <w:rsid w:val="00541D32"/>
    <w:rsid w:val="00541D66"/>
    <w:rsid w:val="00541D7C"/>
    <w:rsid w:val="00541E83"/>
    <w:rsid w:val="00541F62"/>
    <w:rsid w:val="00542044"/>
    <w:rsid w:val="0054207D"/>
    <w:rsid w:val="005420D4"/>
    <w:rsid w:val="00542138"/>
    <w:rsid w:val="0054218E"/>
    <w:rsid w:val="005421FA"/>
    <w:rsid w:val="00542212"/>
    <w:rsid w:val="0054222E"/>
    <w:rsid w:val="005422C8"/>
    <w:rsid w:val="0054237F"/>
    <w:rsid w:val="005424E5"/>
    <w:rsid w:val="005425BB"/>
    <w:rsid w:val="00542640"/>
    <w:rsid w:val="0054265B"/>
    <w:rsid w:val="00542775"/>
    <w:rsid w:val="00542886"/>
    <w:rsid w:val="005428D1"/>
    <w:rsid w:val="005428F8"/>
    <w:rsid w:val="00542A7A"/>
    <w:rsid w:val="00542AB6"/>
    <w:rsid w:val="00542BD9"/>
    <w:rsid w:val="00542BE5"/>
    <w:rsid w:val="00542D9C"/>
    <w:rsid w:val="00542E29"/>
    <w:rsid w:val="00542E3F"/>
    <w:rsid w:val="00542E87"/>
    <w:rsid w:val="00542FCD"/>
    <w:rsid w:val="00542FFB"/>
    <w:rsid w:val="005431C0"/>
    <w:rsid w:val="00543221"/>
    <w:rsid w:val="005432C4"/>
    <w:rsid w:val="005432D9"/>
    <w:rsid w:val="00543359"/>
    <w:rsid w:val="00543543"/>
    <w:rsid w:val="005435D7"/>
    <w:rsid w:val="00543948"/>
    <w:rsid w:val="0054395C"/>
    <w:rsid w:val="00543A8F"/>
    <w:rsid w:val="00543B25"/>
    <w:rsid w:val="00543B57"/>
    <w:rsid w:val="00543BF2"/>
    <w:rsid w:val="00543C7B"/>
    <w:rsid w:val="00543DDE"/>
    <w:rsid w:val="00543E85"/>
    <w:rsid w:val="00543EC5"/>
    <w:rsid w:val="00543FDF"/>
    <w:rsid w:val="005440BD"/>
    <w:rsid w:val="00544115"/>
    <w:rsid w:val="00544186"/>
    <w:rsid w:val="0054428F"/>
    <w:rsid w:val="005442FE"/>
    <w:rsid w:val="00544345"/>
    <w:rsid w:val="005443FB"/>
    <w:rsid w:val="00544422"/>
    <w:rsid w:val="0054464C"/>
    <w:rsid w:val="00544661"/>
    <w:rsid w:val="00544677"/>
    <w:rsid w:val="0054469F"/>
    <w:rsid w:val="005446FA"/>
    <w:rsid w:val="00544784"/>
    <w:rsid w:val="005447B9"/>
    <w:rsid w:val="0054490F"/>
    <w:rsid w:val="00545068"/>
    <w:rsid w:val="00545157"/>
    <w:rsid w:val="00545352"/>
    <w:rsid w:val="00545458"/>
    <w:rsid w:val="00545459"/>
    <w:rsid w:val="00545558"/>
    <w:rsid w:val="005455A9"/>
    <w:rsid w:val="00545602"/>
    <w:rsid w:val="005457BA"/>
    <w:rsid w:val="00545809"/>
    <w:rsid w:val="00545911"/>
    <w:rsid w:val="00545EED"/>
    <w:rsid w:val="00546106"/>
    <w:rsid w:val="005461AF"/>
    <w:rsid w:val="00546274"/>
    <w:rsid w:val="00546297"/>
    <w:rsid w:val="005462EE"/>
    <w:rsid w:val="00546324"/>
    <w:rsid w:val="0054634F"/>
    <w:rsid w:val="00546401"/>
    <w:rsid w:val="00546423"/>
    <w:rsid w:val="00546458"/>
    <w:rsid w:val="00546511"/>
    <w:rsid w:val="00546638"/>
    <w:rsid w:val="005467B3"/>
    <w:rsid w:val="005469C1"/>
    <w:rsid w:val="00546A28"/>
    <w:rsid w:val="00546A65"/>
    <w:rsid w:val="00546CA9"/>
    <w:rsid w:val="00546CBE"/>
    <w:rsid w:val="00546CF6"/>
    <w:rsid w:val="00546D39"/>
    <w:rsid w:val="00546DFF"/>
    <w:rsid w:val="00546F76"/>
    <w:rsid w:val="00547077"/>
    <w:rsid w:val="005470D6"/>
    <w:rsid w:val="005474CF"/>
    <w:rsid w:val="005474DA"/>
    <w:rsid w:val="00547581"/>
    <w:rsid w:val="0054758A"/>
    <w:rsid w:val="005475F9"/>
    <w:rsid w:val="005478F4"/>
    <w:rsid w:val="00547930"/>
    <w:rsid w:val="00547993"/>
    <w:rsid w:val="00547C07"/>
    <w:rsid w:val="00547D60"/>
    <w:rsid w:val="00547E32"/>
    <w:rsid w:val="00547EA4"/>
    <w:rsid w:val="0055006F"/>
    <w:rsid w:val="00550078"/>
    <w:rsid w:val="005503F2"/>
    <w:rsid w:val="00550444"/>
    <w:rsid w:val="00550472"/>
    <w:rsid w:val="00550501"/>
    <w:rsid w:val="005505FC"/>
    <w:rsid w:val="0055075B"/>
    <w:rsid w:val="005507C8"/>
    <w:rsid w:val="005508D3"/>
    <w:rsid w:val="00550910"/>
    <w:rsid w:val="00550A41"/>
    <w:rsid w:val="00550ACC"/>
    <w:rsid w:val="00550ADB"/>
    <w:rsid w:val="00550B25"/>
    <w:rsid w:val="00550F33"/>
    <w:rsid w:val="00550F4D"/>
    <w:rsid w:val="0055107C"/>
    <w:rsid w:val="00551283"/>
    <w:rsid w:val="0055132B"/>
    <w:rsid w:val="00551334"/>
    <w:rsid w:val="005513E7"/>
    <w:rsid w:val="0055146C"/>
    <w:rsid w:val="00551516"/>
    <w:rsid w:val="00551647"/>
    <w:rsid w:val="0055175B"/>
    <w:rsid w:val="005518EC"/>
    <w:rsid w:val="00551A2D"/>
    <w:rsid w:val="00551B08"/>
    <w:rsid w:val="00551B58"/>
    <w:rsid w:val="00551B87"/>
    <w:rsid w:val="00551C64"/>
    <w:rsid w:val="00551CF1"/>
    <w:rsid w:val="00551FD4"/>
    <w:rsid w:val="0055202D"/>
    <w:rsid w:val="00552057"/>
    <w:rsid w:val="00552215"/>
    <w:rsid w:val="0055228C"/>
    <w:rsid w:val="005523F4"/>
    <w:rsid w:val="00552532"/>
    <w:rsid w:val="00552561"/>
    <w:rsid w:val="00552616"/>
    <w:rsid w:val="005527CF"/>
    <w:rsid w:val="005527F5"/>
    <w:rsid w:val="0055282A"/>
    <w:rsid w:val="005528EC"/>
    <w:rsid w:val="005529A3"/>
    <w:rsid w:val="00552A54"/>
    <w:rsid w:val="00552AA8"/>
    <w:rsid w:val="00552BA4"/>
    <w:rsid w:val="00552BF7"/>
    <w:rsid w:val="00552C7B"/>
    <w:rsid w:val="00552D64"/>
    <w:rsid w:val="00552D88"/>
    <w:rsid w:val="0055314C"/>
    <w:rsid w:val="00553189"/>
    <w:rsid w:val="0055318A"/>
    <w:rsid w:val="00553232"/>
    <w:rsid w:val="0055323B"/>
    <w:rsid w:val="005532A0"/>
    <w:rsid w:val="0055331A"/>
    <w:rsid w:val="0055355A"/>
    <w:rsid w:val="0055363D"/>
    <w:rsid w:val="00553690"/>
    <w:rsid w:val="005536D9"/>
    <w:rsid w:val="005537D1"/>
    <w:rsid w:val="00553890"/>
    <w:rsid w:val="005538BE"/>
    <w:rsid w:val="00553921"/>
    <w:rsid w:val="005539D5"/>
    <w:rsid w:val="00553B48"/>
    <w:rsid w:val="00553B49"/>
    <w:rsid w:val="00553B9B"/>
    <w:rsid w:val="00553BA4"/>
    <w:rsid w:val="00553CAD"/>
    <w:rsid w:val="00553E19"/>
    <w:rsid w:val="00553EF8"/>
    <w:rsid w:val="00553FB4"/>
    <w:rsid w:val="00553FD8"/>
    <w:rsid w:val="00554124"/>
    <w:rsid w:val="00554171"/>
    <w:rsid w:val="0055418F"/>
    <w:rsid w:val="00554564"/>
    <w:rsid w:val="005545C4"/>
    <w:rsid w:val="0055464E"/>
    <w:rsid w:val="00554788"/>
    <w:rsid w:val="005547EF"/>
    <w:rsid w:val="0055498F"/>
    <w:rsid w:val="00554A7D"/>
    <w:rsid w:val="00554AC5"/>
    <w:rsid w:val="00554C3D"/>
    <w:rsid w:val="00554C5D"/>
    <w:rsid w:val="00554C86"/>
    <w:rsid w:val="00554EAA"/>
    <w:rsid w:val="00555207"/>
    <w:rsid w:val="005553F2"/>
    <w:rsid w:val="00555553"/>
    <w:rsid w:val="0055555C"/>
    <w:rsid w:val="00555564"/>
    <w:rsid w:val="00555635"/>
    <w:rsid w:val="0055566D"/>
    <w:rsid w:val="00555714"/>
    <w:rsid w:val="0055572F"/>
    <w:rsid w:val="0055575A"/>
    <w:rsid w:val="00555787"/>
    <w:rsid w:val="005559E1"/>
    <w:rsid w:val="005559EB"/>
    <w:rsid w:val="005559F1"/>
    <w:rsid w:val="00555A40"/>
    <w:rsid w:val="00555ACE"/>
    <w:rsid w:val="00555CDD"/>
    <w:rsid w:val="00555DF6"/>
    <w:rsid w:val="00555F16"/>
    <w:rsid w:val="00556549"/>
    <w:rsid w:val="005565A5"/>
    <w:rsid w:val="0055660B"/>
    <w:rsid w:val="0055668B"/>
    <w:rsid w:val="00556794"/>
    <w:rsid w:val="005567D0"/>
    <w:rsid w:val="0055696A"/>
    <w:rsid w:val="00556A55"/>
    <w:rsid w:val="00556A71"/>
    <w:rsid w:val="00556BE6"/>
    <w:rsid w:val="00556BFC"/>
    <w:rsid w:val="00556C4A"/>
    <w:rsid w:val="0055712A"/>
    <w:rsid w:val="0055730E"/>
    <w:rsid w:val="005574C3"/>
    <w:rsid w:val="005576A1"/>
    <w:rsid w:val="005576B1"/>
    <w:rsid w:val="00557775"/>
    <w:rsid w:val="005577DD"/>
    <w:rsid w:val="00557880"/>
    <w:rsid w:val="00557E5F"/>
    <w:rsid w:val="005601C7"/>
    <w:rsid w:val="0056024F"/>
    <w:rsid w:val="005602BB"/>
    <w:rsid w:val="005603E0"/>
    <w:rsid w:val="0056042C"/>
    <w:rsid w:val="00560523"/>
    <w:rsid w:val="005606D4"/>
    <w:rsid w:val="0056086F"/>
    <w:rsid w:val="00560B25"/>
    <w:rsid w:val="00560CAA"/>
    <w:rsid w:val="00560D10"/>
    <w:rsid w:val="00560EFD"/>
    <w:rsid w:val="00560F8D"/>
    <w:rsid w:val="0056100C"/>
    <w:rsid w:val="0056108B"/>
    <w:rsid w:val="00561139"/>
    <w:rsid w:val="005611B5"/>
    <w:rsid w:val="005611C8"/>
    <w:rsid w:val="005612F6"/>
    <w:rsid w:val="005612F7"/>
    <w:rsid w:val="00561494"/>
    <w:rsid w:val="005614C9"/>
    <w:rsid w:val="005615CA"/>
    <w:rsid w:val="00561625"/>
    <w:rsid w:val="0056163C"/>
    <w:rsid w:val="00561949"/>
    <w:rsid w:val="00561B26"/>
    <w:rsid w:val="00561C41"/>
    <w:rsid w:val="005621D7"/>
    <w:rsid w:val="0056236B"/>
    <w:rsid w:val="0056238E"/>
    <w:rsid w:val="00562444"/>
    <w:rsid w:val="00562664"/>
    <w:rsid w:val="0056269D"/>
    <w:rsid w:val="005626B3"/>
    <w:rsid w:val="00562762"/>
    <w:rsid w:val="00562790"/>
    <w:rsid w:val="00562927"/>
    <w:rsid w:val="005629D8"/>
    <w:rsid w:val="005629E6"/>
    <w:rsid w:val="00562C01"/>
    <w:rsid w:val="00562D08"/>
    <w:rsid w:val="00562FE4"/>
    <w:rsid w:val="0056304C"/>
    <w:rsid w:val="0056310C"/>
    <w:rsid w:val="00563198"/>
    <w:rsid w:val="005631D5"/>
    <w:rsid w:val="00563238"/>
    <w:rsid w:val="00563252"/>
    <w:rsid w:val="005632B9"/>
    <w:rsid w:val="0056336D"/>
    <w:rsid w:val="00563384"/>
    <w:rsid w:val="0056349B"/>
    <w:rsid w:val="0056349F"/>
    <w:rsid w:val="0056351D"/>
    <w:rsid w:val="00563730"/>
    <w:rsid w:val="00563924"/>
    <w:rsid w:val="00563A69"/>
    <w:rsid w:val="00563ADF"/>
    <w:rsid w:val="00563C04"/>
    <w:rsid w:val="00563DDC"/>
    <w:rsid w:val="00563E16"/>
    <w:rsid w:val="00563F17"/>
    <w:rsid w:val="005642F0"/>
    <w:rsid w:val="00564316"/>
    <w:rsid w:val="005643EC"/>
    <w:rsid w:val="00564449"/>
    <w:rsid w:val="00564489"/>
    <w:rsid w:val="0056449D"/>
    <w:rsid w:val="005644C6"/>
    <w:rsid w:val="0056458E"/>
    <w:rsid w:val="0056476C"/>
    <w:rsid w:val="0056481E"/>
    <w:rsid w:val="00564929"/>
    <w:rsid w:val="00564A00"/>
    <w:rsid w:val="00564A39"/>
    <w:rsid w:val="00564AB0"/>
    <w:rsid w:val="00564B2D"/>
    <w:rsid w:val="00564B35"/>
    <w:rsid w:val="00564B41"/>
    <w:rsid w:val="00564BE4"/>
    <w:rsid w:val="00564BF1"/>
    <w:rsid w:val="00564C66"/>
    <w:rsid w:val="00564DEE"/>
    <w:rsid w:val="00564F01"/>
    <w:rsid w:val="005651F2"/>
    <w:rsid w:val="00565302"/>
    <w:rsid w:val="00565382"/>
    <w:rsid w:val="005655B7"/>
    <w:rsid w:val="005656B2"/>
    <w:rsid w:val="005656C7"/>
    <w:rsid w:val="00565706"/>
    <w:rsid w:val="00565782"/>
    <w:rsid w:val="005658BC"/>
    <w:rsid w:val="00565A51"/>
    <w:rsid w:val="00565CDB"/>
    <w:rsid w:val="00565D59"/>
    <w:rsid w:val="00565DB4"/>
    <w:rsid w:val="00565E19"/>
    <w:rsid w:val="00565E1D"/>
    <w:rsid w:val="00565F9F"/>
    <w:rsid w:val="00565FBA"/>
    <w:rsid w:val="0056602B"/>
    <w:rsid w:val="00566054"/>
    <w:rsid w:val="00566067"/>
    <w:rsid w:val="005660F4"/>
    <w:rsid w:val="005662AA"/>
    <w:rsid w:val="0056635F"/>
    <w:rsid w:val="00566423"/>
    <w:rsid w:val="005664B6"/>
    <w:rsid w:val="005666B0"/>
    <w:rsid w:val="00566825"/>
    <w:rsid w:val="00566839"/>
    <w:rsid w:val="00566901"/>
    <w:rsid w:val="00566925"/>
    <w:rsid w:val="00566A04"/>
    <w:rsid w:val="00566B9A"/>
    <w:rsid w:val="00566CF9"/>
    <w:rsid w:val="00566D20"/>
    <w:rsid w:val="00566D24"/>
    <w:rsid w:val="00566E68"/>
    <w:rsid w:val="00566F1C"/>
    <w:rsid w:val="0056703C"/>
    <w:rsid w:val="0056729B"/>
    <w:rsid w:val="0056745B"/>
    <w:rsid w:val="005675CC"/>
    <w:rsid w:val="0056764C"/>
    <w:rsid w:val="0056770A"/>
    <w:rsid w:val="005679E9"/>
    <w:rsid w:val="00567A23"/>
    <w:rsid w:val="00567ADD"/>
    <w:rsid w:val="00567B15"/>
    <w:rsid w:val="00567B7F"/>
    <w:rsid w:val="00567D78"/>
    <w:rsid w:val="00567E34"/>
    <w:rsid w:val="005700E7"/>
    <w:rsid w:val="005704D5"/>
    <w:rsid w:val="0057055F"/>
    <w:rsid w:val="005705B7"/>
    <w:rsid w:val="005706C7"/>
    <w:rsid w:val="0057077E"/>
    <w:rsid w:val="005707B2"/>
    <w:rsid w:val="00570829"/>
    <w:rsid w:val="00570874"/>
    <w:rsid w:val="00570993"/>
    <w:rsid w:val="00570C0E"/>
    <w:rsid w:val="00570C14"/>
    <w:rsid w:val="00570D4E"/>
    <w:rsid w:val="00570D79"/>
    <w:rsid w:val="00570F6B"/>
    <w:rsid w:val="005710CB"/>
    <w:rsid w:val="005711D3"/>
    <w:rsid w:val="00571294"/>
    <w:rsid w:val="005713F7"/>
    <w:rsid w:val="0057140A"/>
    <w:rsid w:val="00571492"/>
    <w:rsid w:val="005714B3"/>
    <w:rsid w:val="005714FB"/>
    <w:rsid w:val="00571517"/>
    <w:rsid w:val="0057165E"/>
    <w:rsid w:val="005717B1"/>
    <w:rsid w:val="0057181A"/>
    <w:rsid w:val="00571878"/>
    <w:rsid w:val="005718D3"/>
    <w:rsid w:val="005719D4"/>
    <w:rsid w:val="00571AC4"/>
    <w:rsid w:val="00571BF3"/>
    <w:rsid w:val="00571C56"/>
    <w:rsid w:val="00571C5C"/>
    <w:rsid w:val="00571C7A"/>
    <w:rsid w:val="00571F37"/>
    <w:rsid w:val="00571FEA"/>
    <w:rsid w:val="00572059"/>
    <w:rsid w:val="00572080"/>
    <w:rsid w:val="005720D1"/>
    <w:rsid w:val="0057214D"/>
    <w:rsid w:val="00572553"/>
    <w:rsid w:val="00572624"/>
    <w:rsid w:val="00572631"/>
    <w:rsid w:val="00572652"/>
    <w:rsid w:val="00572683"/>
    <w:rsid w:val="005726B2"/>
    <w:rsid w:val="00572757"/>
    <w:rsid w:val="00572862"/>
    <w:rsid w:val="00572889"/>
    <w:rsid w:val="00572A95"/>
    <w:rsid w:val="00572AAC"/>
    <w:rsid w:val="00572AED"/>
    <w:rsid w:val="00572BB7"/>
    <w:rsid w:val="00572C2B"/>
    <w:rsid w:val="00572DD6"/>
    <w:rsid w:val="00572EA2"/>
    <w:rsid w:val="00572EA7"/>
    <w:rsid w:val="00572EEE"/>
    <w:rsid w:val="00572F64"/>
    <w:rsid w:val="0057310F"/>
    <w:rsid w:val="00573189"/>
    <w:rsid w:val="005734A8"/>
    <w:rsid w:val="00573530"/>
    <w:rsid w:val="005737B4"/>
    <w:rsid w:val="005737CD"/>
    <w:rsid w:val="005737CF"/>
    <w:rsid w:val="00573897"/>
    <w:rsid w:val="005739EF"/>
    <w:rsid w:val="00573A3E"/>
    <w:rsid w:val="00573A6D"/>
    <w:rsid w:val="00573B5E"/>
    <w:rsid w:val="00573B75"/>
    <w:rsid w:val="00573DC5"/>
    <w:rsid w:val="00573E89"/>
    <w:rsid w:val="00573EC2"/>
    <w:rsid w:val="00574044"/>
    <w:rsid w:val="005740C3"/>
    <w:rsid w:val="00574273"/>
    <w:rsid w:val="0057453D"/>
    <w:rsid w:val="005746E5"/>
    <w:rsid w:val="0057477A"/>
    <w:rsid w:val="00574CB3"/>
    <w:rsid w:val="00574CE3"/>
    <w:rsid w:val="00574D2D"/>
    <w:rsid w:val="00574DCC"/>
    <w:rsid w:val="00575018"/>
    <w:rsid w:val="0057505B"/>
    <w:rsid w:val="005750ED"/>
    <w:rsid w:val="005751B6"/>
    <w:rsid w:val="00575345"/>
    <w:rsid w:val="005754AA"/>
    <w:rsid w:val="0057567A"/>
    <w:rsid w:val="005756E1"/>
    <w:rsid w:val="005756E8"/>
    <w:rsid w:val="0057570B"/>
    <w:rsid w:val="005757BD"/>
    <w:rsid w:val="005758FB"/>
    <w:rsid w:val="005759FF"/>
    <w:rsid w:val="00575A04"/>
    <w:rsid w:val="00575C8D"/>
    <w:rsid w:val="00575D5C"/>
    <w:rsid w:val="00575E55"/>
    <w:rsid w:val="00575E7C"/>
    <w:rsid w:val="00575EC4"/>
    <w:rsid w:val="0057601E"/>
    <w:rsid w:val="00576050"/>
    <w:rsid w:val="005760AC"/>
    <w:rsid w:val="00576189"/>
    <w:rsid w:val="005764B6"/>
    <w:rsid w:val="00576739"/>
    <w:rsid w:val="0057676E"/>
    <w:rsid w:val="00576874"/>
    <w:rsid w:val="00576939"/>
    <w:rsid w:val="00576B91"/>
    <w:rsid w:val="00576C26"/>
    <w:rsid w:val="00576D4F"/>
    <w:rsid w:val="00576E68"/>
    <w:rsid w:val="00576E8A"/>
    <w:rsid w:val="00576F51"/>
    <w:rsid w:val="00577053"/>
    <w:rsid w:val="00577311"/>
    <w:rsid w:val="005774B2"/>
    <w:rsid w:val="00577540"/>
    <w:rsid w:val="005777EE"/>
    <w:rsid w:val="0057781D"/>
    <w:rsid w:val="0057791A"/>
    <w:rsid w:val="00577A37"/>
    <w:rsid w:val="00577AFB"/>
    <w:rsid w:val="00577B99"/>
    <w:rsid w:val="00577D02"/>
    <w:rsid w:val="00577D38"/>
    <w:rsid w:val="00577D53"/>
    <w:rsid w:val="00577DD9"/>
    <w:rsid w:val="00577F50"/>
    <w:rsid w:val="00577FB9"/>
    <w:rsid w:val="005800F0"/>
    <w:rsid w:val="005802B8"/>
    <w:rsid w:val="00580301"/>
    <w:rsid w:val="005803BD"/>
    <w:rsid w:val="005803EA"/>
    <w:rsid w:val="005804BE"/>
    <w:rsid w:val="005804C5"/>
    <w:rsid w:val="00580526"/>
    <w:rsid w:val="0058052D"/>
    <w:rsid w:val="0058059C"/>
    <w:rsid w:val="0058059E"/>
    <w:rsid w:val="005805CA"/>
    <w:rsid w:val="00580636"/>
    <w:rsid w:val="0058064A"/>
    <w:rsid w:val="005806C1"/>
    <w:rsid w:val="005806E6"/>
    <w:rsid w:val="0058081F"/>
    <w:rsid w:val="0058082F"/>
    <w:rsid w:val="0058087B"/>
    <w:rsid w:val="005808B9"/>
    <w:rsid w:val="00580FEF"/>
    <w:rsid w:val="00581106"/>
    <w:rsid w:val="0058128A"/>
    <w:rsid w:val="005812B0"/>
    <w:rsid w:val="005813D8"/>
    <w:rsid w:val="00581559"/>
    <w:rsid w:val="00581564"/>
    <w:rsid w:val="0058186B"/>
    <w:rsid w:val="00581959"/>
    <w:rsid w:val="00581B26"/>
    <w:rsid w:val="00581B74"/>
    <w:rsid w:val="00581C49"/>
    <w:rsid w:val="00581DC0"/>
    <w:rsid w:val="00581DCA"/>
    <w:rsid w:val="00581EE3"/>
    <w:rsid w:val="00581EFE"/>
    <w:rsid w:val="00581F11"/>
    <w:rsid w:val="0058200D"/>
    <w:rsid w:val="00582296"/>
    <w:rsid w:val="005822D6"/>
    <w:rsid w:val="00582475"/>
    <w:rsid w:val="005826E1"/>
    <w:rsid w:val="0058275A"/>
    <w:rsid w:val="0058284E"/>
    <w:rsid w:val="00582A84"/>
    <w:rsid w:val="00582ABB"/>
    <w:rsid w:val="00582B1F"/>
    <w:rsid w:val="00582B26"/>
    <w:rsid w:val="00582BCE"/>
    <w:rsid w:val="00582D4B"/>
    <w:rsid w:val="005830C8"/>
    <w:rsid w:val="00583316"/>
    <w:rsid w:val="00583378"/>
    <w:rsid w:val="0058341F"/>
    <w:rsid w:val="00583488"/>
    <w:rsid w:val="00583627"/>
    <w:rsid w:val="0058371A"/>
    <w:rsid w:val="00583724"/>
    <w:rsid w:val="0058375F"/>
    <w:rsid w:val="00583812"/>
    <w:rsid w:val="00583881"/>
    <w:rsid w:val="005838F7"/>
    <w:rsid w:val="0058391C"/>
    <w:rsid w:val="00583A22"/>
    <w:rsid w:val="00583BF9"/>
    <w:rsid w:val="00583E5D"/>
    <w:rsid w:val="00583E95"/>
    <w:rsid w:val="005841BE"/>
    <w:rsid w:val="005842F2"/>
    <w:rsid w:val="00584313"/>
    <w:rsid w:val="00584360"/>
    <w:rsid w:val="0058462B"/>
    <w:rsid w:val="005847A6"/>
    <w:rsid w:val="005847EE"/>
    <w:rsid w:val="005848A5"/>
    <w:rsid w:val="005848A6"/>
    <w:rsid w:val="005849BE"/>
    <w:rsid w:val="00584BF3"/>
    <w:rsid w:val="00584C1D"/>
    <w:rsid w:val="00584C21"/>
    <w:rsid w:val="00584C7B"/>
    <w:rsid w:val="00584D10"/>
    <w:rsid w:val="00584D34"/>
    <w:rsid w:val="00584EE5"/>
    <w:rsid w:val="00584EFF"/>
    <w:rsid w:val="00584F5B"/>
    <w:rsid w:val="00585032"/>
    <w:rsid w:val="00585223"/>
    <w:rsid w:val="005855BD"/>
    <w:rsid w:val="005855C2"/>
    <w:rsid w:val="005855D9"/>
    <w:rsid w:val="0058593E"/>
    <w:rsid w:val="0058599F"/>
    <w:rsid w:val="005859A1"/>
    <w:rsid w:val="00585ABC"/>
    <w:rsid w:val="00585C0C"/>
    <w:rsid w:val="00585C7B"/>
    <w:rsid w:val="00585C8E"/>
    <w:rsid w:val="00585D64"/>
    <w:rsid w:val="00585DB9"/>
    <w:rsid w:val="00585ECB"/>
    <w:rsid w:val="00585F4E"/>
    <w:rsid w:val="00585FF5"/>
    <w:rsid w:val="00586097"/>
    <w:rsid w:val="005860E1"/>
    <w:rsid w:val="005861BF"/>
    <w:rsid w:val="0058628A"/>
    <w:rsid w:val="005862D3"/>
    <w:rsid w:val="00586391"/>
    <w:rsid w:val="005864A6"/>
    <w:rsid w:val="005864A8"/>
    <w:rsid w:val="005865EE"/>
    <w:rsid w:val="00586844"/>
    <w:rsid w:val="005868BA"/>
    <w:rsid w:val="005869B5"/>
    <w:rsid w:val="00586B29"/>
    <w:rsid w:val="00586B2F"/>
    <w:rsid w:val="00586D01"/>
    <w:rsid w:val="00586D36"/>
    <w:rsid w:val="00586E77"/>
    <w:rsid w:val="00587173"/>
    <w:rsid w:val="0058730F"/>
    <w:rsid w:val="0058731E"/>
    <w:rsid w:val="00587353"/>
    <w:rsid w:val="00587515"/>
    <w:rsid w:val="0058755A"/>
    <w:rsid w:val="005875B4"/>
    <w:rsid w:val="00587682"/>
    <w:rsid w:val="0058770B"/>
    <w:rsid w:val="0058781D"/>
    <w:rsid w:val="005879E5"/>
    <w:rsid w:val="00587A23"/>
    <w:rsid w:val="00587AAD"/>
    <w:rsid w:val="00587B7D"/>
    <w:rsid w:val="00587BE4"/>
    <w:rsid w:val="00587C1C"/>
    <w:rsid w:val="00587C7D"/>
    <w:rsid w:val="00587CD7"/>
    <w:rsid w:val="00587DEE"/>
    <w:rsid w:val="005901CC"/>
    <w:rsid w:val="0059026C"/>
    <w:rsid w:val="0059040D"/>
    <w:rsid w:val="005904C1"/>
    <w:rsid w:val="00590517"/>
    <w:rsid w:val="00590584"/>
    <w:rsid w:val="00590854"/>
    <w:rsid w:val="00590A66"/>
    <w:rsid w:val="00590ED5"/>
    <w:rsid w:val="005910B6"/>
    <w:rsid w:val="005913FC"/>
    <w:rsid w:val="00591565"/>
    <w:rsid w:val="005916BC"/>
    <w:rsid w:val="005918DD"/>
    <w:rsid w:val="00591917"/>
    <w:rsid w:val="00591AF7"/>
    <w:rsid w:val="00591C05"/>
    <w:rsid w:val="00591C45"/>
    <w:rsid w:val="00591D49"/>
    <w:rsid w:val="00591DF8"/>
    <w:rsid w:val="00591E23"/>
    <w:rsid w:val="005920B0"/>
    <w:rsid w:val="005920CC"/>
    <w:rsid w:val="00592116"/>
    <w:rsid w:val="00592195"/>
    <w:rsid w:val="005922B8"/>
    <w:rsid w:val="0059235A"/>
    <w:rsid w:val="005923CA"/>
    <w:rsid w:val="005923D7"/>
    <w:rsid w:val="0059254C"/>
    <w:rsid w:val="00592693"/>
    <w:rsid w:val="00592725"/>
    <w:rsid w:val="005927BE"/>
    <w:rsid w:val="00592805"/>
    <w:rsid w:val="005928C0"/>
    <w:rsid w:val="00592971"/>
    <w:rsid w:val="00592A8C"/>
    <w:rsid w:val="00592ACA"/>
    <w:rsid w:val="00592AF8"/>
    <w:rsid w:val="00592B0B"/>
    <w:rsid w:val="00592DA2"/>
    <w:rsid w:val="00592E45"/>
    <w:rsid w:val="00592E6B"/>
    <w:rsid w:val="00593177"/>
    <w:rsid w:val="005934FC"/>
    <w:rsid w:val="0059369F"/>
    <w:rsid w:val="00593700"/>
    <w:rsid w:val="0059370A"/>
    <w:rsid w:val="00593813"/>
    <w:rsid w:val="005938DB"/>
    <w:rsid w:val="005938E3"/>
    <w:rsid w:val="005938EB"/>
    <w:rsid w:val="00593D27"/>
    <w:rsid w:val="00593E5F"/>
    <w:rsid w:val="00593EC5"/>
    <w:rsid w:val="005940EA"/>
    <w:rsid w:val="005941BA"/>
    <w:rsid w:val="005941FB"/>
    <w:rsid w:val="00594264"/>
    <w:rsid w:val="0059432A"/>
    <w:rsid w:val="0059447F"/>
    <w:rsid w:val="00594599"/>
    <w:rsid w:val="005945A5"/>
    <w:rsid w:val="00594665"/>
    <w:rsid w:val="00594757"/>
    <w:rsid w:val="00594839"/>
    <w:rsid w:val="00594923"/>
    <w:rsid w:val="00594A0B"/>
    <w:rsid w:val="00594AB7"/>
    <w:rsid w:val="00594CF9"/>
    <w:rsid w:val="00594D46"/>
    <w:rsid w:val="00594E99"/>
    <w:rsid w:val="00594FC0"/>
    <w:rsid w:val="00594FD6"/>
    <w:rsid w:val="0059502A"/>
    <w:rsid w:val="005950C7"/>
    <w:rsid w:val="0059527B"/>
    <w:rsid w:val="005953A7"/>
    <w:rsid w:val="005953EB"/>
    <w:rsid w:val="00595610"/>
    <w:rsid w:val="00595674"/>
    <w:rsid w:val="005956F0"/>
    <w:rsid w:val="00595755"/>
    <w:rsid w:val="00595931"/>
    <w:rsid w:val="00595B28"/>
    <w:rsid w:val="00595C22"/>
    <w:rsid w:val="00595E85"/>
    <w:rsid w:val="00596197"/>
    <w:rsid w:val="0059620E"/>
    <w:rsid w:val="005962C1"/>
    <w:rsid w:val="0059637A"/>
    <w:rsid w:val="0059641D"/>
    <w:rsid w:val="00596427"/>
    <w:rsid w:val="00596472"/>
    <w:rsid w:val="005964D9"/>
    <w:rsid w:val="0059656A"/>
    <w:rsid w:val="0059658D"/>
    <w:rsid w:val="005965C5"/>
    <w:rsid w:val="0059664A"/>
    <w:rsid w:val="005966D8"/>
    <w:rsid w:val="005967A2"/>
    <w:rsid w:val="00596878"/>
    <w:rsid w:val="00596A2C"/>
    <w:rsid w:val="00596CA0"/>
    <w:rsid w:val="00596CF7"/>
    <w:rsid w:val="00597054"/>
    <w:rsid w:val="005971FB"/>
    <w:rsid w:val="00597202"/>
    <w:rsid w:val="00597212"/>
    <w:rsid w:val="005972F2"/>
    <w:rsid w:val="0059732F"/>
    <w:rsid w:val="005973C1"/>
    <w:rsid w:val="005973D6"/>
    <w:rsid w:val="005973D9"/>
    <w:rsid w:val="005974BB"/>
    <w:rsid w:val="00597610"/>
    <w:rsid w:val="00597697"/>
    <w:rsid w:val="005977EF"/>
    <w:rsid w:val="00597815"/>
    <w:rsid w:val="00597A36"/>
    <w:rsid w:val="00597BF3"/>
    <w:rsid w:val="00597C8E"/>
    <w:rsid w:val="00597E90"/>
    <w:rsid w:val="005A0003"/>
    <w:rsid w:val="005A016B"/>
    <w:rsid w:val="005A01A9"/>
    <w:rsid w:val="005A028A"/>
    <w:rsid w:val="005A04C2"/>
    <w:rsid w:val="005A05A1"/>
    <w:rsid w:val="005A078C"/>
    <w:rsid w:val="005A0850"/>
    <w:rsid w:val="005A0887"/>
    <w:rsid w:val="005A0890"/>
    <w:rsid w:val="005A0965"/>
    <w:rsid w:val="005A09FA"/>
    <w:rsid w:val="005A0A5E"/>
    <w:rsid w:val="005A0BEE"/>
    <w:rsid w:val="005A0D17"/>
    <w:rsid w:val="005A0D4E"/>
    <w:rsid w:val="005A0D60"/>
    <w:rsid w:val="005A0D68"/>
    <w:rsid w:val="005A0D84"/>
    <w:rsid w:val="005A0FCA"/>
    <w:rsid w:val="005A1068"/>
    <w:rsid w:val="005A109A"/>
    <w:rsid w:val="005A1382"/>
    <w:rsid w:val="005A1406"/>
    <w:rsid w:val="005A15FA"/>
    <w:rsid w:val="005A1711"/>
    <w:rsid w:val="005A172D"/>
    <w:rsid w:val="005A1808"/>
    <w:rsid w:val="005A199B"/>
    <w:rsid w:val="005A1A07"/>
    <w:rsid w:val="005A1B49"/>
    <w:rsid w:val="005A1C07"/>
    <w:rsid w:val="005A1E19"/>
    <w:rsid w:val="005A1EE4"/>
    <w:rsid w:val="005A2193"/>
    <w:rsid w:val="005A22E5"/>
    <w:rsid w:val="005A2B15"/>
    <w:rsid w:val="005A2C0F"/>
    <w:rsid w:val="005A2DE4"/>
    <w:rsid w:val="005A2E99"/>
    <w:rsid w:val="005A2EC0"/>
    <w:rsid w:val="005A2EC9"/>
    <w:rsid w:val="005A2EEA"/>
    <w:rsid w:val="005A2FCF"/>
    <w:rsid w:val="005A30C5"/>
    <w:rsid w:val="005A311D"/>
    <w:rsid w:val="005A3279"/>
    <w:rsid w:val="005A3330"/>
    <w:rsid w:val="005A33DD"/>
    <w:rsid w:val="005A35DC"/>
    <w:rsid w:val="005A3777"/>
    <w:rsid w:val="005A37C1"/>
    <w:rsid w:val="005A37C3"/>
    <w:rsid w:val="005A3824"/>
    <w:rsid w:val="005A3845"/>
    <w:rsid w:val="005A38BF"/>
    <w:rsid w:val="005A39B8"/>
    <w:rsid w:val="005A39E7"/>
    <w:rsid w:val="005A3D68"/>
    <w:rsid w:val="005A3DBD"/>
    <w:rsid w:val="005A3F07"/>
    <w:rsid w:val="005A42DD"/>
    <w:rsid w:val="005A4531"/>
    <w:rsid w:val="005A47A5"/>
    <w:rsid w:val="005A482A"/>
    <w:rsid w:val="005A482B"/>
    <w:rsid w:val="005A4883"/>
    <w:rsid w:val="005A48A8"/>
    <w:rsid w:val="005A48EF"/>
    <w:rsid w:val="005A4BA7"/>
    <w:rsid w:val="005A4D83"/>
    <w:rsid w:val="005A4F00"/>
    <w:rsid w:val="005A4F51"/>
    <w:rsid w:val="005A4F54"/>
    <w:rsid w:val="005A4F5B"/>
    <w:rsid w:val="005A4F82"/>
    <w:rsid w:val="005A5140"/>
    <w:rsid w:val="005A51CC"/>
    <w:rsid w:val="005A54DE"/>
    <w:rsid w:val="005A5660"/>
    <w:rsid w:val="005A58A1"/>
    <w:rsid w:val="005A5B27"/>
    <w:rsid w:val="005A5BA7"/>
    <w:rsid w:val="005A5F34"/>
    <w:rsid w:val="005A60CD"/>
    <w:rsid w:val="005A6275"/>
    <w:rsid w:val="005A6280"/>
    <w:rsid w:val="005A65E8"/>
    <w:rsid w:val="005A6632"/>
    <w:rsid w:val="005A672B"/>
    <w:rsid w:val="005A67EC"/>
    <w:rsid w:val="005A68EE"/>
    <w:rsid w:val="005A69EE"/>
    <w:rsid w:val="005A6BD5"/>
    <w:rsid w:val="005A7234"/>
    <w:rsid w:val="005A726A"/>
    <w:rsid w:val="005A73BF"/>
    <w:rsid w:val="005A7504"/>
    <w:rsid w:val="005A75B8"/>
    <w:rsid w:val="005A767C"/>
    <w:rsid w:val="005A7810"/>
    <w:rsid w:val="005A78DC"/>
    <w:rsid w:val="005A78F9"/>
    <w:rsid w:val="005A79BD"/>
    <w:rsid w:val="005A7A6D"/>
    <w:rsid w:val="005A7A90"/>
    <w:rsid w:val="005A7BC3"/>
    <w:rsid w:val="005A7C48"/>
    <w:rsid w:val="005A7DDF"/>
    <w:rsid w:val="005A7F6B"/>
    <w:rsid w:val="005A7FD2"/>
    <w:rsid w:val="005B00F1"/>
    <w:rsid w:val="005B0456"/>
    <w:rsid w:val="005B0481"/>
    <w:rsid w:val="005B0652"/>
    <w:rsid w:val="005B0796"/>
    <w:rsid w:val="005B07BB"/>
    <w:rsid w:val="005B08D9"/>
    <w:rsid w:val="005B0BA1"/>
    <w:rsid w:val="005B0E1D"/>
    <w:rsid w:val="005B0FC9"/>
    <w:rsid w:val="005B1071"/>
    <w:rsid w:val="005B10DF"/>
    <w:rsid w:val="005B112E"/>
    <w:rsid w:val="005B11AB"/>
    <w:rsid w:val="005B124B"/>
    <w:rsid w:val="005B153C"/>
    <w:rsid w:val="005B15B6"/>
    <w:rsid w:val="005B1A45"/>
    <w:rsid w:val="005B1C62"/>
    <w:rsid w:val="005B1E29"/>
    <w:rsid w:val="005B1ECF"/>
    <w:rsid w:val="005B2045"/>
    <w:rsid w:val="005B20C0"/>
    <w:rsid w:val="005B213F"/>
    <w:rsid w:val="005B21DE"/>
    <w:rsid w:val="005B268B"/>
    <w:rsid w:val="005B26F6"/>
    <w:rsid w:val="005B2848"/>
    <w:rsid w:val="005B28E4"/>
    <w:rsid w:val="005B2A33"/>
    <w:rsid w:val="005B2A70"/>
    <w:rsid w:val="005B2AEF"/>
    <w:rsid w:val="005B2BB5"/>
    <w:rsid w:val="005B2E58"/>
    <w:rsid w:val="005B3038"/>
    <w:rsid w:val="005B324B"/>
    <w:rsid w:val="005B33B7"/>
    <w:rsid w:val="005B3572"/>
    <w:rsid w:val="005B357B"/>
    <w:rsid w:val="005B358E"/>
    <w:rsid w:val="005B35FD"/>
    <w:rsid w:val="005B3651"/>
    <w:rsid w:val="005B371A"/>
    <w:rsid w:val="005B380B"/>
    <w:rsid w:val="005B38A4"/>
    <w:rsid w:val="005B38BC"/>
    <w:rsid w:val="005B391A"/>
    <w:rsid w:val="005B3962"/>
    <w:rsid w:val="005B39C6"/>
    <w:rsid w:val="005B3A01"/>
    <w:rsid w:val="005B3A3D"/>
    <w:rsid w:val="005B3A64"/>
    <w:rsid w:val="005B3A79"/>
    <w:rsid w:val="005B3A99"/>
    <w:rsid w:val="005B3B21"/>
    <w:rsid w:val="005B3C0D"/>
    <w:rsid w:val="005B3EDE"/>
    <w:rsid w:val="005B3F07"/>
    <w:rsid w:val="005B3F3B"/>
    <w:rsid w:val="005B3F76"/>
    <w:rsid w:val="005B3FB3"/>
    <w:rsid w:val="005B4026"/>
    <w:rsid w:val="005B403F"/>
    <w:rsid w:val="005B405E"/>
    <w:rsid w:val="005B428D"/>
    <w:rsid w:val="005B42CF"/>
    <w:rsid w:val="005B431D"/>
    <w:rsid w:val="005B47E0"/>
    <w:rsid w:val="005B4A15"/>
    <w:rsid w:val="005B4A16"/>
    <w:rsid w:val="005B4A6A"/>
    <w:rsid w:val="005B4B65"/>
    <w:rsid w:val="005B4C6A"/>
    <w:rsid w:val="005B4D74"/>
    <w:rsid w:val="005B516E"/>
    <w:rsid w:val="005B525A"/>
    <w:rsid w:val="005B53D6"/>
    <w:rsid w:val="005B5456"/>
    <w:rsid w:val="005B55AB"/>
    <w:rsid w:val="005B57BB"/>
    <w:rsid w:val="005B59E9"/>
    <w:rsid w:val="005B5A08"/>
    <w:rsid w:val="005B5B13"/>
    <w:rsid w:val="005B5C44"/>
    <w:rsid w:val="005B5DCE"/>
    <w:rsid w:val="005B600D"/>
    <w:rsid w:val="005B6082"/>
    <w:rsid w:val="005B6228"/>
    <w:rsid w:val="005B6410"/>
    <w:rsid w:val="005B64D1"/>
    <w:rsid w:val="005B64E3"/>
    <w:rsid w:val="005B65F2"/>
    <w:rsid w:val="005B65FD"/>
    <w:rsid w:val="005B6619"/>
    <w:rsid w:val="005B6632"/>
    <w:rsid w:val="005B666D"/>
    <w:rsid w:val="005B6765"/>
    <w:rsid w:val="005B678C"/>
    <w:rsid w:val="005B6884"/>
    <w:rsid w:val="005B6A62"/>
    <w:rsid w:val="005B6B2B"/>
    <w:rsid w:val="005B6B73"/>
    <w:rsid w:val="005B6B98"/>
    <w:rsid w:val="005B6CDF"/>
    <w:rsid w:val="005B6E6E"/>
    <w:rsid w:val="005B6F06"/>
    <w:rsid w:val="005B7032"/>
    <w:rsid w:val="005B7070"/>
    <w:rsid w:val="005B70B7"/>
    <w:rsid w:val="005B7309"/>
    <w:rsid w:val="005B736C"/>
    <w:rsid w:val="005B7377"/>
    <w:rsid w:val="005B750B"/>
    <w:rsid w:val="005B7516"/>
    <w:rsid w:val="005B76C5"/>
    <w:rsid w:val="005B771B"/>
    <w:rsid w:val="005B7989"/>
    <w:rsid w:val="005B7A93"/>
    <w:rsid w:val="005B7C43"/>
    <w:rsid w:val="005C000A"/>
    <w:rsid w:val="005C018A"/>
    <w:rsid w:val="005C0313"/>
    <w:rsid w:val="005C0499"/>
    <w:rsid w:val="005C0567"/>
    <w:rsid w:val="005C061D"/>
    <w:rsid w:val="005C07A7"/>
    <w:rsid w:val="005C0877"/>
    <w:rsid w:val="005C08F0"/>
    <w:rsid w:val="005C0947"/>
    <w:rsid w:val="005C094A"/>
    <w:rsid w:val="005C0983"/>
    <w:rsid w:val="005C0A29"/>
    <w:rsid w:val="005C0A6A"/>
    <w:rsid w:val="005C0C42"/>
    <w:rsid w:val="005C0C7D"/>
    <w:rsid w:val="005C0C86"/>
    <w:rsid w:val="005C0ED3"/>
    <w:rsid w:val="005C1020"/>
    <w:rsid w:val="005C105D"/>
    <w:rsid w:val="005C11FC"/>
    <w:rsid w:val="005C136A"/>
    <w:rsid w:val="005C137A"/>
    <w:rsid w:val="005C1449"/>
    <w:rsid w:val="005C1466"/>
    <w:rsid w:val="005C1557"/>
    <w:rsid w:val="005C1569"/>
    <w:rsid w:val="005C15FF"/>
    <w:rsid w:val="005C1607"/>
    <w:rsid w:val="005C1742"/>
    <w:rsid w:val="005C191E"/>
    <w:rsid w:val="005C1943"/>
    <w:rsid w:val="005C1951"/>
    <w:rsid w:val="005C19EA"/>
    <w:rsid w:val="005C1BB8"/>
    <w:rsid w:val="005C1BE2"/>
    <w:rsid w:val="005C1C10"/>
    <w:rsid w:val="005C1C6D"/>
    <w:rsid w:val="005C1DAB"/>
    <w:rsid w:val="005C1F45"/>
    <w:rsid w:val="005C1FAF"/>
    <w:rsid w:val="005C201F"/>
    <w:rsid w:val="005C219C"/>
    <w:rsid w:val="005C2225"/>
    <w:rsid w:val="005C2273"/>
    <w:rsid w:val="005C2286"/>
    <w:rsid w:val="005C2289"/>
    <w:rsid w:val="005C240A"/>
    <w:rsid w:val="005C24A8"/>
    <w:rsid w:val="005C25B4"/>
    <w:rsid w:val="005C268B"/>
    <w:rsid w:val="005C2862"/>
    <w:rsid w:val="005C2970"/>
    <w:rsid w:val="005C2BB6"/>
    <w:rsid w:val="005C2D7A"/>
    <w:rsid w:val="005C2D9C"/>
    <w:rsid w:val="005C2EC7"/>
    <w:rsid w:val="005C3008"/>
    <w:rsid w:val="005C31A3"/>
    <w:rsid w:val="005C32E0"/>
    <w:rsid w:val="005C3381"/>
    <w:rsid w:val="005C3486"/>
    <w:rsid w:val="005C35F0"/>
    <w:rsid w:val="005C369F"/>
    <w:rsid w:val="005C37AF"/>
    <w:rsid w:val="005C38AA"/>
    <w:rsid w:val="005C3969"/>
    <w:rsid w:val="005C39D1"/>
    <w:rsid w:val="005C3ABA"/>
    <w:rsid w:val="005C3B45"/>
    <w:rsid w:val="005C3C1F"/>
    <w:rsid w:val="005C3F3A"/>
    <w:rsid w:val="005C405C"/>
    <w:rsid w:val="005C40DE"/>
    <w:rsid w:val="005C413E"/>
    <w:rsid w:val="005C4170"/>
    <w:rsid w:val="005C4242"/>
    <w:rsid w:val="005C42C6"/>
    <w:rsid w:val="005C435F"/>
    <w:rsid w:val="005C4497"/>
    <w:rsid w:val="005C4603"/>
    <w:rsid w:val="005C466E"/>
    <w:rsid w:val="005C46AB"/>
    <w:rsid w:val="005C4757"/>
    <w:rsid w:val="005C48E7"/>
    <w:rsid w:val="005C4A1D"/>
    <w:rsid w:val="005C4A6B"/>
    <w:rsid w:val="005C4C39"/>
    <w:rsid w:val="005C4D25"/>
    <w:rsid w:val="005C4D28"/>
    <w:rsid w:val="005C4DD7"/>
    <w:rsid w:val="005C4EF8"/>
    <w:rsid w:val="005C4F5C"/>
    <w:rsid w:val="005C4F93"/>
    <w:rsid w:val="005C4FB7"/>
    <w:rsid w:val="005C509E"/>
    <w:rsid w:val="005C519A"/>
    <w:rsid w:val="005C53CB"/>
    <w:rsid w:val="005C5401"/>
    <w:rsid w:val="005C5418"/>
    <w:rsid w:val="005C5459"/>
    <w:rsid w:val="005C5562"/>
    <w:rsid w:val="005C56C7"/>
    <w:rsid w:val="005C5833"/>
    <w:rsid w:val="005C5911"/>
    <w:rsid w:val="005C5979"/>
    <w:rsid w:val="005C5B05"/>
    <w:rsid w:val="005C5B09"/>
    <w:rsid w:val="005C5D08"/>
    <w:rsid w:val="005C5D23"/>
    <w:rsid w:val="005C5D74"/>
    <w:rsid w:val="005C608A"/>
    <w:rsid w:val="005C6176"/>
    <w:rsid w:val="005C61BC"/>
    <w:rsid w:val="005C6534"/>
    <w:rsid w:val="005C678F"/>
    <w:rsid w:val="005C67A1"/>
    <w:rsid w:val="005C6D19"/>
    <w:rsid w:val="005C6DA1"/>
    <w:rsid w:val="005C6DC2"/>
    <w:rsid w:val="005C6EB3"/>
    <w:rsid w:val="005C6FA9"/>
    <w:rsid w:val="005C7133"/>
    <w:rsid w:val="005C71A7"/>
    <w:rsid w:val="005C7255"/>
    <w:rsid w:val="005C7376"/>
    <w:rsid w:val="005C74D3"/>
    <w:rsid w:val="005C75AF"/>
    <w:rsid w:val="005C75DE"/>
    <w:rsid w:val="005C7721"/>
    <w:rsid w:val="005C77CF"/>
    <w:rsid w:val="005C77F8"/>
    <w:rsid w:val="005C7867"/>
    <w:rsid w:val="005C7AFC"/>
    <w:rsid w:val="005C7B38"/>
    <w:rsid w:val="005C7B40"/>
    <w:rsid w:val="005C7B47"/>
    <w:rsid w:val="005C7B5F"/>
    <w:rsid w:val="005C7C26"/>
    <w:rsid w:val="005C7CCE"/>
    <w:rsid w:val="005C7D3E"/>
    <w:rsid w:val="005C7E31"/>
    <w:rsid w:val="005C7FE4"/>
    <w:rsid w:val="005D006B"/>
    <w:rsid w:val="005D0121"/>
    <w:rsid w:val="005D0153"/>
    <w:rsid w:val="005D0245"/>
    <w:rsid w:val="005D0273"/>
    <w:rsid w:val="005D035F"/>
    <w:rsid w:val="005D0417"/>
    <w:rsid w:val="005D0423"/>
    <w:rsid w:val="005D0470"/>
    <w:rsid w:val="005D0583"/>
    <w:rsid w:val="005D059E"/>
    <w:rsid w:val="005D05C9"/>
    <w:rsid w:val="005D0638"/>
    <w:rsid w:val="005D07A3"/>
    <w:rsid w:val="005D07CD"/>
    <w:rsid w:val="005D0858"/>
    <w:rsid w:val="005D08CE"/>
    <w:rsid w:val="005D08D2"/>
    <w:rsid w:val="005D0A48"/>
    <w:rsid w:val="005D0ADD"/>
    <w:rsid w:val="005D0BDA"/>
    <w:rsid w:val="005D0D0F"/>
    <w:rsid w:val="005D0D59"/>
    <w:rsid w:val="005D0D85"/>
    <w:rsid w:val="005D0DD2"/>
    <w:rsid w:val="005D0DE7"/>
    <w:rsid w:val="005D0EAF"/>
    <w:rsid w:val="005D0EB6"/>
    <w:rsid w:val="005D0EB8"/>
    <w:rsid w:val="005D11A3"/>
    <w:rsid w:val="005D11CC"/>
    <w:rsid w:val="005D1385"/>
    <w:rsid w:val="005D1390"/>
    <w:rsid w:val="005D1491"/>
    <w:rsid w:val="005D162F"/>
    <w:rsid w:val="005D1789"/>
    <w:rsid w:val="005D17F6"/>
    <w:rsid w:val="005D19BC"/>
    <w:rsid w:val="005D19BF"/>
    <w:rsid w:val="005D19E8"/>
    <w:rsid w:val="005D1B46"/>
    <w:rsid w:val="005D1B6E"/>
    <w:rsid w:val="005D1C56"/>
    <w:rsid w:val="005D1C93"/>
    <w:rsid w:val="005D1E53"/>
    <w:rsid w:val="005D2074"/>
    <w:rsid w:val="005D218F"/>
    <w:rsid w:val="005D2241"/>
    <w:rsid w:val="005D24E1"/>
    <w:rsid w:val="005D2577"/>
    <w:rsid w:val="005D2587"/>
    <w:rsid w:val="005D25B2"/>
    <w:rsid w:val="005D25E1"/>
    <w:rsid w:val="005D270F"/>
    <w:rsid w:val="005D290E"/>
    <w:rsid w:val="005D296B"/>
    <w:rsid w:val="005D2B51"/>
    <w:rsid w:val="005D2B6E"/>
    <w:rsid w:val="005D2D5F"/>
    <w:rsid w:val="005D2D70"/>
    <w:rsid w:val="005D2DC3"/>
    <w:rsid w:val="005D2DE1"/>
    <w:rsid w:val="005D2FDE"/>
    <w:rsid w:val="005D30E1"/>
    <w:rsid w:val="005D33CA"/>
    <w:rsid w:val="005D34A7"/>
    <w:rsid w:val="005D35EF"/>
    <w:rsid w:val="005D3767"/>
    <w:rsid w:val="005D38B9"/>
    <w:rsid w:val="005D38FA"/>
    <w:rsid w:val="005D39DF"/>
    <w:rsid w:val="005D3A21"/>
    <w:rsid w:val="005D3B2A"/>
    <w:rsid w:val="005D3B6F"/>
    <w:rsid w:val="005D3C47"/>
    <w:rsid w:val="005D3CCB"/>
    <w:rsid w:val="005D3D80"/>
    <w:rsid w:val="005D3E82"/>
    <w:rsid w:val="005D3ED4"/>
    <w:rsid w:val="005D3ED6"/>
    <w:rsid w:val="005D3F08"/>
    <w:rsid w:val="005D4182"/>
    <w:rsid w:val="005D4262"/>
    <w:rsid w:val="005D4267"/>
    <w:rsid w:val="005D43DD"/>
    <w:rsid w:val="005D449E"/>
    <w:rsid w:val="005D44C0"/>
    <w:rsid w:val="005D4575"/>
    <w:rsid w:val="005D457B"/>
    <w:rsid w:val="005D462B"/>
    <w:rsid w:val="005D4738"/>
    <w:rsid w:val="005D4824"/>
    <w:rsid w:val="005D4839"/>
    <w:rsid w:val="005D498D"/>
    <w:rsid w:val="005D4A35"/>
    <w:rsid w:val="005D4A72"/>
    <w:rsid w:val="005D4B32"/>
    <w:rsid w:val="005D4FE6"/>
    <w:rsid w:val="005D502E"/>
    <w:rsid w:val="005D503D"/>
    <w:rsid w:val="005D5199"/>
    <w:rsid w:val="005D53BF"/>
    <w:rsid w:val="005D56A1"/>
    <w:rsid w:val="005D5754"/>
    <w:rsid w:val="005D5771"/>
    <w:rsid w:val="005D58F7"/>
    <w:rsid w:val="005D5A0F"/>
    <w:rsid w:val="005D5BCC"/>
    <w:rsid w:val="005D5CA1"/>
    <w:rsid w:val="005D5CCA"/>
    <w:rsid w:val="005D5D33"/>
    <w:rsid w:val="005D5E0E"/>
    <w:rsid w:val="005D5EC5"/>
    <w:rsid w:val="005D604D"/>
    <w:rsid w:val="005D62E3"/>
    <w:rsid w:val="005D62F7"/>
    <w:rsid w:val="005D6347"/>
    <w:rsid w:val="005D6383"/>
    <w:rsid w:val="005D6507"/>
    <w:rsid w:val="005D650B"/>
    <w:rsid w:val="005D654A"/>
    <w:rsid w:val="005D663C"/>
    <w:rsid w:val="005D6703"/>
    <w:rsid w:val="005D6756"/>
    <w:rsid w:val="005D68D8"/>
    <w:rsid w:val="005D68E4"/>
    <w:rsid w:val="005D6946"/>
    <w:rsid w:val="005D6CCA"/>
    <w:rsid w:val="005D6CF7"/>
    <w:rsid w:val="005D6CFB"/>
    <w:rsid w:val="005D6D37"/>
    <w:rsid w:val="005D6FC2"/>
    <w:rsid w:val="005D7067"/>
    <w:rsid w:val="005D70FB"/>
    <w:rsid w:val="005D72C9"/>
    <w:rsid w:val="005D72FF"/>
    <w:rsid w:val="005D75B6"/>
    <w:rsid w:val="005D7797"/>
    <w:rsid w:val="005D782A"/>
    <w:rsid w:val="005D7B1F"/>
    <w:rsid w:val="005D7B46"/>
    <w:rsid w:val="005D7C2E"/>
    <w:rsid w:val="005D7C45"/>
    <w:rsid w:val="005D7CDE"/>
    <w:rsid w:val="005D7ED2"/>
    <w:rsid w:val="005E00E5"/>
    <w:rsid w:val="005E02FC"/>
    <w:rsid w:val="005E0611"/>
    <w:rsid w:val="005E06B7"/>
    <w:rsid w:val="005E06F2"/>
    <w:rsid w:val="005E06F7"/>
    <w:rsid w:val="005E072A"/>
    <w:rsid w:val="005E0742"/>
    <w:rsid w:val="005E080F"/>
    <w:rsid w:val="005E0883"/>
    <w:rsid w:val="005E0B61"/>
    <w:rsid w:val="005E0B8F"/>
    <w:rsid w:val="005E0DC2"/>
    <w:rsid w:val="005E0FDB"/>
    <w:rsid w:val="005E10B7"/>
    <w:rsid w:val="005E1101"/>
    <w:rsid w:val="005E1115"/>
    <w:rsid w:val="005E1178"/>
    <w:rsid w:val="005E1462"/>
    <w:rsid w:val="005E152E"/>
    <w:rsid w:val="005E155B"/>
    <w:rsid w:val="005E1682"/>
    <w:rsid w:val="005E191A"/>
    <w:rsid w:val="005E1945"/>
    <w:rsid w:val="005E1989"/>
    <w:rsid w:val="005E19F8"/>
    <w:rsid w:val="005E1BC5"/>
    <w:rsid w:val="005E1BC6"/>
    <w:rsid w:val="005E1C90"/>
    <w:rsid w:val="005E202A"/>
    <w:rsid w:val="005E2066"/>
    <w:rsid w:val="005E207C"/>
    <w:rsid w:val="005E20D9"/>
    <w:rsid w:val="005E2163"/>
    <w:rsid w:val="005E2237"/>
    <w:rsid w:val="005E24C7"/>
    <w:rsid w:val="005E25C5"/>
    <w:rsid w:val="005E273F"/>
    <w:rsid w:val="005E2978"/>
    <w:rsid w:val="005E29FE"/>
    <w:rsid w:val="005E2A44"/>
    <w:rsid w:val="005E2D27"/>
    <w:rsid w:val="005E2D54"/>
    <w:rsid w:val="005E2E64"/>
    <w:rsid w:val="005E2F64"/>
    <w:rsid w:val="005E3018"/>
    <w:rsid w:val="005E304B"/>
    <w:rsid w:val="005E316C"/>
    <w:rsid w:val="005E3229"/>
    <w:rsid w:val="005E32E7"/>
    <w:rsid w:val="005E3366"/>
    <w:rsid w:val="005E34A7"/>
    <w:rsid w:val="005E364D"/>
    <w:rsid w:val="005E38D5"/>
    <w:rsid w:val="005E3E55"/>
    <w:rsid w:val="005E3FA8"/>
    <w:rsid w:val="005E41A5"/>
    <w:rsid w:val="005E41D1"/>
    <w:rsid w:val="005E42A8"/>
    <w:rsid w:val="005E42CF"/>
    <w:rsid w:val="005E431D"/>
    <w:rsid w:val="005E43BE"/>
    <w:rsid w:val="005E4414"/>
    <w:rsid w:val="005E44E8"/>
    <w:rsid w:val="005E4594"/>
    <w:rsid w:val="005E462C"/>
    <w:rsid w:val="005E4774"/>
    <w:rsid w:val="005E48E5"/>
    <w:rsid w:val="005E4A1B"/>
    <w:rsid w:val="005E4A22"/>
    <w:rsid w:val="005E4BD9"/>
    <w:rsid w:val="005E4F36"/>
    <w:rsid w:val="005E4F4B"/>
    <w:rsid w:val="005E5136"/>
    <w:rsid w:val="005E51BF"/>
    <w:rsid w:val="005E5336"/>
    <w:rsid w:val="005E5453"/>
    <w:rsid w:val="005E54D9"/>
    <w:rsid w:val="005E551F"/>
    <w:rsid w:val="005E5755"/>
    <w:rsid w:val="005E5824"/>
    <w:rsid w:val="005E5843"/>
    <w:rsid w:val="005E5906"/>
    <w:rsid w:val="005E592C"/>
    <w:rsid w:val="005E5948"/>
    <w:rsid w:val="005E5A2B"/>
    <w:rsid w:val="005E5B24"/>
    <w:rsid w:val="005E5BAA"/>
    <w:rsid w:val="005E5BE3"/>
    <w:rsid w:val="005E5EAC"/>
    <w:rsid w:val="005E5ED6"/>
    <w:rsid w:val="005E5F1F"/>
    <w:rsid w:val="005E6095"/>
    <w:rsid w:val="005E64E2"/>
    <w:rsid w:val="005E6682"/>
    <w:rsid w:val="005E6759"/>
    <w:rsid w:val="005E6901"/>
    <w:rsid w:val="005E69BE"/>
    <w:rsid w:val="005E6A01"/>
    <w:rsid w:val="005E6A7D"/>
    <w:rsid w:val="005E6B00"/>
    <w:rsid w:val="005E6BC3"/>
    <w:rsid w:val="005E6C8B"/>
    <w:rsid w:val="005E6D53"/>
    <w:rsid w:val="005E6DC2"/>
    <w:rsid w:val="005E6DCC"/>
    <w:rsid w:val="005E6F28"/>
    <w:rsid w:val="005E6F35"/>
    <w:rsid w:val="005E6FD5"/>
    <w:rsid w:val="005E7090"/>
    <w:rsid w:val="005E70BA"/>
    <w:rsid w:val="005E71AA"/>
    <w:rsid w:val="005E723B"/>
    <w:rsid w:val="005E7260"/>
    <w:rsid w:val="005E734F"/>
    <w:rsid w:val="005E7492"/>
    <w:rsid w:val="005E754D"/>
    <w:rsid w:val="005E75DE"/>
    <w:rsid w:val="005E770D"/>
    <w:rsid w:val="005E7849"/>
    <w:rsid w:val="005E79ED"/>
    <w:rsid w:val="005E7A2B"/>
    <w:rsid w:val="005E7A9F"/>
    <w:rsid w:val="005E7AA4"/>
    <w:rsid w:val="005E7AEF"/>
    <w:rsid w:val="005E7B2B"/>
    <w:rsid w:val="005E7B6F"/>
    <w:rsid w:val="005E7D9D"/>
    <w:rsid w:val="005E7DEC"/>
    <w:rsid w:val="005E7E73"/>
    <w:rsid w:val="005E7FEC"/>
    <w:rsid w:val="005F001A"/>
    <w:rsid w:val="005F00A5"/>
    <w:rsid w:val="005F037D"/>
    <w:rsid w:val="005F0791"/>
    <w:rsid w:val="005F0A74"/>
    <w:rsid w:val="005F0AD2"/>
    <w:rsid w:val="005F0BD4"/>
    <w:rsid w:val="005F0C1D"/>
    <w:rsid w:val="005F0CDF"/>
    <w:rsid w:val="005F0CE2"/>
    <w:rsid w:val="005F1044"/>
    <w:rsid w:val="005F1054"/>
    <w:rsid w:val="005F109E"/>
    <w:rsid w:val="005F1107"/>
    <w:rsid w:val="005F1178"/>
    <w:rsid w:val="005F11EE"/>
    <w:rsid w:val="005F124A"/>
    <w:rsid w:val="005F12FB"/>
    <w:rsid w:val="005F1340"/>
    <w:rsid w:val="005F14E3"/>
    <w:rsid w:val="005F1575"/>
    <w:rsid w:val="005F17A2"/>
    <w:rsid w:val="005F1949"/>
    <w:rsid w:val="005F19A7"/>
    <w:rsid w:val="005F1A31"/>
    <w:rsid w:val="005F1A3D"/>
    <w:rsid w:val="005F1B58"/>
    <w:rsid w:val="005F1DD2"/>
    <w:rsid w:val="005F1DE9"/>
    <w:rsid w:val="005F1E06"/>
    <w:rsid w:val="005F1E9E"/>
    <w:rsid w:val="005F1EDA"/>
    <w:rsid w:val="005F1F45"/>
    <w:rsid w:val="005F1F5C"/>
    <w:rsid w:val="005F1FD0"/>
    <w:rsid w:val="005F1FE9"/>
    <w:rsid w:val="005F232A"/>
    <w:rsid w:val="005F24E4"/>
    <w:rsid w:val="005F2623"/>
    <w:rsid w:val="005F26B3"/>
    <w:rsid w:val="005F26FF"/>
    <w:rsid w:val="005F2748"/>
    <w:rsid w:val="005F27B1"/>
    <w:rsid w:val="005F2817"/>
    <w:rsid w:val="005F2825"/>
    <w:rsid w:val="005F2901"/>
    <w:rsid w:val="005F29B1"/>
    <w:rsid w:val="005F29DD"/>
    <w:rsid w:val="005F2A88"/>
    <w:rsid w:val="005F2DF2"/>
    <w:rsid w:val="005F3022"/>
    <w:rsid w:val="005F318C"/>
    <w:rsid w:val="005F324D"/>
    <w:rsid w:val="005F3278"/>
    <w:rsid w:val="005F3471"/>
    <w:rsid w:val="005F3495"/>
    <w:rsid w:val="005F3654"/>
    <w:rsid w:val="005F3792"/>
    <w:rsid w:val="005F37BC"/>
    <w:rsid w:val="005F3896"/>
    <w:rsid w:val="005F38AF"/>
    <w:rsid w:val="005F3959"/>
    <w:rsid w:val="005F3A4F"/>
    <w:rsid w:val="005F3C88"/>
    <w:rsid w:val="005F3DEE"/>
    <w:rsid w:val="005F3E0C"/>
    <w:rsid w:val="005F4136"/>
    <w:rsid w:val="005F4166"/>
    <w:rsid w:val="005F422A"/>
    <w:rsid w:val="005F4649"/>
    <w:rsid w:val="005F46BF"/>
    <w:rsid w:val="005F46F4"/>
    <w:rsid w:val="005F4745"/>
    <w:rsid w:val="005F4902"/>
    <w:rsid w:val="005F493E"/>
    <w:rsid w:val="005F4B96"/>
    <w:rsid w:val="005F4C6B"/>
    <w:rsid w:val="005F4CD9"/>
    <w:rsid w:val="005F4D0E"/>
    <w:rsid w:val="005F4D49"/>
    <w:rsid w:val="005F4D9D"/>
    <w:rsid w:val="005F519B"/>
    <w:rsid w:val="005F5274"/>
    <w:rsid w:val="005F5550"/>
    <w:rsid w:val="005F56B8"/>
    <w:rsid w:val="005F576F"/>
    <w:rsid w:val="005F57E8"/>
    <w:rsid w:val="005F5847"/>
    <w:rsid w:val="005F5903"/>
    <w:rsid w:val="005F5A22"/>
    <w:rsid w:val="005F5A9D"/>
    <w:rsid w:val="005F5AA3"/>
    <w:rsid w:val="005F5BDA"/>
    <w:rsid w:val="005F5C45"/>
    <w:rsid w:val="005F5D5F"/>
    <w:rsid w:val="005F5E9D"/>
    <w:rsid w:val="005F5F65"/>
    <w:rsid w:val="005F604A"/>
    <w:rsid w:val="005F6074"/>
    <w:rsid w:val="005F60AA"/>
    <w:rsid w:val="005F6141"/>
    <w:rsid w:val="005F6A60"/>
    <w:rsid w:val="005F6AAC"/>
    <w:rsid w:val="005F6AC3"/>
    <w:rsid w:val="005F6BF0"/>
    <w:rsid w:val="005F6DE5"/>
    <w:rsid w:val="005F6EBF"/>
    <w:rsid w:val="005F7225"/>
    <w:rsid w:val="005F72D4"/>
    <w:rsid w:val="005F733C"/>
    <w:rsid w:val="005F737E"/>
    <w:rsid w:val="005F73E8"/>
    <w:rsid w:val="005F7428"/>
    <w:rsid w:val="005F74BB"/>
    <w:rsid w:val="005F75F0"/>
    <w:rsid w:val="005F77F0"/>
    <w:rsid w:val="005F7A1F"/>
    <w:rsid w:val="005F7AEB"/>
    <w:rsid w:val="005F7D05"/>
    <w:rsid w:val="005F7E0B"/>
    <w:rsid w:val="005F7F34"/>
    <w:rsid w:val="005F7F62"/>
    <w:rsid w:val="005F7F77"/>
    <w:rsid w:val="005F7FEE"/>
    <w:rsid w:val="00600155"/>
    <w:rsid w:val="006001A6"/>
    <w:rsid w:val="00600503"/>
    <w:rsid w:val="006005BF"/>
    <w:rsid w:val="00600605"/>
    <w:rsid w:val="006006E4"/>
    <w:rsid w:val="006007B5"/>
    <w:rsid w:val="006008A1"/>
    <w:rsid w:val="00600A00"/>
    <w:rsid w:val="00600B0C"/>
    <w:rsid w:val="00600B74"/>
    <w:rsid w:val="00600C16"/>
    <w:rsid w:val="00600D12"/>
    <w:rsid w:val="00600D83"/>
    <w:rsid w:val="00600F5E"/>
    <w:rsid w:val="00601088"/>
    <w:rsid w:val="0060116A"/>
    <w:rsid w:val="006012AB"/>
    <w:rsid w:val="00601449"/>
    <w:rsid w:val="00601476"/>
    <w:rsid w:val="00601485"/>
    <w:rsid w:val="00601569"/>
    <w:rsid w:val="006015A7"/>
    <w:rsid w:val="00601659"/>
    <w:rsid w:val="006017BB"/>
    <w:rsid w:val="0060182A"/>
    <w:rsid w:val="006018DA"/>
    <w:rsid w:val="00601954"/>
    <w:rsid w:val="00601962"/>
    <w:rsid w:val="006019B0"/>
    <w:rsid w:val="00601AFD"/>
    <w:rsid w:val="00601B2F"/>
    <w:rsid w:val="00601B36"/>
    <w:rsid w:val="00601B9C"/>
    <w:rsid w:val="00601BB9"/>
    <w:rsid w:val="00601C56"/>
    <w:rsid w:val="00601D23"/>
    <w:rsid w:val="00601D2A"/>
    <w:rsid w:val="00601F9C"/>
    <w:rsid w:val="00601FC6"/>
    <w:rsid w:val="0060216E"/>
    <w:rsid w:val="0060247F"/>
    <w:rsid w:val="006024A5"/>
    <w:rsid w:val="006024B8"/>
    <w:rsid w:val="006024F6"/>
    <w:rsid w:val="0060251E"/>
    <w:rsid w:val="006025C3"/>
    <w:rsid w:val="006026C8"/>
    <w:rsid w:val="00602816"/>
    <w:rsid w:val="00602858"/>
    <w:rsid w:val="00602986"/>
    <w:rsid w:val="0060299A"/>
    <w:rsid w:val="00602A30"/>
    <w:rsid w:val="00602DBB"/>
    <w:rsid w:val="00602E62"/>
    <w:rsid w:val="00602F4C"/>
    <w:rsid w:val="00602F51"/>
    <w:rsid w:val="00603081"/>
    <w:rsid w:val="00603315"/>
    <w:rsid w:val="00603384"/>
    <w:rsid w:val="00603386"/>
    <w:rsid w:val="00603487"/>
    <w:rsid w:val="0060350E"/>
    <w:rsid w:val="0060360D"/>
    <w:rsid w:val="0060375A"/>
    <w:rsid w:val="0060378F"/>
    <w:rsid w:val="006037DB"/>
    <w:rsid w:val="006037F7"/>
    <w:rsid w:val="0060388F"/>
    <w:rsid w:val="00603A8F"/>
    <w:rsid w:val="00603ABB"/>
    <w:rsid w:val="00603ADC"/>
    <w:rsid w:val="00603B7F"/>
    <w:rsid w:val="00603CA3"/>
    <w:rsid w:val="00603F07"/>
    <w:rsid w:val="00603F1F"/>
    <w:rsid w:val="00603F96"/>
    <w:rsid w:val="00604003"/>
    <w:rsid w:val="0060413A"/>
    <w:rsid w:val="006042B7"/>
    <w:rsid w:val="00604346"/>
    <w:rsid w:val="00604394"/>
    <w:rsid w:val="006045F3"/>
    <w:rsid w:val="00604768"/>
    <w:rsid w:val="006047C6"/>
    <w:rsid w:val="00604965"/>
    <w:rsid w:val="006049CD"/>
    <w:rsid w:val="00604B76"/>
    <w:rsid w:val="00604D1C"/>
    <w:rsid w:val="00604EFE"/>
    <w:rsid w:val="00604F9B"/>
    <w:rsid w:val="00604FA2"/>
    <w:rsid w:val="00604FA8"/>
    <w:rsid w:val="00605028"/>
    <w:rsid w:val="006050A4"/>
    <w:rsid w:val="0060514A"/>
    <w:rsid w:val="00605449"/>
    <w:rsid w:val="006055BB"/>
    <w:rsid w:val="00605693"/>
    <w:rsid w:val="00605701"/>
    <w:rsid w:val="006057B6"/>
    <w:rsid w:val="006058B2"/>
    <w:rsid w:val="00605A83"/>
    <w:rsid w:val="00605AAA"/>
    <w:rsid w:val="00605AB1"/>
    <w:rsid w:val="00605D4E"/>
    <w:rsid w:val="00605EC7"/>
    <w:rsid w:val="00605EE2"/>
    <w:rsid w:val="00605FA5"/>
    <w:rsid w:val="006060B7"/>
    <w:rsid w:val="00606283"/>
    <w:rsid w:val="006062C4"/>
    <w:rsid w:val="006063F7"/>
    <w:rsid w:val="00606440"/>
    <w:rsid w:val="00606574"/>
    <w:rsid w:val="0060663B"/>
    <w:rsid w:val="0060672C"/>
    <w:rsid w:val="006069AA"/>
    <w:rsid w:val="00606A15"/>
    <w:rsid w:val="00606A8D"/>
    <w:rsid w:val="00606BF3"/>
    <w:rsid w:val="00606C1E"/>
    <w:rsid w:val="00606CD1"/>
    <w:rsid w:val="00606F20"/>
    <w:rsid w:val="006070D7"/>
    <w:rsid w:val="00607197"/>
    <w:rsid w:val="006071A0"/>
    <w:rsid w:val="0060725F"/>
    <w:rsid w:val="00607322"/>
    <w:rsid w:val="0060768B"/>
    <w:rsid w:val="00607787"/>
    <w:rsid w:val="006077E9"/>
    <w:rsid w:val="0060794A"/>
    <w:rsid w:val="0060794C"/>
    <w:rsid w:val="00607A49"/>
    <w:rsid w:val="00607AD9"/>
    <w:rsid w:val="00607C12"/>
    <w:rsid w:val="00607CE4"/>
    <w:rsid w:val="00607E3B"/>
    <w:rsid w:val="006100B1"/>
    <w:rsid w:val="0061025C"/>
    <w:rsid w:val="006103E2"/>
    <w:rsid w:val="006104F7"/>
    <w:rsid w:val="00610654"/>
    <w:rsid w:val="00610787"/>
    <w:rsid w:val="00610A72"/>
    <w:rsid w:val="00610B63"/>
    <w:rsid w:val="00610BE5"/>
    <w:rsid w:val="00610CAD"/>
    <w:rsid w:val="00610D1D"/>
    <w:rsid w:val="00610D7A"/>
    <w:rsid w:val="00610D9E"/>
    <w:rsid w:val="00610FAC"/>
    <w:rsid w:val="00610FC5"/>
    <w:rsid w:val="00611122"/>
    <w:rsid w:val="006111C5"/>
    <w:rsid w:val="006112E6"/>
    <w:rsid w:val="0061143B"/>
    <w:rsid w:val="00611603"/>
    <w:rsid w:val="00611614"/>
    <w:rsid w:val="006116C4"/>
    <w:rsid w:val="00611719"/>
    <w:rsid w:val="00611CC0"/>
    <w:rsid w:val="00611EB9"/>
    <w:rsid w:val="00611F76"/>
    <w:rsid w:val="00611FBE"/>
    <w:rsid w:val="0061209E"/>
    <w:rsid w:val="006120CC"/>
    <w:rsid w:val="00612183"/>
    <w:rsid w:val="00612184"/>
    <w:rsid w:val="0061233B"/>
    <w:rsid w:val="0061234B"/>
    <w:rsid w:val="0061242C"/>
    <w:rsid w:val="006124DB"/>
    <w:rsid w:val="00612605"/>
    <w:rsid w:val="00612849"/>
    <w:rsid w:val="0061286A"/>
    <w:rsid w:val="00612A69"/>
    <w:rsid w:val="00612BE5"/>
    <w:rsid w:val="00612CB4"/>
    <w:rsid w:val="00612EA4"/>
    <w:rsid w:val="0061307E"/>
    <w:rsid w:val="006130CD"/>
    <w:rsid w:val="006132F4"/>
    <w:rsid w:val="0061347C"/>
    <w:rsid w:val="00613482"/>
    <w:rsid w:val="006134E7"/>
    <w:rsid w:val="0061354D"/>
    <w:rsid w:val="006135E1"/>
    <w:rsid w:val="006137E8"/>
    <w:rsid w:val="00613829"/>
    <w:rsid w:val="00613C4C"/>
    <w:rsid w:val="00613D5E"/>
    <w:rsid w:val="00613E50"/>
    <w:rsid w:val="00613F18"/>
    <w:rsid w:val="0061406B"/>
    <w:rsid w:val="006141BD"/>
    <w:rsid w:val="006141D0"/>
    <w:rsid w:val="00614306"/>
    <w:rsid w:val="00614308"/>
    <w:rsid w:val="0061442A"/>
    <w:rsid w:val="006147B6"/>
    <w:rsid w:val="00614815"/>
    <w:rsid w:val="0061486A"/>
    <w:rsid w:val="00614AF6"/>
    <w:rsid w:val="00614BED"/>
    <w:rsid w:val="00614C86"/>
    <w:rsid w:val="00614D2E"/>
    <w:rsid w:val="00614DB3"/>
    <w:rsid w:val="00614F30"/>
    <w:rsid w:val="00614F36"/>
    <w:rsid w:val="00614FCF"/>
    <w:rsid w:val="00615073"/>
    <w:rsid w:val="006151FF"/>
    <w:rsid w:val="00615401"/>
    <w:rsid w:val="006154A4"/>
    <w:rsid w:val="00615571"/>
    <w:rsid w:val="00615604"/>
    <w:rsid w:val="006157FF"/>
    <w:rsid w:val="00615870"/>
    <w:rsid w:val="00615A68"/>
    <w:rsid w:val="00615D11"/>
    <w:rsid w:val="00615DC5"/>
    <w:rsid w:val="00615FFA"/>
    <w:rsid w:val="0061600E"/>
    <w:rsid w:val="00616048"/>
    <w:rsid w:val="00616191"/>
    <w:rsid w:val="00616303"/>
    <w:rsid w:val="006164B3"/>
    <w:rsid w:val="006164D7"/>
    <w:rsid w:val="00616793"/>
    <w:rsid w:val="006167DE"/>
    <w:rsid w:val="00616874"/>
    <w:rsid w:val="00616948"/>
    <w:rsid w:val="006169F4"/>
    <w:rsid w:val="00616B07"/>
    <w:rsid w:val="00616BAF"/>
    <w:rsid w:val="00616BF4"/>
    <w:rsid w:val="00616C45"/>
    <w:rsid w:val="00616D39"/>
    <w:rsid w:val="00616EAA"/>
    <w:rsid w:val="00616EBE"/>
    <w:rsid w:val="006170B3"/>
    <w:rsid w:val="0061716B"/>
    <w:rsid w:val="0061718B"/>
    <w:rsid w:val="006171FB"/>
    <w:rsid w:val="00617285"/>
    <w:rsid w:val="006173BD"/>
    <w:rsid w:val="006174F3"/>
    <w:rsid w:val="00617565"/>
    <w:rsid w:val="0061762D"/>
    <w:rsid w:val="006176AB"/>
    <w:rsid w:val="00617892"/>
    <w:rsid w:val="00617A51"/>
    <w:rsid w:val="00617ADE"/>
    <w:rsid w:val="00617B39"/>
    <w:rsid w:val="00617C1C"/>
    <w:rsid w:val="00617DC4"/>
    <w:rsid w:val="00617E9E"/>
    <w:rsid w:val="00617F7E"/>
    <w:rsid w:val="006201CA"/>
    <w:rsid w:val="00620207"/>
    <w:rsid w:val="00620236"/>
    <w:rsid w:val="00620268"/>
    <w:rsid w:val="00620466"/>
    <w:rsid w:val="0062053F"/>
    <w:rsid w:val="00620860"/>
    <w:rsid w:val="00620917"/>
    <w:rsid w:val="00620B9C"/>
    <w:rsid w:val="00620BB2"/>
    <w:rsid w:val="00620CC6"/>
    <w:rsid w:val="00620D25"/>
    <w:rsid w:val="00620D59"/>
    <w:rsid w:val="00620D9F"/>
    <w:rsid w:val="00620EA1"/>
    <w:rsid w:val="00620F19"/>
    <w:rsid w:val="00620FAB"/>
    <w:rsid w:val="0062116F"/>
    <w:rsid w:val="00621199"/>
    <w:rsid w:val="00621281"/>
    <w:rsid w:val="0062137E"/>
    <w:rsid w:val="006213ED"/>
    <w:rsid w:val="00621573"/>
    <w:rsid w:val="006215B0"/>
    <w:rsid w:val="00621696"/>
    <w:rsid w:val="006216D9"/>
    <w:rsid w:val="0062173A"/>
    <w:rsid w:val="00621765"/>
    <w:rsid w:val="00621779"/>
    <w:rsid w:val="00621879"/>
    <w:rsid w:val="006219F9"/>
    <w:rsid w:val="00621A57"/>
    <w:rsid w:val="00621BE7"/>
    <w:rsid w:val="00621CAA"/>
    <w:rsid w:val="00621CCD"/>
    <w:rsid w:val="00621DDB"/>
    <w:rsid w:val="00621F39"/>
    <w:rsid w:val="00621F6A"/>
    <w:rsid w:val="00621FFE"/>
    <w:rsid w:val="00622096"/>
    <w:rsid w:val="006220AB"/>
    <w:rsid w:val="006220FC"/>
    <w:rsid w:val="00622104"/>
    <w:rsid w:val="00622296"/>
    <w:rsid w:val="006222F7"/>
    <w:rsid w:val="0062241F"/>
    <w:rsid w:val="006224C8"/>
    <w:rsid w:val="006224E9"/>
    <w:rsid w:val="00622700"/>
    <w:rsid w:val="006227B6"/>
    <w:rsid w:val="006227FF"/>
    <w:rsid w:val="00622852"/>
    <w:rsid w:val="0062290E"/>
    <w:rsid w:val="0062293F"/>
    <w:rsid w:val="00622C27"/>
    <w:rsid w:val="00622EDF"/>
    <w:rsid w:val="00622EF9"/>
    <w:rsid w:val="00623046"/>
    <w:rsid w:val="00623074"/>
    <w:rsid w:val="0062329D"/>
    <w:rsid w:val="006232D0"/>
    <w:rsid w:val="006232EF"/>
    <w:rsid w:val="00623480"/>
    <w:rsid w:val="006234F6"/>
    <w:rsid w:val="00623714"/>
    <w:rsid w:val="006237C1"/>
    <w:rsid w:val="00623890"/>
    <w:rsid w:val="006239F4"/>
    <w:rsid w:val="00623AEA"/>
    <w:rsid w:val="00623C33"/>
    <w:rsid w:val="00623D42"/>
    <w:rsid w:val="00623D54"/>
    <w:rsid w:val="00623DA8"/>
    <w:rsid w:val="00623DF4"/>
    <w:rsid w:val="0062400F"/>
    <w:rsid w:val="00624072"/>
    <w:rsid w:val="00624198"/>
    <w:rsid w:val="006241A9"/>
    <w:rsid w:val="0062421C"/>
    <w:rsid w:val="006243DE"/>
    <w:rsid w:val="00624510"/>
    <w:rsid w:val="00624631"/>
    <w:rsid w:val="0062497D"/>
    <w:rsid w:val="006249B5"/>
    <w:rsid w:val="00624A4D"/>
    <w:rsid w:val="00624AA0"/>
    <w:rsid w:val="00624B0C"/>
    <w:rsid w:val="00624B8C"/>
    <w:rsid w:val="00624E2A"/>
    <w:rsid w:val="00624ED2"/>
    <w:rsid w:val="00624F7A"/>
    <w:rsid w:val="00625246"/>
    <w:rsid w:val="00625298"/>
    <w:rsid w:val="0062532D"/>
    <w:rsid w:val="00625395"/>
    <w:rsid w:val="006255B2"/>
    <w:rsid w:val="00625631"/>
    <w:rsid w:val="0062599A"/>
    <w:rsid w:val="00625A9C"/>
    <w:rsid w:val="00625B0D"/>
    <w:rsid w:val="00625B17"/>
    <w:rsid w:val="00625C6E"/>
    <w:rsid w:val="00625C83"/>
    <w:rsid w:val="00625D6A"/>
    <w:rsid w:val="00625DB9"/>
    <w:rsid w:val="00625E3D"/>
    <w:rsid w:val="00625FAE"/>
    <w:rsid w:val="00625FD5"/>
    <w:rsid w:val="00626025"/>
    <w:rsid w:val="00626160"/>
    <w:rsid w:val="0062632B"/>
    <w:rsid w:val="006263BD"/>
    <w:rsid w:val="00626412"/>
    <w:rsid w:val="006264D4"/>
    <w:rsid w:val="00626654"/>
    <w:rsid w:val="006267B8"/>
    <w:rsid w:val="0062681B"/>
    <w:rsid w:val="00626B61"/>
    <w:rsid w:val="00626B6D"/>
    <w:rsid w:val="00626B91"/>
    <w:rsid w:val="00626C4F"/>
    <w:rsid w:val="00626ECC"/>
    <w:rsid w:val="00626F03"/>
    <w:rsid w:val="00626F84"/>
    <w:rsid w:val="006271E3"/>
    <w:rsid w:val="006272A2"/>
    <w:rsid w:val="0062737D"/>
    <w:rsid w:val="00627394"/>
    <w:rsid w:val="00627457"/>
    <w:rsid w:val="006274A5"/>
    <w:rsid w:val="006274DD"/>
    <w:rsid w:val="006276A6"/>
    <w:rsid w:val="0062795F"/>
    <w:rsid w:val="006279B0"/>
    <w:rsid w:val="006279DB"/>
    <w:rsid w:val="00627A43"/>
    <w:rsid w:val="00627C4F"/>
    <w:rsid w:val="00627CE7"/>
    <w:rsid w:val="00627E56"/>
    <w:rsid w:val="006300C2"/>
    <w:rsid w:val="006300D4"/>
    <w:rsid w:val="00630185"/>
    <w:rsid w:val="00630194"/>
    <w:rsid w:val="00630340"/>
    <w:rsid w:val="006303BE"/>
    <w:rsid w:val="00630406"/>
    <w:rsid w:val="0063044B"/>
    <w:rsid w:val="006306D4"/>
    <w:rsid w:val="00630B87"/>
    <w:rsid w:val="00630BB8"/>
    <w:rsid w:val="00630C42"/>
    <w:rsid w:val="00630CBA"/>
    <w:rsid w:val="00630F0B"/>
    <w:rsid w:val="00631048"/>
    <w:rsid w:val="0063104A"/>
    <w:rsid w:val="00631163"/>
    <w:rsid w:val="0063137F"/>
    <w:rsid w:val="00631393"/>
    <w:rsid w:val="006313A7"/>
    <w:rsid w:val="00631597"/>
    <w:rsid w:val="00631616"/>
    <w:rsid w:val="00631666"/>
    <w:rsid w:val="00631774"/>
    <w:rsid w:val="006317C4"/>
    <w:rsid w:val="00631A47"/>
    <w:rsid w:val="00631A4D"/>
    <w:rsid w:val="00631B5E"/>
    <w:rsid w:val="00631B64"/>
    <w:rsid w:val="00631CEE"/>
    <w:rsid w:val="00631F36"/>
    <w:rsid w:val="00631FF5"/>
    <w:rsid w:val="0063216C"/>
    <w:rsid w:val="006321C0"/>
    <w:rsid w:val="00632204"/>
    <w:rsid w:val="00632221"/>
    <w:rsid w:val="00632393"/>
    <w:rsid w:val="0063247A"/>
    <w:rsid w:val="006324A6"/>
    <w:rsid w:val="006324AC"/>
    <w:rsid w:val="006326BC"/>
    <w:rsid w:val="006327FE"/>
    <w:rsid w:val="00632A36"/>
    <w:rsid w:val="00632BAD"/>
    <w:rsid w:val="00632BC9"/>
    <w:rsid w:val="00632CEA"/>
    <w:rsid w:val="00632D58"/>
    <w:rsid w:val="00632DAC"/>
    <w:rsid w:val="00632E5A"/>
    <w:rsid w:val="00632EDC"/>
    <w:rsid w:val="00632FA0"/>
    <w:rsid w:val="006330F9"/>
    <w:rsid w:val="006331BB"/>
    <w:rsid w:val="00633218"/>
    <w:rsid w:val="006332DB"/>
    <w:rsid w:val="006333C8"/>
    <w:rsid w:val="0063348F"/>
    <w:rsid w:val="006335A4"/>
    <w:rsid w:val="006339D4"/>
    <w:rsid w:val="00633A3C"/>
    <w:rsid w:val="00633AC2"/>
    <w:rsid w:val="00633C1A"/>
    <w:rsid w:val="00633CA1"/>
    <w:rsid w:val="00633DDB"/>
    <w:rsid w:val="0063403D"/>
    <w:rsid w:val="0063409C"/>
    <w:rsid w:val="00634129"/>
    <w:rsid w:val="006341F2"/>
    <w:rsid w:val="00634260"/>
    <w:rsid w:val="0063431F"/>
    <w:rsid w:val="00634324"/>
    <w:rsid w:val="00634704"/>
    <w:rsid w:val="00634742"/>
    <w:rsid w:val="006347AD"/>
    <w:rsid w:val="00634871"/>
    <w:rsid w:val="00634A50"/>
    <w:rsid w:val="00634BC2"/>
    <w:rsid w:val="00634D19"/>
    <w:rsid w:val="00634E90"/>
    <w:rsid w:val="00635095"/>
    <w:rsid w:val="006350F7"/>
    <w:rsid w:val="006351AB"/>
    <w:rsid w:val="00635255"/>
    <w:rsid w:val="006354F1"/>
    <w:rsid w:val="00635503"/>
    <w:rsid w:val="0063553A"/>
    <w:rsid w:val="006355DB"/>
    <w:rsid w:val="0063560E"/>
    <w:rsid w:val="0063561D"/>
    <w:rsid w:val="006357B1"/>
    <w:rsid w:val="006357D0"/>
    <w:rsid w:val="00635AA9"/>
    <w:rsid w:val="00635B73"/>
    <w:rsid w:val="00635C3B"/>
    <w:rsid w:val="00635F0B"/>
    <w:rsid w:val="006360E0"/>
    <w:rsid w:val="0063617D"/>
    <w:rsid w:val="006365F2"/>
    <w:rsid w:val="00636653"/>
    <w:rsid w:val="006366E8"/>
    <w:rsid w:val="0063672B"/>
    <w:rsid w:val="006367B0"/>
    <w:rsid w:val="006367E3"/>
    <w:rsid w:val="0063682E"/>
    <w:rsid w:val="00636860"/>
    <w:rsid w:val="00636880"/>
    <w:rsid w:val="006368B0"/>
    <w:rsid w:val="00636A68"/>
    <w:rsid w:val="00636BC2"/>
    <w:rsid w:val="00636BC5"/>
    <w:rsid w:val="00636C75"/>
    <w:rsid w:val="00636D7B"/>
    <w:rsid w:val="00636EFC"/>
    <w:rsid w:val="00636F93"/>
    <w:rsid w:val="00636FB9"/>
    <w:rsid w:val="006370C8"/>
    <w:rsid w:val="006370EE"/>
    <w:rsid w:val="00637103"/>
    <w:rsid w:val="00637208"/>
    <w:rsid w:val="00637259"/>
    <w:rsid w:val="006372FA"/>
    <w:rsid w:val="00637406"/>
    <w:rsid w:val="0063750B"/>
    <w:rsid w:val="0063762C"/>
    <w:rsid w:val="006376FD"/>
    <w:rsid w:val="006377C6"/>
    <w:rsid w:val="00637918"/>
    <w:rsid w:val="00637BF0"/>
    <w:rsid w:val="00637D9A"/>
    <w:rsid w:val="00637E9D"/>
    <w:rsid w:val="00637F0E"/>
    <w:rsid w:val="0064002C"/>
    <w:rsid w:val="00640380"/>
    <w:rsid w:val="00640610"/>
    <w:rsid w:val="0064070A"/>
    <w:rsid w:val="006407CF"/>
    <w:rsid w:val="00640CBF"/>
    <w:rsid w:val="00640FB4"/>
    <w:rsid w:val="0064121D"/>
    <w:rsid w:val="00641481"/>
    <w:rsid w:val="0064149B"/>
    <w:rsid w:val="006415A1"/>
    <w:rsid w:val="006415A3"/>
    <w:rsid w:val="0064170F"/>
    <w:rsid w:val="00641723"/>
    <w:rsid w:val="0064176F"/>
    <w:rsid w:val="00641838"/>
    <w:rsid w:val="0064185D"/>
    <w:rsid w:val="00641932"/>
    <w:rsid w:val="006419BE"/>
    <w:rsid w:val="00641C5F"/>
    <w:rsid w:val="00641D0E"/>
    <w:rsid w:val="00641F40"/>
    <w:rsid w:val="00641F82"/>
    <w:rsid w:val="0064205C"/>
    <w:rsid w:val="00642063"/>
    <w:rsid w:val="006420BC"/>
    <w:rsid w:val="0064236D"/>
    <w:rsid w:val="00642440"/>
    <w:rsid w:val="0064268A"/>
    <w:rsid w:val="0064269A"/>
    <w:rsid w:val="00642837"/>
    <w:rsid w:val="0064298F"/>
    <w:rsid w:val="00642AAC"/>
    <w:rsid w:val="00642BF4"/>
    <w:rsid w:val="00642CCC"/>
    <w:rsid w:val="00642F55"/>
    <w:rsid w:val="0064311F"/>
    <w:rsid w:val="006431A8"/>
    <w:rsid w:val="00643244"/>
    <w:rsid w:val="00643352"/>
    <w:rsid w:val="006433FA"/>
    <w:rsid w:val="006434B4"/>
    <w:rsid w:val="006434D2"/>
    <w:rsid w:val="006434FB"/>
    <w:rsid w:val="00643876"/>
    <w:rsid w:val="006438B8"/>
    <w:rsid w:val="006439A6"/>
    <w:rsid w:val="006439E0"/>
    <w:rsid w:val="00643B4F"/>
    <w:rsid w:val="00643BD4"/>
    <w:rsid w:val="00643E27"/>
    <w:rsid w:val="00643E70"/>
    <w:rsid w:val="00643F56"/>
    <w:rsid w:val="006440E2"/>
    <w:rsid w:val="00644176"/>
    <w:rsid w:val="0064423E"/>
    <w:rsid w:val="006442DB"/>
    <w:rsid w:val="006442FF"/>
    <w:rsid w:val="00644316"/>
    <w:rsid w:val="006443F3"/>
    <w:rsid w:val="00644529"/>
    <w:rsid w:val="00644624"/>
    <w:rsid w:val="006446CE"/>
    <w:rsid w:val="00644729"/>
    <w:rsid w:val="0064478A"/>
    <w:rsid w:val="006447FE"/>
    <w:rsid w:val="006448F0"/>
    <w:rsid w:val="00644998"/>
    <w:rsid w:val="006449F1"/>
    <w:rsid w:val="00644C75"/>
    <w:rsid w:val="00644D60"/>
    <w:rsid w:val="00644E03"/>
    <w:rsid w:val="00644EBA"/>
    <w:rsid w:val="00644F97"/>
    <w:rsid w:val="0064507A"/>
    <w:rsid w:val="006450A9"/>
    <w:rsid w:val="00645105"/>
    <w:rsid w:val="0064522A"/>
    <w:rsid w:val="0064530E"/>
    <w:rsid w:val="00645326"/>
    <w:rsid w:val="0064549F"/>
    <w:rsid w:val="00645551"/>
    <w:rsid w:val="00645576"/>
    <w:rsid w:val="00645629"/>
    <w:rsid w:val="006456BE"/>
    <w:rsid w:val="00645702"/>
    <w:rsid w:val="00645939"/>
    <w:rsid w:val="00645A54"/>
    <w:rsid w:val="00645B6B"/>
    <w:rsid w:val="00645D04"/>
    <w:rsid w:val="00645DB4"/>
    <w:rsid w:val="00645F72"/>
    <w:rsid w:val="00646051"/>
    <w:rsid w:val="0064606B"/>
    <w:rsid w:val="0064623E"/>
    <w:rsid w:val="006464CB"/>
    <w:rsid w:val="006464DC"/>
    <w:rsid w:val="00646743"/>
    <w:rsid w:val="00646786"/>
    <w:rsid w:val="00646862"/>
    <w:rsid w:val="00646901"/>
    <w:rsid w:val="00646BC7"/>
    <w:rsid w:val="00646C3C"/>
    <w:rsid w:val="00646D0B"/>
    <w:rsid w:val="00646D94"/>
    <w:rsid w:val="00646E5C"/>
    <w:rsid w:val="00646FD8"/>
    <w:rsid w:val="00647071"/>
    <w:rsid w:val="0064740F"/>
    <w:rsid w:val="00647418"/>
    <w:rsid w:val="00647551"/>
    <w:rsid w:val="006478B0"/>
    <w:rsid w:val="00647A0F"/>
    <w:rsid w:val="00647A88"/>
    <w:rsid w:val="00647FC8"/>
    <w:rsid w:val="0065011F"/>
    <w:rsid w:val="0065030C"/>
    <w:rsid w:val="006503D0"/>
    <w:rsid w:val="00650423"/>
    <w:rsid w:val="0065048A"/>
    <w:rsid w:val="00650614"/>
    <w:rsid w:val="0065080B"/>
    <w:rsid w:val="0065080D"/>
    <w:rsid w:val="00650A46"/>
    <w:rsid w:val="00650B0E"/>
    <w:rsid w:val="00650C13"/>
    <w:rsid w:val="0065102C"/>
    <w:rsid w:val="00651244"/>
    <w:rsid w:val="00651770"/>
    <w:rsid w:val="006517B2"/>
    <w:rsid w:val="006519DC"/>
    <w:rsid w:val="00651E1C"/>
    <w:rsid w:val="00651E31"/>
    <w:rsid w:val="00651F09"/>
    <w:rsid w:val="00651FFB"/>
    <w:rsid w:val="00652160"/>
    <w:rsid w:val="00652206"/>
    <w:rsid w:val="00652290"/>
    <w:rsid w:val="00652520"/>
    <w:rsid w:val="00652568"/>
    <w:rsid w:val="00652723"/>
    <w:rsid w:val="006529F8"/>
    <w:rsid w:val="00652B0B"/>
    <w:rsid w:val="00652D4B"/>
    <w:rsid w:val="00652E72"/>
    <w:rsid w:val="00652F95"/>
    <w:rsid w:val="00652FA7"/>
    <w:rsid w:val="0065306C"/>
    <w:rsid w:val="00653137"/>
    <w:rsid w:val="0065319E"/>
    <w:rsid w:val="0065370B"/>
    <w:rsid w:val="00653766"/>
    <w:rsid w:val="0065397E"/>
    <w:rsid w:val="00653A6E"/>
    <w:rsid w:val="00653AEB"/>
    <w:rsid w:val="00653BEC"/>
    <w:rsid w:val="00653CB9"/>
    <w:rsid w:val="00653DB6"/>
    <w:rsid w:val="00653E1D"/>
    <w:rsid w:val="00653E48"/>
    <w:rsid w:val="00654064"/>
    <w:rsid w:val="0065412F"/>
    <w:rsid w:val="00654270"/>
    <w:rsid w:val="006542CB"/>
    <w:rsid w:val="0065452C"/>
    <w:rsid w:val="006545AE"/>
    <w:rsid w:val="006545DF"/>
    <w:rsid w:val="006545E4"/>
    <w:rsid w:val="00654606"/>
    <w:rsid w:val="00654735"/>
    <w:rsid w:val="006547CD"/>
    <w:rsid w:val="006548FC"/>
    <w:rsid w:val="00654907"/>
    <w:rsid w:val="0065498E"/>
    <w:rsid w:val="00654BD5"/>
    <w:rsid w:val="00654BF7"/>
    <w:rsid w:val="00654C9F"/>
    <w:rsid w:val="00654CA0"/>
    <w:rsid w:val="00654EAE"/>
    <w:rsid w:val="0065507B"/>
    <w:rsid w:val="0065509E"/>
    <w:rsid w:val="006550BC"/>
    <w:rsid w:val="00655230"/>
    <w:rsid w:val="00655252"/>
    <w:rsid w:val="006552BD"/>
    <w:rsid w:val="006552D6"/>
    <w:rsid w:val="00655373"/>
    <w:rsid w:val="0065543A"/>
    <w:rsid w:val="006554AA"/>
    <w:rsid w:val="0065562C"/>
    <w:rsid w:val="0065574F"/>
    <w:rsid w:val="00655857"/>
    <w:rsid w:val="00655920"/>
    <w:rsid w:val="00655AB5"/>
    <w:rsid w:val="00655DB6"/>
    <w:rsid w:val="00656125"/>
    <w:rsid w:val="0065614C"/>
    <w:rsid w:val="00656459"/>
    <w:rsid w:val="0065659A"/>
    <w:rsid w:val="006565B0"/>
    <w:rsid w:val="00656779"/>
    <w:rsid w:val="006567F8"/>
    <w:rsid w:val="00656D1B"/>
    <w:rsid w:val="00656E07"/>
    <w:rsid w:val="00656E63"/>
    <w:rsid w:val="00657369"/>
    <w:rsid w:val="0065745C"/>
    <w:rsid w:val="006574DB"/>
    <w:rsid w:val="006575F1"/>
    <w:rsid w:val="0065767D"/>
    <w:rsid w:val="006576BE"/>
    <w:rsid w:val="00657762"/>
    <w:rsid w:val="006577BA"/>
    <w:rsid w:val="00657889"/>
    <w:rsid w:val="00657B3B"/>
    <w:rsid w:val="00657B61"/>
    <w:rsid w:val="00657BEE"/>
    <w:rsid w:val="00657C81"/>
    <w:rsid w:val="00660527"/>
    <w:rsid w:val="00660555"/>
    <w:rsid w:val="00660556"/>
    <w:rsid w:val="0066069A"/>
    <w:rsid w:val="006606D8"/>
    <w:rsid w:val="006606E0"/>
    <w:rsid w:val="0066078F"/>
    <w:rsid w:val="006607CD"/>
    <w:rsid w:val="00660927"/>
    <w:rsid w:val="0066098B"/>
    <w:rsid w:val="006609FA"/>
    <w:rsid w:val="00660AC1"/>
    <w:rsid w:val="00660AF4"/>
    <w:rsid w:val="00660B2D"/>
    <w:rsid w:val="00660C0E"/>
    <w:rsid w:val="0066100C"/>
    <w:rsid w:val="0066173B"/>
    <w:rsid w:val="00661844"/>
    <w:rsid w:val="00661891"/>
    <w:rsid w:val="00661892"/>
    <w:rsid w:val="006619AC"/>
    <w:rsid w:val="00661BC3"/>
    <w:rsid w:val="00661BD3"/>
    <w:rsid w:val="00661C7B"/>
    <w:rsid w:val="00661D37"/>
    <w:rsid w:val="00661E7E"/>
    <w:rsid w:val="00661E82"/>
    <w:rsid w:val="00661FA0"/>
    <w:rsid w:val="00662006"/>
    <w:rsid w:val="006620F2"/>
    <w:rsid w:val="006621B0"/>
    <w:rsid w:val="006621DF"/>
    <w:rsid w:val="006622EE"/>
    <w:rsid w:val="0066236E"/>
    <w:rsid w:val="00662395"/>
    <w:rsid w:val="00662528"/>
    <w:rsid w:val="0066264A"/>
    <w:rsid w:val="0066275D"/>
    <w:rsid w:val="0066285E"/>
    <w:rsid w:val="006628FC"/>
    <w:rsid w:val="006629EB"/>
    <w:rsid w:val="00662A1F"/>
    <w:rsid w:val="00662B5E"/>
    <w:rsid w:val="00662C86"/>
    <w:rsid w:val="00662CD6"/>
    <w:rsid w:val="00662DFE"/>
    <w:rsid w:val="00662E69"/>
    <w:rsid w:val="00662FCE"/>
    <w:rsid w:val="00662FED"/>
    <w:rsid w:val="006633A8"/>
    <w:rsid w:val="00663477"/>
    <w:rsid w:val="0066354A"/>
    <w:rsid w:val="00663651"/>
    <w:rsid w:val="00663684"/>
    <w:rsid w:val="00663789"/>
    <w:rsid w:val="006638B3"/>
    <w:rsid w:val="00663920"/>
    <w:rsid w:val="0066397D"/>
    <w:rsid w:val="006639ED"/>
    <w:rsid w:val="00663A20"/>
    <w:rsid w:val="00663B23"/>
    <w:rsid w:val="00663CA0"/>
    <w:rsid w:val="00663DE2"/>
    <w:rsid w:val="00663F7A"/>
    <w:rsid w:val="00664159"/>
    <w:rsid w:val="00664161"/>
    <w:rsid w:val="00664163"/>
    <w:rsid w:val="006641B6"/>
    <w:rsid w:val="00664255"/>
    <w:rsid w:val="00664422"/>
    <w:rsid w:val="0066476B"/>
    <w:rsid w:val="00664929"/>
    <w:rsid w:val="00664C17"/>
    <w:rsid w:val="00664DA0"/>
    <w:rsid w:val="00664E6B"/>
    <w:rsid w:val="00664E9C"/>
    <w:rsid w:val="006650A2"/>
    <w:rsid w:val="006650B0"/>
    <w:rsid w:val="006651F3"/>
    <w:rsid w:val="006652BD"/>
    <w:rsid w:val="006652E5"/>
    <w:rsid w:val="00665388"/>
    <w:rsid w:val="006655FC"/>
    <w:rsid w:val="00665693"/>
    <w:rsid w:val="006656CE"/>
    <w:rsid w:val="00665710"/>
    <w:rsid w:val="006658B4"/>
    <w:rsid w:val="00665C5E"/>
    <w:rsid w:val="00665E29"/>
    <w:rsid w:val="00665E4D"/>
    <w:rsid w:val="00665FEA"/>
    <w:rsid w:val="00666094"/>
    <w:rsid w:val="00666159"/>
    <w:rsid w:val="006661D4"/>
    <w:rsid w:val="00666357"/>
    <w:rsid w:val="0066635B"/>
    <w:rsid w:val="00666468"/>
    <w:rsid w:val="006666E3"/>
    <w:rsid w:val="00666AD8"/>
    <w:rsid w:val="00666AE4"/>
    <w:rsid w:val="00666C0B"/>
    <w:rsid w:val="00666F8D"/>
    <w:rsid w:val="00667093"/>
    <w:rsid w:val="006670AB"/>
    <w:rsid w:val="006672D3"/>
    <w:rsid w:val="006674C5"/>
    <w:rsid w:val="0066755F"/>
    <w:rsid w:val="0066768B"/>
    <w:rsid w:val="00667694"/>
    <w:rsid w:val="006677AA"/>
    <w:rsid w:val="0066788B"/>
    <w:rsid w:val="00667905"/>
    <w:rsid w:val="00667AFD"/>
    <w:rsid w:val="00667B17"/>
    <w:rsid w:val="00667E66"/>
    <w:rsid w:val="00670038"/>
    <w:rsid w:val="0067015F"/>
    <w:rsid w:val="0067025A"/>
    <w:rsid w:val="006702AB"/>
    <w:rsid w:val="006702CE"/>
    <w:rsid w:val="0067039C"/>
    <w:rsid w:val="006704B8"/>
    <w:rsid w:val="00670579"/>
    <w:rsid w:val="0067081F"/>
    <w:rsid w:val="0067087C"/>
    <w:rsid w:val="0067099F"/>
    <w:rsid w:val="006709D8"/>
    <w:rsid w:val="006709FB"/>
    <w:rsid w:val="00670A4D"/>
    <w:rsid w:val="00670A9A"/>
    <w:rsid w:val="00670BAF"/>
    <w:rsid w:val="00670BC3"/>
    <w:rsid w:val="00670C77"/>
    <w:rsid w:val="00670C8C"/>
    <w:rsid w:val="00671006"/>
    <w:rsid w:val="00671053"/>
    <w:rsid w:val="006713CC"/>
    <w:rsid w:val="00671434"/>
    <w:rsid w:val="006714ED"/>
    <w:rsid w:val="00671504"/>
    <w:rsid w:val="00671612"/>
    <w:rsid w:val="00671707"/>
    <w:rsid w:val="00671C1D"/>
    <w:rsid w:val="00671D56"/>
    <w:rsid w:val="00671DB1"/>
    <w:rsid w:val="00671DFB"/>
    <w:rsid w:val="00671F6A"/>
    <w:rsid w:val="00671FE8"/>
    <w:rsid w:val="00672004"/>
    <w:rsid w:val="00672055"/>
    <w:rsid w:val="00672093"/>
    <w:rsid w:val="00672139"/>
    <w:rsid w:val="006721D5"/>
    <w:rsid w:val="0067236C"/>
    <w:rsid w:val="006723A4"/>
    <w:rsid w:val="006723E8"/>
    <w:rsid w:val="006724DB"/>
    <w:rsid w:val="0067252C"/>
    <w:rsid w:val="00672640"/>
    <w:rsid w:val="00672681"/>
    <w:rsid w:val="0067271B"/>
    <w:rsid w:val="00672753"/>
    <w:rsid w:val="00672766"/>
    <w:rsid w:val="00672ADB"/>
    <w:rsid w:val="00672BDB"/>
    <w:rsid w:val="00672C2C"/>
    <w:rsid w:val="00672DC2"/>
    <w:rsid w:val="00672DEF"/>
    <w:rsid w:val="00672E17"/>
    <w:rsid w:val="00672FA3"/>
    <w:rsid w:val="00672FCC"/>
    <w:rsid w:val="00672FD2"/>
    <w:rsid w:val="00673228"/>
    <w:rsid w:val="00673238"/>
    <w:rsid w:val="00673282"/>
    <w:rsid w:val="0067339C"/>
    <w:rsid w:val="006733C9"/>
    <w:rsid w:val="00673421"/>
    <w:rsid w:val="0067354C"/>
    <w:rsid w:val="006736C7"/>
    <w:rsid w:val="0067398F"/>
    <w:rsid w:val="00673A86"/>
    <w:rsid w:val="00673B0F"/>
    <w:rsid w:val="00673B75"/>
    <w:rsid w:val="00673C91"/>
    <w:rsid w:val="00673D2A"/>
    <w:rsid w:val="00673E7A"/>
    <w:rsid w:val="00673F27"/>
    <w:rsid w:val="006740D8"/>
    <w:rsid w:val="00674196"/>
    <w:rsid w:val="006741BD"/>
    <w:rsid w:val="006743F3"/>
    <w:rsid w:val="006744B8"/>
    <w:rsid w:val="006744BD"/>
    <w:rsid w:val="0067456C"/>
    <w:rsid w:val="006745BA"/>
    <w:rsid w:val="006747CF"/>
    <w:rsid w:val="00674806"/>
    <w:rsid w:val="0067495D"/>
    <w:rsid w:val="00674AB5"/>
    <w:rsid w:val="00674C01"/>
    <w:rsid w:val="00674CE0"/>
    <w:rsid w:val="00674CE6"/>
    <w:rsid w:val="00674D57"/>
    <w:rsid w:val="00674F1D"/>
    <w:rsid w:val="00674FBB"/>
    <w:rsid w:val="00675234"/>
    <w:rsid w:val="006754D1"/>
    <w:rsid w:val="0067560E"/>
    <w:rsid w:val="00675736"/>
    <w:rsid w:val="00675786"/>
    <w:rsid w:val="00675791"/>
    <w:rsid w:val="00675864"/>
    <w:rsid w:val="006758A6"/>
    <w:rsid w:val="0067599F"/>
    <w:rsid w:val="00675C5E"/>
    <w:rsid w:val="00675D72"/>
    <w:rsid w:val="00675D88"/>
    <w:rsid w:val="00675EAA"/>
    <w:rsid w:val="00675FED"/>
    <w:rsid w:val="00676033"/>
    <w:rsid w:val="006760E5"/>
    <w:rsid w:val="006762B3"/>
    <w:rsid w:val="0067642E"/>
    <w:rsid w:val="0067658D"/>
    <w:rsid w:val="0067662D"/>
    <w:rsid w:val="0067670F"/>
    <w:rsid w:val="00676714"/>
    <w:rsid w:val="00676897"/>
    <w:rsid w:val="00676A43"/>
    <w:rsid w:val="00676A66"/>
    <w:rsid w:val="00676AA3"/>
    <w:rsid w:val="00676B9D"/>
    <w:rsid w:val="00676C75"/>
    <w:rsid w:val="00676CCD"/>
    <w:rsid w:val="00676D5E"/>
    <w:rsid w:val="006770EE"/>
    <w:rsid w:val="00677125"/>
    <w:rsid w:val="006772C6"/>
    <w:rsid w:val="00677369"/>
    <w:rsid w:val="006776F5"/>
    <w:rsid w:val="00677751"/>
    <w:rsid w:val="00677986"/>
    <w:rsid w:val="00677A3A"/>
    <w:rsid w:val="00677BA4"/>
    <w:rsid w:val="00677EA6"/>
    <w:rsid w:val="00677F32"/>
    <w:rsid w:val="00677FAA"/>
    <w:rsid w:val="00680019"/>
    <w:rsid w:val="0068010A"/>
    <w:rsid w:val="00680296"/>
    <w:rsid w:val="00680331"/>
    <w:rsid w:val="0068038A"/>
    <w:rsid w:val="00680414"/>
    <w:rsid w:val="0068041A"/>
    <w:rsid w:val="0068068D"/>
    <w:rsid w:val="0068073C"/>
    <w:rsid w:val="00680A1C"/>
    <w:rsid w:val="00680AC0"/>
    <w:rsid w:val="00680AC4"/>
    <w:rsid w:val="00680D1B"/>
    <w:rsid w:val="00680D74"/>
    <w:rsid w:val="00680E45"/>
    <w:rsid w:val="00680F97"/>
    <w:rsid w:val="00681101"/>
    <w:rsid w:val="006811DE"/>
    <w:rsid w:val="00681240"/>
    <w:rsid w:val="006812D9"/>
    <w:rsid w:val="00681321"/>
    <w:rsid w:val="0068134F"/>
    <w:rsid w:val="006813BA"/>
    <w:rsid w:val="006814D6"/>
    <w:rsid w:val="0068162F"/>
    <w:rsid w:val="006816E2"/>
    <w:rsid w:val="00681715"/>
    <w:rsid w:val="0068175F"/>
    <w:rsid w:val="006817E2"/>
    <w:rsid w:val="00681829"/>
    <w:rsid w:val="006818BB"/>
    <w:rsid w:val="00681900"/>
    <w:rsid w:val="00681976"/>
    <w:rsid w:val="00681980"/>
    <w:rsid w:val="006819B4"/>
    <w:rsid w:val="00681BF0"/>
    <w:rsid w:val="00681DDD"/>
    <w:rsid w:val="00681FB5"/>
    <w:rsid w:val="00682089"/>
    <w:rsid w:val="00682367"/>
    <w:rsid w:val="00682487"/>
    <w:rsid w:val="0068255D"/>
    <w:rsid w:val="00682636"/>
    <w:rsid w:val="0068267E"/>
    <w:rsid w:val="0068277C"/>
    <w:rsid w:val="0068286B"/>
    <w:rsid w:val="00682958"/>
    <w:rsid w:val="00682A6C"/>
    <w:rsid w:val="00682A92"/>
    <w:rsid w:val="00682D29"/>
    <w:rsid w:val="00682D6C"/>
    <w:rsid w:val="0068309B"/>
    <w:rsid w:val="006832AE"/>
    <w:rsid w:val="00683359"/>
    <w:rsid w:val="0068356C"/>
    <w:rsid w:val="00683573"/>
    <w:rsid w:val="00683682"/>
    <w:rsid w:val="00683690"/>
    <w:rsid w:val="0068371F"/>
    <w:rsid w:val="00683764"/>
    <w:rsid w:val="00683ACC"/>
    <w:rsid w:val="00683B33"/>
    <w:rsid w:val="00683B46"/>
    <w:rsid w:val="00683D25"/>
    <w:rsid w:val="00683D26"/>
    <w:rsid w:val="00683D7C"/>
    <w:rsid w:val="00683ED5"/>
    <w:rsid w:val="006840C7"/>
    <w:rsid w:val="00684344"/>
    <w:rsid w:val="0068441D"/>
    <w:rsid w:val="00684455"/>
    <w:rsid w:val="00684478"/>
    <w:rsid w:val="00684557"/>
    <w:rsid w:val="006845D5"/>
    <w:rsid w:val="00684604"/>
    <w:rsid w:val="00684660"/>
    <w:rsid w:val="006846AA"/>
    <w:rsid w:val="00684782"/>
    <w:rsid w:val="0068487B"/>
    <w:rsid w:val="00684892"/>
    <w:rsid w:val="006848EF"/>
    <w:rsid w:val="006849A8"/>
    <w:rsid w:val="006849E8"/>
    <w:rsid w:val="00684A6C"/>
    <w:rsid w:val="00684BE6"/>
    <w:rsid w:val="00684DDF"/>
    <w:rsid w:val="006850F6"/>
    <w:rsid w:val="00685112"/>
    <w:rsid w:val="006851E1"/>
    <w:rsid w:val="00685217"/>
    <w:rsid w:val="0068531D"/>
    <w:rsid w:val="0068544A"/>
    <w:rsid w:val="0068551C"/>
    <w:rsid w:val="006855E5"/>
    <w:rsid w:val="006856F2"/>
    <w:rsid w:val="00685788"/>
    <w:rsid w:val="006857E5"/>
    <w:rsid w:val="0068580C"/>
    <w:rsid w:val="00685841"/>
    <w:rsid w:val="00685974"/>
    <w:rsid w:val="00685B0A"/>
    <w:rsid w:val="0068609B"/>
    <w:rsid w:val="006861E1"/>
    <w:rsid w:val="00686214"/>
    <w:rsid w:val="006862A5"/>
    <w:rsid w:val="00686371"/>
    <w:rsid w:val="00686407"/>
    <w:rsid w:val="00686431"/>
    <w:rsid w:val="00686432"/>
    <w:rsid w:val="00686569"/>
    <w:rsid w:val="006865C6"/>
    <w:rsid w:val="00686605"/>
    <w:rsid w:val="0068665C"/>
    <w:rsid w:val="00686752"/>
    <w:rsid w:val="0068688A"/>
    <w:rsid w:val="006868A5"/>
    <w:rsid w:val="00686914"/>
    <w:rsid w:val="00686988"/>
    <w:rsid w:val="00686B2C"/>
    <w:rsid w:val="00686BCA"/>
    <w:rsid w:val="00686C50"/>
    <w:rsid w:val="00686CFC"/>
    <w:rsid w:val="00686D4C"/>
    <w:rsid w:val="00686D92"/>
    <w:rsid w:val="00686E42"/>
    <w:rsid w:val="00686EB4"/>
    <w:rsid w:val="006870D8"/>
    <w:rsid w:val="006871C6"/>
    <w:rsid w:val="0068723C"/>
    <w:rsid w:val="006875A9"/>
    <w:rsid w:val="006875F9"/>
    <w:rsid w:val="0068788E"/>
    <w:rsid w:val="006878D9"/>
    <w:rsid w:val="006878DF"/>
    <w:rsid w:val="00687A87"/>
    <w:rsid w:val="00687C48"/>
    <w:rsid w:val="00687D88"/>
    <w:rsid w:val="00687E12"/>
    <w:rsid w:val="00687EEA"/>
    <w:rsid w:val="0069036A"/>
    <w:rsid w:val="00690747"/>
    <w:rsid w:val="00690957"/>
    <w:rsid w:val="0069098A"/>
    <w:rsid w:val="00690A89"/>
    <w:rsid w:val="00690B0C"/>
    <w:rsid w:val="00690BB2"/>
    <w:rsid w:val="00690D5E"/>
    <w:rsid w:val="00690DFF"/>
    <w:rsid w:val="006910A8"/>
    <w:rsid w:val="0069127F"/>
    <w:rsid w:val="006915B8"/>
    <w:rsid w:val="006915F9"/>
    <w:rsid w:val="006918AA"/>
    <w:rsid w:val="006918BD"/>
    <w:rsid w:val="006919B3"/>
    <w:rsid w:val="00691A63"/>
    <w:rsid w:val="00691AC9"/>
    <w:rsid w:val="00691AF2"/>
    <w:rsid w:val="00691B66"/>
    <w:rsid w:val="00691BFC"/>
    <w:rsid w:val="00691DD0"/>
    <w:rsid w:val="00691E94"/>
    <w:rsid w:val="006920E0"/>
    <w:rsid w:val="006922F4"/>
    <w:rsid w:val="006924DA"/>
    <w:rsid w:val="00692553"/>
    <w:rsid w:val="00692630"/>
    <w:rsid w:val="0069265A"/>
    <w:rsid w:val="0069272E"/>
    <w:rsid w:val="0069282E"/>
    <w:rsid w:val="00692914"/>
    <w:rsid w:val="006929AA"/>
    <w:rsid w:val="00692A8D"/>
    <w:rsid w:val="00692B8C"/>
    <w:rsid w:val="00692CFA"/>
    <w:rsid w:val="00692FDD"/>
    <w:rsid w:val="0069308D"/>
    <w:rsid w:val="006932CB"/>
    <w:rsid w:val="006933B6"/>
    <w:rsid w:val="0069361C"/>
    <w:rsid w:val="00693834"/>
    <w:rsid w:val="00693860"/>
    <w:rsid w:val="006939BA"/>
    <w:rsid w:val="00693BE3"/>
    <w:rsid w:val="00693C5A"/>
    <w:rsid w:val="00693F52"/>
    <w:rsid w:val="00693F95"/>
    <w:rsid w:val="00693FD6"/>
    <w:rsid w:val="006941ED"/>
    <w:rsid w:val="006942B3"/>
    <w:rsid w:val="00694316"/>
    <w:rsid w:val="00694335"/>
    <w:rsid w:val="0069443E"/>
    <w:rsid w:val="006944D9"/>
    <w:rsid w:val="0069455C"/>
    <w:rsid w:val="0069455F"/>
    <w:rsid w:val="006946F0"/>
    <w:rsid w:val="00694742"/>
    <w:rsid w:val="0069489F"/>
    <w:rsid w:val="006948C9"/>
    <w:rsid w:val="00694942"/>
    <w:rsid w:val="00694AC5"/>
    <w:rsid w:val="00694AFF"/>
    <w:rsid w:val="00694B07"/>
    <w:rsid w:val="00694B42"/>
    <w:rsid w:val="00694B7A"/>
    <w:rsid w:val="00694BF3"/>
    <w:rsid w:val="00694C18"/>
    <w:rsid w:val="00694CC0"/>
    <w:rsid w:val="00694D43"/>
    <w:rsid w:val="00694E01"/>
    <w:rsid w:val="00694E4B"/>
    <w:rsid w:val="00694FCC"/>
    <w:rsid w:val="006950F2"/>
    <w:rsid w:val="006951A5"/>
    <w:rsid w:val="0069528E"/>
    <w:rsid w:val="00695306"/>
    <w:rsid w:val="00695373"/>
    <w:rsid w:val="006954CA"/>
    <w:rsid w:val="0069556D"/>
    <w:rsid w:val="006955A2"/>
    <w:rsid w:val="0069573F"/>
    <w:rsid w:val="00695754"/>
    <w:rsid w:val="00695758"/>
    <w:rsid w:val="006957B6"/>
    <w:rsid w:val="0069582E"/>
    <w:rsid w:val="0069583C"/>
    <w:rsid w:val="00695921"/>
    <w:rsid w:val="00695B6E"/>
    <w:rsid w:val="00695B7A"/>
    <w:rsid w:val="00695BB5"/>
    <w:rsid w:val="00695CAC"/>
    <w:rsid w:val="00695D0F"/>
    <w:rsid w:val="00695E33"/>
    <w:rsid w:val="00695F28"/>
    <w:rsid w:val="00696063"/>
    <w:rsid w:val="006960AC"/>
    <w:rsid w:val="00696279"/>
    <w:rsid w:val="00696408"/>
    <w:rsid w:val="00696438"/>
    <w:rsid w:val="006964A7"/>
    <w:rsid w:val="006964F4"/>
    <w:rsid w:val="00696766"/>
    <w:rsid w:val="006968B9"/>
    <w:rsid w:val="006969B5"/>
    <w:rsid w:val="00696B2B"/>
    <w:rsid w:val="00696BC1"/>
    <w:rsid w:val="00696C0C"/>
    <w:rsid w:val="00696C78"/>
    <w:rsid w:val="00696DFC"/>
    <w:rsid w:val="00696E62"/>
    <w:rsid w:val="00696F4E"/>
    <w:rsid w:val="00696F7D"/>
    <w:rsid w:val="00696FE2"/>
    <w:rsid w:val="0069710E"/>
    <w:rsid w:val="0069713E"/>
    <w:rsid w:val="0069713F"/>
    <w:rsid w:val="0069764F"/>
    <w:rsid w:val="00697792"/>
    <w:rsid w:val="006978B5"/>
    <w:rsid w:val="00697938"/>
    <w:rsid w:val="0069795A"/>
    <w:rsid w:val="00697BC5"/>
    <w:rsid w:val="00697CBA"/>
    <w:rsid w:val="006A0183"/>
    <w:rsid w:val="006A01B6"/>
    <w:rsid w:val="006A02E3"/>
    <w:rsid w:val="006A046D"/>
    <w:rsid w:val="006A04BA"/>
    <w:rsid w:val="006A052F"/>
    <w:rsid w:val="006A05AD"/>
    <w:rsid w:val="006A0613"/>
    <w:rsid w:val="006A077D"/>
    <w:rsid w:val="006A081A"/>
    <w:rsid w:val="006A090B"/>
    <w:rsid w:val="006A0955"/>
    <w:rsid w:val="006A0EAB"/>
    <w:rsid w:val="006A1098"/>
    <w:rsid w:val="006A1166"/>
    <w:rsid w:val="006A1174"/>
    <w:rsid w:val="006A11CC"/>
    <w:rsid w:val="006A1255"/>
    <w:rsid w:val="006A129A"/>
    <w:rsid w:val="006A130C"/>
    <w:rsid w:val="006A1349"/>
    <w:rsid w:val="006A13C6"/>
    <w:rsid w:val="006A156D"/>
    <w:rsid w:val="006A15EB"/>
    <w:rsid w:val="006A16DD"/>
    <w:rsid w:val="006A17AC"/>
    <w:rsid w:val="006A184C"/>
    <w:rsid w:val="006A19AC"/>
    <w:rsid w:val="006A1A0E"/>
    <w:rsid w:val="006A1BD7"/>
    <w:rsid w:val="006A1BFB"/>
    <w:rsid w:val="006A1C1B"/>
    <w:rsid w:val="006A1C8E"/>
    <w:rsid w:val="006A1D2C"/>
    <w:rsid w:val="006A1D66"/>
    <w:rsid w:val="006A1D9E"/>
    <w:rsid w:val="006A1DCF"/>
    <w:rsid w:val="006A1DD3"/>
    <w:rsid w:val="006A1EB6"/>
    <w:rsid w:val="006A1EDE"/>
    <w:rsid w:val="006A1F37"/>
    <w:rsid w:val="006A217D"/>
    <w:rsid w:val="006A2225"/>
    <w:rsid w:val="006A2352"/>
    <w:rsid w:val="006A23AE"/>
    <w:rsid w:val="006A2541"/>
    <w:rsid w:val="006A2591"/>
    <w:rsid w:val="006A293D"/>
    <w:rsid w:val="006A2992"/>
    <w:rsid w:val="006A2C89"/>
    <w:rsid w:val="006A2CC0"/>
    <w:rsid w:val="006A2D9F"/>
    <w:rsid w:val="006A2E39"/>
    <w:rsid w:val="006A2EA1"/>
    <w:rsid w:val="006A3075"/>
    <w:rsid w:val="006A31EC"/>
    <w:rsid w:val="006A325C"/>
    <w:rsid w:val="006A3277"/>
    <w:rsid w:val="006A33E4"/>
    <w:rsid w:val="006A3595"/>
    <w:rsid w:val="006A36E1"/>
    <w:rsid w:val="006A3719"/>
    <w:rsid w:val="006A38AD"/>
    <w:rsid w:val="006A3B23"/>
    <w:rsid w:val="006A3BEE"/>
    <w:rsid w:val="006A3D8D"/>
    <w:rsid w:val="006A3E14"/>
    <w:rsid w:val="006A3E88"/>
    <w:rsid w:val="006A3F82"/>
    <w:rsid w:val="006A3F9F"/>
    <w:rsid w:val="006A43AE"/>
    <w:rsid w:val="006A440A"/>
    <w:rsid w:val="006A44B7"/>
    <w:rsid w:val="006A4595"/>
    <w:rsid w:val="006A45FB"/>
    <w:rsid w:val="006A477A"/>
    <w:rsid w:val="006A477D"/>
    <w:rsid w:val="006A4796"/>
    <w:rsid w:val="006A49D1"/>
    <w:rsid w:val="006A4A60"/>
    <w:rsid w:val="006A4EF3"/>
    <w:rsid w:val="006A5033"/>
    <w:rsid w:val="006A504E"/>
    <w:rsid w:val="006A5076"/>
    <w:rsid w:val="006A5143"/>
    <w:rsid w:val="006A51A3"/>
    <w:rsid w:val="006A5286"/>
    <w:rsid w:val="006A53D0"/>
    <w:rsid w:val="006A53DA"/>
    <w:rsid w:val="006A5437"/>
    <w:rsid w:val="006A554A"/>
    <w:rsid w:val="006A558C"/>
    <w:rsid w:val="006A558D"/>
    <w:rsid w:val="006A5638"/>
    <w:rsid w:val="006A5783"/>
    <w:rsid w:val="006A57BF"/>
    <w:rsid w:val="006A5853"/>
    <w:rsid w:val="006A5920"/>
    <w:rsid w:val="006A5FFA"/>
    <w:rsid w:val="006A605F"/>
    <w:rsid w:val="006A6146"/>
    <w:rsid w:val="006A6188"/>
    <w:rsid w:val="006A61A4"/>
    <w:rsid w:val="006A62A3"/>
    <w:rsid w:val="006A6360"/>
    <w:rsid w:val="006A6454"/>
    <w:rsid w:val="006A6702"/>
    <w:rsid w:val="006A6A48"/>
    <w:rsid w:val="006A6CBB"/>
    <w:rsid w:val="006A6DB0"/>
    <w:rsid w:val="006A6E0C"/>
    <w:rsid w:val="006A707B"/>
    <w:rsid w:val="006A711A"/>
    <w:rsid w:val="006A7126"/>
    <w:rsid w:val="006A7223"/>
    <w:rsid w:val="006A73AE"/>
    <w:rsid w:val="006A750A"/>
    <w:rsid w:val="006A7685"/>
    <w:rsid w:val="006A782C"/>
    <w:rsid w:val="006A78A9"/>
    <w:rsid w:val="006A7EA6"/>
    <w:rsid w:val="006A7EF9"/>
    <w:rsid w:val="006B001B"/>
    <w:rsid w:val="006B005E"/>
    <w:rsid w:val="006B0293"/>
    <w:rsid w:val="006B02DA"/>
    <w:rsid w:val="006B039A"/>
    <w:rsid w:val="006B0449"/>
    <w:rsid w:val="006B04CD"/>
    <w:rsid w:val="006B0545"/>
    <w:rsid w:val="006B0660"/>
    <w:rsid w:val="006B08A8"/>
    <w:rsid w:val="006B0950"/>
    <w:rsid w:val="006B0B80"/>
    <w:rsid w:val="006B0C0C"/>
    <w:rsid w:val="006B0C25"/>
    <w:rsid w:val="006B0CCE"/>
    <w:rsid w:val="006B0D65"/>
    <w:rsid w:val="006B0E9E"/>
    <w:rsid w:val="006B0F0E"/>
    <w:rsid w:val="006B0F35"/>
    <w:rsid w:val="006B0F8E"/>
    <w:rsid w:val="006B14E0"/>
    <w:rsid w:val="006B15CC"/>
    <w:rsid w:val="006B168F"/>
    <w:rsid w:val="006B1732"/>
    <w:rsid w:val="006B1747"/>
    <w:rsid w:val="006B1844"/>
    <w:rsid w:val="006B18B3"/>
    <w:rsid w:val="006B19E8"/>
    <w:rsid w:val="006B1ACB"/>
    <w:rsid w:val="006B1BEB"/>
    <w:rsid w:val="006B1D64"/>
    <w:rsid w:val="006B1D6D"/>
    <w:rsid w:val="006B1D77"/>
    <w:rsid w:val="006B1F1E"/>
    <w:rsid w:val="006B1F82"/>
    <w:rsid w:val="006B206F"/>
    <w:rsid w:val="006B2118"/>
    <w:rsid w:val="006B2175"/>
    <w:rsid w:val="006B2381"/>
    <w:rsid w:val="006B2397"/>
    <w:rsid w:val="006B239C"/>
    <w:rsid w:val="006B24BD"/>
    <w:rsid w:val="006B24C0"/>
    <w:rsid w:val="006B24E0"/>
    <w:rsid w:val="006B259A"/>
    <w:rsid w:val="006B260A"/>
    <w:rsid w:val="006B271F"/>
    <w:rsid w:val="006B28BC"/>
    <w:rsid w:val="006B2946"/>
    <w:rsid w:val="006B2AB0"/>
    <w:rsid w:val="006B2D2A"/>
    <w:rsid w:val="006B2DB9"/>
    <w:rsid w:val="006B2EB1"/>
    <w:rsid w:val="006B2FF5"/>
    <w:rsid w:val="006B303A"/>
    <w:rsid w:val="006B30AA"/>
    <w:rsid w:val="006B315F"/>
    <w:rsid w:val="006B32A2"/>
    <w:rsid w:val="006B343C"/>
    <w:rsid w:val="006B34CF"/>
    <w:rsid w:val="006B3538"/>
    <w:rsid w:val="006B35F3"/>
    <w:rsid w:val="006B3608"/>
    <w:rsid w:val="006B3908"/>
    <w:rsid w:val="006B394E"/>
    <w:rsid w:val="006B3A55"/>
    <w:rsid w:val="006B3BB2"/>
    <w:rsid w:val="006B3C09"/>
    <w:rsid w:val="006B3C86"/>
    <w:rsid w:val="006B3CA4"/>
    <w:rsid w:val="006B3D87"/>
    <w:rsid w:val="006B3FEC"/>
    <w:rsid w:val="006B41AE"/>
    <w:rsid w:val="006B41E7"/>
    <w:rsid w:val="006B4294"/>
    <w:rsid w:val="006B4729"/>
    <w:rsid w:val="006B486B"/>
    <w:rsid w:val="006B48FD"/>
    <w:rsid w:val="006B4B84"/>
    <w:rsid w:val="006B4B96"/>
    <w:rsid w:val="006B4CFF"/>
    <w:rsid w:val="006B4E78"/>
    <w:rsid w:val="006B5075"/>
    <w:rsid w:val="006B5170"/>
    <w:rsid w:val="006B51E8"/>
    <w:rsid w:val="006B54DB"/>
    <w:rsid w:val="006B563A"/>
    <w:rsid w:val="006B565B"/>
    <w:rsid w:val="006B572C"/>
    <w:rsid w:val="006B5955"/>
    <w:rsid w:val="006B5A36"/>
    <w:rsid w:val="006B5AB8"/>
    <w:rsid w:val="006B5AD2"/>
    <w:rsid w:val="006B5B0E"/>
    <w:rsid w:val="006B5CB8"/>
    <w:rsid w:val="006B5EB1"/>
    <w:rsid w:val="006B5ECC"/>
    <w:rsid w:val="006B5F1F"/>
    <w:rsid w:val="006B5FF9"/>
    <w:rsid w:val="006B6051"/>
    <w:rsid w:val="006B6095"/>
    <w:rsid w:val="006B6171"/>
    <w:rsid w:val="006B617C"/>
    <w:rsid w:val="006B61E1"/>
    <w:rsid w:val="006B65BF"/>
    <w:rsid w:val="006B67CA"/>
    <w:rsid w:val="006B6878"/>
    <w:rsid w:val="006B6904"/>
    <w:rsid w:val="006B69A1"/>
    <w:rsid w:val="006B6C01"/>
    <w:rsid w:val="006B6CBE"/>
    <w:rsid w:val="006B6E6D"/>
    <w:rsid w:val="006B6F91"/>
    <w:rsid w:val="006B70F4"/>
    <w:rsid w:val="006B71AC"/>
    <w:rsid w:val="006B7315"/>
    <w:rsid w:val="006B74BC"/>
    <w:rsid w:val="006B7695"/>
    <w:rsid w:val="006B76A4"/>
    <w:rsid w:val="006B76C5"/>
    <w:rsid w:val="006B76EC"/>
    <w:rsid w:val="006B7770"/>
    <w:rsid w:val="006B78FF"/>
    <w:rsid w:val="006B7985"/>
    <w:rsid w:val="006B7B22"/>
    <w:rsid w:val="006B7C40"/>
    <w:rsid w:val="006B7C96"/>
    <w:rsid w:val="006B7D39"/>
    <w:rsid w:val="006C0072"/>
    <w:rsid w:val="006C00F8"/>
    <w:rsid w:val="006C0581"/>
    <w:rsid w:val="006C089A"/>
    <w:rsid w:val="006C0943"/>
    <w:rsid w:val="006C0953"/>
    <w:rsid w:val="006C0CB0"/>
    <w:rsid w:val="006C0F95"/>
    <w:rsid w:val="006C10BB"/>
    <w:rsid w:val="006C13B0"/>
    <w:rsid w:val="006C158E"/>
    <w:rsid w:val="006C1A4A"/>
    <w:rsid w:val="006C1BA1"/>
    <w:rsid w:val="006C1C36"/>
    <w:rsid w:val="006C1E20"/>
    <w:rsid w:val="006C1E42"/>
    <w:rsid w:val="006C1EDE"/>
    <w:rsid w:val="006C1F9A"/>
    <w:rsid w:val="006C1FA9"/>
    <w:rsid w:val="006C1FDF"/>
    <w:rsid w:val="006C20C8"/>
    <w:rsid w:val="006C2164"/>
    <w:rsid w:val="006C21D7"/>
    <w:rsid w:val="006C221B"/>
    <w:rsid w:val="006C23F7"/>
    <w:rsid w:val="006C2461"/>
    <w:rsid w:val="006C24EE"/>
    <w:rsid w:val="006C2503"/>
    <w:rsid w:val="006C26E1"/>
    <w:rsid w:val="006C2745"/>
    <w:rsid w:val="006C27E9"/>
    <w:rsid w:val="006C2960"/>
    <w:rsid w:val="006C2E91"/>
    <w:rsid w:val="006C3047"/>
    <w:rsid w:val="006C3076"/>
    <w:rsid w:val="006C3123"/>
    <w:rsid w:val="006C324C"/>
    <w:rsid w:val="006C3255"/>
    <w:rsid w:val="006C340D"/>
    <w:rsid w:val="006C36F9"/>
    <w:rsid w:val="006C3789"/>
    <w:rsid w:val="006C3877"/>
    <w:rsid w:val="006C3A67"/>
    <w:rsid w:val="006C3AFA"/>
    <w:rsid w:val="006C3B0C"/>
    <w:rsid w:val="006C3C11"/>
    <w:rsid w:val="006C3C66"/>
    <w:rsid w:val="006C3DB7"/>
    <w:rsid w:val="006C3EDE"/>
    <w:rsid w:val="006C3FF4"/>
    <w:rsid w:val="006C400C"/>
    <w:rsid w:val="006C40D0"/>
    <w:rsid w:val="006C4138"/>
    <w:rsid w:val="006C4173"/>
    <w:rsid w:val="006C42DF"/>
    <w:rsid w:val="006C4362"/>
    <w:rsid w:val="006C4399"/>
    <w:rsid w:val="006C4629"/>
    <w:rsid w:val="006C475D"/>
    <w:rsid w:val="006C4887"/>
    <w:rsid w:val="006C48B0"/>
    <w:rsid w:val="006C4918"/>
    <w:rsid w:val="006C4D62"/>
    <w:rsid w:val="006C4DF4"/>
    <w:rsid w:val="006C4DF6"/>
    <w:rsid w:val="006C4E8A"/>
    <w:rsid w:val="006C4F54"/>
    <w:rsid w:val="006C4F6A"/>
    <w:rsid w:val="006C4FE8"/>
    <w:rsid w:val="006C5078"/>
    <w:rsid w:val="006C50EA"/>
    <w:rsid w:val="006C51B9"/>
    <w:rsid w:val="006C51EA"/>
    <w:rsid w:val="006C5496"/>
    <w:rsid w:val="006C5610"/>
    <w:rsid w:val="006C5688"/>
    <w:rsid w:val="006C5B15"/>
    <w:rsid w:val="006C5C02"/>
    <w:rsid w:val="006C5D22"/>
    <w:rsid w:val="006C5D5E"/>
    <w:rsid w:val="006C5D89"/>
    <w:rsid w:val="006C5F77"/>
    <w:rsid w:val="006C605A"/>
    <w:rsid w:val="006C62BE"/>
    <w:rsid w:val="006C6366"/>
    <w:rsid w:val="006C65D2"/>
    <w:rsid w:val="006C664C"/>
    <w:rsid w:val="006C67E4"/>
    <w:rsid w:val="006C68E7"/>
    <w:rsid w:val="006C6936"/>
    <w:rsid w:val="006C6A03"/>
    <w:rsid w:val="006C6B00"/>
    <w:rsid w:val="006C6B8C"/>
    <w:rsid w:val="006C6B91"/>
    <w:rsid w:val="006C6C52"/>
    <w:rsid w:val="006C6D34"/>
    <w:rsid w:val="006C70C5"/>
    <w:rsid w:val="006C74FA"/>
    <w:rsid w:val="006C7541"/>
    <w:rsid w:val="006C7694"/>
    <w:rsid w:val="006C76A9"/>
    <w:rsid w:val="006C7799"/>
    <w:rsid w:val="006C7A8E"/>
    <w:rsid w:val="006C7C93"/>
    <w:rsid w:val="006C7EB7"/>
    <w:rsid w:val="006C7EE3"/>
    <w:rsid w:val="006D019A"/>
    <w:rsid w:val="006D01D1"/>
    <w:rsid w:val="006D0241"/>
    <w:rsid w:val="006D027B"/>
    <w:rsid w:val="006D02C8"/>
    <w:rsid w:val="006D0457"/>
    <w:rsid w:val="006D0485"/>
    <w:rsid w:val="006D05E2"/>
    <w:rsid w:val="006D0732"/>
    <w:rsid w:val="006D09DA"/>
    <w:rsid w:val="006D09E3"/>
    <w:rsid w:val="006D0C13"/>
    <w:rsid w:val="006D10B1"/>
    <w:rsid w:val="006D1159"/>
    <w:rsid w:val="006D1422"/>
    <w:rsid w:val="006D1456"/>
    <w:rsid w:val="006D165F"/>
    <w:rsid w:val="006D18EC"/>
    <w:rsid w:val="006D1999"/>
    <w:rsid w:val="006D19F3"/>
    <w:rsid w:val="006D1A0B"/>
    <w:rsid w:val="006D1A73"/>
    <w:rsid w:val="006D1E5B"/>
    <w:rsid w:val="006D1EE2"/>
    <w:rsid w:val="006D1FA5"/>
    <w:rsid w:val="006D205E"/>
    <w:rsid w:val="006D20E6"/>
    <w:rsid w:val="006D21A7"/>
    <w:rsid w:val="006D21AF"/>
    <w:rsid w:val="006D2224"/>
    <w:rsid w:val="006D225B"/>
    <w:rsid w:val="006D2382"/>
    <w:rsid w:val="006D238D"/>
    <w:rsid w:val="006D23A3"/>
    <w:rsid w:val="006D240A"/>
    <w:rsid w:val="006D2460"/>
    <w:rsid w:val="006D2631"/>
    <w:rsid w:val="006D26AE"/>
    <w:rsid w:val="006D2788"/>
    <w:rsid w:val="006D27A3"/>
    <w:rsid w:val="006D27C7"/>
    <w:rsid w:val="006D2852"/>
    <w:rsid w:val="006D28C5"/>
    <w:rsid w:val="006D2963"/>
    <w:rsid w:val="006D296C"/>
    <w:rsid w:val="006D2A04"/>
    <w:rsid w:val="006D2B55"/>
    <w:rsid w:val="006D2C8F"/>
    <w:rsid w:val="006D2CE6"/>
    <w:rsid w:val="006D2CF4"/>
    <w:rsid w:val="006D2DE4"/>
    <w:rsid w:val="006D2E9F"/>
    <w:rsid w:val="006D314D"/>
    <w:rsid w:val="006D3185"/>
    <w:rsid w:val="006D338D"/>
    <w:rsid w:val="006D34B6"/>
    <w:rsid w:val="006D384A"/>
    <w:rsid w:val="006D3A6F"/>
    <w:rsid w:val="006D3B22"/>
    <w:rsid w:val="006D3D6F"/>
    <w:rsid w:val="006D3F9A"/>
    <w:rsid w:val="006D406D"/>
    <w:rsid w:val="006D4129"/>
    <w:rsid w:val="006D454A"/>
    <w:rsid w:val="006D477E"/>
    <w:rsid w:val="006D48BE"/>
    <w:rsid w:val="006D4933"/>
    <w:rsid w:val="006D4D73"/>
    <w:rsid w:val="006D4DE5"/>
    <w:rsid w:val="006D4EA3"/>
    <w:rsid w:val="006D4F99"/>
    <w:rsid w:val="006D5069"/>
    <w:rsid w:val="006D521B"/>
    <w:rsid w:val="006D533F"/>
    <w:rsid w:val="006D53C4"/>
    <w:rsid w:val="006D53DF"/>
    <w:rsid w:val="006D5496"/>
    <w:rsid w:val="006D54A3"/>
    <w:rsid w:val="006D5506"/>
    <w:rsid w:val="006D5528"/>
    <w:rsid w:val="006D5637"/>
    <w:rsid w:val="006D566A"/>
    <w:rsid w:val="006D57F2"/>
    <w:rsid w:val="006D588D"/>
    <w:rsid w:val="006D599E"/>
    <w:rsid w:val="006D5A9A"/>
    <w:rsid w:val="006D5ADC"/>
    <w:rsid w:val="006D5D9E"/>
    <w:rsid w:val="006D5E4A"/>
    <w:rsid w:val="006D5F27"/>
    <w:rsid w:val="006D5F37"/>
    <w:rsid w:val="006D61A9"/>
    <w:rsid w:val="006D6384"/>
    <w:rsid w:val="006D6450"/>
    <w:rsid w:val="006D65CA"/>
    <w:rsid w:val="006D671A"/>
    <w:rsid w:val="006D67AC"/>
    <w:rsid w:val="006D67F9"/>
    <w:rsid w:val="006D68AD"/>
    <w:rsid w:val="006D68AF"/>
    <w:rsid w:val="006D6A26"/>
    <w:rsid w:val="006D6ABE"/>
    <w:rsid w:val="006D6C56"/>
    <w:rsid w:val="006D6CB7"/>
    <w:rsid w:val="006D6D45"/>
    <w:rsid w:val="006D6E84"/>
    <w:rsid w:val="006D6FF6"/>
    <w:rsid w:val="006D7054"/>
    <w:rsid w:val="006D706E"/>
    <w:rsid w:val="006D70FA"/>
    <w:rsid w:val="006D73FF"/>
    <w:rsid w:val="006D7617"/>
    <w:rsid w:val="006D7719"/>
    <w:rsid w:val="006D7752"/>
    <w:rsid w:val="006D7884"/>
    <w:rsid w:val="006D7966"/>
    <w:rsid w:val="006D7AAD"/>
    <w:rsid w:val="006D7B50"/>
    <w:rsid w:val="006D7E34"/>
    <w:rsid w:val="006D7FC0"/>
    <w:rsid w:val="006E00D3"/>
    <w:rsid w:val="006E01C5"/>
    <w:rsid w:val="006E01E7"/>
    <w:rsid w:val="006E0301"/>
    <w:rsid w:val="006E059F"/>
    <w:rsid w:val="006E05DE"/>
    <w:rsid w:val="006E06BD"/>
    <w:rsid w:val="006E0A27"/>
    <w:rsid w:val="006E0A6B"/>
    <w:rsid w:val="006E0BC6"/>
    <w:rsid w:val="006E0CFB"/>
    <w:rsid w:val="006E0D18"/>
    <w:rsid w:val="006E0F56"/>
    <w:rsid w:val="006E1339"/>
    <w:rsid w:val="006E1353"/>
    <w:rsid w:val="006E13AD"/>
    <w:rsid w:val="006E1403"/>
    <w:rsid w:val="006E1899"/>
    <w:rsid w:val="006E18CD"/>
    <w:rsid w:val="006E1A2F"/>
    <w:rsid w:val="006E1A42"/>
    <w:rsid w:val="006E1BC9"/>
    <w:rsid w:val="006E1D14"/>
    <w:rsid w:val="006E1E0E"/>
    <w:rsid w:val="006E1FB2"/>
    <w:rsid w:val="006E1FE8"/>
    <w:rsid w:val="006E2252"/>
    <w:rsid w:val="006E2395"/>
    <w:rsid w:val="006E239E"/>
    <w:rsid w:val="006E2454"/>
    <w:rsid w:val="006E24E2"/>
    <w:rsid w:val="006E250F"/>
    <w:rsid w:val="006E260E"/>
    <w:rsid w:val="006E262B"/>
    <w:rsid w:val="006E2641"/>
    <w:rsid w:val="006E269B"/>
    <w:rsid w:val="006E28AA"/>
    <w:rsid w:val="006E2A4A"/>
    <w:rsid w:val="006E2A79"/>
    <w:rsid w:val="006E2B1B"/>
    <w:rsid w:val="006E2B56"/>
    <w:rsid w:val="006E2BE4"/>
    <w:rsid w:val="006E2CB7"/>
    <w:rsid w:val="006E2D07"/>
    <w:rsid w:val="006E2D81"/>
    <w:rsid w:val="006E2DBA"/>
    <w:rsid w:val="006E2E13"/>
    <w:rsid w:val="006E2EA3"/>
    <w:rsid w:val="006E2F6C"/>
    <w:rsid w:val="006E306A"/>
    <w:rsid w:val="006E3103"/>
    <w:rsid w:val="006E320D"/>
    <w:rsid w:val="006E360D"/>
    <w:rsid w:val="006E367D"/>
    <w:rsid w:val="006E36F4"/>
    <w:rsid w:val="006E384A"/>
    <w:rsid w:val="006E38D0"/>
    <w:rsid w:val="006E38DF"/>
    <w:rsid w:val="006E38E9"/>
    <w:rsid w:val="006E38EB"/>
    <w:rsid w:val="006E3909"/>
    <w:rsid w:val="006E399B"/>
    <w:rsid w:val="006E3A04"/>
    <w:rsid w:val="006E3B5D"/>
    <w:rsid w:val="006E3CF7"/>
    <w:rsid w:val="006E3D35"/>
    <w:rsid w:val="006E3E0A"/>
    <w:rsid w:val="006E3F92"/>
    <w:rsid w:val="006E411B"/>
    <w:rsid w:val="006E429C"/>
    <w:rsid w:val="006E44FA"/>
    <w:rsid w:val="006E4511"/>
    <w:rsid w:val="006E46B2"/>
    <w:rsid w:val="006E471F"/>
    <w:rsid w:val="006E4903"/>
    <w:rsid w:val="006E4B16"/>
    <w:rsid w:val="006E4BB3"/>
    <w:rsid w:val="006E4CE1"/>
    <w:rsid w:val="006E4E0F"/>
    <w:rsid w:val="006E4E2F"/>
    <w:rsid w:val="006E5055"/>
    <w:rsid w:val="006E513A"/>
    <w:rsid w:val="006E51F9"/>
    <w:rsid w:val="006E52F2"/>
    <w:rsid w:val="006E5362"/>
    <w:rsid w:val="006E536C"/>
    <w:rsid w:val="006E5370"/>
    <w:rsid w:val="006E5395"/>
    <w:rsid w:val="006E5396"/>
    <w:rsid w:val="006E55F5"/>
    <w:rsid w:val="006E561A"/>
    <w:rsid w:val="006E5721"/>
    <w:rsid w:val="006E573C"/>
    <w:rsid w:val="006E5839"/>
    <w:rsid w:val="006E58BC"/>
    <w:rsid w:val="006E5A5E"/>
    <w:rsid w:val="006E5AEA"/>
    <w:rsid w:val="006E5B06"/>
    <w:rsid w:val="006E5B2E"/>
    <w:rsid w:val="006E5BB7"/>
    <w:rsid w:val="006E5C9A"/>
    <w:rsid w:val="006E5DA3"/>
    <w:rsid w:val="006E5E04"/>
    <w:rsid w:val="006E5F62"/>
    <w:rsid w:val="006E5F9A"/>
    <w:rsid w:val="006E5FAD"/>
    <w:rsid w:val="006E6021"/>
    <w:rsid w:val="006E605B"/>
    <w:rsid w:val="006E6114"/>
    <w:rsid w:val="006E615B"/>
    <w:rsid w:val="006E61B0"/>
    <w:rsid w:val="006E63E9"/>
    <w:rsid w:val="006E6407"/>
    <w:rsid w:val="006E6476"/>
    <w:rsid w:val="006E6762"/>
    <w:rsid w:val="006E67F6"/>
    <w:rsid w:val="006E6B9D"/>
    <w:rsid w:val="006E6BAE"/>
    <w:rsid w:val="006E6CA5"/>
    <w:rsid w:val="006E7078"/>
    <w:rsid w:val="006E7112"/>
    <w:rsid w:val="006E72C0"/>
    <w:rsid w:val="006E7305"/>
    <w:rsid w:val="006E73B1"/>
    <w:rsid w:val="006E75AB"/>
    <w:rsid w:val="006E7A8D"/>
    <w:rsid w:val="006E7B5D"/>
    <w:rsid w:val="006E7CF7"/>
    <w:rsid w:val="006E7D14"/>
    <w:rsid w:val="006E7E48"/>
    <w:rsid w:val="006E7E94"/>
    <w:rsid w:val="006E7F56"/>
    <w:rsid w:val="006E7F67"/>
    <w:rsid w:val="006F0071"/>
    <w:rsid w:val="006F0098"/>
    <w:rsid w:val="006F034A"/>
    <w:rsid w:val="006F045E"/>
    <w:rsid w:val="006F0590"/>
    <w:rsid w:val="006F0622"/>
    <w:rsid w:val="006F0728"/>
    <w:rsid w:val="006F080A"/>
    <w:rsid w:val="006F0A92"/>
    <w:rsid w:val="006F0ACF"/>
    <w:rsid w:val="006F0C04"/>
    <w:rsid w:val="006F0D2A"/>
    <w:rsid w:val="006F0D92"/>
    <w:rsid w:val="006F0F85"/>
    <w:rsid w:val="006F1145"/>
    <w:rsid w:val="006F11CD"/>
    <w:rsid w:val="006F11E3"/>
    <w:rsid w:val="006F1207"/>
    <w:rsid w:val="006F1221"/>
    <w:rsid w:val="006F135C"/>
    <w:rsid w:val="006F1369"/>
    <w:rsid w:val="006F13A9"/>
    <w:rsid w:val="006F1428"/>
    <w:rsid w:val="006F146B"/>
    <w:rsid w:val="006F15B6"/>
    <w:rsid w:val="006F161F"/>
    <w:rsid w:val="006F17A6"/>
    <w:rsid w:val="006F192F"/>
    <w:rsid w:val="006F1B29"/>
    <w:rsid w:val="006F1BEC"/>
    <w:rsid w:val="006F1C88"/>
    <w:rsid w:val="006F1D80"/>
    <w:rsid w:val="006F20DF"/>
    <w:rsid w:val="006F20FB"/>
    <w:rsid w:val="006F225D"/>
    <w:rsid w:val="006F2292"/>
    <w:rsid w:val="006F234B"/>
    <w:rsid w:val="006F2457"/>
    <w:rsid w:val="006F258C"/>
    <w:rsid w:val="006F25A2"/>
    <w:rsid w:val="006F25AE"/>
    <w:rsid w:val="006F27C2"/>
    <w:rsid w:val="006F2824"/>
    <w:rsid w:val="006F286D"/>
    <w:rsid w:val="006F29D5"/>
    <w:rsid w:val="006F2A8F"/>
    <w:rsid w:val="006F2C9F"/>
    <w:rsid w:val="006F2E2F"/>
    <w:rsid w:val="006F3007"/>
    <w:rsid w:val="006F3065"/>
    <w:rsid w:val="006F30E9"/>
    <w:rsid w:val="006F3135"/>
    <w:rsid w:val="006F3196"/>
    <w:rsid w:val="006F31FC"/>
    <w:rsid w:val="006F335B"/>
    <w:rsid w:val="006F348F"/>
    <w:rsid w:val="006F3584"/>
    <w:rsid w:val="006F36DF"/>
    <w:rsid w:val="006F3807"/>
    <w:rsid w:val="006F3927"/>
    <w:rsid w:val="006F395D"/>
    <w:rsid w:val="006F3A0F"/>
    <w:rsid w:val="006F3B05"/>
    <w:rsid w:val="006F3C45"/>
    <w:rsid w:val="006F3DF4"/>
    <w:rsid w:val="006F3E4A"/>
    <w:rsid w:val="006F3F56"/>
    <w:rsid w:val="006F3FFA"/>
    <w:rsid w:val="006F40C0"/>
    <w:rsid w:val="006F4183"/>
    <w:rsid w:val="006F41A8"/>
    <w:rsid w:val="006F42BF"/>
    <w:rsid w:val="006F4321"/>
    <w:rsid w:val="006F43FE"/>
    <w:rsid w:val="006F45D2"/>
    <w:rsid w:val="006F48D7"/>
    <w:rsid w:val="006F4B56"/>
    <w:rsid w:val="006F4DF3"/>
    <w:rsid w:val="006F4F40"/>
    <w:rsid w:val="006F4FB7"/>
    <w:rsid w:val="006F50A3"/>
    <w:rsid w:val="006F5369"/>
    <w:rsid w:val="006F5381"/>
    <w:rsid w:val="006F5413"/>
    <w:rsid w:val="006F549F"/>
    <w:rsid w:val="006F55B9"/>
    <w:rsid w:val="006F5848"/>
    <w:rsid w:val="006F585B"/>
    <w:rsid w:val="006F5898"/>
    <w:rsid w:val="006F5956"/>
    <w:rsid w:val="006F5BC3"/>
    <w:rsid w:val="006F5D53"/>
    <w:rsid w:val="006F5D6C"/>
    <w:rsid w:val="006F5DA1"/>
    <w:rsid w:val="006F6002"/>
    <w:rsid w:val="006F6032"/>
    <w:rsid w:val="006F60C3"/>
    <w:rsid w:val="006F6155"/>
    <w:rsid w:val="006F6381"/>
    <w:rsid w:val="006F6387"/>
    <w:rsid w:val="006F6430"/>
    <w:rsid w:val="006F64BD"/>
    <w:rsid w:val="006F653F"/>
    <w:rsid w:val="006F666E"/>
    <w:rsid w:val="006F6793"/>
    <w:rsid w:val="006F6986"/>
    <w:rsid w:val="006F6A55"/>
    <w:rsid w:val="006F6BF1"/>
    <w:rsid w:val="006F6C49"/>
    <w:rsid w:val="006F6CEB"/>
    <w:rsid w:val="006F6DD1"/>
    <w:rsid w:val="006F6EB5"/>
    <w:rsid w:val="006F738D"/>
    <w:rsid w:val="006F7447"/>
    <w:rsid w:val="006F7894"/>
    <w:rsid w:val="006F78B2"/>
    <w:rsid w:val="006F7AC2"/>
    <w:rsid w:val="006F7E4A"/>
    <w:rsid w:val="006F7E6B"/>
    <w:rsid w:val="006F7E77"/>
    <w:rsid w:val="006F7ED2"/>
    <w:rsid w:val="006F7F01"/>
    <w:rsid w:val="006F7F55"/>
    <w:rsid w:val="007000B0"/>
    <w:rsid w:val="007000EC"/>
    <w:rsid w:val="00700100"/>
    <w:rsid w:val="00700239"/>
    <w:rsid w:val="007002C8"/>
    <w:rsid w:val="007003B8"/>
    <w:rsid w:val="00700495"/>
    <w:rsid w:val="007004BD"/>
    <w:rsid w:val="007005A7"/>
    <w:rsid w:val="007006BE"/>
    <w:rsid w:val="007006C5"/>
    <w:rsid w:val="00700741"/>
    <w:rsid w:val="007007BC"/>
    <w:rsid w:val="007008EB"/>
    <w:rsid w:val="0070091C"/>
    <w:rsid w:val="0070097D"/>
    <w:rsid w:val="007009B1"/>
    <w:rsid w:val="007009E2"/>
    <w:rsid w:val="00700A11"/>
    <w:rsid w:val="00700A53"/>
    <w:rsid w:val="00700B5A"/>
    <w:rsid w:val="00700D1E"/>
    <w:rsid w:val="00700F3C"/>
    <w:rsid w:val="00701069"/>
    <w:rsid w:val="0070111E"/>
    <w:rsid w:val="0070135E"/>
    <w:rsid w:val="007013B6"/>
    <w:rsid w:val="007014BF"/>
    <w:rsid w:val="007014DF"/>
    <w:rsid w:val="007015C7"/>
    <w:rsid w:val="00701888"/>
    <w:rsid w:val="00701898"/>
    <w:rsid w:val="00701969"/>
    <w:rsid w:val="00701BEC"/>
    <w:rsid w:val="00701D02"/>
    <w:rsid w:val="00701E53"/>
    <w:rsid w:val="007021E9"/>
    <w:rsid w:val="007022EA"/>
    <w:rsid w:val="007027A8"/>
    <w:rsid w:val="00702B28"/>
    <w:rsid w:val="00702C7D"/>
    <w:rsid w:val="00702D0A"/>
    <w:rsid w:val="00702DC1"/>
    <w:rsid w:val="00702E26"/>
    <w:rsid w:val="00702F88"/>
    <w:rsid w:val="00703140"/>
    <w:rsid w:val="00703512"/>
    <w:rsid w:val="00703719"/>
    <w:rsid w:val="007037F9"/>
    <w:rsid w:val="00703894"/>
    <w:rsid w:val="0070396A"/>
    <w:rsid w:val="00703979"/>
    <w:rsid w:val="00703A2F"/>
    <w:rsid w:val="00703C3A"/>
    <w:rsid w:val="00703FB9"/>
    <w:rsid w:val="00703FBC"/>
    <w:rsid w:val="00703FF9"/>
    <w:rsid w:val="0070404C"/>
    <w:rsid w:val="007040C5"/>
    <w:rsid w:val="0070438B"/>
    <w:rsid w:val="0070439D"/>
    <w:rsid w:val="00704433"/>
    <w:rsid w:val="00704447"/>
    <w:rsid w:val="00704477"/>
    <w:rsid w:val="00704489"/>
    <w:rsid w:val="007044C1"/>
    <w:rsid w:val="00704579"/>
    <w:rsid w:val="0070461A"/>
    <w:rsid w:val="00704634"/>
    <w:rsid w:val="00704675"/>
    <w:rsid w:val="007047C8"/>
    <w:rsid w:val="0070480B"/>
    <w:rsid w:val="0070483E"/>
    <w:rsid w:val="0070486B"/>
    <w:rsid w:val="007049C8"/>
    <w:rsid w:val="007049E3"/>
    <w:rsid w:val="00704A6D"/>
    <w:rsid w:val="00704D0E"/>
    <w:rsid w:val="00704DBE"/>
    <w:rsid w:val="00704E51"/>
    <w:rsid w:val="00704E78"/>
    <w:rsid w:val="00704EAC"/>
    <w:rsid w:val="007050B8"/>
    <w:rsid w:val="007056EC"/>
    <w:rsid w:val="007058B3"/>
    <w:rsid w:val="0070591F"/>
    <w:rsid w:val="00705B41"/>
    <w:rsid w:val="00705B69"/>
    <w:rsid w:val="00705BE1"/>
    <w:rsid w:val="00705BFB"/>
    <w:rsid w:val="00705D31"/>
    <w:rsid w:val="00705FC2"/>
    <w:rsid w:val="00705FC8"/>
    <w:rsid w:val="0070604A"/>
    <w:rsid w:val="007060F7"/>
    <w:rsid w:val="007062E7"/>
    <w:rsid w:val="00706305"/>
    <w:rsid w:val="007063BA"/>
    <w:rsid w:val="007063D5"/>
    <w:rsid w:val="00706736"/>
    <w:rsid w:val="0070684F"/>
    <w:rsid w:val="0070688A"/>
    <w:rsid w:val="007068EF"/>
    <w:rsid w:val="00706D0B"/>
    <w:rsid w:val="00706DE6"/>
    <w:rsid w:val="00707237"/>
    <w:rsid w:val="007074B1"/>
    <w:rsid w:val="007074FB"/>
    <w:rsid w:val="0070759D"/>
    <w:rsid w:val="0070765F"/>
    <w:rsid w:val="00707664"/>
    <w:rsid w:val="007079A4"/>
    <w:rsid w:val="00707B2E"/>
    <w:rsid w:val="00707B59"/>
    <w:rsid w:val="00707B98"/>
    <w:rsid w:val="00707D22"/>
    <w:rsid w:val="00707D54"/>
    <w:rsid w:val="00707E8B"/>
    <w:rsid w:val="00707FAB"/>
    <w:rsid w:val="0071011C"/>
    <w:rsid w:val="00710264"/>
    <w:rsid w:val="007103E4"/>
    <w:rsid w:val="00710E17"/>
    <w:rsid w:val="00710FC1"/>
    <w:rsid w:val="00711183"/>
    <w:rsid w:val="0071136C"/>
    <w:rsid w:val="007116C0"/>
    <w:rsid w:val="007116E0"/>
    <w:rsid w:val="007116E5"/>
    <w:rsid w:val="00711718"/>
    <w:rsid w:val="00711745"/>
    <w:rsid w:val="00711966"/>
    <w:rsid w:val="007119EA"/>
    <w:rsid w:val="00711B07"/>
    <w:rsid w:val="00711D32"/>
    <w:rsid w:val="00711E06"/>
    <w:rsid w:val="00711EE2"/>
    <w:rsid w:val="007120A1"/>
    <w:rsid w:val="007120BD"/>
    <w:rsid w:val="007120E3"/>
    <w:rsid w:val="007121E9"/>
    <w:rsid w:val="007122D0"/>
    <w:rsid w:val="007127C3"/>
    <w:rsid w:val="007127F4"/>
    <w:rsid w:val="007129DE"/>
    <w:rsid w:val="00712AA6"/>
    <w:rsid w:val="00712D69"/>
    <w:rsid w:val="00712D70"/>
    <w:rsid w:val="00712DB1"/>
    <w:rsid w:val="00712E70"/>
    <w:rsid w:val="00712F0B"/>
    <w:rsid w:val="00712FD9"/>
    <w:rsid w:val="0071313F"/>
    <w:rsid w:val="00713239"/>
    <w:rsid w:val="00713478"/>
    <w:rsid w:val="0071352F"/>
    <w:rsid w:val="007139AC"/>
    <w:rsid w:val="007139ED"/>
    <w:rsid w:val="00713A86"/>
    <w:rsid w:val="00713CD4"/>
    <w:rsid w:val="00713E0A"/>
    <w:rsid w:val="00713E4A"/>
    <w:rsid w:val="00713F60"/>
    <w:rsid w:val="00713FCC"/>
    <w:rsid w:val="00714084"/>
    <w:rsid w:val="0071419F"/>
    <w:rsid w:val="00714415"/>
    <w:rsid w:val="00714451"/>
    <w:rsid w:val="00714621"/>
    <w:rsid w:val="007147F4"/>
    <w:rsid w:val="007148B2"/>
    <w:rsid w:val="00714A09"/>
    <w:rsid w:val="00714A0E"/>
    <w:rsid w:val="00714EC0"/>
    <w:rsid w:val="00714FDF"/>
    <w:rsid w:val="0071500C"/>
    <w:rsid w:val="007150E7"/>
    <w:rsid w:val="00715180"/>
    <w:rsid w:val="007151A3"/>
    <w:rsid w:val="007151CA"/>
    <w:rsid w:val="0071554C"/>
    <w:rsid w:val="00715630"/>
    <w:rsid w:val="00715700"/>
    <w:rsid w:val="007157A7"/>
    <w:rsid w:val="007157DB"/>
    <w:rsid w:val="0071586E"/>
    <w:rsid w:val="00715A90"/>
    <w:rsid w:val="00715B56"/>
    <w:rsid w:val="00715BD4"/>
    <w:rsid w:val="00715DE5"/>
    <w:rsid w:val="00715FD0"/>
    <w:rsid w:val="007161AA"/>
    <w:rsid w:val="00716300"/>
    <w:rsid w:val="00716378"/>
    <w:rsid w:val="00716380"/>
    <w:rsid w:val="0071638B"/>
    <w:rsid w:val="00716484"/>
    <w:rsid w:val="007164AE"/>
    <w:rsid w:val="007164BE"/>
    <w:rsid w:val="00716685"/>
    <w:rsid w:val="007166C5"/>
    <w:rsid w:val="00716758"/>
    <w:rsid w:val="00716829"/>
    <w:rsid w:val="00716871"/>
    <w:rsid w:val="0071697D"/>
    <w:rsid w:val="00716B46"/>
    <w:rsid w:val="00716B5A"/>
    <w:rsid w:val="00716CAC"/>
    <w:rsid w:val="00716CC5"/>
    <w:rsid w:val="00716E91"/>
    <w:rsid w:val="00716FCF"/>
    <w:rsid w:val="00717269"/>
    <w:rsid w:val="007174B0"/>
    <w:rsid w:val="0071761D"/>
    <w:rsid w:val="00717670"/>
    <w:rsid w:val="00717726"/>
    <w:rsid w:val="0071778D"/>
    <w:rsid w:val="007178DC"/>
    <w:rsid w:val="0071791D"/>
    <w:rsid w:val="007179FE"/>
    <w:rsid w:val="00717A21"/>
    <w:rsid w:val="00717A30"/>
    <w:rsid w:val="00717A68"/>
    <w:rsid w:val="00717A85"/>
    <w:rsid w:val="00717B1D"/>
    <w:rsid w:val="00717B7D"/>
    <w:rsid w:val="00717B87"/>
    <w:rsid w:val="00717B8A"/>
    <w:rsid w:val="00717BBF"/>
    <w:rsid w:val="00717C86"/>
    <w:rsid w:val="00717FD9"/>
    <w:rsid w:val="00720170"/>
    <w:rsid w:val="007201A4"/>
    <w:rsid w:val="007202AB"/>
    <w:rsid w:val="007202B9"/>
    <w:rsid w:val="00720385"/>
    <w:rsid w:val="007203DD"/>
    <w:rsid w:val="007203E3"/>
    <w:rsid w:val="00720432"/>
    <w:rsid w:val="007204B0"/>
    <w:rsid w:val="0072058B"/>
    <w:rsid w:val="007206A9"/>
    <w:rsid w:val="0072077D"/>
    <w:rsid w:val="007207D3"/>
    <w:rsid w:val="007207D7"/>
    <w:rsid w:val="00720836"/>
    <w:rsid w:val="007208E2"/>
    <w:rsid w:val="007208F8"/>
    <w:rsid w:val="00720A34"/>
    <w:rsid w:val="00720DF0"/>
    <w:rsid w:val="00720F6D"/>
    <w:rsid w:val="00721023"/>
    <w:rsid w:val="00721030"/>
    <w:rsid w:val="007210D9"/>
    <w:rsid w:val="007215CA"/>
    <w:rsid w:val="00721711"/>
    <w:rsid w:val="00721828"/>
    <w:rsid w:val="0072188D"/>
    <w:rsid w:val="00721919"/>
    <w:rsid w:val="00721AA9"/>
    <w:rsid w:val="00721B31"/>
    <w:rsid w:val="00721BC0"/>
    <w:rsid w:val="00721C3B"/>
    <w:rsid w:val="00721CB8"/>
    <w:rsid w:val="00721DEA"/>
    <w:rsid w:val="00721EDD"/>
    <w:rsid w:val="00721F75"/>
    <w:rsid w:val="0072209D"/>
    <w:rsid w:val="0072214C"/>
    <w:rsid w:val="007222CD"/>
    <w:rsid w:val="0072233D"/>
    <w:rsid w:val="0072233E"/>
    <w:rsid w:val="00722623"/>
    <w:rsid w:val="0072286C"/>
    <w:rsid w:val="0072296C"/>
    <w:rsid w:val="0072299E"/>
    <w:rsid w:val="00722A0A"/>
    <w:rsid w:val="00722A5C"/>
    <w:rsid w:val="00722AB2"/>
    <w:rsid w:val="00722B83"/>
    <w:rsid w:val="00722C3D"/>
    <w:rsid w:val="00722C4E"/>
    <w:rsid w:val="00722D32"/>
    <w:rsid w:val="00722D91"/>
    <w:rsid w:val="00722DD7"/>
    <w:rsid w:val="00722DF4"/>
    <w:rsid w:val="00722EBB"/>
    <w:rsid w:val="00722F17"/>
    <w:rsid w:val="00722F5A"/>
    <w:rsid w:val="007232C0"/>
    <w:rsid w:val="007235C3"/>
    <w:rsid w:val="00723997"/>
    <w:rsid w:val="00723A99"/>
    <w:rsid w:val="00723AF5"/>
    <w:rsid w:val="00723BFF"/>
    <w:rsid w:val="00723E3B"/>
    <w:rsid w:val="00723EEB"/>
    <w:rsid w:val="00723F19"/>
    <w:rsid w:val="00724021"/>
    <w:rsid w:val="007241DB"/>
    <w:rsid w:val="007241DF"/>
    <w:rsid w:val="0072439A"/>
    <w:rsid w:val="007247FF"/>
    <w:rsid w:val="00724970"/>
    <w:rsid w:val="007249AC"/>
    <w:rsid w:val="007249DB"/>
    <w:rsid w:val="00724A74"/>
    <w:rsid w:val="00724B46"/>
    <w:rsid w:val="00724B4C"/>
    <w:rsid w:val="00724B7F"/>
    <w:rsid w:val="00724BE0"/>
    <w:rsid w:val="00724CB2"/>
    <w:rsid w:val="00724DA3"/>
    <w:rsid w:val="00724DFF"/>
    <w:rsid w:val="00724E2C"/>
    <w:rsid w:val="00725013"/>
    <w:rsid w:val="00725180"/>
    <w:rsid w:val="007251DE"/>
    <w:rsid w:val="007252FC"/>
    <w:rsid w:val="00725300"/>
    <w:rsid w:val="00725476"/>
    <w:rsid w:val="007255CF"/>
    <w:rsid w:val="007255D8"/>
    <w:rsid w:val="00725644"/>
    <w:rsid w:val="007256BB"/>
    <w:rsid w:val="007256CD"/>
    <w:rsid w:val="00725796"/>
    <w:rsid w:val="007257D5"/>
    <w:rsid w:val="007259F8"/>
    <w:rsid w:val="00725B80"/>
    <w:rsid w:val="00725D1A"/>
    <w:rsid w:val="00725D99"/>
    <w:rsid w:val="00725DFC"/>
    <w:rsid w:val="00725F2A"/>
    <w:rsid w:val="00725FC2"/>
    <w:rsid w:val="007265CD"/>
    <w:rsid w:val="00726681"/>
    <w:rsid w:val="007266D1"/>
    <w:rsid w:val="007267D6"/>
    <w:rsid w:val="00726AA7"/>
    <w:rsid w:val="00726C28"/>
    <w:rsid w:val="00726C99"/>
    <w:rsid w:val="00726E23"/>
    <w:rsid w:val="00726EB0"/>
    <w:rsid w:val="00726F1C"/>
    <w:rsid w:val="00726F22"/>
    <w:rsid w:val="0072729D"/>
    <w:rsid w:val="00727454"/>
    <w:rsid w:val="00727557"/>
    <w:rsid w:val="007277C7"/>
    <w:rsid w:val="0072780D"/>
    <w:rsid w:val="007279CC"/>
    <w:rsid w:val="00727A74"/>
    <w:rsid w:val="00727E20"/>
    <w:rsid w:val="00727EFD"/>
    <w:rsid w:val="0073006E"/>
    <w:rsid w:val="00730553"/>
    <w:rsid w:val="00730637"/>
    <w:rsid w:val="00730684"/>
    <w:rsid w:val="007306A8"/>
    <w:rsid w:val="007307EE"/>
    <w:rsid w:val="0073083B"/>
    <w:rsid w:val="007308F7"/>
    <w:rsid w:val="0073098B"/>
    <w:rsid w:val="00730B07"/>
    <w:rsid w:val="00730CEE"/>
    <w:rsid w:val="00730D0C"/>
    <w:rsid w:val="00730F2F"/>
    <w:rsid w:val="00730FC4"/>
    <w:rsid w:val="007311A4"/>
    <w:rsid w:val="007311C2"/>
    <w:rsid w:val="007311CA"/>
    <w:rsid w:val="007312F4"/>
    <w:rsid w:val="007315AE"/>
    <w:rsid w:val="00731614"/>
    <w:rsid w:val="007316BE"/>
    <w:rsid w:val="007317BD"/>
    <w:rsid w:val="007318AA"/>
    <w:rsid w:val="00731AD2"/>
    <w:rsid w:val="00731BEA"/>
    <w:rsid w:val="00731C41"/>
    <w:rsid w:val="00731D6F"/>
    <w:rsid w:val="00731E65"/>
    <w:rsid w:val="00731EA7"/>
    <w:rsid w:val="00731F1D"/>
    <w:rsid w:val="0073206C"/>
    <w:rsid w:val="00732135"/>
    <w:rsid w:val="007321F1"/>
    <w:rsid w:val="007322C7"/>
    <w:rsid w:val="007324EA"/>
    <w:rsid w:val="00732528"/>
    <w:rsid w:val="00732559"/>
    <w:rsid w:val="007325BB"/>
    <w:rsid w:val="00732641"/>
    <w:rsid w:val="007326C9"/>
    <w:rsid w:val="007327FE"/>
    <w:rsid w:val="007329EB"/>
    <w:rsid w:val="00732B2D"/>
    <w:rsid w:val="00732B43"/>
    <w:rsid w:val="00732E1A"/>
    <w:rsid w:val="00732EB2"/>
    <w:rsid w:val="0073300F"/>
    <w:rsid w:val="00733158"/>
    <w:rsid w:val="00733185"/>
    <w:rsid w:val="0073329F"/>
    <w:rsid w:val="00733373"/>
    <w:rsid w:val="00733417"/>
    <w:rsid w:val="0073359A"/>
    <w:rsid w:val="0073361D"/>
    <w:rsid w:val="0073362D"/>
    <w:rsid w:val="007336E6"/>
    <w:rsid w:val="007337FC"/>
    <w:rsid w:val="007338AC"/>
    <w:rsid w:val="007338E0"/>
    <w:rsid w:val="00733AB4"/>
    <w:rsid w:val="00733C45"/>
    <w:rsid w:val="00733C49"/>
    <w:rsid w:val="00733C88"/>
    <w:rsid w:val="00733CC5"/>
    <w:rsid w:val="00733E6D"/>
    <w:rsid w:val="00733EC4"/>
    <w:rsid w:val="00733EFE"/>
    <w:rsid w:val="0073401C"/>
    <w:rsid w:val="007340F9"/>
    <w:rsid w:val="00734108"/>
    <w:rsid w:val="0073417E"/>
    <w:rsid w:val="00734486"/>
    <w:rsid w:val="0073450E"/>
    <w:rsid w:val="007345A9"/>
    <w:rsid w:val="007345E7"/>
    <w:rsid w:val="00734797"/>
    <w:rsid w:val="00734972"/>
    <w:rsid w:val="00734AC7"/>
    <w:rsid w:val="00734C08"/>
    <w:rsid w:val="00734D3F"/>
    <w:rsid w:val="00734DE4"/>
    <w:rsid w:val="00734F2A"/>
    <w:rsid w:val="00734F2D"/>
    <w:rsid w:val="00734F2F"/>
    <w:rsid w:val="00735006"/>
    <w:rsid w:val="0073534B"/>
    <w:rsid w:val="0073548A"/>
    <w:rsid w:val="007354D6"/>
    <w:rsid w:val="00735617"/>
    <w:rsid w:val="007357AD"/>
    <w:rsid w:val="007357BE"/>
    <w:rsid w:val="00735897"/>
    <w:rsid w:val="007358CC"/>
    <w:rsid w:val="007359AE"/>
    <w:rsid w:val="00735A2D"/>
    <w:rsid w:val="00735A43"/>
    <w:rsid w:val="00735ABE"/>
    <w:rsid w:val="00735AC3"/>
    <w:rsid w:val="00735ADF"/>
    <w:rsid w:val="00735E85"/>
    <w:rsid w:val="00735E9B"/>
    <w:rsid w:val="00735EF4"/>
    <w:rsid w:val="00736071"/>
    <w:rsid w:val="007360CD"/>
    <w:rsid w:val="00736281"/>
    <w:rsid w:val="00736406"/>
    <w:rsid w:val="0073665E"/>
    <w:rsid w:val="00736670"/>
    <w:rsid w:val="0073677D"/>
    <w:rsid w:val="007367E4"/>
    <w:rsid w:val="00736819"/>
    <w:rsid w:val="0073681D"/>
    <w:rsid w:val="00736928"/>
    <w:rsid w:val="00736E21"/>
    <w:rsid w:val="00736F01"/>
    <w:rsid w:val="007370B3"/>
    <w:rsid w:val="0073711C"/>
    <w:rsid w:val="007371E9"/>
    <w:rsid w:val="007373F7"/>
    <w:rsid w:val="00737402"/>
    <w:rsid w:val="007374CA"/>
    <w:rsid w:val="007374D8"/>
    <w:rsid w:val="00737525"/>
    <w:rsid w:val="00737722"/>
    <w:rsid w:val="00737895"/>
    <w:rsid w:val="00737978"/>
    <w:rsid w:val="00737AD4"/>
    <w:rsid w:val="00737AF8"/>
    <w:rsid w:val="00737C0F"/>
    <w:rsid w:val="00737CDA"/>
    <w:rsid w:val="00737CDF"/>
    <w:rsid w:val="00737D10"/>
    <w:rsid w:val="00737E95"/>
    <w:rsid w:val="00737EA7"/>
    <w:rsid w:val="007400DC"/>
    <w:rsid w:val="007402D6"/>
    <w:rsid w:val="00740302"/>
    <w:rsid w:val="00740391"/>
    <w:rsid w:val="007405DF"/>
    <w:rsid w:val="0074073D"/>
    <w:rsid w:val="00740B99"/>
    <w:rsid w:val="00740CC8"/>
    <w:rsid w:val="00740DAD"/>
    <w:rsid w:val="00740EDA"/>
    <w:rsid w:val="00740F01"/>
    <w:rsid w:val="00740F3B"/>
    <w:rsid w:val="00741149"/>
    <w:rsid w:val="0074120A"/>
    <w:rsid w:val="0074125F"/>
    <w:rsid w:val="00741350"/>
    <w:rsid w:val="007413D2"/>
    <w:rsid w:val="00741448"/>
    <w:rsid w:val="00741499"/>
    <w:rsid w:val="0074164D"/>
    <w:rsid w:val="00741765"/>
    <w:rsid w:val="0074178C"/>
    <w:rsid w:val="00741869"/>
    <w:rsid w:val="0074186C"/>
    <w:rsid w:val="007418E6"/>
    <w:rsid w:val="00741993"/>
    <w:rsid w:val="00741A29"/>
    <w:rsid w:val="00741B71"/>
    <w:rsid w:val="00741BAA"/>
    <w:rsid w:val="00741C51"/>
    <w:rsid w:val="00741C62"/>
    <w:rsid w:val="00741CDC"/>
    <w:rsid w:val="00741E70"/>
    <w:rsid w:val="007420C4"/>
    <w:rsid w:val="0074210F"/>
    <w:rsid w:val="00742157"/>
    <w:rsid w:val="0074216A"/>
    <w:rsid w:val="007421CB"/>
    <w:rsid w:val="00742241"/>
    <w:rsid w:val="00742258"/>
    <w:rsid w:val="00742332"/>
    <w:rsid w:val="00742418"/>
    <w:rsid w:val="00742842"/>
    <w:rsid w:val="007428C1"/>
    <w:rsid w:val="0074295C"/>
    <w:rsid w:val="007429E2"/>
    <w:rsid w:val="00742ADA"/>
    <w:rsid w:val="00742BB8"/>
    <w:rsid w:val="00742D2E"/>
    <w:rsid w:val="00742EBB"/>
    <w:rsid w:val="00742F08"/>
    <w:rsid w:val="00742F5C"/>
    <w:rsid w:val="00742F83"/>
    <w:rsid w:val="00742FA2"/>
    <w:rsid w:val="00743182"/>
    <w:rsid w:val="007432B2"/>
    <w:rsid w:val="00743522"/>
    <w:rsid w:val="0074361B"/>
    <w:rsid w:val="0074382E"/>
    <w:rsid w:val="0074397F"/>
    <w:rsid w:val="00743A23"/>
    <w:rsid w:val="00743B53"/>
    <w:rsid w:val="00743CC9"/>
    <w:rsid w:val="00743E39"/>
    <w:rsid w:val="00743EAF"/>
    <w:rsid w:val="00743EDD"/>
    <w:rsid w:val="00743FA8"/>
    <w:rsid w:val="007440C4"/>
    <w:rsid w:val="00744127"/>
    <w:rsid w:val="007441BB"/>
    <w:rsid w:val="00744296"/>
    <w:rsid w:val="007442CB"/>
    <w:rsid w:val="00744349"/>
    <w:rsid w:val="00744394"/>
    <w:rsid w:val="007443C4"/>
    <w:rsid w:val="00744434"/>
    <w:rsid w:val="007448FF"/>
    <w:rsid w:val="007449A3"/>
    <w:rsid w:val="00744A04"/>
    <w:rsid w:val="00744A58"/>
    <w:rsid w:val="00744AA8"/>
    <w:rsid w:val="00744AE4"/>
    <w:rsid w:val="00744D22"/>
    <w:rsid w:val="00744DB1"/>
    <w:rsid w:val="00744EA1"/>
    <w:rsid w:val="0074532F"/>
    <w:rsid w:val="00745637"/>
    <w:rsid w:val="0074570D"/>
    <w:rsid w:val="007458ED"/>
    <w:rsid w:val="0074594A"/>
    <w:rsid w:val="00745998"/>
    <w:rsid w:val="00745B3A"/>
    <w:rsid w:val="00745B3D"/>
    <w:rsid w:val="00745B5D"/>
    <w:rsid w:val="00745BBC"/>
    <w:rsid w:val="00745E43"/>
    <w:rsid w:val="00745F94"/>
    <w:rsid w:val="00746058"/>
    <w:rsid w:val="007460F3"/>
    <w:rsid w:val="0074613C"/>
    <w:rsid w:val="00746166"/>
    <w:rsid w:val="007461CF"/>
    <w:rsid w:val="00746252"/>
    <w:rsid w:val="00746394"/>
    <w:rsid w:val="0074645F"/>
    <w:rsid w:val="00746590"/>
    <w:rsid w:val="00746634"/>
    <w:rsid w:val="007466CC"/>
    <w:rsid w:val="00746761"/>
    <w:rsid w:val="0074693A"/>
    <w:rsid w:val="00746BA4"/>
    <w:rsid w:val="00746BB8"/>
    <w:rsid w:val="00746C38"/>
    <w:rsid w:val="00746C8E"/>
    <w:rsid w:val="00746CD0"/>
    <w:rsid w:val="00746D0B"/>
    <w:rsid w:val="00746DCA"/>
    <w:rsid w:val="00746DCC"/>
    <w:rsid w:val="00746E5B"/>
    <w:rsid w:val="00747081"/>
    <w:rsid w:val="007471BC"/>
    <w:rsid w:val="007471E5"/>
    <w:rsid w:val="00747364"/>
    <w:rsid w:val="0074740D"/>
    <w:rsid w:val="00747426"/>
    <w:rsid w:val="0074743C"/>
    <w:rsid w:val="00747739"/>
    <w:rsid w:val="00747740"/>
    <w:rsid w:val="00747755"/>
    <w:rsid w:val="00747966"/>
    <w:rsid w:val="007479FD"/>
    <w:rsid w:val="00747A3D"/>
    <w:rsid w:val="00747D60"/>
    <w:rsid w:val="00747DBE"/>
    <w:rsid w:val="00747E63"/>
    <w:rsid w:val="00747E9B"/>
    <w:rsid w:val="00747F95"/>
    <w:rsid w:val="00750018"/>
    <w:rsid w:val="00750112"/>
    <w:rsid w:val="00750364"/>
    <w:rsid w:val="0075037F"/>
    <w:rsid w:val="00750394"/>
    <w:rsid w:val="00750558"/>
    <w:rsid w:val="0075063A"/>
    <w:rsid w:val="00750688"/>
    <w:rsid w:val="007506B0"/>
    <w:rsid w:val="0075074F"/>
    <w:rsid w:val="007507F9"/>
    <w:rsid w:val="00750807"/>
    <w:rsid w:val="00750842"/>
    <w:rsid w:val="00750A02"/>
    <w:rsid w:val="00750A48"/>
    <w:rsid w:val="00750C32"/>
    <w:rsid w:val="00750CFE"/>
    <w:rsid w:val="00750D23"/>
    <w:rsid w:val="00750E70"/>
    <w:rsid w:val="00750FCA"/>
    <w:rsid w:val="0075115C"/>
    <w:rsid w:val="0075118C"/>
    <w:rsid w:val="0075120A"/>
    <w:rsid w:val="00751469"/>
    <w:rsid w:val="007515B8"/>
    <w:rsid w:val="00751AB0"/>
    <w:rsid w:val="00751AF4"/>
    <w:rsid w:val="00751B70"/>
    <w:rsid w:val="00751BE9"/>
    <w:rsid w:val="00751BED"/>
    <w:rsid w:val="00751C38"/>
    <w:rsid w:val="00751D85"/>
    <w:rsid w:val="00751E7D"/>
    <w:rsid w:val="00751FB3"/>
    <w:rsid w:val="00752288"/>
    <w:rsid w:val="00752318"/>
    <w:rsid w:val="0075236D"/>
    <w:rsid w:val="007525FF"/>
    <w:rsid w:val="0075264F"/>
    <w:rsid w:val="00752687"/>
    <w:rsid w:val="007526E9"/>
    <w:rsid w:val="0075298C"/>
    <w:rsid w:val="00752AA8"/>
    <w:rsid w:val="00752B2D"/>
    <w:rsid w:val="00752B54"/>
    <w:rsid w:val="00752C4A"/>
    <w:rsid w:val="00752CA5"/>
    <w:rsid w:val="00752CB1"/>
    <w:rsid w:val="00752CCB"/>
    <w:rsid w:val="00752E82"/>
    <w:rsid w:val="00752F24"/>
    <w:rsid w:val="0075300E"/>
    <w:rsid w:val="00753075"/>
    <w:rsid w:val="0075313A"/>
    <w:rsid w:val="00753201"/>
    <w:rsid w:val="0075323F"/>
    <w:rsid w:val="0075325D"/>
    <w:rsid w:val="007532F5"/>
    <w:rsid w:val="00753344"/>
    <w:rsid w:val="0075349D"/>
    <w:rsid w:val="00753A2D"/>
    <w:rsid w:val="00753AD0"/>
    <w:rsid w:val="00753BB6"/>
    <w:rsid w:val="00753CB2"/>
    <w:rsid w:val="00753D6C"/>
    <w:rsid w:val="00753DA1"/>
    <w:rsid w:val="00753E53"/>
    <w:rsid w:val="00753EAE"/>
    <w:rsid w:val="00753F12"/>
    <w:rsid w:val="00753F57"/>
    <w:rsid w:val="00754238"/>
    <w:rsid w:val="0075423C"/>
    <w:rsid w:val="0075426E"/>
    <w:rsid w:val="00754452"/>
    <w:rsid w:val="0075448A"/>
    <w:rsid w:val="00754505"/>
    <w:rsid w:val="00754580"/>
    <w:rsid w:val="0075469D"/>
    <w:rsid w:val="007546FE"/>
    <w:rsid w:val="00754838"/>
    <w:rsid w:val="007548A3"/>
    <w:rsid w:val="00754978"/>
    <w:rsid w:val="007549C9"/>
    <w:rsid w:val="00754A9A"/>
    <w:rsid w:val="00754B28"/>
    <w:rsid w:val="00754BB8"/>
    <w:rsid w:val="00754C8F"/>
    <w:rsid w:val="00754E26"/>
    <w:rsid w:val="00754E49"/>
    <w:rsid w:val="00755027"/>
    <w:rsid w:val="00755039"/>
    <w:rsid w:val="007550E8"/>
    <w:rsid w:val="00755398"/>
    <w:rsid w:val="007553CE"/>
    <w:rsid w:val="007554FB"/>
    <w:rsid w:val="0075559B"/>
    <w:rsid w:val="007555F7"/>
    <w:rsid w:val="00755682"/>
    <w:rsid w:val="00755730"/>
    <w:rsid w:val="007557D7"/>
    <w:rsid w:val="0075581E"/>
    <w:rsid w:val="00755A3D"/>
    <w:rsid w:val="00755BF8"/>
    <w:rsid w:val="00755F9A"/>
    <w:rsid w:val="00756110"/>
    <w:rsid w:val="0075617A"/>
    <w:rsid w:val="00756294"/>
    <w:rsid w:val="0075631E"/>
    <w:rsid w:val="00756373"/>
    <w:rsid w:val="007563BE"/>
    <w:rsid w:val="007563F2"/>
    <w:rsid w:val="00756690"/>
    <w:rsid w:val="0075672F"/>
    <w:rsid w:val="00756735"/>
    <w:rsid w:val="00756801"/>
    <w:rsid w:val="0075683D"/>
    <w:rsid w:val="00756C10"/>
    <w:rsid w:val="00756D0C"/>
    <w:rsid w:val="00756D42"/>
    <w:rsid w:val="00756E5F"/>
    <w:rsid w:val="00756F80"/>
    <w:rsid w:val="00756FC8"/>
    <w:rsid w:val="00757158"/>
    <w:rsid w:val="00757186"/>
    <w:rsid w:val="007572C9"/>
    <w:rsid w:val="007573E6"/>
    <w:rsid w:val="00757539"/>
    <w:rsid w:val="00757578"/>
    <w:rsid w:val="007575F0"/>
    <w:rsid w:val="007579C3"/>
    <w:rsid w:val="00757A85"/>
    <w:rsid w:val="00757A9D"/>
    <w:rsid w:val="00757AE1"/>
    <w:rsid w:val="00757B6C"/>
    <w:rsid w:val="00757D50"/>
    <w:rsid w:val="00757E08"/>
    <w:rsid w:val="00757E10"/>
    <w:rsid w:val="00757E59"/>
    <w:rsid w:val="00757E75"/>
    <w:rsid w:val="00757EB4"/>
    <w:rsid w:val="00757F3F"/>
    <w:rsid w:val="00757FDF"/>
    <w:rsid w:val="007600C9"/>
    <w:rsid w:val="0076020F"/>
    <w:rsid w:val="00760242"/>
    <w:rsid w:val="00760344"/>
    <w:rsid w:val="00760454"/>
    <w:rsid w:val="007606F9"/>
    <w:rsid w:val="00760865"/>
    <w:rsid w:val="007608DC"/>
    <w:rsid w:val="0076094C"/>
    <w:rsid w:val="00760A78"/>
    <w:rsid w:val="00760A8F"/>
    <w:rsid w:val="00760BD1"/>
    <w:rsid w:val="00760C73"/>
    <w:rsid w:val="0076102A"/>
    <w:rsid w:val="00761065"/>
    <w:rsid w:val="007610F8"/>
    <w:rsid w:val="0076113B"/>
    <w:rsid w:val="0076113F"/>
    <w:rsid w:val="00761182"/>
    <w:rsid w:val="0076122B"/>
    <w:rsid w:val="007612A1"/>
    <w:rsid w:val="007614B0"/>
    <w:rsid w:val="007614CA"/>
    <w:rsid w:val="00761A56"/>
    <w:rsid w:val="00761CF2"/>
    <w:rsid w:val="00761CFC"/>
    <w:rsid w:val="00761DEF"/>
    <w:rsid w:val="00761E28"/>
    <w:rsid w:val="00761E2B"/>
    <w:rsid w:val="00761F58"/>
    <w:rsid w:val="00762072"/>
    <w:rsid w:val="0076221B"/>
    <w:rsid w:val="0076225C"/>
    <w:rsid w:val="00762279"/>
    <w:rsid w:val="0076238F"/>
    <w:rsid w:val="00762470"/>
    <w:rsid w:val="00762593"/>
    <w:rsid w:val="00762713"/>
    <w:rsid w:val="00762722"/>
    <w:rsid w:val="00762763"/>
    <w:rsid w:val="00762866"/>
    <w:rsid w:val="0076290D"/>
    <w:rsid w:val="00762AE7"/>
    <w:rsid w:val="00762B60"/>
    <w:rsid w:val="00762C3A"/>
    <w:rsid w:val="00762D22"/>
    <w:rsid w:val="00762D34"/>
    <w:rsid w:val="00762F38"/>
    <w:rsid w:val="00763007"/>
    <w:rsid w:val="00763031"/>
    <w:rsid w:val="007633DC"/>
    <w:rsid w:val="007634D6"/>
    <w:rsid w:val="00763605"/>
    <w:rsid w:val="0076367F"/>
    <w:rsid w:val="007636F5"/>
    <w:rsid w:val="007638B9"/>
    <w:rsid w:val="00763946"/>
    <w:rsid w:val="00763990"/>
    <w:rsid w:val="00763AA7"/>
    <w:rsid w:val="00763AC4"/>
    <w:rsid w:val="00763B1B"/>
    <w:rsid w:val="00763CD4"/>
    <w:rsid w:val="00763D84"/>
    <w:rsid w:val="00763EE6"/>
    <w:rsid w:val="00763F85"/>
    <w:rsid w:val="007640AD"/>
    <w:rsid w:val="007640AE"/>
    <w:rsid w:val="007643F6"/>
    <w:rsid w:val="0076445C"/>
    <w:rsid w:val="00764551"/>
    <w:rsid w:val="007645C5"/>
    <w:rsid w:val="00764623"/>
    <w:rsid w:val="00764635"/>
    <w:rsid w:val="00764757"/>
    <w:rsid w:val="00764ABA"/>
    <w:rsid w:val="00764BAC"/>
    <w:rsid w:val="00764C14"/>
    <w:rsid w:val="00764D43"/>
    <w:rsid w:val="00764DA2"/>
    <w:rsid w:val="00764E79"/>
    <w:rsid w:val="00764F2C"/>
    <w:rsid w:val="0076508A"/>
    <w:rsid w:val="007650CA"/>
    <w:rsid w:val="007651B1"/>
    <w:rsid w:val="00765263"/>
    <w:rsid w:val="007653F9"/>
    <w:rsid w:val="007656DF"/>
    <w:rsid w:val="007657E9"/>
    <w:rsid w:val="00765806"/>
    <w:rsid w:val="00765862"/>
    <w:rsid w:val="007658F7"/>
    <w:rsid w:val="00765989"/>
    <w:rsid w:val="00765AE1"/>
    <w:rsid w:val="00765AFD"/>
    <w:rsid w:val="00765B4F"/>
    <w:rsid w:val="00765C27"/>
    <w:rsid w:val="00765D4B"/>
    <w:rsid w:val="00765D50"/>
    <w:rsid w:val="00765EDF"/>
    <w:rsid w:val="00765F4C"/>
    <w:rsid w:val="00765F8F"/>
    <w:rsid w:val="00766393"/>
    <w:rsid w:val="007663FD"/>
    <w:rsid w:val="00766610"/>
    <w:rsid w:val="007666AF"/>
    <w:rsid w:val="0076671D"/>
    <w:rsid w:val="007667DD"/>
    <w:rsid w:val="00766847"/>
    <w:rsid w:val="00766A77"/>
    <w:rsid w:val="00766C4C"/>
    <w:rsid w:val="00766CAE"/>
    <w:rsid w:val="00766D60"/>
    <w:rsid w:val="00766DFD"/>
    <w:rsid w:val="00766E3C"/>
    <w:rsid w:val="00766E89"/>
    <w:rsid w:val="00766F3C"/>
    <w:rsid w:val="00766F74"/>
    <w:rsid w:val="0076719A"/>
    <w:rsid w:val="007672DA"/>
    <w:rsid w:val="0076735F"/>
    <w:rsid w:val="0076746C"/>
    <w:rsid w:val="007676EF"/>
    <w:rsid w:val="00767843"/>
    <w:rsid w:val="007678C9"/>
    <w:rsid w:val="00767933"/>
    <w:rsid w:val="00767D3A"/>
    <w:rsid w:val="00767F2B"/>
    <w:rsid w:val="00767F8F"/>
    <w:rsid w:val="00770090"/>
    <w:rsid w:val="0077014E"/>
    <w:rsid w:val="00770271"/>
    <w:rsid w:val="00770460"/>
    <w:rsid w:val="007704EE"/>
    <w:rsid w:val="0077053D"/>
    <w:rsid w:val="007705C6"/>
    <w:rsid w:val="00770712"/>
    <w:rsid w:val="00770818"/>
    <w:rsid w:val="007708BF"/>
    <w:rsid w:val="007708DB"/>
    <w:rsid w:val="0077095D"/>
    <w:rsid w:val="00770A3D"/>
    <w:rsid w:val="00770B40"/>
    <w:rsid w:val="00770B41"/>
    <w:rsid w:val="00770BB7"/>
    <w:rsid w:val="00770BD8"/>
    <w:rsid w:val="00770C78"/>
    <w:rsid w:val="00770EAB"/>
    <w:rsid w:val="00771108"/>
    <w:rsid w:val="00771249"/>
    <w:rsid w:val="00771463"/>
    <w:rsid w:val="0077148C"/>
    <w:rsid w:val="0077156A"/>
    <w:rsid w:val="007715E0"/>
    <w:rsid w:val="007717FD"/>
    <w:rsid w:val="00771B55"/>
    <w:rsid w:val="00771BCF"/>
    <w:rsid w:val="00771BDC"/>
    <w:rsid w:val="00771CAC"/>
    <w:rsid w:val="00771E46"/>
    <w:rsid w:val="00771EE1"/>
    <w:rsid w:val="00771F56"/>
    <w:rsid w:val="00771FA4"/>
    <w:rsid w:val="00772222"/>
    <w:rsid w:val="00772232"/>
    <w:rsid w:val="00772304"/>
    <w:rsid w:val="00772315"/>
    <w:rsid w:val="007723F8"/>
    <w:rsid w:val="0077247D"/>
    <w:rsid w:val="007724E3"/>
    <w:rsid w:val="00772769"/>
    <w:rsid w:val="007727B5"/>
    <w:rsid w:val="007727E7"/>
    <w:rsid w:val="007727F8"/>
    <w:rsid w:val="007728EF"/>
    <w:rsid w:val="0077299C"/>
    <w:rsid w:val="00772C68"/>
    <w:rsid w:val="00772CC1"/>
    <w:rsid w:val="00772D42"/>
    <w:rsid w:val="00772E3C"/>
    <w:rsid w:val="00772F7B"/>
    <w:rsid w:val="0077315C"/>
    <w:rsid w:val="00773304"/>
    <w:rsid w:val="0077335B"/>
    <w:rsid w:val="00773487"/>
    <w:rsid w:val="007734E9"/>
    <w:rsid w:val="00773535"/>
    <w:rsid w:val="007735A6"/>
    <w:rsid w:val="007735BF"/>
    <w:rsid w:val="0077362A"/>
    <w:rsid w:val="00773667"/>
    <w:rsid w:val="0077374D"/>
    <w:rsid w:val="0077378A"/>
    <w:rsid w:val="00773929"/>
    <w:rsid w:val="00773B6C"/>
    <w:rsid w:val="00773DCA"/>
    <w:rsid w:val="00773DE6"/>
    <w:rsid w:val="00773EFE"/>
    <w:rsid w:val="007740AD"/>
    <w:rsid w:val="007741AF"/>
    <w:rsid w:val="007742F1"/>
    <w:rsid w:val="00774321"/>
    <w:rsid w:val="007743B7"/>
    <w:rsid w:val="007743CD"/>
    <w:rsid w:val="00774429"/>
    <w:rsid w:val="007744D2"/>
    <w:rsid w:val="007746A1"/>
    <w:rsid w:val="00774727"/>
    <w:rsid w:val="007748C0"/>
    <w:rsid w:val="007748D3"/>
    <w:rsid w:val="007748FC"/>
    <w:rsid w:val="00774B5E"/>
    <w:rsid w:val="00774C4B"/>
    <w:rsid w:val="0077502E"/>
    <w:rsid w:val="00775048"/>
    <w:rsid w:val="007750B6"/>
    <w:rsid w:val="00775109"/>
    <w:rsid w:val="0077521C"/>
    <w:rsid w:val="00775344"/>
    <w:rsid w:val="00775592"/>
    <w:rsid w:val="0077571D"/>
    <w:rsid w:val="007759AC"/>
    <w:rsid w:val="00775B36"/>
    <w:rsid w:val="00775BF5"/>
    <w:rsid w:val="00775CAE"/>
    <w:rsid w:val="00775D80"/>
    <w:rsid w:val="00775DEA"/>
    <w:rsid w:val="00775E30"/>
    <w:rsid w:val="00776008"/>
    <w:rsid w:val="0077619F"/>
    <w:rsid w:val="007761E8"/>
    <w:rsid w:val="007761F6"/>
    <w:rsid w:val="00776271"/>
    <w:rsid w:val="0077630E"/>
    <w:rsid w:val="0077651A"/>
    <w:rsid w:val="007766D9"/>
    <w:rsid w:val="00776842"/>
    <w:rsid w:val="007768DD"/>
    <w:rsid w:val="00776A53"/>
    <w:rsid w:val="00776AE0"/>
    <w:rsid w:val="00776BEB"/>
    <w:rsid w:val="00776C65"/>
    <w:rsid w:val="00776CA5"/>
    <w:rsid w:val="00776E22"/>
    <w:rsid w:val="00776F7E"/>
    <w:rsid w:val="00776FA4"/>
    <w:rsid w:val="00776FEC"/>
    <w:rsid w:val="00777255"/>
    <w:rsid w:val="00777493"/>
    <w:rsid w:val="0077765D"/>
    <w:rsid w:val="0077766C"/>
    <w:rsid w:val="007776B7"/>
    <w:rsid w:val="0077772B"/>
    <w:rsid w:val="00777844"/>
    <w:rsid w:val="007778B2"/>
    <w:rsid w:val="00777931"/>
    <w:rsid w:val="00777B1C"/>
    <w:rsid w:val="00777EA3"/>
    <w:rsid w:val="00777F41"/>
    <w:rsid w:val="00777F4B"/>
    <w:rsid w:val="00777F7E"/>
    <w:rsid w:val="0078011C"/>
    <w:rsid w:val="007801F5"/>
    <w:rsid w:val="00780381"/>
    <w:rsid w:val="007803E1"/>
    <w:rsid w:val="00780532"/>
    <w:rsid w:val="0078055C"/>
    <w:rsid w:val="0078059C"/>
    <w:rsid w:val="00780747"/>
    <w:rsid w:val="00780803"/>
    <w:rsid w:val="00780846"/>
    <w:rsid w:val="0078091C"/>
    <w:rsid w:val="00780A74"/>
    <w:rsid w:val="00780A9A"/>
    <w:rsid w:val="00780AEF"/>
    <w:rsid w:val="00780B3D"/>
    <w:rsid w:val="00780C38"/>
    <w:rsid w:val="00780D3A"/>
    <w:rsid w:val="00780F2F"/>
    <w:rsid w:val="007811A9"/>
    <w:rsid w:val="007812FB"/>
    <w:rsid w:val="007813B0"/>
    <w:rsid w:val="00781424"/>
    <w:rsid w:val="0078145A"/>
    <w:rsid w:val="007815EB"/>
    <w:rsid w:val="007817BF"/>
    <w:rsid w:val="007817E6"/>
    <w:rsid w:val="007818D2"/>
    <w:rsid w:val="007818D3"/>
    <w:rsid w:val="00781951"/>
    <w:rsid w:val="00781A32"/>
    <w:rsid w:val="00781B20"/>
    <w:rsid w:val="00781C9C"/>
    <w:rsid w:val="00781DEF"/>
    <w:rsid w:val="00781E63"/>
    <w:rsid w:val="0078207A"/>
    <w:rsid w:val="00782177"/>
    <w:rsid w:val="0078226E"/>
    <w:rsid w:val="007823F5"/>
    <w:rsid w:val="007824D8"/>
    <w:rsid w:val="00782832"/>
    <w:rsid w:val="00782877"/>
    <w:rsid w:val="00782878"/>
    <w:rsid w:val="00782911"/>
    <w:rsid w:val="007829CC"/>
    <w:rsid w:val="00782AC5"/>
    <w:rsid w:val="00782AEB"/>
    <w:rsid w:val="00782B1A"/>
    <w:rsid w:val="00782D1F"/>
    <w:rsid w:val="00782EEF"/>
    <w:rsid w:val="00782FFC"/>
    <w:rsid w:val="00783426"/>
    <w:rsid w:val="007834D3"/>
    <w:rsid w:val="00783502"/>
    <w:rsid w:val="00783592"/>
    <w:rsid w:val="007836EE"/>
    <w:rsid w:val="0078374A"/>
    <w:rsid w:val="0078381B"/>
    <w:rsid w:val="0078390C"/>
    <w:rsid w:val="00783A5E"/>
    <w:rsid w:val="00783C06"/>
    <w:rsid w:val="00783C79"/>
    <w:rsid w:val="007840A2"/>
    <w:rsid w:val="00784219"/>
    <w:rsid w:val="00784293"/>
    <w:rsid w:val="00784329"/>
    <w:rsid w:val="00784390"/>
    <w:rsid w:val="00784616"/>
    <w:rsid w:val="00784673"/>
    <w:rsid w:val="0078476E"/>
    <w:rsid w:val="0078477C"/>
    <w:rsid w:val="00784922"/>
    <w:rsid w:val="0078497F"/>
    <w:rsid w:val="00784A49"/>
    <w:rsid w:val="00784A9E"/>
    <w:rsid w:val="00784C38"/>
    <w:rsid w:val="00784C48"/>
    <w:rsid w:val="00784DEA"/>
    <w:rsid w:val="00784E0E"/>
    <w:rsid w:val="0078500B"/>
    <w:rsid w:val="007850D8"/>
    <w:rsid w:val="0078513D"/>
    <w:rsid w:val="00785182"/>
    <w:rsid w:val="0078522E"/>
    <w:rsid w:val="007854B9"/>
    <w:rsid w:val="00785635"/>
    <w:rsid w:val="00785695"/>
    <w:rsid w:val="007857B8"/>
    <w:rsid w:val="00785853"/>
    <w:rsid w:val="00785926"/>
    <w:rsid w:val="00785979"/>
    <w:rsid w:val="00785B8B"/>
    <w:rsid w:val="00785BFF"/>
    <w:rsid w:val="00785C10"/>
    <w:rsid w:val="00785C7B"/>
    <w:rsid w:val="00785CA5"/>
    <w:rsid w:val="00785E84"/>
    <w:rsid w:val="00785EA1"/>
    <w:rsid w:val="00785FF7"/>
    <w:rsid w:val="00786028"/>
    <w:rsid w:val="00786191"/>
    <w:rsid w:val="007861B8"/>
    <w:rsid w:val="00786264"/>
    <w:rsid w:val="007863B5"/>
    <w:rsid w:val="00786406"/>
    <w:rsid w:val="00786957"/>
    <w:rsid w:val="00786A76"/>
    <w:rsid w:val="00786B4B"/>
    <w:rsid w:val="00786B7B"/>
    <w:rsid w:val="00786CA0"/>
    <w:rsid w:val="00786CFE"/>
    <w:rsid w:val="00786D51"/>
    <w:rsid w:val="00786E4A"/>
    <w:rsid w:val="00786FAB"/>
    <w:rsid w:val="0078715A"/>
    <w:rsid w:val="0078747B"/>
    <w:rsid w:val="00787794"/>
    <w:rsid w:val="0078783E"/>
    <w:rsid w:val="0078785B"/>
    <w:rsid w:val="00787862"/>
    <w:rsid w:val="0078791B"/>
    <w:rsid w:val="007879A6"/>
    <w:rsid w:val="007879CE"/>
    <w:rsid w:val="00787A36"/>
    <w:rsid w:val="00787BEA"/>
    <w:rsid w:val="00787F77"/>
    <w:rsid w:val="00787F9D"/>
    <w:rsid w:val="0079000C"/>
    <w:rsid w:val="007900B9"/>
    <w:rsid w:val="00790154"/>
    <w:rsid w:val="00790181"/>
    <w:rsid w:val="00790414"/>
    <w:rsid w:val="00790487"/>
    <w:rsid w:val="0079051A"/>
    <w:rsid w:val="007905B5"/>
    <w:rsid w:val="007905BD"/>
    <w:rsid w:val="007905C8"/>
    <w:rsid w:val="007908B8"/>
    <w:rsid w:val="007909F9"/>
    <w:rsid w:val="00790BC9"/>
    <w:rsid w:val="00790CF6"/>
    <w:rsid w:val="00790D26"/>
    <w:rsid w:val="00790F23"/>
    <w:rsid w:val="0079110E"/>
    <w:rsid w:val="0079124E"/>
    <w:rsid w:val="0079126E"/>
    <w:rsid w:val="00791298"/>
    <w:rsid w:val="00791309"/>
    <w:rsid w:val="007914A7"/>
    <w:rsid w:val="0079166A"/>
    <w:rsid w:val="007916D9"/>
    <w:rsid w:val="00791769"/>
    <w:rsid w:val="007917B6"/>
    <w:rsid w:val="0079183F"/>
    <w:rsid w:val="00791877"/>
    <w:rsid w:val="00791ABA"/>
    <w:rsid w:val="00791AD8"/>
    <w:rsid w:val="00791BD1"/>
    <w:rsid w:val="00791D50"/>
    <w:rsid w:val="00791DC7"/>
    <w:rsid w:val="00791E15"/>
    <w:rsid w:val="00791EDD"/>
    <w:rsid w:val="00792019"/>
    <w:rsid w:val="007921EE"/>
    <w:rsid w:val="0079220D"/>
    <w:rsid w:val="00792285"/>
    <w:rsid w:val="00792407"/>
    <w:rsid w:val="00792485"/>
    <w:rsid w:val="00792521"/>
    <w:rsid w:val="0079254D"/>
    <w:rsid w:val="0079255C"/>
    <w:rsid w:val="0079263D"/>
    <w:rsid w:val="0079275F"/>
    <w:rsid w:val="00792844"/>
    <w:rsid w:val="007928E4"/>
    <w:rsid w:val="0079291D"/>
    <w:rsid w:val="00792930"/>
    <w:rsid w:val="00792B48"/>
    <w:rsid w:val="00792CF6"/>
    <w:rsid w:val="00792D27"/>
    <w:rsid w:val="00792DFD"/>
    <w:rsid w:val="00792F9D"/>
    <w:rsid w:val="00792FAB"/>
    <w:rsid w:val="007932E6"/>
    <w:rsid w:val="007933FE"/>
    <w:rsid w:val="0079359B"/>
    <w:rsid w:val="0079377E"/>
    <w:rsid w:val="007939B1"/>
    <w:rsid w:val="007939DD"/>
    <w:rsid w:val="007939F9"/>
    <w:rsid w:val="00793B3B"/>
    <w:rsid w:val="00793DDE"/>
    <w:rsid w:val="00793E8E"/>
    <w:rsid w:val="00793E97"/>
    <w:rsid w:val="007941AA"/>
    <w:rsid w:val="007941C1"/>
    <w:rsid w:val="007941FF"/>
    <w:rsid w:val="00794213"/>
    <w:rsid w:val="00794257"/>
    <w:rsid w:val="00794260"/>
    <w:rsid w:val="007943D8"/>
    <w:rsid w:val="0079477F"/>
    <w:rsid w:val="00794858"/>
    <w:rsid w:val="00794BD4"/>
    <w:rsid w:val="00794CCD"/>
    <w:rsid w:val="00794CFB"/>
    <w:rsid w:val="00794D72"/>
    <w:rsid w:val="00794E5C"/>
    <w:rsid w:val="00794E9E"/>
    <w:rsid w:val="0079503F"/>
    <w:rsid w:val="00795196"/>
    <w:rsid w:val="00795474"/>
    <w:rsid w:val="0079548B"/>
    <w:rsid w:val="0079562A"/>
    <w:rsid w:val="0079571A"/>
    <w:rsid w:val="00795791"/>
    <w:rsid w:val="00795814"/>
    <w:rsid w:val="0079591F"/>
    <w:rsid w:val="0079597A"/>
    <w:rsid w:val="00795B0D"/>
    <w:rsid w:val="00795D32"/>
    <w:rsid w:val="00795D9D"/>
    <w:rsid w:val="00795E8C"/>
    <w:rsid w:val="00795F64"/>
    <w:rsid w:val="0079612F"/>
    <w:rsid w:val="007961DC"/>
    <w:rsid w:val="007962EC"/>
    <w:rsid w:val="0079638F"/>
    <w:rsid w:val="007963D3"/>
    <w:rsid w:val="007964B7"/>
    <w:rsid w:val="00796508"/>
    <w:rsid w:val="00796626"/>
    <w:rsid w:val="00796668"/>
    <w:rsid w:val="0079673E"/>
    <w:rsid w:val="00796759"/>
    <w:rsid w:val="00796A59"/>
    <w:rsid w:val="00796B09"/>
    <w:rsid w:val="00796C1F"/>
    <w:rsid w:val="00796C39"/>
    <w:rsid w:val="00796DA4"/>
    <w:rsid w:val="00796EC2"/>
    <w:rsid w:val="00796EC3"/>
    <w:rsid w:val="00796EE9"/>
    <w:rsid w:val="00796F23"/>
    <w:rsid w:val="00796F3B"/>
    <w:rsid w:val="007970BC"/>
    <w:rsid w:val="007973D6"/>
    <w:rsid w:val="00797400"/>
    <w:rsid w:val="00797543"/>
    <w:rsid w:val="00797752"/>
    <w:rsid w:val="00797A0D"/>
    <w:rsid w:val="00797A71"/>
    <w:rsid w:val="00797AD8"/>
    <w:rsid w:val="00797C93"/>
    <w:rsid w:val="00797D57"/>
    <w:rsid w:val="00797E89"/>
    <w:rsid w:val="00797ECB"/>
    <w:rsid w:val="00797FC1"/>
    <w:rsid w:val="007A01E4"/>
    <w:rsid w:val="007A01ED"/>
    <w:rsid w:val="007A0252"/>
    <w:rsid w:val="007A02AF"/>
    <w:rsid w:val="007A030B"/>
    <w:rsid w:val="007A0528"/>
    <w:rsid w:val="007A0710"/>
    <w:rsid w:val="007A0725"/>
    <w:rsid w:val="007A07C9"/>
    <w:rsid w:val="007A07D9"/>
    <w:rsid w:val="007A0848"/>
    <w:rsid w:val="007A09E7"/>
    <w:rsid w:val="007A0A21"/>
    <w:rsid w:val="007A0C76"/>
    <w:rsid w:val="007A0D0D"/>
    <w:rsid w:val="007A0FD9"/>
    <w:rsid w:val="007A1136"/>
    <w:rsid w:val="007A13A5"/>
    <w:rsid w:val="007A13F2"/>
    <w:rsid w:val="007A149B"/>
    <w:rsid w:val="007A1654"/>
    <w:rsid w:val="007A179B"/>
    <w:rsid w:val="007A1893"/>
    <w:rsid w:val="007A18C8"/>
    <w:rsid w:val="007A18DB"/>
    <w:rsid w:val="007A190C"/>
    <w:rsid w:val="007A1ADA"/>
    <w:rsid w:val="007A1CBB"/>
    <w:rsid w:val="007A1EDF"/>
    <w:rsid w:val="007A1F21"/>
    <w:rsid w:val="007A1FA4"/>
    <w:rsid w:val="007A2056"/>
    <w:rsid w:val="007A217F"/>
    <w:rsid w:val="007A226F"/>
    <w:rsid w:val="007A2306"/>
    <w:rsid w:val="007A2381"/>
    <w:rsid w:val="007A240A"/>
    <w:rsid w:val="007A245D"/>
    <w:rsid w:val="007A2492"/>
    <w:rsid w:val="007A2833"/>
    <w:rsid w:val="007A2846"/>
    <w:rsid w:val="007A29D1"/>
    <w:rsid w:val="007A2ABA"/>
    <w:rsid w:val="007A2C7E"/>
    <w:rsid w:val="007A2C8B"/>
    <w:rsid w:val="007A2D06"/>
    <w:rsid w:val="007A2F5B"/>
    <w:rsid w:val="007A30C6"/>
    <w:rsid w:val="007A31A2"/>
    <w:rsid w:val="007A328D"/>
    <w:rsid w:val="007A3366"/>
    <w:rsid w:val="007A3515"/>
    <w:rsid w:val="007A3597"/>
    <w:rsid w:val="007A3969"/>
    <w:rsid w:val="007A39CA"/>
    <w:rsid w:val="007A3A5A"/>
    <w:rsid w:val="007A3B2A"/>
    <w:rsid w:val="007A3E70"/>
    <w:rsid w:val="007A3F12"/>
    <w:rsid w:val="007A4027"/>
    <w:rsid w:val="007A40A8"/>
    <w:rsid w:val="007A411A"/>
    <w:rsid w:val="007A415C"/>
    <w:rsid w:val="007A4247"/>
    <w:rsid w:val="007A432F"/>
    <w:rsid w:val="007A43A3"/>
    <w:rsid w:val="007A443A"/>
    <w:rsid w:val="007A44D8"/>
    <w:rsid w:val="007A4A32"/>
    <w:rsid w:val="007A4ADC"/>
    <w:rsid w:val="007A4B6B"/>
    <w:rsid w:val="007A4BBB"/>
    <w:rsid w:val="007A4D10"/>
    <w:rsid w:val="007A4DAD"/>
    <w:rsid w:val="007A5055"/>
    <w:rsid w:val="007A5257"/>
    <w:rsid w:val="007A553D"/>
    <w:rsid w:val="007A5572"/>
    <w:rsid w:val="007A55AD"/>
    <w:rsid w:val="007A5698"/>
    <w:rsid w:val="007A56DC"/>
    <w:rsid w:val="007A57F6"/>
    <w:rsid w:val="007A5951"/>
    <w:rsid w:val="007A59A4"/>
    <w:rsid w:val="007A5A30"/>
    <w:rsid w:val="007A5A70"/>
    <w:rsid w:val="007A5AB3"/>
    <w:rsid w:val="007A5D9F"/>
    <w:rsid w:val="007A5E9D"/>
    <w:rsid w:val="007A60B2"/>
    <w:rsid w:val="007A62A4"/>
    <w:rsid w:val="007A6503"/>
    <w:rsid w:val="007A66D5"/>
    <w:rsid w:val="007A67D2"/>
    <w:rsid w:val="007A6911"/>
    <w:rsid w:val="007A693D"/>
    <w:rsid w:val="007A6988"/>
    <w:rsid w:val="007A69C4"/>
    <w:rsid w:val="007A69E4"/>
    <w:rsid w:val="007A6D24"/>
    <w:rsid w:val="007A6D54"/>
    <w:rsid w:val="007A6EAF"/>
    <w:rsid w:val="007A6F88"/>
    <w:rsid w:val="007A6F8E"/>
    <w:rsid w:val="007A70C6"/>
    <w:rsid w:val="007A71A0"/>
    <w:rsid w:val="007A71B4"/>
    <w:rsid w:val="007A71FC"/>
    <w:rsid w:val="007A72D1"/>
    <w:rsid w:val="007A72DD"/>
    <w:rsid w:val="007A733A"/>
    <w:rsid w:val="007A73B8"/>
    <w:rsid w:val="007A73C8"/>
    <w:rsid w:val="007A743A"/>
    <w:rsid w:val="007A76DD"/>
    <w:rsid w:val="007A7744"/>
    <w:rsid w:val="007A77A6"/>
    <w:rsid w:val="007A77B3"/>
    <w:rsid w:val="007A7915"/>
    <w:rsid w:val="007A7A55"/>
    <w:rsid w:val="007A7B4A"/>
    <w:rsid w:val="007A7D05"/>
    <w:rsid w:val="007A7D29"/>
    <w:rsid w:val="007A7DFC"/>
    <w:rsid w:val="007A7E69"/>
    <w:rsid w:val="007B0170"/>
    <w:rsid w:val="007B017A"/>
    <w:rsid w:val="007B01B2"/>
    <w:rsid w:val="007B01D8"/>
    <w:rsid w:val="007B02E1"/>
    <w:rsid w:val="007B034F"/>
    <w:rsid w:val="007B038A"/>
    <w:rsid w:val="007B03A4"/>
    <w:rsid w:val="007B03AC"/>
    <w:rsid w:val="007B03EC"/>
    <w:rsid w:val="007B06EF"/>
    <w:rsid w:val="007B08D8"/>
    <w:rsid w:val="007B09A3"/>
    <w:rsid w:val="007B0FDE"/>
    <w:rsid w:val="007B1211"/>
    <w:rsid w:val="007B1236"/>
    <w:rsid w:val="007B1282"/>
    <w:rsid w:val="007B15F4"/>
    <w:rsid w:val="007B162E"/>
    <w:rsid w:val="007B177F"/>
    <w:rsid w:val="007B1821"/>
    <w:rsid w:val="007B1932"/>
    <w:rsid w:val="007B19FD"/>
    <w:rsid w:val="007B1A92"/>
    <w:rsid w:val="007B1CDC"/>
    <w:rsid w:val="007B1D3B"/>
    <w:rsid w:val="007B1FD8"/>
    <w:rsid w:val="007B2280"/>
    <w:rsid w:val="007B2547"/>
    <w:rsid w:val="007B274C"/>
    <w:rsid w:val="007B2806"/>
    <w:rsid w:val="007B2847"/>
    <w:rsid w:val="007B2899"/>
    <w:rsid w:val="007B290E"/>
    <w:rsid w:val="007B2910"/>
    <w:rsid w:val="007B2CBA"/>
    <w:rsid w:val="007B2CF4"/>
    <w:rsid w:val="007B2DC5"/>
    <w:rsid w:val="007B2E0B"/>
    <w:rsid w:val="007B2F15"/>
    <w:rsid w:val="007B3159"/>
    <w:rsid w:val="007B316C"/>
    <w:rsid w:val="007B31A1"/>
    <w:rsid w:val="007B3357"/>
    <w:rsid w:val="007B3375"/>
    <w:rsid w:val="007B33AB"/>
    <w:rsid w:val="007B33B3"/>
    <w:rsid w:val="007B345A"/>
    <w:rsid w:val="007B34CB"/>
    <w:rsid w:val="007B35A1"/>
    <w:rsid w:val="007B35BA"/>
    <w:rsid w:val="007B381C"/>
    <w:rsid w:val="007B3937"/>
    <w:rsid w:val="007B39F6"/>
    <w:rsid w:val="007B3B58"/>
    <w:rsid w:val="007B3D55"/>
    <w:rsid w:val="007B3F6A"/>
    <w:rsid w:val="007B405D"/>
    <w:rsid w:val="007B4261"/>
    <w:rsid w:val="007B4286"/>
    <w:rsid w:val="007B437F"/>
    <w:rsid w:val="007B438D"/>
    <w:rsid w:val="007B4439"/>
    <w:rsid w:val="007B44DA"/>
    <w:rsid w:val="007B4506"/>
    <w:rsid w:val="007B46E9"/>
    <w:rsid w:val="007B489C"/>
    <w:rsid w:val="007B48E6"/>
    <w:rsid w:val="007B4961"/>
    <w:rsid w:val="007B49D7"/>
    <w:rsid w:val="007B49E8"/>
    <w:rsid w:val="007B4A9E"/>
    <w:rsid w:val="007B4AE7"/>
    <w:rsid w:val="007B4B6A"/>
    <w:rsid w:val="007B4B91"/>
    <w:rsid w:val="007B4C90"/>
    <w:rsid w:val="007B4CE7"/>
    <w:rsid w:val="007B4FF3"/>
    <w:rsid w:val="007B5026"/>
    <w:rsid w:val="007B507C"/>
    <w:rsid w:val="007B50C7"/>
    <w:rsid w:val="007B51E7"/>
    <w:rsid w:val="007B540A"/>
    <w:rsid w:val="007B542F"/>
    <w:rsid w:val="007B5554"/>
    <w:rsid w:val="007B56E2"/>
    <w:rsid w:val="007B56F9"/>
    <w:rsid w:val="007B570A"/>
    <w:rsid w:val="007B571C"/>
    <w:rsid w:val="007B5871"/>
    <w:rsid w:val="007B59CA"/>
    <w:rsid w:val="007B5BA4"/>
    <w:rsid w:val="007B607E"/>
    <w:rsid w:val="007B6118"/>
    <w:rsid w:val="007B6227"/>
    <w:rsid w:val="007B653E"/>
    <w:rsid w:val="007B6650"/>
    <w:rsid w:val="007B6951"/>
    <w:rsid w:val="007B698A"/>
    <w:rsid w:val="007B6B02"/>
    <w:rsid w:val="007B6B05"/>
    <w:rsid w:val="007B6B65"/>
    <w:rsid w:val="007B6C40"/>
    <w:rsid w:val="007B70B1"/>
    <w:rsid w:val="007B72A0"/>
    <w:rsid w:val="007B7333"/>
    <w:rsid w:val="007B73E9"/>
    <w:rsid w:val="007B7624"/>
    <w:rsid w:val="007B762A"/>
    <w:rsid w:val="007B765D"/>
    <w:rsid w:val="007B766C"/>
    <w:rsid w:val="007B78C1"/>
    <w:rsid w:val="007B7B72"/>
    <w:rsid w:val="007B7C1D"/>
    <w:rsid w:val="007B7C98"/>
    <w:rsid w:val="007B7E38"/>
    <w:rsid w:val="007B7EC0"/>
    <w:rsid w:val="007B7EDA"/>
    <w:rsid w:val="007B7F36"/>
    <w:rsid w:val="007B7F40"/>
    <w:rsid w:val="007B7FE4"/>
    <w:rsid w:val="007C006B"/>
    <w:rsid w:val="007C0092"/>
    <w:rsid w:val="007C0246"/>
    <w:rsid w:val="007C027D"/>
    <w:rsid w:val="007C032B"/>
    <w:rsid w:val="007C0490"/>
    <w:rsid w:val="007C068E"/>
    <w:rsid w:val="007C0719"/>
    <w:rsid w:val="007C07EA"/>
    <w:rsid w:val="007C08A6"/>
    <w:rsid w:val="007C09B3"/>
    <w:rsid w:val="007C0B33"/>
    <w:rsid w:val="007C0B46"/>
    <w:rsid w:val="007C0CF6"/>
    <w:rsid w:val="007C0D4C"/>
    <w:rsid w:val="007C0D84"/>
    <w:rsid w:val="007C0E5A"/>
    <w:rsid w:val="007C0E6A"/>
    <w:rsid w:val="007C0E99"/>
    <w:rsid w:val="007C0ED6"/>
    <w:rsid w:val="007C118F"/>
    <w:rsid w:val="007C13A7"/>
    <w:rsid w:val="007C13C6"/>
    <w:rsid w:val="007C1549"/>
    <w:rsid w:val="007C171F"/>
    <w:rsid w:val="007C1796"/>
    <w:rsid w:val="007C17DD"/>
    <w:rsid w:val="007C183D"/>
    <w:rsid w:val="007C1A1D"/>
    <w:rsid w:val="007C1A22"/>
    <w:rsid w:val="007C1D26"/>
    <w:rsid w:val="007C1E03"/>
    <w:rsid w:val="007C1E63"/>
    <w:rsid w:val="007C1EFD"/>
    <w:rsid w:val="007C1F7C"/>
    <w:rsid w:val="007C208B"/>
    <w:rsid w:val="007C2186"/>
    <w:rsid w:val="007C21A6"/>
    <w:rsid w:val="007C22F5"/>
    <w:rsid w:val="007C2367"/>
    <w:rsid w:val="007C23FC"/>
    <w:rsid w:val="007C2622"/>
    <w:rsid w:val="007C2677"/>
    <w:rsid w:val="007C2753"/>
    <w:rsid w:val="007C291B"/>
    <w:rsid w:val="007C29E0"/>
    <w:rsid w:val="007C2A56"/>
    <w:rsid w:val="007C2AC0"/>
    <w:rsid w:val="007C2C55"/>
    <w:rsid w:val="007C2CC1"/>
    <w:rsid w:val="007C2CC4"/>
    <w:rsid w:val="007C2D60"/>
    <w:rsid w:val="007C30B7"/>
    <w:rsid w:val="007C3100"/>
    <w:rsid w:val="007C31CA"/>
    <w:rsid w:val="007C32CD"/>
    <w:rsid w:val="007C32D3"/>
    <w:rsid w:val="007C34E2"/>
    <w:rsid w:val="007C3659"/>
    <w:rsid w:val="007C3668"/>
    <w:rsid w:val="007C395B"/>
    <w:rsid w:val="007C3B01"/>
    <w:rsid w:val="007C3B25"/>
    <w:rsid w:val="007C3B9D"/>
    <w:rsid w:val="007C3C4F"/>
    <w:rsid w:val="007C3C91"/>
    <w:rsid w:val="007C429B"/>
    <w:rsid w:val="007C43C9"/>
    <w:rsid w:val="007C4539"/>
    <w:rsid w:val="007C4636"/>
    <w:rsid w:val="007C4698"/>
    <w:rsid w:val="007C47DE"/>
    <w:rsid w:val="007C4DE0"/>
    <w:rsid w:val="007C4E4A"/>
    <w:rsid w:val="007C5078"/>
    <w:rsid w:val="007C5196"/>
    <w:rsid w:val="007C52F6"/>
    <w:rsid w:val="007C5344"/>
    <w:rsid w:val="007C539B"/>
    <w:rsid w:val="007C5480"/>
    <w:rsid w:val="007C562F"/>
    <w:rsid w:val="007C5650"/>
    <w:rsid w:val="007C565D"/>
    <w:rsid w:val="007C5738"/>
    <w:rsid w:val="007C5972"/>
    <w:rsid w:val="007C5CB9"/>
    <w:rsid w:val="007C5E2C"/>
    <w:rsid w:val="007C5F76"/>
    <w:rsid w:val="007C5FAE"/>
    <w:rsid w:val="007C629B"/>
    <w:rsid w:val="007C65FB"/>
    <w:rsid w:val="007C663D"/>
    <w:rsid w:val="007C66F3"/>
    <w:rsid w:val="007C686B"/>
    <w:rsid w:val="007C6959"/>
    <w:rsid w:val="007C69F2"/>
    <w:rsid w:val="007C6A02"/>
    <w:rsid w:val="007C6A7E"/>
    <w:rsid w:val="007C6A98"/>
    <w:rsid w:val="007C6DFC"/>
    <w:rsid w:val="007C6E1A"/>
    <w:rsid w:val="007C6EA6"/>
    <w:rsid w:val="007C6EE1"/>
    <w:rsid w:val="007C6EF8"/>
    <w:rsid w:val="007C7001"/>
    <w:rsid w:val="007C7059"/>
    <w:rsid w:val="007C70F5"/>
    <w:rsid w:val="007C72C4"/>
    <w:rsid w:val="007C7328"/>
    <w:rsid w:val="007C7642"/>
    <w:rsid w:val="007C7856"/>
    <w:rsid w:val="007C7A2E"/>
    <w:rsid w:val="007C7B3B"/>
    <w:rsid w:val="007C7B54"/>
    <w:rsid w:val="007C7C37"/>
    <w:rsid w:val="007C7C5B"/>
    <w:rsid w:val="007C7C89"/>
    <w:rsid w:val="007C7C8E"/>
    <w:rsid w:val="007C7D75"/>
    <w:rsid w:val="007C7FA8"/>
    <w:rsid w:val="007D03F7"/>
    <w:rsid w:val="007D0496"/>
    <w:rsid w:val="007D05AE"/>
    <w:rsid w:val="007D067E"/>
    <w:rsid w:val="007D092E"/>
    <w:rsid w:val="007D0ADF"/>
    <w:rsid w:val="007D0B12"/>
    <w:rsid w:val="007D0B43"/>
    <w:rsid w:val="007D0B59"/>
    <w:rsid w:val="007D0CB6"/>
    <w:rsid w:val="007D0D2B"/>
    <w:rsid w:val="007D0E52"/>
    <w:rsid w:val="007D0EEA"/>
    <w:rsid w:val="007D10E3"/>
    <w:rsid w:val="007D11CE"/>
    <w:rsid w:val="007D12B0"/>
    <w:rsid w:val="007D1413"/>
    <w:rsid w:val="007D1441"/>
    <w:rsid w:val="007D1468"/>
    <w:rsid w:val="007D15FF"/>
    <w:rsid w:val="007D179C"/>
    <w:rsid w:val="007D1A56"/>
    <w:rsid w:val="007D1A9B"/>
    <w:rsid w:val="007D1AC8"/>
    <w:rsid w:val="007D1BD4"/>
    <w:rsid w:val="007D1C1B"/>
    <w:rsid w:val="007D1D07"/>
    <w:rsid w:val="007D1DC2"/>
    <w:rsid w:val="007D1FD8"/>
    <w:rsid w:val="007D20F6"/>
    <w:rsid w:val="007D213A"/>
    <w:rsid w:val="007D2180"/>
    <w:rsid w:val="007D223D"/>
    <w:rsid w:val="007D236B"/>
    <w:rsid w:val="007D24DA"/>
    <w:rsid w:val="007D255F"/>
    <w:rsid w:val="007D2574"/>
    <w:rsid w:val="007D25A4"/>
    <w:rsid w:val="007D25C2"/>
    <w:rsid w:val="007D2656"/>
    <w:rsid w:val="007D2778"/>
    <w:rsid w:val="007D280C"/>
    <w:rsid w:val="007D296F"/>
    <w:rsid w:val="007D29FA"/>
    <w:rsid w:val="007D2A65"/>
    <w:rsid w:val="007D2BC9"/>
    <w:rsid w:val="007D2D65"/>
    <w:rsid w:val="007D302E"/>
    <w:rsid w:val="007D311D"/>
    <w:rsid w:val="007D31A5"/>
    <w:rsid w:val="007D3206"/>
    <w:rsid w:val="007D3291"/>
    <w:rsid w:val="007D32F7"/>
    <w:rsid w:val="007D333B"/>
    <w:rsid w:val="007D3564"/>
    <w:rsid w:val="007D369E"/>
    <w:rsid w:val="007D37CF"/>
    <w:rsid w:val="007D3849"/>
    <w:rsid w:val="007D3896"/>
    <w:rsid w:val="007D3AF0"/>
    <w:rsid w:val="007D3B7A"/>
    <w:rsid w:val="007D3B7E"/>
    <w:rsid w:val="007D3BE0"/>
    <w:rsid w:val="007D3E13"/>
    <w:rsid w:val="007D3FBA"/>
    <w:rsid w:val="007D4000"/>
    <w:rsid w:val="007D4055"/>
    <w:rsid w:val="007D4083"/>
    <w:rsid w:val="007D4164"/>
    <w:rsid w:val="007D4174"/>
    <w:rsid w:val="007D41B6"/>
    <w:rsid w:val="007D41D8"/>
    <w:rsid w:val="007D425E"/>
    <w:rsid w:val="007D4267"/>
    <w:rsid w:val="007D426D"/>
    <w:rsid w:val="007D434F"/>
    <w:rsid w:val="007D43F7"/>
    <w:rsid w:val="007D4421"/>
    <w:rsid w:val="007D4468"/>
    <w:rsid w:val="007D44B1"/>
    <w:rsid w:val="007D4502"/>
    <w:rsid w:val="007D45C4"/>
    <w:rsid w:val="007D45FD"/>
    <w:rsid w:val="007D46A8"/>
    <w:rsid w:val="007D46DA"/>
    <w:rsid w:val="007D46FA"/>
    <w:rsid w:val="007D48DD"/>
    <w:rsid w:val="007D48FE"/>
    <w:rsid w:val="007D4A27"/>
    <w:rsid w:val="007D4A2F"/>
    <w:rsid w:val="007D4AFF"/>
    <w:rsid w:val="007D4D4D"/>
    <w:rsid w:val="007D4F6B"/>
    <w:rsid w:val="007D52F2"/>
    <w:rsid w:val="007D53A7"/>
    <w:rsid w:val="007D53B1"/>
    <w:rsid w:val="007D53C7"/>
    <w:rsid w:val="007D56DD"/>
    <w:rsid w:val="007D56F7"/>
    <w:rsid w:val="007D57D8"/>
    <w:rsid w:val="007D57EA"/>
    <w:rsid w:val="007D581B"/>
    <w:rsid w:val="007D5928"/>
    <w:rsid w:val="007D5984"/>
    <w:rsid w:val="007D5A7C"/>
    <w:rsid w:val="007D5AFE"/>
    <w:rsid w:val="007D5B20"/>
    <w:rsid w:val="007D5B95"/>
    <w:rsid w:val="007D5EE7"/>
    <w:rsid w:val="007D5FDD"/>
    <w:rsid w:val="007D607D"/>
    <w:rsid w:val="007D607E"/>
    <w:rsid w:val="007D6084"/>
    <w:rsid w:val="007D64A1"/>
    <w:rsid w:val="007D64AD"/>
    <w:rsid w:val="007D64C1"/>
    <w:rsid w:val="007D658D"/>
    <w:rsid w:val="007D65B2"/>
    <w:rsid w:val="007D66E6"/>
    <w:rsid w:val="007D67CB"/>
    <w:rsid w:val="007D6A72"/>
    <w:rsid w:val="007D6A89"/>
    <w:rsid w:val="007D6B28"/>
    <w:rsid w:val="007D6DE4"/>
    <w:rsid w:val="007D7314"/>
    <w:rsid w:val="007D7336"/>
    <w:rsid w:val="007D74DC"/>
    <w:rsid w:val="007D7588"/>
    <w:rsid w:val="007D7784"/>
    <w:rsid w:val="007D77AB"/>
    <w:rsid w:val="007D77BB"/>
    <w:rsid w:val="007D7961"/>
    <w:rsid w:val="007D79D4"/>
    <w:rsid w:val="007D7AB9"/>
    <w:rsid w:val="007D7ACE"/>
    <w:rsid w:val="007D7B1C"/>
    <w:rsid w:val="007D7C61"/>
    <w:rsid w:val="007D7C71"/>
    <w:rsid w:val="007D7D40"/>
    <w:rsid w:val="007D7D71"/>
    <w:rsid w:val="007D7D98"/>
    <w:rsid w:val="007D7F30"/>
    <w:rsid w:val="007E01C9"/>
    <w:rsid w:val="007E034A"/>
    <w:rsid w:val="007E03FF"/>
    <w:rsid w:val="007E0552"/>
    <w:rsid w:val="007E0697"/>
    <w:rsid w:val="007E07D7"/>
    <w:rsid w:val="007E0901"/>
    <w:rsid w:val="007E0A15"/>
    <w:rsid w:val="007E0DFB"/>
    <w:rsid w:val="007E0E2A"/>
    <w:rsid w:val="007E0E3B"/>
    <w:rsid w:val="007E0F51"/>
    <w:rsid w:val="007E0F54"/>
    <w:rsid w:val="007E0F87"/>
    <w:rsid w:val="007E106B"/>
    <w:rsid w:val="007E10DE"/>
    <w:rsid w:val="007E13DB"/>
    <w:rsid w:val="007E157A"/>
    <w:rsid w:val="007E159E"/>
    <w:rsid w:val="007E172C"/>
    <w:rsid w:val="007E185E"/>
    <w:rsid w:val="007E18A3"/>
    <w:rsid w:val="007E191E"/>
    <w:rsid w:val="007E19B5"/>
    <w:rsid w:val="007E1B0F"/>
    <w:rsid w:val="007E1B47"/>
    <w:rsid w:val="007E1E0C"/>
    <w:rsid w:val="007E1E7C"/>
    <w:rsid w:val="007E1F37"/>
    <w:rsid w:val="007E1F83"/>
    <w:rsid w:val="007E1FEF"/>
    <w:rsid w:val="007E2056"/>
    <w:rsid w:val="007E2187"/>
    <w:rsid w:val="007E224F"/>
    <w:rsid w:val="007E244D"/>
    <w:rsid w:val="007E254C"/>
    <w:rsid w:val="007E2555"/>
    <w:rsid w:val="007E2577"/>
    <w:rsid w:val="007E25DF"/>
    <w:rsid w:val="007E2756"/>
    <w:rsid w:val="007E2B50"/>
    <w:rsid w:val="007E2B9C"/>
    <w:rsid w:val="007E2C32"/>
    <w:rsid w:val="007E2CA8"/>
    <w:rsid w:val="007E2CB4"/>
    <w:rsid w:val="007E2EEE"/>
    <w:rsid w:val="007E30E8"/>
    <w:rsid w:val="007E31DF"/>
    <w:rsid w:val="007E3356"/>
    <w:rsid w:val="007E3367"/>
    <w:rsid w:val="007E33A7"/>
    <w:rsid w:val="007E3534"/>
    <w:rsid w:val="007E35B1"/>
    <w:rsid w:val="007E380F"/>
    <w:rsid w:val="007E38AF"/>
    <w:rsid w:val="007E3993"/>
    <w:rsid w:val="007E39D7"/>
    <w:rsid w:val="007E3A45"/>
    <w:rsid w:val="007E3A5E"/>
    <w:rsid w:val="007E3B27"/>
    <w:rsid w:val="007E3B57"/>
    <w:rsid w:val="007E3CD1"/>
    <w:rsid w:val="007E3DAE"/>
    <w:rsid w:val="007E3E30"/>
    <w:rsid w:val="007E3F4C"/>
    <w:rsid w:val="007E4078"/>
    <w:rsid w:val="007E40A4"/>
    <w:rsid w:val="007E4158"/>
    <w:rsid w:val="007E43DD"/>
    <w:rsid w:val="007E45EA"/>
    <w:rsid w:val="007E4611"/>
    <w:rsid w:val="007E4653"/>
    <w:rsid w:val="007E4717"/>
    <w:rsid w:val="007E49A0"/>
    <w:rsid w:val="007E49EE"/>
    <w:rsid w:val="007E4A29"/>
    <w:rsid w:val="007E4A87"/>
    <w:rsid w:val="007E4DE5"/>
    <w:rsid w:val="007E4F02"/>
    <w:rsid w:val="007E4FFE"/>
    <w:rsid w:val="007E5189"/>
    <w:rsid w:val="007E518A"/>
    <w:rsid w:val="007E52A7"/>
    <w:rsid w:val="007E5631"/>
    <w:rsid w:val="007E58D2"/>
    <w:rsid w:val="007E58F7"/>
    <w:rsid w:val="007E5A51"/>
    <w:rsid w:val="007E5C73"/>
    <w:rsid w:val="007E5D22"/>
    <w:rsid w:val="007E5D77"/>
    <w:rsid w:val="007E60BF"/>
    <w:rsid w:val="007E6152"/>
    <w:rsid w:val="007E6301"/>
    <w:rsid w:val="007E680E"/>
    <w:rsid w:val="007E6852"/>
    <w:rsid w:val="007E68B4"/>
    <w:rsid w:val="007E6922"/>
    <w:rsid w:val="007E6C04"/>
    <w:rsid w:val="007E6D52"/>
    <w:rsid w:val="007E6DFF"/>
    <w:rsid w:val="007E6E0B"/>
    <w:rsid w:val="007E6E20"/>
    <w:rsid w:val="007E6E3B"/>
    <w:rsid w:val="007E6F27"/>
    <w:rsid w:val="007E7116"/>
    <w:rsid w:val="007E7117"/>
    <w:rsid w:val="007E71BA"/>
    <w:rsid w:val="007E72BF"/>
    <w:rsid w:val="007E7381"/>
    <w:rsid w:val="007E739D"/>
    <w:rsid w:val="007E73A8"/>
    <w:rsid w:val="007E7436"/>
    <w:rsid w:val="007E753C"/>
    <w:rsid w:val="007E75AC"/>
    <w:rsid w:val="007E7686"/>
    <w:rsid w:val="007E78AD"/>
    <w:rsid w:val="007E79DA"/>
    <w:rsid w:val="007E7A29"/>
    <w:rsid w:val="007E7AB3"/>
    <w:rsid w:val="007E7B1C"/>
    <w:rsid w:val="007E7B63"/>
    <w:rsid w:val="007E7B75"/>
    <w:rsid w:val="007E7C7C"/>
    <w:rsid w:val="007E7E0E"/>
    <w:rsid w:val="007E7F24"/>
    <w:rsid w:val="007F004F"/>
    <w:rsid w:val="007F021D"/>
    <w:rsid w:val="007F03A8"/>
    <w:rsid w:val="007F0491"/>
    <w:rsid w:val="007F071A"/>
    <w:rsid w:val="007F07DB"/>
    <w:rsid w:val="007F0898"/>
    <w:rsid w:val="007F08A8"/>
    <w:rsid w:val="007F0935"/>
    <w:rsid w:val="007F0BD6"/>
    <w:rsid w:val="007F0C07"/>
    <w:rsid w:val="007F0CD1"/>
    <w:rsid w:val="007F0D24"/>
    <w:rsid w:val="007F0D8D"/>
    <w:rsid w:val="007F0E60"/>
    <w:rsid w:val="007F0EC4"/>
    <w:rsid w:val="007F10E8"/>
    <w:rsid w:val="007F114B"/>
    <w:rsid w:val="007F1245"/>
    <w:rsid w:val="007F130C"/>
    <w:rsid w:val="007F155B"/>
    <w:rsid w:val="007F1822"/>
    <w:rsid w:val="007F187B"/>
    <w:rsid w:val="007F198B"/>
    <w:rsid w:val="007F1A60"/>
    <w:rsid w:val="007F1BC8"/>
    <w:rsid w:val="007F1C28"/>
    <w:rsid w:val="007F1D74"/>
    <w:rsid w:val="007F1DB6"/>
    <w:rsid w:val="007F1EDB"/>
    <w:rsid w:val="007F1F1E"/>
    <w:rsid w:val="007F2135"/>
    <w:rsid w:val="007F21ED"/>
    <w:rsid w:val="007F2269"/>
    <w:rsid w:val="007F249F"/>
    <w:rsid w:val="007F256E"/>
    <w:rsid w:val="007F2685"/>
    <w:rsid w:val="007F26B1"/>
    <w:rsid w:val="007F285C"/>
    <w:rsid w:val="007F2911"/>
    <w:rsid w:val="007F2A91"/>
    <w:rsid w:val="007F2BE8"/>
    <w:rsid w:val="007F2C54"/>
    <w:rsid w:val="007F2DB9"/>
    <w:rsid w:val="007F2E85"/>
    <w:rsid w:val="007F2EA7"/>
    <w:rsid w:val="007F2EE7"/>
    <w:rsid w:val="007F2F52"/>
    <w:rsid w:val="007F30EB"/>
    <w:rsid w:val="007F31B7"/>
    <w:rsid w:val="007F31D5"/>
    <w:rsid w:val="007F3357"/>
    <w:rsid w:val="007F33EE"/>
    <w:rsid w:val="007F3889"/>
    <w:rsid w:val="007F38CD"/>
    <w:rsid w:val="007F3AFC"/>
    <w:rsid w:val="007F3B4F"/>
    <w:rsid w:val="007F3B9C"/>
    <w:rsid w:val="007F3C30"/>
    <w:rsid w:val="007F3C6C"/>
    <w:rsid w:val="007F3CBB"/>
    <w:rsid w:val="007F3D4C"/>
    <w:rsid w:val="007F3D72"/>
    <w:rsid w:val="007F3D8A"/>
    <w:rsid w:val="007F3F29"/>
    <w:rsid w:val="007F3FB7"/>
    <w:rsid w:val="007F4011"/>
    <w:rsid w:val="007F4213"/>
    <w:rsid w:val="007F4375"/>
    <w:rsid w:val="007F4386"/>
    <w:rsid w:val="007F448B"/>
    <w:rsid w:val="007F4594"/>
    <w:rsid w:val="007F4629"/>
    <w:rsid w:val="007F4655"/>
    <w:rsid w:val="007F46C3"/>
    <w:rsid w:val="007F46EB"/>
    <w:rsid w:val="007F48FE"/>
    <w:rsid w:val="007F4A72"/>
    <w:rsid w:val="007F4AF4"/>
    <w:rsid w:val="007F4BCB"/>
    <w:rsid w:val="007F4BE2"/>
    <w:rsid w:val="007F4E69"/>
    <w:rsid w:val="007F4E75"/>
    <w:rsid w:val="007F5030"/>
    <w:rsid w:val="007F50F8"/>
    <w:rsid w:val="007F5206"/>
    <w:rsid w:val="007F5258"/>
    <w:rsid w:val="007F5561"/>
    <w:rsid w:val="007F5634"/>
    <w:rsid w:val="007F56AD"/>
    <w:rsid w:val="007F5759"/>
    <w:rsid w:val="007F5868"/>
    <w:rsid w:val="007F5998"/>
    <w:rsid w:val="007F5AFD"/>
    <w:rsid w:val="007F5CAD"/>
    <w:rsid w:val="007F5CD7"/>
    <w:rsid w:val="007F5D9B"/>
    <w:rsid w:val="007F5E79"/>
    <w:rsid w:val="007F619F"/>
    <w:rsid w:val="007F62CE"/>
    <w:rsid w:val="007F62D3"/>
    <w:rsid w:val="007F63D0"/>
    <w:rsid w:val="007F63DC"/>
    <w:rsid w:val="007F6508"/>
    <w:rsid w:val="007F65A9"/>
    <w:rsid w:val="007F675F"/>
    <w:rsid w:val="007F67F9"/>
    <w:rsid w:val="007F6815"/>
    <w:rsid w:val="007F6897"/>
    <w:rsid w:val="007F69AC"/>
    <w:rsid w:val="007F6AB0"/>
    <w:rsid w:val="007F6C64"/>
    <w:rsid w:val="007F6DB5"/>
    <w:rsid w:val="007F6EBF"/>
    <w:rsid w:val="007F6F1A"/>
    <w:rsid w:val="007F6FF5"/>
    <w:rsid w:val="007F701F"/>
    <w:rsid w:val="007F7140"/>
    <w:rsid w:val="007F72A2"/>
    <w:rsid w:val="007F72AC"/>
    <w:rsid w:val="007F72D2"/>
    <w:rsid w:val="007F72FA"/>
    <w:rsid w:val="007F737A"/>
    <w:rsid w:val="007F7451"/>
    <w:rsid w:val="007F7494"/>
    <w:rsid w:val="007F75EC"/>
    <w:rsid w:val="007F77A1"/>
    <w:rsid w:val="007F782C"/>
    <w:rsid w:val="007F79F5"/>
    <w:rsid w:val="007F7A22"/>
    <w:rsid w:val="007F7C6B"/>
    <w:rsid w:val="007F7C7E"/>
    <w:rsid w:val="007F7CEE"/>
    <w:rsid w:val="007F7D24"/>
    <w:rsid w:val="007F7E8D"/>
    <w:rsid w:val="007F7E9C"/>
    <w:rsid w:val="008001F5"/>
    <w:rsid w:val="008002DB"/>
    <w:rsid w:val="00800421"/>
    <w:rsid w:val="00800436"/>
    <w:rsid w:val="0080049C"/>
    <w:rsid w:val="0080050D"/>
    <w:rsid w:val="00800533"/>
    <w:rsid w:val="00800753"/>
    <w:rsid w:val="008007D3"/>
    <w:rsid w:val="00800866"/>
    <w:rsid w:val="008008AC"/>
    <w:rsid w:val="008008FD"/>
    <w:rsid w:val="00800B6B"/>
    <w:rsid w:val="00800B6D"/>
    <w:rsid w:val="00800BAD"/>
    <w:rsid w:val="00800C67"/>
    <w:rsid w:val="00800E96"/>
    <w:rsid w:val="00800F48"/>
    <w:rsid w:val="0080106D"/>
    <w:rsid w:val="00801169"/>
    <w:rsid w:val="0080154F"/>
    <w:rsid w:val="0080156C"/>
    <w:rsid w:val="00801743"/>
    <w:rsid w:val="008017D9"/>
    <w:rsid w:val="00801871"/>
    <w:rsid w:val="00801E8D"/>
    <w:rsid w:val="00801EDA"/>
    <w:rsid w:val="0080204D"/>
    <w:rsid w:val="008020A7"/>
    <w:rsid w:val="00802547"/>
    <w:rsid w:val="0080272F"/>
    <w:rsid w:val="008027EF"/>
    <w:rsid w:val="00802850"/>
    <w:rsid w:val="008029E0"/>
    <w:rsid w:val="008029F4"/>
    <w:rsid w:val="00802A6B"/>
    <w:rsid w:val="00802AE6"/>
    <w:rsid w:val="00802AEE"/>
    <w:rsid w:val="00802B5C"/>
    <w:rsid w:val="00802D31"/>
    <w:rsid w:val="00802D75"/>
    <w:rsid w:val="00802D9E"/>
    <w:rsid w:val="008030A7"/>
    <w:rsid w:val="00803244"/>
    <w:rsid w:val="00803304"/>
    <w:rsid w:val="00803384"/>
    <w:rsid w:val="0080355B"/>
    <w:rsid w:val="00803AFB"/>
    <w:rsid w:val="00803B7A"/>
    <w:rsid w:val="00803CAB"/>
    <w:rsid w:val="00803D75"/>
    <w:rsid w:val="00803D82"/>
    <w:rsid w:val="00803F5D"/>
    <w:rsid w:val="00803FDB"/>
    <w:rsid w:val="00804008"/>
    <w:rsid w:val="0080403D"/>
    <w:rsid w:val="008041BF"/>
    <w:rsid w:val="008041D1"/>
    <w:rsid w:val="00804251"/>
    <w:rsid w:val="00804262"/>
    <w:rsid w:val="008043B9"/>
    <w:rsid w:val="00804569"/>
    <w:rsid w:val="00804597"/>
    <w:rsid w:val="0080461A"/>
    <w:rsid w:val="008046B1"/>
    <w:rsid w:val="00804C32"/>
    <w:rsid w:val="00804CEE"/>
    <w:rsid w:val="00804CFD"/>
    <w:rsid w:val="00804DD3"/>
    <w:rsid w:val="00804E0E"/>
    <w:rsid w:val="00804E21"/>
    <w:rsid w:val="00804EC8"/>
    <w:rsid w:val="00804FD9"/>
    <w:rsid w:val="00805083"/>
    <w:rsid w:val="008051B3"/>
    <w:rsid w:val="008051E2"/>
    <w:rsid w:val="0080522F"/>
    <w:rsid w:val="0080527D"/>
    <w:rsid w:val="008052A0"/>
    <w:rsid w:val="008052AD"/>
    <w:rsid w:val="00805323"/>
    <w:rsid w:val="008056E7"/>
    <w:rsid w:val="00805861"/>
    <w:rsid w:val="008059DE"/>
    <w:rsid w:val="00805C6B"/>
    <w:rsid w:val="00805CEB"/>
    <w:rsid w:val="00805D7D"/>
    <w:rsid w:val="00805DEF"/>
    <w:rsid w:val="00805E4F"/>
    <w:rsid w:val="00805ECF"/>
    <w:rsid w:val="00805FBF"/>
    <w:rsid w:val="00806076"/>
    <w:rsid w:val="008060D0"/>
    <w:rsid w:val="0080613D"/>
    <w:rsid w:val="00806279"/>
    <w:rsid w:val="00806428"/>
    <w:rsid w:val="00806471"/>
    <w:rsid w:val="008064B2"/>
    <w:rsid w:val="00806577"/>
    <w:rsid w:val="008065BD"/>
    <w:rsid w:val="0080660B"/>
    <w:rsid w:val="008066CD"/>
    <w:rsid w:val="00806705"/>
    <w:rsid w:val="00806752"/>
    <w:rsid w:val="00806800"/>
    <w:rsid w:val="00806840"/>
    <w:rsid w:val="0080685D"/>
    <w:rsid w:val="00806AC7"/>
    <w:rsid w:val="008070BF"/>
    <w:rsid w:val="0080725A"/>
    <w:rsid w:val="00807351"/>
    <w:rsid w:val="008074AD"/>
    <w:rsid w:val="00807536"/>
    <w:rsid w:val="008075C4"/>
    <w:rsid w:val="008078A1"/>
    <w:rsid w:val="00807979"/>
    <w:rsid w:val="008079BB"/>
    <w:rsid w:val="00807AD3"/>
    <w:rsid w:val="00807E1A"/>
    <w:rsid w:val="00807F1B"/>
    <w:rsid w:val="00807F55"/>
    <w:rsid w:val="0081007B"/>
    <w:rsid w:val="008100AA"/>
    <w:rsid w:val="0081013B"/>
    <w:rsid w:val="008101AC"/>
    <w:rsid w:val="00810286"/>
    <w:rsid w:val="008103FE"/>
    <w:rsid w:val="0081052E"/>
    <w:rsid w:val="0081059F"/>
    <w:rsid w:val="008105BF"/>
    <w:rsid w:val="008105DE"/>
    <w:rsid w:val="0081074B"/>
    <w:rsid w:val="008107F5"/>
    <w:rsid w:val="00810938"/>
    <w:rsid w:val="00810AE4"/>
    <w:rsid w:val="00810B59"/>
    <w:rsid w:val="00810BE0"/>
    <w:rsid w:val="00810CAC"/>
    <w:rsid w:val="00810D49"/>
    <w:rsid w:val="00810FFE"/>
    <w:rsid w:val="0081103B"/>
    <w:rsid w:val="0081105A"/>
    <w:rsid w:val="00811165"/>
    <w:rsid w:val="00811241"/>
    <w:rsid w:val="00811284"/>
    <w:rsid w:val="0081130C"/>
    <w:rsid w:val="008113E2"/>
    <w:rsid w:val="008114D5"/>
    <w:rsid w:val="008114E1"/>
    <w:rsid w:val="00811587"/>
    <w:rsid w:val="0081162D"/>
    <w:rsid w:val="008116D9"/>
    <w:rsid w:val="00811787"/>
    <w:rsid w:val="00811A1B"/>
    <w:rsid w:val="00811A4D"/>
    <w:rsid w:val="00811AA3"/>
    <w:rsid w:val="00811C64"/>
    <w:rsid w:val="00811CBC"/>
    <w:rsid w:val="00811EA0"/>
    <w:rsid w:val="00811F2E"/>
    <w:rsid w:val="008121A4"/>
    <w:rsid w:val="008121D3"/>
    <w:rsid w:val="00812213"/>
    <w:rsid w:val="00812633"/>
    <w:rsid w:val="0081265A"/>
    <w:rsid w:val="00812750"/>
    <w:rsid w:val="008129C1"/>
    <w:rsid w:val="00812B92"/>
    <w:rsid w:val="00812BCA"/>
    <w:rsid w:val="0081315F"/>
    <w:rsid w:val="0081319D"/>
    <w:rsid w:val="00813226"/>
    <w:rsid w:val="008132F6"/>
    <w:rsid w:val="008134AE"/>
    <w:rsid w:val="008135E7"/>
    <w:rsid w:val="00813683"/>
    <w:rsid w:val="0081369A"/>
    <w:rsid w:val="0081373F"/>
    <w:rsid w:val="00813852"/>
    <w:rsid w:val="00813874"/>
    <w:rsid w:val="00813B63"/>
    <w:rsid w:val="00813DB4"/>
    <w:rsid w:val="00813F03"/>
    <w:rsid w:val="00813F59"/>
    <w:rsid w:val="00813F6D"/>
    <w:rsid w:val="00813F6F"/>
    <w:rsid w:val="0081414C"/>
    <w:rsid w:val="00814512"/>
    <w:rsid w:val="00814695"/>
    <w:rsid w:val="00814744"/>
    <w:rsid w:val="0081480D"/>
    <w:rsid w:val="00814814"/>
    <w:rsid w:val="00814820"/>
    <w:rsid w:val="00814870"/>
    <w:rsid w:val="00814873"/>
    <w:rsid w:val="00814929"/>
    <w:rsid w:val="00814B5D"/>
    <w:rsid w:val="00814DAB"/>
    <w:rsid w:val="00814DF1"/>
    <w:rsid w:val="00814FF7"/>
    <w:rsid w:val="00815005"/>
    <w:rsid w:val="0081503D"/>
    <w:rsid w:val="008150E1"/>
    <w:rsid w:val="00815161"/>
    <w:rsid w:val="0081523B"/>
    <w:rsid w:val="008154F3"/>
    <w:rsid w:val="00815592"/>
    <w:rsid w:val="00815615"/>
    <w:rsid w:val="00815697"/>
    <w:rsid w:val="00815869"/>
    <w:rsid w:val="00815877"/>
    <w:rsid w:val="008158F7"/>
    <w:rsid w:val="00815A24"/>
    <w:rsid w:val="00815BB3"/>
    <w:rsid w:val="00815C7A"/>
    <w:rsid w:val="00815CA0"/>
    <w:rsid w:val="00815D58"/>
    <w:rsid w:val="0081629A"/>
    <w:rsid w:val="008162DA"/>
    <w:rsid w:val="008163BA"/>
    <w:rsid w:val="008165C9"/>
    <w:rsid w:val="00816884"/>
    <w:rsid w:val="008169F1"/>
    <w:rsid w:val="008169FA"/>
    <w:rsid w:val="00816B57"/>
    <w:rsid w:val="00816BBF"/>
    <w:rsid w:val="00816CF4"/>
    <w:rsid w:val="00816CF9"/>
    <w:rsid w:val="00816D84"/>
    <w:rsid w:val="00816EB8"/>
    <w:rsid w:val="00816EEC"/>
    <w:rsid w:val="00816FBA"/>
    <w:rsid w:val="00817034"/>
    <w:rsid w:val="00817079"/>
    <w:rsid w:val="008170A2"/>
    <w:rsid w:val="0081741B"/>
    <w:rsid w:val="00817527"/>
    <w:rsid w:val="0081754C"/>
    <w:rsid w:val="008176F5"/>
    <w:rsid w:val="00817A35"/>
    <w:rsid w:val="00817B9D"/>
    <w:rsid w:val="00817BB1"/>
    <w:rsid w:val="00817C58"/>
    <w:rsid w:val="00817E74"/>
    <w:rsid w:val="00817F5A"/>
    <w:rsid w:val="00820120"/>
    <w:rsid w:val="0082039B"/>
    <w:rsid w:val="00820430"/>
    <w:rsid w:val="008204B1"/>
    <w:rsid w:val="008204EC"/>
    <w:rsid w:val="008206A6"/>
    <w:rsid w:val="0082073B"/>
    <w:rsid w:val="00820960"/>
    <w:rsid w:val="00820D55"/>
    <w:rsid w:val="00820DE4"/>
    <w:rsid w:val="00820E7B"/>
    <w:rsid w:val="00820FCE"/>
    <w:rsid w:val="00820FEC"/>
    <w:rsid w:val="008211B8"/>
    <w:rsid w:val="008212D6"/>
    <w:rsid w:val="00821381"/>
    <w:rsid w:val="0082142F"/>
    <w:rsid w:val="00821444"/>
    <w:rsid w:val="00821452"/>
    <w:rsid w:val="008214DB"/>
    <w:rsid w:val="00821507"/>
    <w:rsid w:val="00821581"/>
    <w:rsid w:val="0082161E"/>
    <w:rsid w:val="00821682"/>
    <w:rsid w:val="00821698"/>
    <w:rsid w:val="008216C2"/>
    <w:rsid w:val="0082180D"/>
    <w:rsid w:val="008219B7"/>
    <w:rsid w:val="00821BB2"/>
    <w:rsid w:val="00821C80"/>
    <w:rsid w:val="00821CFA"/>
    <w:rsid w:val="00821E33"/>
    <w:rsid w:val="00821E94"/>
    <w:rsid w:val="0082203A"/>
    <w:rsid w:val="008221A2"/>
    <w:rsid w:val="008225A2"/>
    <w:rsid w:val="0082260D"/>
    <w:rsid w:val="008226C9"/>
    <w:rsid w:val="00822831"/>
    <w:rsid w:val="0082289E"/>
    <w:rsid w:val="00822AD3"/>
    <w:rsid w:val="00822C02"/>
    <w:rsid w:val="00822C6E"/>
    <w:rsid w:val="00822CD6"/>
    <w:rsid w:val="00822D09"/>
    <w:rsid w:val="00822D3B"/>
    <w:rsid w:val="00822E08"/>
    <w:rsid w:val="00822E2D"/>
    <w:rsid w:val="00822F56"/>
    <w:rsid w:val="00823040"/>
    <w:rsid w:val="008230C7"/>
    <w:rsid w:val="00823107"/>
    <w:rsid w:val="0082312E"/>
    <w:rsid w:val="00823139"/>
    <w:rsid w:val="008231FA"/>
    <w:rsid w:val="00823360"/>
    <w:rsid w:val="00823530"/>
    <w:rsid w:val="00823833"/>
    <w:rsid w:val="00823890"/>
    <w:rsid w:val="008238BE"/>
    <w:rsid w:val="00823943"/>
    <w:rsid w:val="008239EE"/>
    <w:rsid w:val="00823B13"/>
    <w:rsid w:val="00823B51"/>
    <w:rsid w:val="00823B95"/>
    <w:rsid w:val="00823C9C"/>
    <w:rsid w:val="00823D64"/>
    <w:rsid w:val="00823EC3"/>
    <w:rsid w:val="00823F53"/>
    <w:rsid w:val="0082404C"/>
    <w:rsid w:val="00824124"/>
    <w:rsid w:val="008242E9"/>
    <w:rsid w:val="008243B3"/>
    <w:rsid w:val="00824645"/>
    <w:rsid w:val="0082469A"/>
    <w:rsid w:val="008246F4"/>
    <w:rsid w:val="00824816"/>
    <w:rsid w:val="008248C3"/>
    <w:rsid w:val="008249A6"/>
    <w:rsid w:val="008249CB"/>
    <w:rsid w:val="008249E1"/>
    <w:rsid w:val="00824A60"/>
    <w:rsid w:val="00824B4C"/>
    <w:rsid w:val="00824C57"/>
    <w:rsid w:val="00824D2C"/>
    <w:rsid w:val="00824DB1"/>
    <w:rsid w:val="00824E7F"/>
    <w:rsid w:val="00824F5C"/>
    <w:rsid w:val="00825025"/>
    <w:rsid w:val="0082509B"/>
    <w:rsid w:val="0082515B"/>
    <w:rsid w:val="008251DF"/>
    <w:rsid w:val="008254E9"/>
    <w:rsid w:val="00825531"/>
    <w:rsid w:val="00825801"/>
    <w:rsid w:val="00825832"/>
    <w:rsid w:val="00825861"/>
    <w:rsid w:val="0082589D"/>
    <w:rsid w:val="00825912"/>
    <w:rsid w:val="008259DD"/>
    <w:rsid w:val="00825CC4"/>
    <w:rsid w:val="00825CE7"/>
    <w:rsid w:val="00825D03"/>
    <w:rsid w:val="00825D79"/>
    <w:rsid w:val="00825E7B"/>
    <w:rsid w:val="00825F44"/>
    <w:rsid w:val="00826090"/>
    <w:rsid w:val="00826349"/>
    <w:rsid w:val="0082639C"/>
    <w:rsid w:val="00826404"/>
    <w:rsid w:val="00826452"/>
    <w:rsid w:val="008264F6"/>
    <w:rsid w:val="0082670E"/>
    <w:rsid w:val="00826826"/>
    <w:rsid w:val="00826991"/>
    <w:rsid w:val="00826A07"/>
    <w:rsid w:val="00826A35"/>
    <w:rsid w:val="00826B5C"/>
    <w:rsid w:val="00826ED1"/>
    <w:rsid w:val="00826F98"/>
    <w:rsid w:val="00827244"/>
    <w:rsid w:val="0082752E"/>
    <w:rsid w:val="008275AC"/>
    <w:rsid w:val="0082764D"/>
    <w:rsid w:val="0082781A"/>
    <w:rsid w:val="00827897"/>
    <w:rsid w:val="008278D2"/>
    <w:rsid w:val="008278D3"/>
    <w:rsid w:val="008278E9"/>
    <w:rsid w:val="00827951"/>
    <w:rsid w:val="008279ED"/>
    <w:rsid w:val="00827B78"/>
    <w:rsid w:val="00827BEB"/>
    <w:rsid w:val="00827C37"/>
    <w:rsid w:val="00827C83"/>
    <w:rsid w:val="00827DEB"/>
    <w:rsid w:val="00827E20"/>
    <w:rsid w:val="00827EF8"/>
    <w:rsid w:val="00827F50"/>
    <w:rsid w:val="008300FC"/>
    <w:rsid w:val="008301CD"/>
    <w:rsid w:val="00830236"/>
    <w:rsid w:val="008304E6"/>
    <w:rsid w:val="00830641"/>
    <w:rsid w:val="008308CE"/>
    <w:rsid w:val="008309EE"/>
    <w:rsid w:val="00830A03"/>
    <w:rsid w:val="00830A95"/>
    <w:rsid w:val="00830BFD"/>
    <w:rsid w:val="00830C03"/>
    <w:rsid w:val="0083129D"/>
    <w:rsid w:val="0083130D"/>
    <w:rsid w:val="008313EC"/>
    <w:rsid w:val="0083145B"/>
    <w:rsid w:val="008315EC"/>
    <w:rsid w:val="008316E4"/>
    <w:rsid w:val="008318F6"/>
    <w:rsid w:val="00831B9A"/>
    <w:rsid w:val="00831D5F"/>
    <w:rsid w:val="00831E15"/>
    <w:rsid w:val="00831E38"/>
    <w:rsid w:val="00831FCD"/>
    <w:rsid w:val="0083217B"/>
    <w:rsid w:val="008322B4"/>
    <w:rsid w:val="008322C8"/>
    <w:rsid w:val="0083262B"/>
    <w:rsid w:val="00832767"/>
    <w:rsid w:val="008328B3"/>
    <w:rsid w:val="0083294F"/>
    <w:rsid w:val="00832A2E"/>
    <w:rsid w:val="00832A75"/>
    <w:rsid w:val="00832AD7"/>
    <w:rsid w:val="00832B97"/>
    <w:rsid w:val="00832C99"/>
    <w:rsid w:val="00832CCF"/>
    <w:rsid w:val="00832DB0"/>
    <w:rsid w:val="00832DF6"/>
    <w:rsid w:val="00832F04"/>
    <w:rsid w:val="00832F06"/>
    <w:rsid w:val="00832F37"/>
    <w:rsid w:val="0083302F"/>
    <w:rsid w:val="00833080"/>
    <w:rsid w:val="0083319A"/>
    <w:rsid w:val="008331B2"/>
    <w:rsid w:val="008331BE"/>
    <w:rsid w:val="0083324C"/>
    <w:rsid w:val="00833334"/>
    <w:rsid w:val="00833380"/>
    <w:rsid w:val="0083344D"/>
    <w:rsid w:val="008335F0"/>
    <w:rsid w:val="00833621"/>
    <w:rsid w:val="00833672"/>
    <w:rsid w:val="00833AE1"/>
    <w:rsid w:val="00833B04"/>
    <w:rsid w:val="00833B61"/>
    <w:rsid w:val="00833B96"/>
    <w:rsid w:val="00833C61"/>
    <w:rsid w:val="00833C65"/>
    <w:rsid w:val="00834013"/>
    <w:rsid w:val="008340C9"/>
    <w:rsid w:val="008341E3"/>
    <w:rsid w:val="008342F7"/>
    <w:rsid w:val="00834324"/>
    <w:rsid w:val="00834481"/>
    <w:rsid w:val="008345AE"/>
    <w:rsid w:val="0083465C"/>
    <w:rsid w:val="00834788"/>
    <w:rsid w:val="008347F6"/>
    <w:rsid w:val="0083493F"/>
    <w:rsid w:val="00834A5E"/>
    <w:rsid w:val="00834A98"/>
    <w:rsid w:val="00834B76"/>
    <w:rsid w:val="00834D93"/>
    <w:rsid w:val="00834E38"/>
    <w:rsid w:val="00834E61"/>
    <w:rsid w:val="00834E62"/>
    <w:rsid w:val="00834FF5"/>
    <w:rsid w:val="00835136"/>
    <w:rsid w:val="0083526B"/>
    <w:rsid w:val="008352FD"/>
    <w:rsid w:val="008353AA"/>
    <w:rsid w:val="008353D5"/>
    <w:rsid w:val="008353F8"/>
    <w:rsid w:val="008354A3"/>
    <w:rsid w:val="00835702"/>
    <w:rsid w:val="0083571F"/>
    <w:rsid w:val="0083572C"/>
    <w:rsid w:val="008357B6"/>
    <w:rsid w:val="008358E8"/>
    <w:rsid w:val="00835ACB"/>
    <w:rsid w:val="00835BE1"/>
    <w:rsid w:val="00835BF7"/>
    <w:rsid w:val="00835CA8"/>
    <w:rsid w:val="00835CD6"/>
    <w:rsid w:val="00835D2B"/>
    <w:rsid w:val="00835DD3"/>
    <w:rsid w:val="00835E5E"/>
    <w:rsid w:val="00835E96"/>
    <w:rsid w:val="00835EFE"/>
    <w:rsid w:val="00835F78"/>
    <w:rsid w:val="00835FD7"/>
    <w:rsid w:val="00836030"/>
    <w:rsid w:val="008360C2"/>
    <w:rsid w:val="00836104"/>
    <w:rsid w:val="0083617F"/>
    <w:rsid w:val="0083650D"/>
    <w:rsid w:val="00836639"/>
    <w:rsid w:val="0083687A"/>
    <w:rsid w:val="0083696E"/>
    <w:rsid w:val="00836B4D"/>
    <w:rsid w:val="00836BBA"/>
    <w:rsid w:val="00836C1F"/>
    <w:rsid w:val="00836C6D"/>
    <w:rsid w:val="00836CB7"/>
    <w:rsid w:val="00836D35"/>
    <w:rsid w:val="00836DFD"/>
    <w:rsid w:val="00836E77"/>
    <w:rsid w:val="00836F3B"/>
    <w:rsid w:val="00836F8F"/>
    <w:rsid w:val="008371E1"/>
    <w:rsid w:val="00837283"/>
    <w:rsid w:val="008372BE"/>
    <w:rsid w:val="008373D6"/>
    <w:rsid w:val="0083747B"/>
    <w:rsid w:val="008374B3"/>
    <w:rsid w:val="008374CC"/>
    <w:rsid w:val="00837511"/>
    <w:rsid w:val="00837534"/>
    <w:rsid w:val="0083756F"/>
    <w:rsid w:val="00837A1C"/>
    <w:rsid w:val="00837AE2"/>
    <w:rsid w:val="00837D80"/>
    <w:rsid w:val="00837FA0"/>
    <w:rsid w:val="00837FD5"/>
    <w:rsid w:val="00840050"/>
    <w:rsid w:val="00840094"/>
    <w:rsid w:val="0084015F"/>
    <w:rsid w:val="008403F5"/>
    <w:rsid w:val="00840548"/>
    <w:rsid w:val="0084063D"/>
    <w:rsid w:val="008406C1"/>
    <w:rsid w:val="008406ED"/>
    <w:rsid w:val="00840764"/>
    <w:rsid w:val="008407B3"/>
    <w:rsid w:val="008407F7"/>
    <w:rsid w:val="008408B2"/>
    <w:rsid w:val="008408B8"/>
    <w:rsid w:val="00840A70"/>
    <w:rsid w:val="00840B19"/>
    <w:rsid w:val="00840CE9"/>
    <w:rsid w:val="00840D1B"/>
    <w:rsid w:val="00840D1E"/>
    <w:rsid w:val="00841002"/>
    <w:rsid w:val="00841045"/>
    <w:rsid w:val="00841187"/>
    <w:rsid w:val="0084118B"/>
    <w:rsid w:val="0084137B"/>
    <w:rsid w:val="008413FD"/>
    <w:rsid w:val="0084140E"/>
    <w:rsid w:val="0084147A"/>
    <w:rsid w:val="00841735"/>
    <w:rsid w:val="00841798"/>
    <w:rsid w:val="0084189A"/>
    <w:rsid w:val="008418A8"/>
    <w:rsid w:val="00841A20"/>
    <w:rsid w:val="00841A62"/>
    <w:rsid w:val="00841A71"/>
    <w:rsid w:val="00841BF2"/>
    <w:rsid w:val="00841D4E"/>
    <w:rsid w:val="00841E49"/>
    <w:rsid w:val="00841E64"/>
    <w:rsid w:val="00841E93"/>
    <w:rsid w:val="00841FD2"/>
    <w:rsid w:val="0084200C"/>
    <w:rsid w:val="00842013"/>
    <w:rsid w:val="00842121"/>
    <w:rsid w:val="008421D0"/>
    <w:rsid w:val="00842304"/>
    <w:rsid w:val="00842321"/>
    <w:rsid w:val="0084276E"/>
    <w:rsid w:val="00842780"/>
    <w:rsid w:val="008428B2"/>
    <w:rsid w:val="008428EF"/>
    <w:rsid w:val="00842A7A"/>
    <w:rsid w:val="00842AC6"/>
    <w:rsid w:val="00842D6D"/>
    <w:rsid w:val="00842DCB"/>
    <w:rsid w:val="00842FAA"/>
    <w:rsid w:val="0084319D"/>
    <w:rsid w:val="00843228"/>
    <w:rsid w:val="00843531"/>
    <w:rsid w:val="0084373D"/>
    <w:rsid w:val="0084387F"/>
    <w:rsid w:val="00843880"/>
    <w:rsid w:val="00843891"/>
    <w:rsid w:val="0084389B"/>
    <w:rsid w:val="008438D0"/>
    <w:rsid w:val="00843B8B"/>
    <w:rsid w:val="00843BF8"/>
    <w:rsid w:val="00843CB4"/>
    <w:rsid w:val="00843DD8"/>
    <w:rsid w:val="00843E72"/>
    <w:rsid w:val="00843F39"/>
    <w:rsid w:val="008440EE"/>
    <w:rsid w:val="00844158"/>
    <w:rsid w:val="008441E2"/>
    <w:rsid w:val="0084427B"/>
    <w:rsid w:val="00844328"/>
    <w:rsid w:val="008443E1"/>
    <w:rsid w:val="008444C4"/>
    <w:rsid w:val="0084472E"/>
    <w:rsid w:val="00844955"/>
    <w:rsid w:val="00844B0A"/>
    <w:rsid w:val="00844CB2"/>
    <w:rsid w:val="00844CE9"/>
    <w:rsid w:val="00844F36"/>
    <w:rsid w:val="00844FF9"/>
    <w:rsid w:val="008450D1"/>
    <w:rsid w:val="00845117"/>
    <w:rsid w:val="0084519C"/>
    <w:rsid w:val="008451B3"/>
    <w:rsid w:val="00845365"/>
    <w:rsid w:val="008454D2"/>
    <w:rsid w:val="00845904"/>
    <w:rsid w:val="008459F3"/>
    <w:rsid w:val="00845A31"/>
    <w:rsid w:val="00845AE2"/>
    <w:rsid w:val="00845CD8"/>
    <w:rsid w:val="00845D19"/>
    <w:rsid w:val="00845D53"/>
    <w:rsid w:val="00845E0F"/>
    <w:rsid w:val="00845F4A"/>
    <w:rsid w:val="00845FE1"/>
    <w:rsid w:val="00846010"/>
    <w:rsid w:val="0084611A"/>
    <w:rsid w:val="008462B6"/>
    <w:rsid w:val="008462F6"/>
    <w:rsid w:val="00846423"/>
    <w:rsid w:val="00846483"/>
    <w:rsid w:val="00846931"/>
    <w:rsid w:val="00846A3F"/>
    <w:rsid w:val="00846B35"/>
    <w:rsid w:val="00846C36"/>
    <w:rsid w:val="00846C54"/>
    <w:rsid w:val="00846F98"/>
    <w:rsid w:val="008470E9"/>
    <w:rsid w:val="00847197"/>
    <w:rsid w:val="0084724B"/>
    <w:rsid w:val="0084738D"/>
    <w:rsid w:val="008473BF"/>
    <w:rsid w:val="00847448"/>
    <w:rsid w:val="008474D7"/>
    <w:rsid w:val="008478F5"/>
    <w:rsid w:val="00847CD3"/>
    <w:rsid w:val="00847D07"/>
    <w:rsid w:val="00847DB3"/>
    <w:rsid w:val="00847F05"/>
    <w:rsid w:val="00850084"/>
    <w:rsid w:val="00850150"/>
    <w:rsid w:val="008501BB"/>
    <w:rsid w:val="0085021B"/>
    <w:rsid w:val="00850390"/>
    <w:rsid w:val="0085049E"/>
    <w:rsid w:val="00850577"/>
    <w:rsid w:val="008506B1"/>
    <w:rsid w:val="008508CF"/>
    <w:rsid w:val="00850A27"/>
    <w:rsid w:val="00850B60"/>
    <w:rsid w:val="00850D1C"/>
    <w:rsid w:val="00850DA5"/>
    <w:rsid w:val="00850DB8"/>
    <w:rsid w:val="00850E9C"/>
    <w:rsid w:val="00850F4B"/>
    <w:rsid w:val="00850F4C"/>
    <w:rsid w:val="00850F82"/>
    <w:rsid w:val="00851025"/>
    <w:rsid w:val="008511E0"/>
    <w:rsid w:val="008512F9"/>
    <w:rsid w:val="00851318"/>
    <w:rsid w:val="00851483"/>
    <w:rsid w:val="00851497"/>
    <w:rsid w:val="008515B4"/>
    <w:rsid w:val="008515C8"/>
    <w:rsid w:val="00851680"/>
    <w:rsid w:val="008516E2"/>
    <w:rsid w:val="008517A1"/>
    <w:rsid w:val="0085185E"/>
    <w:rsid w:val="008519CB"/>
    <w:rsid w:val="00851AF1"/>
    <w:rsid w:val="00851B48"/>
    <w:rsid w:val="00851C1E"/>
    <w:rsid w:val="00851C5A"/>
    <w:rsid w:val="00851CAA"/>
    <w:rsid w:val="00851D02"/>
    <w:rsid w:val="00851D12"/>
    <w:rsid w:val="00851E0D"/>
    <w:rsid w:val="00851EE9"/>
    <w:rsid w:val="00851EEA"/>
    <w:rsid w:val="00851F18"/>
    <w:rsid w:val="00852046"/>
    <w:rsid w:val="00852175"/>
    <w:rsid w:val="008523B3"/>
    <w:rsid w:val="00852429"/>
    <w:rsid w:val="008529A0"/>
    <w:rsid w:val="00852B2D"/>
    <w:rsid w:val="00852B84"/>
    <w:rsid w:val="00852B85"/>
    <w:rsid w:val="00852BDC"/>
    <w:rsid w:val="00852BF6"/>
    <w:rsid w:val="00852C90"/>
    <w:rsid w:val="00852E4F"/>
    <w:rsid w:val="008530C7"/>
    <w:rsid w:val="00853579"/>
    <w:rsid w:val="0085373E"/>
    <w:rsid w:val="008538E5"/>
    <w:rsid w:val="008538F1"/>
    <w:rsid w:val="00853945"/>
    <w:rsid w:val="008539D4"/>
    <w:rsid w:val="008539E4"/>
    <w:rsid w:val="00853A40"/>
    <w:rsid w:val="00853AE5"/>
    <w:rsid w:val="00853B04"/>
    <w:rsid w:val="00853B14"/>
    <w:rsid w:val="00853B8B"/>
    <w:rsid w:val="00853CF7"/>
    <w:rsid w:val="00853D65"/>
    <w:rsid w:val="00853D74"/>
    <w:rsid w:val="00853E6C"/>
    <w:rsid w:val="00853EFC"/>
    <w:rsid w:val="00853F21"/>
    <w:rsid w:val="0085404B"/>
    <w:rsid w:val="008541DB"/>
    <w:rsid w:val="00854220"/>
    <w:rsid w:val="0085424A"/>
    <w:rsid w:val="008542A0"/>
    <w:rsid w:val="00854438"/>
    <w:rsid w:val="0085466D"/>
    <w:rsid w:val="008546C6"/>
    <w:rsid w:val="008546F0"/>
    <w:rsid w:val="00854747"/>
    <w:rsid w:val="00854860"/>
    <w:rsid w:val="0085488F"/>
    <w:rsid w:val="008548F2"/>
    <w:rsid w:val="0085496B"/>
    <w:rsid w:val="00854A6F"/>
    <w:rsid w:val="00854B29"/>
    <w:rsid w:val="00854B2F"/>
    <w:rsid w:val="00854B68"/>
    <w:rsid w:val="00854D6B"/>
    <w:rsid w:val="00854DA6"/>
    <w:rsid w:val="00854EC1"/>
    <w:rsid w:val="00854F25"/>
    <w:rsid w:val="00854F99"/>
    <w:rsid w:val="008552BF"/>
    <w:rsid w:val="008553DF"/>
    <w:rsid w:val="008554B0"/>
    <w:rsid w:val="00855568"/>
    <w:rsid w:val="00855610"/>
    <w:rsid w:val="0085569E"/>
    <w:rsid w:val="008556D5"/>
    <w:rsid w:val="00855A03"/>
    <w:rsid w:val="00855A68"/>
    <w:rsid w:val="00855DA6"/>
    <w:rsid w:val="00855E01"/>
    <w:rsid w:val="00855FC9"/>
    <w:rsid w:val="00856002"/>
    <w:rsid w:val="00856076"/>
    <w:rsid w:val="008560EF"/>
    <w:rsid w:val="00856138"/>
    <w:rsid w:val="00856278"/>
    <w:rsid w:val="00856383"/>
    <w:rsid w:val="0085645A"/>
    <w:rsid w:val="008564FA"/>
    <w:rsid w:val="00856782"/>
    <w:rsid w:val="008567AE"/>
    <w:rsid w:val="008568BC"/>
    <w:rsid w:val="00856A0A"/>
    <w:rsid w:val="00856AA5"/>
    <w:rsid w:val="00856B45"/>
    <w:rsid w:val="00856B60"/>
    <w:rsid w:val="00856CA2"/>
    <w:rsid w:val="00856D3F"/>
    <w:rsid w:val="00856F4E"/>
    <w:rsid w:val="00856FEC"/>
    <w:rsid w:val="008571B1"/>
    <w:rsid w:val="008571C1"/>
    <w:rsid w:val="008571C4"/>
    <w:rsid w:val="008571D1"/>
    <w:rsid w:val="008572AF"/>
    <w:rsid w:val="0085737F"/>
    <w:rsid w:val="00857443"/>
    <w:rsid w:val="00857510"/>
    <w:rsid w:val="00857622"/>
    <w:rsid w:val="008577C3"/>
    <w:rsid w:val="00857978"/>
    <w:rsid w:val="00857AA4"/>
    <w:rsid w:val="00857AE1"/>
    <w:rsid w:val="00857B51"/>
    <w:rsid w:val="00857E2A"/>
    <w:rsid w:val="00857ECA"/>
    <w:rsid w:val="00857ECF"/>
    <w:rsid w:val="00860027"/>
    <w:rsid w:val="0086009D"/>
    <w:rsid w:val="0086012F"/>
    <w:rsid w:val="008601FF"/>
    <w:rsid w:val="0086031E"/>
    <w:rsid w:val="00860490"/>
    <w:rsid w:val="008604CA"/>
    <w:rsid w:val="00860836"/>
    <w:rsid w:val="00860881"/>
    <w:rsid w:val="00860BAF"/>
    <w:rsid w:val="00860CA2"/>
    <w:rsid w:val="00860CAD"/>
    <w:rsid w:val="00860CEE"/>
    <w:rsid w:val="00860F74"/>
    <w:rsid w:val="0086102F"/>
    <w:rsid w:val="008610D0"/>
    <w:rsid w:val="0086118C"/>
    <w:rsid w:val="00861297"/>
    <w:rsid w:val="008613A9"/>
    <w:rsid w:val="008616DA"/>
    <w:rsid w:val="008616E1"/>
    <w:rsid w:val="0086173F"/>
    <w:rsid w:val="0086189E"/>
    <w:rsid w:val="00861A83"/>
    <w:rsid w:val="00861B95"/>
    <w:rsid w:val="00861C42"/>
    <w:rsid w:val="00861CC3"/>
    <w:rsid w:val="00861D1D"/>
    <w:rsid w:val="00861E53"/>
    <w:rsid w:val="00861E81"/>
    <w:rsid w:val="008622E8"/>
    <w:rsid w:val="0086232E"/>
    <w:rsid w:val="00862418"/>
    <w:rsid w:val="0086249C"/>
    <w:rsid w:val="008625E6"/>
    <w:rsid w:val="00862686"/>
    <w:rsid w:val="008626BF"/>
    <w:rsid w:val="0086279F"/>
    <w:rsid w:val="008629FB"/>
    <w:rsid w:val="00862A2D"/>
    <w:rsid w:val="00862B24"/>
    <w:rsid w:val="00862C8B"/>
    <w:rsid w:val="00862DB0"/>
    <w:rsid w:val="00862E07"/>
    <w:rsid w:val="00863015"/>
    <w:rsid w:val="0086322B"/>
    <w:rsid w:val="00863258"/>
    <w:rsid w:val="0086333A"/>
    <w:rsid w:val="00863428"/>
    <w:rsid w:val="0086346C"/>
    <w:rsid w:val="00863560"/>
    <w:rsid w:val="00863837"/>
    <w:rsid w:val="0086391F"/>
    <w:rsid w:val="00863939"/>
    <w:rsid w:val="008639E6"/>
    <w:rsid w:val="00863CF6"/>
    <w:rsid w:val="00863D16"/>
    <w:rsid w:val="00863D8F"/>
    <w:rsid w:val="00863D90"/>
    <w:rsid w:val="00863D9D"/>
    <w:rsid w:val="00863DFB"/>
    <w:rsid w:val="0086419B"/>
    <w:rsid w:val="00864247"/>
    <w:rsid w:val="00864267"/>
    <w:rsid w:val="008643AC"/>
    <w:rsid w:val="00864446"/>
    <w:rsid w:val="0086446F"/>
    <w:rsid w:val="008644B9"/>
    <w:rsid w:val="008644C8"/>
    <w:rsid w:val="0086457C"/>
    <w:rsid w:val="008646EE"/>
    <w:rsid w:val="00864A18"/>
    <w:rsid w:val="00864A1F"/>
    <w:rsid w:val="00864A9B"/>
    <w:rsid w:val="00864B51"/>
    <w:rsid w:val="00864B7D"/>
    <w:rsid w:val="00864BA9"/>
    <w:rsid w:val="00864C13"/>
    <w:rsid w:val="00864C8B"/>
    <w:rsid w:val="00864D55"/>
    <w:rsid w:val="00864DA4"/>
    <w:rsid w:val="00864DAA"/>
    <w:rsid w:val="00864FF2"/>
    <w:rsid w:val="0086516E"/>
    <w:rsid w:val="008652E8"/>
    <w:rsid w:val="008653A3"/>
    <w:rsid w:val="008654DF"/>
    <w:rsid w:val="00865538"/>
    <w:rsid w:val="00865656"/>
    <w:rsid w:val="00865661"/>
    <w:rsid w:val="00865809"/>
    <w:rsid w:val="008659C3"/>
    <w:rsid w:val="008659E7"/>
    <w:rsid w:val="00865A00"/>
    <w:rsid w:val="00865B59"/>
    <w:rsid w:val="00865B80"/>
    <w:rsid w:val="00865BF0"/>
    <w:rsid w:val="00865D77"/>
    <w:rsid w:val="00865D81"/>
    <w:rsid w:val="00865F32"/>
    <w:rsid w:val="00866014"/>
    <w:rsid w:val="008660BD"/>
    <w:rsid w:val="00866112"/>
    <w:rsid w:val="008662B4"/>
    <w:rsid w:val="0086663B"/>
    <w:rsid w:val="0086674F"/>
    <w:rsid w:val="0086675C"/>
    <w:rsid w:val="008668FA"/>
    <w:rsid w:val="00866977"/>
    <w:rsid w:val="0086699C"/>
    <w:rsid w:val="008669DD"/>
    <w:rsid w:val="00866CFD"/>
    <w:rsid w:val="00866E68"/>
    <w:rsid w:val="00866E71"/>
    <w:rsid w:val="00867119"/>
    <w:rsid w:val="00867247"/>
    <w:rsid w:val="00867478"/>
    <w:rsid w:val="0086750D"/>
    <w:rsid w:val="0086783A"/>
    <w:rsid w:val="00867845"/>
    <w:rsid w:val="008678F8"/>
    <w:rsid w:val="00867950"/>
    <w:rsid w:val="00867993"/>
    <w:rsid w:val="00867B27"/>
    <w:rsid w:val="00867B96"/>
    <w:rsid w:val="00867D5D"/>
    <w:rsid w:val="00867FFD"/>
    <w:rsid w:val="008700FB"/>
    <w:rsid w:val="0087014E"/>
    <w:rsid w:val="00870154"/>
    <w:rsid w:val="008701EA"/>
    <w:rsid w:val="00870315"/>
    <w:rsid w:val="0087033B"/>
    <w:rsid w:val="008705FA"/>
    <w:rsid w:val="00870620"/>
    <w:rsid w:val="008706E1"/>
    <w:rsid w:val="00870896"/>
    <w:rsid w:val="008708F3"/>
    <w:rsid w:val="0087091A"/>
    <w:rsid w:val="0087093F"/>
    <w:rsid w:val="00870949"/>
    <w:rsid w:val="008709E8"/>
    <w:rsid w:val="00870A53"/>
    <w:rsid w:val="00870C36"/>
    <w:rsid w:val="00870E37"/>
    <w:rsid w:val="00870FB6"/>
    <w:rsid w:val="0087110F"/>
    <w:rsid w:val="008713AE"/>
    <w:rsid w:val="00871407"/>
    <w:rsid w:val="00871515"/>
    <w:rsid w:val="0087153A"/>
    <w:rsid w:val="00871638"/>
    <w:rsid w:val="00871680"/>
    <w:rsid w:val="008716C1"/>
    <w:rsid w:val="00871779"/>
    <w:rsid w:val="008717C5"/>
    <w:rsid w:val="0087189F"/>
    <w:rsid w:val="008718DE"/>
    <w:rsid w:val="00871A1E"/>
    <w:rsid w:val="00871B4F"/>
    <w:rsid w:val="00871B5B"/>
    <w:rsid w:val="00871B96"/>
    <w:rsid w:val="00871BB8"/>
    <w:rsid w:val="00871CC6"/>
    <w:rsid w:val="00871CD8"/>
    <w:rsid w:val="00871ED9"/>
    <w:rsid w:val="00872050"/>
    <w:rsid w:val="008721A8"/>
    <w:rsid w:val="008724B2"/>
    <w:rsid w:val="00872819"/>
    <w:rsid w:val="00872925"/>
    <w:rsid w:val="00872971"/>
    <w:rsid w:val="00872A01"/>
    <w:rsid w:val="00872A56"/>
    <w:rsid w:val="00872E57"/>
    <w:rsid w:val="00872EBC"/>
    <w:rsid w:val="00872F3B"/>
    <w:rsid w:val="00872FFB"/>
    <w:rsid w:val="00872FFC"/>
    <w:rsid w:val="008731DF"/>
    <w:rsid w:val="00873229"/>
    <w:rsid w:val="00873263"/>
    <w:rsid w:val="008732B6"/>
    <w:rsid w:val="008732D0"/>
    <w:rsid w:val="00873317"/>
    <w:rsid w:val="00873425"/>
    <w:rsid w:val="0087342D"/>
    <w:rsid w:val="00873500"/>
    <w:rsid w:val="00873535"/>
    <w:rsid w:val="008735E6"/>
    <w:rsid w:val="0087365D"/>
    <w:rsid w:val="0087367C"/>
    <w:rsid w:val="008736CF"/>
    <w:rsid w:val="008736D7"/>
    <w:rsid w:val="008737DE"/>
    <w:rsid w:val="00873AAD"/>
    <w:rsid w:val="00873D98"/>
    <w:rsid w:val="00874019"/>
    <w:rsid w:val="00874048"/>
    <w:rsid w:val="00874124"/>
    <w:rsid w:val="00874176"/>
    <w:rsid w:val="00874477"/>
    <w:rsid w:val="008744A1"/>
    <w:rsid w:val="00874637"/>
    <w:rsid w:val="0087468A"/>
    <w:rsid w:val="008746F4"/>
    <w:rsid w:val="00874763"/>
    <w:rsid w:val="00874807"/>
    <w:rsid w:val="0087485B"/>
    <w:rsid w:val="008749A5"/>
    <w:rsid w:val="00874B84"/>
    <w:rsid w:val="00874EA8"/>
    <w:rsid w:val="0087506E"/>
    <w:rsid w:val="008750C2"/>
    <w:rsid w:val="008750F6"/>
    <w:rsid w:val="008752AB"/>
    <w:rsid w:val="00875332"/>
    <w:rsid w:val="00875461"/>
    <w:rsid w:val="008754AE"/>
    <w:rsid w:val="008755CE"/>
    <w:rsid w:val="008755F2"/>
    <w:rsid w:val="0087563E"/>
    <w:rsid w:val="008756D1"/>
    <w:rsid w:val="008757E1"/>
    <w:rsid w:val="008758F1"/>
    <w:rsid w:val="0087597E"/>
    <w:rsid w:val="0087598E"/>
    <w:rsid w:val="00875A5B"/>
    <w:rsid w:val="00875A5C"/>
    <w:rsid w:val="00875B90"/>
    <w:rsid w:val="00875D16"/>
    <w:rsid w:val="0087613D"/>
    <w:rsid w:val="00876267"/>
    <w:rsid w:val="008762E4"/>
    <w:rsid w:val="00876594"/>
    <w:rsid w:val="00876672"/>
    <w:rsid w:val="00876701"/>
    <w:rsid w:val="0087673F"/>
    <w:rsid w:val="008767BA"/>
    <w:rsid w:val="00876997"/>
    <w:rsid w:val="008769ED"/>
    <w:rsid w:val="00876A7C"/>
    <w:rsid w:val="00876BE1"/>
    <w:rsid w:val="00876CA5"/>
    <w:rsid w:val="00876CE4"/>
    <w:rsid w:val="00876D1F"/>
    <w:rsid w:val="00876D6F"/>
    <w:rsid w:val="00876EA9"/>
    <w:rsid w:val="008770AF"/>
    <w:rsid w:val="008770F8"/>
    <w:rsid w:val="008772A9"/>
    <w:rsid w:val="0087738D"/>
    <w:rsid w:val="0087739A"/>
    <w:rsid w:val="00877550"/>
    <w:rsid w:val="0087758D"/>
    <w:rsid w:val="0087766E"/>
    <w:rsid w:val="008779FE"/>
    <w:rsid w:val="00877A89"/>
    <w:rsid w:val="00877BB7"/>
    <w:rsid w:val="00877D69"/>
    <w:rsid w:val="00880094"/>
    <w:rsid w:val="00880187"/>
    <w:rsid w:val="008802C5"/>
    <w:rsid w:val="008803EA"/>
    <w:rsid w:val="0088044E"/>
    <w:rsid w:val="008804D3"/>
    <w:rsid w:val="008805B2"/>
    <w:rsid w:val="008806FC"/>
    <w:rsid w:val="00880773"/>
    <w:rsid w:val="00880828"/>
    <w:rsid w:val="00880894"/>
    <w:rsid w:val="008808C2"/>
    <w:rsid w:val="0088098E"/>
    <w:rsid w:val="008809EC"/>
    <w:rsid w:val="00880BB0"/>
    <w:rsid w:val="00880D16"/>
    <w:rsid w:val="00880D60"/>
    <w:rsid w:val="00880E2D"/>
    <w:rsid w:val="00880EF7"/>
    <w:rsid w:val="00880F26"/>
    <w:rsid w:val="00881073"/>
    <w:rsid w:val="0088129E"/>
    <w:rsid w:val="008812D8"/>
    <w:rsid w:val="0088142D"/>
    <w:rsid w:val="008814FC"/>
    <w:rsid w:val="00881889"/>
    <w:rsid w:val="00881D0F"/>
    <w:rsid w:val="00881D99"/>
    <w:rsid w:val="00881E6D"/>
    <w:rsid w:val="00881FDF"/>
    <w:rsid w:val="00881FF5"/>
    <w:rsid w:val="00882110"/>
    <w:rsid w:val="00882161"/>
    <w:rsid w:val="008821C9"/>
    <w:rsid w:val="0088230C"/>
    <w:rsid w:val="008824C1"/>
    <w:rsid w:val="0088261A"/>
    <w:rsid w:val="008826A3"/>
    <w:rsid w:val="008826D3"/>
    <w:rsid w:val="008826DB"/>
    <w:rsid w:val="008828D0"/>
    <w:rsid w:val="00882B55"/>
    <w:rsid w:val="00882BE3"/>
    <w:rsid w:val="00882D7D"/>
    <w:rsid w:val="00882E16"/>
    <w:rsid w:val="00882E1B"/>
    <w:rsid w:val="00882F16"/>
    <w:rsid w:val="00882F74"/>
    <w:rsid w:val="00883046"/>
    <w:rsid w:val="00883093"/>
    <w:rsid w:val="008830ED"/>
    <w:rsid w:val="00883169"/>
    <w:rsid w:val="008832B2"/>
    <w:rsid w:val="008832B9"/>
    <w:rsid w:val="008832E8"/>
    <w:rsid w:val="008833A4"/>
    <w:rsid w:val="008833C1"/>
    <w:rsid w:val="00883485"/>
    <w:rsid w:val="008834DB"/>
    <w:rsid w:val="0088353D"/>
    <w:rsid w:val="00883673"/>
    <w:rsid w:val="008836B7"/>
    <w:rsid w:val="00883846"/>
    <w:rsid w:val="0088388F"/>
    <w:rsid w:val="008838F4"/>
    <w:rsid w:val="0088396A"/>
    <w:rsid w:val="00883BE1"/>
    <w:rsid w:val="00883D17"/>
    <w:rsid w:val="00883D97"/>
    <w:rsid w:val="00883E3D"/>
    <w:rsid w:val="00883FAD"/>
    <w:rsid w:val="0088421F"/>
    <w:rsid w:val="00884272"/>
    <w:rsid w:val="0088428B"/>
    <w:rsid w:val="00884359"/>
    <w:rsid w:val="0088436B"/>
    <w:rsid w:val="008846A0"/>
    <w:rsid w:val="00884813"/>
    <w:rsid w:val="00884A8B"/>
    <w:rsid w:val="00884AEF"/>
    <w:rsid w:val="00884B35"/>
    <w:rsid w:val="00884C60"/>
    <w:rsid w:val="00884D57"/>
    <w:rsid w:val="00884DFC"/>
    <w:rsid w:val="00885190"/>
    <w:rsid w:val="00885217"/>
    <w:rsid w:val="00885295"/>
    <w:rsid w:val="00885329"/>
    <w:rsid w:val="0088540A"/>
    <w:rsid w:val="008854A0"/>
    <w:rsid w:val="008854B5"/>
    <w:rsid w:val="008854E7"/>
    <w:rsid w:val="00885558"/>
    <w:rsid w:val="00885587"/>
    <w:rsid w:val="00885592"/>
    <w:rsid w:val="00885604"/>
    <w:rsid w:val="00885709"/>
    <w:rsid w:val="0088574E"/>
    <w:rsid w:val="008858E3"/>
    <w:rsid w:val="00885967"/>
    <w:rsid w:val="008859BF"/>
    <w:rsid w:val="00885BE4"/>
    <w:rsid w:val="00885CC1"/>
    <w:rsid w:val="00885EE7"/>
    <w:rsid w:val="00885F01"/>
    <w:rsid w:val="0088610F"/>
    <w:rsid w:val="00886293"/>
    <w:rsid w:val="008862AD"/>
    <w:rsid w:val="008863F7"/>
    <w:rsid w:val="008864CE"/>
    <w:rsid w:val="008866C7"/>
    <w:rsid w:val="00886850"/>
    <w:rsid w:val="00886BBC"/>
    <w:rsid w:val="00886C12"/>
    <w:rsid w:val="00886C6E"/>
    <w:rsid w:val="00886E78"/>
    <w:rsid w:val="00886F6D"/>
    <w:rsid w:val="00886FB3"/>
    <w:rsid w:val="008870AA"/>
    <w:rsid w:val="0088722C"/>
    <w:rsid w:val="0088738A"/>
    <w:rsid w:val="00887401"/>
    <w:rsid w:val="0088746D"/>
    <w:rsid w:val="0088750D"/>
    <w:rsid w:val="0088770A"/>
    <w:rsid w:val="008878CA"/>
    <w:rsid w:val="008878F2"/>
    <w:rsid w:val="00887A3E"/>
    <w:rsid w:val="00887AA3"/>
    <w:rsid w:val="00887AE6"/>
    <w:rsid w:val="00887AF9"/>
    <w:rsid w:val="00887B54"/>
    <w:rsid w:val="00890033"/>
    <w:rsid w:val="008901DF"/>
    <w:rsid w:val="00890229"/>
    <w:rsid w:val="008902E7"/>
    <w:rsid w:val="00890345"/>
    <w:rsid w:val="00890458"/>
    <w:rsid w:val="008904E8"/>
    <w:rsid w:val="0089060A"/>
    <w:rsid w:val="00890767"/>
    <w:rsid w:val="0089076D"/>
    <w:rsid w:val="0089077F"/>
    <w:rsid w:val="00890791"/>
    <w:rsid w:val="008907BD"/>
    <w:rsid w:val="008907E7"/>
    <w:rsid w:val="008908BB"/>
    <w:rsid w:val="0089094E"/>
    <w:rsid w:val="00890BD6"/>
    <w:rsid w:val="00890BF8"/>
    <w:rsid w:val="00890C43"/>
    <w:rsid w:val="00890CCE"/>
    <w:rsid w:val="00890D2C"/>
    <w:rsid w:val="00890E86"/>
    <w:rsid w:val="00890FB6"/>
    <w:rsid w:val="008910A3"/>
    <w:rsid w:val="008910B9"/>
    <w:rsid w:val="0089111C"/>
    <w:rsid w:val="00891161"/>
    <w:rsid w:val="0089127F"/>
    <w:rsid w:val="008912B5"/>
    <w:rsid w:val="00891301"/>
    <w:rsid w:val="00891705"/>
    <w:rsid w:val="008917CA"/>
    <w:rsid w:val="008917F7"/>
    <w:rsid w:val="00891882"/>
    <w:rsid w:val="008918A5"/>
    <w:rsid w:val="00891946"/>
    <w:rsid w:val="008919BB"/>
    <w:rsid w:val="00891BCC"/>
    <w:rsid w:val="00891C0C"/>
    <w:rsid w:val="00891C85"/>
    <w:rsid w:val="00891D2E"/>
    <w:rsid w:val="00891E14"/>
    <w:rsid w:val="00891E36"/>
    <w:rsid w:val="00891EB0"/>
    <w:rsid w:val="00891F49"/>
    <w:rsid w:val="00891F93"/>
    <w:rsid w:val="00892002"/>
    <w:rsid w:val="00892228"/>
    <w:rsid w:val="00892342"/>
    <w:rsid w:val="00892A7B"/>
    <w:rsid w:val="00892C8D"/>
    <w:rsid w:val="00892D28"/>
    <w:rsid w:val="00892F17"/>
    <w:rsid w:val="00892F53"/>
    <w:rsid w:val="00893038"/>
    <w:rsid w:val="0089319A"/>
    <w:rsid w:val="0089333B"/>
    <w:rsid w:val="0089339B"/>
    <w:rsid w:val="008933CF"/>
    <w:rsid w:val="0089346A"/>
    <w:rsid w:val="00893492"/>
    <w:rsid w:val="00893571"/>
    <w:rsid w:val="0089370B"/>
    <w:rsid w:val="008938A2"/>
    <w:rsid w:val="008938F9"/>
    <w:rsid w:val="00893D72"/>
    <w:rsid w:val="00893F34"/>
    <w:rsid w:val="00893F42"/>
    <w:rsid w:val="00893F63"/>
    <w:rsid w:val="008941D4"/>
    <w:rsid w:val="0089432C"/>
    <w:rsid w:val="008943C4"/>
    <w:rsid w:val="0089467B"/>
    <w:rsid w:val="008946B9"/>
    <w:rsid w:val="008946CC"/>
    <w:rsid w:val="008946F5"/>
    <w:rsid w:val="008946F7"/>
    <w:rsid w:val="008946F9"/>
    <w:rsid w:val="0089478B"/>
    <w:rsid w:val="008947A9"/>
    <w:rsid w:val="00894813"/>
    <w:rsid w:val="0089491D"/>
    <w:rsid w:val="00894924"/>
    <w:rsid w:val="00894A35"/>
    <w:rsid w:val="00894B76"/>
    <w:rsid w:val="00894C20"/>
    <w:rsid w:val="00894EA8"/>
    <w:rsid w:val="00894F09"/>
    <w:rsid w:val="008950C4"/>
    <w:rsid w:val="00895467"/>
    <w:rsid w:val="0089557D"/>
    <w:rsid w:val="00895801"/>
    <w:rsid w:val="00895960"/>
    <w:rsid w:val="00895BBC"/>
    <w:rsid w:val="00895C0A"/>
    <w:rsid w:val="00895CC2"/>
    <w:rsid w:val="00895DF7"/>
    <w:rsid w:val="00895E17"/>
    <w:rsid w:val="00895F80"/>
    <w:rsid w:val="00895FFE"/>
    <w:rsid w:val="00896016"/>
    <w:rsid w:val="00896053"/>
    <w:rsid w:val="008960E8"/>
    <w:rsid w:val="0089618A"/>
    <w:rsid w:val="008962A5"/>
    <w:rsid w:val="0089642E"/>
    <w:rsid w:val="0089644C"/>
    <w:rsid w:val="00896564"/>
    <w:rsid w:val="008966DE"/>
    <w:rsid w:val="008967F6"/>
    <w:rsid w:val="00896856"/>
    <w:rsid w:val="00896903"/>
    <w:rsid w:val="00896A97"/>
    <w:rsid w:val="00896C0E"/>
    <w:rsid w:val="00896F17"/>
    <w:rsid w:val="00896FDF"/>
    <w:rsid w:val="0089700D"/>
    <w:rsid w:val="00897090"/>
    <w:rsid w:val="0089717D"/>
    <w:rsid w:val="008971AD"/>
    <w:rsid w:val="008971B6"/>
    <w:rsid w:val="00897240"/>
    <w:rsid w:val="0089724F"/>
    <w:rsid w:val="008972B8"/>
    <w:rsid w:val="008974BF"/>
    <w:rsid w:val="00897608"/>
    <w:rsid w:val="008976DB"/>
    <w:rsid w:val="00897810"/>
    <w:rsid w:val="00897853"/>
    <w:rsid w:val="008978CC"/>
    <w:rsid w:val="0089795D"/>
    <w:rsid w:val="00897AC9"/>
    <w:rsid w:val="00897CF1"/>
    <w:rsid w:val="008A006D"/>
    <w:rsid w:val="008A02EC"/>
    <w:rsid w:val="008A034F"/>
    <w:rsid w:val="008A0424"/>
    <w:rsid w:val="008A0467"/>
    <w:rsid w:val="008A04A7"/>
    <w:rsid w:val="008A05C3"/>
    <w:rsid w:val="008A0607"/>
    <w:rsid w:val="008A0719"/>
    <w:rsid w:val="008A08BE"/>
    <w:rsid w:val="008A090C"/>
    <w:rsid w:val="008A0993"/>
    <w:rsid w:val="008A0999"/>
    <w:rsid w:val="008A09DA"/>
    <w:rsid w:val="008A0A3B"/>
    <w:rsid w:val="008A0CFF"/>
    <w:rsid w:val="008A0D55"/>
    <w:rsid w:val="008A0D59"/>
    <w:rsid w:val="008A0DC9"/>
    <w:rsid w:val="008A126F"/>
    <w:rsid w:val="008A1275"/>
    <w:rsid w:val="008A12AD"/>
    <w:rsid w:val="008A1399"/>
    <w:rsid w:val="008A1416"/>
    <w:rsid w:val="008A1455"/>
    <w:rsid w:val="008A1494"/>
    <w:rsid w:val="008A15AE"/>
    <w:rsid w:val="008A1664"/>
    <w:rsid w:val="008A1679"/>
    <w:rsid w:val="008A18B1"/>
    <w:rsid w:val="008A1A7A"/>
    <w:rsid w:val="008A1B18"/>
    <w:rsid w:val="008A1CCE"/>
    <w:rsid w:val="008A1D81"/>
    <w:rsid w:val="008A1E69"/>
    <w:rsid w:val="008A20B7"/>
    <w:rsid w:val="008A2129"/>
    <w:rsid w:val="008A21C7"/>
    <w:rsid w:val="008A2353"/>
    <w:rsid w:val="008A2635"/>
    <w:rsid w:val="008A269D"/>
    <w:rsid w:val="008A2755"/>
    <w:rsid w:val="008A286F"/>
    <w:rsid w:val="008A28EC"/>
    <w:rsid w:val="008A29F7"/>
    <w:rsid w:val="008A2A94"/>
    <w:rsid w:val="008A2C27"/>
    <w:rsid w:val="008A2D8C"/>
    <w:rsid w:val="008A2EC5"/>
    <w:rsid w:val="008A3468"/>
    <w:rsid w:val="008A35D9"/>
    <w:rsid w:val="008A3757"/>
    <w:rsid w:val="008A3767"/>
    <w:rsid w:val="008A37AF"/>
    <w:rsid w:val="008A3908"/>
    <w:rsid w:val="008A39C8"/>
    <w:rsid w:val="008A39C9"/>
    <w:rsid w:val="008A3A7B"/>
    <w:rsid w:val="008A3A86"/>
    <w:rsid w:val="008A3ABB"/>
    <w:rsid w:val="008A3CD7"/>
    <w:rsid w:val="008A3EE6"/>
    <w:rsid w:val="008A4007"/>
    <w:rsid w:val="008A405B"/>
    <w:rsid w:val="008A4208"/>
    <w:rsid w:val="008A42DF"/>
    <w:rsid w:val="008A4305"/>
    <w:rsid w:val="008A44F0"/>
    <w:rsid w:val="008A47C3"/>
    <w:rsid w:val="008A489A"/>
    <w:rsid w:val="008A494D"/>
    <w:rsid w:val="008A49A6"/>
    <w:rsid w:val="008A4A81"/>
    <w:rsid w:val="008A4C23"/>
    <w:rsid w:val="008A4C30"/>
    <w:rsid w:val="008A4CBE"/>
    <w:rsid w:val="008A4DEC"/>
    <w:rsid w:val="008A4E97"/>
    <w:rsid w:val="008A4F19"/>
    <w:rsid w:val="008A4F4A"/>
    <w:rsid w:val="008A5033"/>
    <w:rsid w:val="008A50F5"/>
    <w:rsid w:val="008A5283"/>
    <w:rsid w:val="008A52CE"/>
    <w:rsid w:val="008A5384"/>
    <w:rsid w:val="008A53A7"/>
    <w:rsid w:val="008A53F4"/>
    <w:rsid w:val="008A54B8"/>
    <w:rsid w:val="008A553E"/>
    <w:rsid w:val="008A5548"/>
    <w:rsid w:val="008A5596"/>
    <w:rsid w:val="008A5834"/>
    <w:rsid w:val="008A5846"/>
    <w:rsid w:val="008A592C"/>
    <w:rsid w:val="008A5AED"/>
    <w:rsid w:val="008A5B64"/>
    <w:rsid w:val="008A5CF4"/>
    <w:rsid w:val="008A5F4C"/>
    <w:rsid w:val="008A628D"/>
    <w:rsid w:val="008A62CF"/>
    <w:rsid w:val="008A631A"/>
    <w:rsid w:val="008A6341"/>
    <w:rsid w:val="008A63E8"/>
    <w:rsid w:val="008A666A"/>
    <w:rsid w:val="008A679D"/>
    <w:rsid w:val="008A69F6"/>
    <w:rsid w:val="008A6B14"/>
    <w:rsid w:val="008A6CF5"/>
    <w:rsid w:val="008A6E3A"/>
    <w:rsid w:val="008A706D"/>
    <w:rsid w:val="008A7260"/>
    <w:rsid w:val="008A72AA"/>
    <w:rsid w:val="008A7381"/>
    <w:rsid w:val="008A7430"/>
    <w:rsid w:val="008A748A"/>
    <w:rsid w:val="008A750A"/>
    <w:rsid w:val="008A75E1"/>
    <w:rsid w:val="008A760E"/>
    <w:rsid w:val="008A764A"/>
    <w:rsid w:val="008A77C7"/>
    <w:rsid w:val="008A7864"/>
    <w:rsid w:val="008A787A"/>
    <w:rsid w:val="008A7960"/>
    <w:rsid w:val="008A79E0"/>
    <w:rsid w:val="008A79E2"/>
    <w:rsid w:val="008A7B24"/>
    <w:rsid w:val="008A7EAD"/>
    <w:rsid w:val="008A7EB5"/>
    <w:rsid w:val="008A7F03"/>
    <w:rsid w:val="008A7F34"/>
    <w:rsid w:val="008B008C"/>
    <w:rsid w:val="008B0118"/>
    <w:rsid w:val="008B01CE"/>
    <w:rsid w:val="008B0309"/>
    <w:rsid w:val="008B04D4"/>
    <w:rsid w:val="008B0624"/>
    <w:rsid w:val="008B0763"/>
    <w:rsid w:val="008B086E"/>
    <w:rsid w:val="008B09AE"/>
    <w:rsid w:val="008B09E3"/>
    <w:rsid w:val="008B0B6D"/>
    <w:rsid w:val="008B0CC1"/>
    <w:rsid w:val="008B0D16"/>
    <w:rsid w:val="008B0D4E"/>
    <w:rsid w:val="008B0D8A"/>
    <w:rsid w:val="008B0F3A"/>
    <w:rsid w:val="008B0FAE"/>
    <w:rsid w:val="008B1029"/>
    <w:rsid w:val="008B1081"/>
    <w:rsid w:val="008B1296"/>
    <w:rsid w:val="008B167C"/>
    <w:rsid w:val="008B1689"/>
    <w:rsid w:val="008B16A5"/>
    <w:rsid w:val="008B1803"/>
    <w:rsid w:val="008B1822"/>
    <w:rsid w:val="008B18D1"/>
    <w:rsid w:val="008B18F8"/>
    <w:rsid w:val="008B1B3C"/>
    <w:rsid w:val="008B1C83"/>
    <w:rsid w:val="008B1D75"/>
    <w:rsid w:val="008B1D78"/>
    <w:rsid w:val="008B1EC6"/>
    <w:rsid w:val="008B1F13"/>
    <w:rsid w:val="008B21BC"/>
    <w:rsid w:val="008B22AA"/>
    <w:rsid w:val="008B2376"/>
    <w:rsid w:val="008B244E"/>
    <w:rsid w:val="008B2471"/>
    <w:rsid w:val="008B258C"/>
    <w:rsid w:val="008B2619"/>
    <w:rsid w:val="008B27A1"/>
    <w:rsid w:val="008B2970"/>
    <w:rsid w:val="008B2A6A"/>
    <w:rsid w:val="008B2AD9"/>
    <w:rsid w:val="008B2B72"/>
    <w:rsid w:val="008B2C88"/>
    <w:rsid w:val="008B2CA4"/>
    <w:rsid w:val="008B2D65"/>
    <w:rsid w:val="008B2E4F"/>
    <w:rsid w:val="008B304E"/>
    <w:rsid w:val="008B309C"/>
    <w:rsid w:val="008B319C"/>
    <w:rsid w:val="008B3226"/>
    <w:rsid w:val="008B357D"/>
    <w:rsid w:val="008B37E7"/>
    <w:rsid w:val="008B3850"/>
    <w:rsid w:val="008B387D"/>
    <w:rsid w:val="008B3B85"/>
    <w:rsid w:val="008B3C7D"/>
    <w:rsid w:val="008B3D3E"/>
    <w:rsid w:val="008B3DD2"/>
    <w:rsid w:val="008B3F7D"/>
    <w:rsid w:val="008B3FCC"/>
    <w:rsid w:val="008B3FF6"/>
    <w:rsid w:val="008B400E"/>
    <w:rsid w:val="008B4060"/>
    <w:rsid w:val="008B406A"/>
    <w:rsid w:val="008B42DD"/>
    <w:rsid w:val="008B4515"/>
    <w:rsid w:val="008B478F"/>
    <w:rsid w:val="008B47CE"/>
    <w:rsid w:val="008B4845"/>
    <w:rsid w:val="008B498C"/>
    <w:rsid w:val="008B49E5"/>
    <w:rsid w:val="008B4B0F"/>
    <w:rsid w:val="008B4BC9"/>
    <w:rsid w:val="008B4C3B"/>
    <w:rsid w:val="008B4CF9"/>
    <w:rsid w:val="008B4E0E"/>
    <w:rsid w:val="008B4FFD"/>
    <w:rsid w:val="008B50EB"/>
    <w:rsid w:val="008B524C"/>
    <w:rsid w:val="008B529F"/>
    <w:rsid w:val="008B532E"/>
    <w:rsid w:val="008B543A"/>
    <w:rsid w:val="008B5466"/>
    <w:rsid w:val="008B54B4"/>
    <w:rsid w:val="008B559D"/>
    <w:rsid w:val="008B5620"/>
    <w:rsid w:val="008B566C"/>
    <w:rsid w:val="008B56B7"/>
    <w:rsid w:val="008B56E9"/>
    <w:rsid w:val="008B574B"/>
    <w:rsid w:val="008B57CB"/>
    <w:rsid w:val="008B581C"/>
    <w:rsid w:val="008B5A24"/>
    <w:rsid w:val="008B5A26"/>
    <w:rsid w:val="008B5A38"/>
    <w:rsid w:val="008B5A9C"/>
    <w:rsid w:val="008B5B75"/>
    <w:rsid w:val="008B5C73"/>
    <w:rsid w:val="008B5E05"/>
    <w:rsid w:val="008B5E5E"/>
    <w:rsid w:val="008B5E63"/>
    <w:rsid w:val="008B5FDA"/>
    <w:rsid w:val="008B602F"/>
    <w:rsid w:val="008B6087"/>
    <w:rsid w:val="008B6113"/>
    <w:rsid w:val="008B6228"/>
    <w:rsid w:val="008B6400"/>
    <w:rsid w:val="008B6725"/>
    <w:rsid w:val="008B6785"/>
    <w:rsid w:val="008B692C"/>
    <w:rsid w:val="008B6AAD"/>
    <w:rsid w:val="008B6B09"/>
    <w:rsid w:val="008B6CAF"/>
    <w:rsid w:val="008B6D07"/>
    <w:rsid w:val="008B6ECF"/>
    <w:rsid w:val="008B6F14"/>
    <w:rsid w:val="008B6FF1"/>
    <w:rsid w:val="008B6FF4"/>
    <w:rsid w:val="008B7073"/>
    <w:rsid w:val="008B729B"/>
    <w:rsid w:val="008B7586"/>
    <w:rsid w:val="008B7688"/>
    <w:rsid w:val="008B76E1"/>
    <w:rsid w:val="008B770F"/>
    <w:rsid w:val="008B7840"/>
    <w:rsid w:val="008B78BC"/>
    <w:rsid w:val="008B78E7"/>
    <w:rsid w:val="008B7A1F"/>
    <w:rsid w:val="008B7A9C"/>
    <w:rsid w:val="008B7A9E"/>
    <w:rsid w:val="008B7B0F"/>
    <w:rsid w:val="008B7BA7"/>
    <w:rsid w:val="008C00EA"/>
    <w:rsid w:val="008C01AC"/>
    <w:rsid w:val="008C0262"/>
    <w:rsid w:val="008C04F9"/>
    <w:rsid w:val="008C0918"/>
    <w:rsid w:val="008C0973"/>
    <w:rsid w:val="008C0987"/>
    <w:rsid w:val="008C0A69"/>
    <w:rsid w:val="008C0BCE"/>
    <w:rsid w:val="008C0CBA"/>
    <w:rsid w:val="008C0E08"/>
    <w:rsid w:val="008C0FB5"/>
    <w:rsid w:val="008C1067"/>
    <w:rsid w:val="008C1117"/>
    <w:rsid w:val="008C1187"/>
    <w:rsid w:val="008C11A3"/>
    <w:rsid w:val="008C11D0"/>
    <w:rsid w:val="008C1340"/>
    <w:rsid w:val="008C1421"/>
    <w:rsid w:val="008C1583"/>
    <w:rsid w:val="008C15CC"/>
    <w:rsid w:val="008C162B"/>
    <w:rsid w:val="008C170C"/>
    <w:rsid w:val="008C1758"/>
    <w:rsid w:val="008C1846"/>
    <w:rsid w:val="008C19BC"/>
    <w:rsid w:val="008C1A15"/>
    <w:rsid w:val="008C1B78"/>
    <w:rsid w:val="008C1BDB"/>
    <w:rsid w:val="008C1BDD"/>
    <w:rsid w:val="008C1CC4"/>
    <w:rsid w:val="008C1D7A"/>
    <w:rsid w:val="008C1E27"/>
    <w:rsid w:val="008C1E93"/>
    <w:rsid w:val="008C1F78"/>
    <w:rsid w:val="008C20E8"/>
    <w:rsid w:val="008C211D"/>
    <w:rsid w:val="008C2127"/>
    <w:rsid w:val="008C223C"/>
    <w:rsid w:val="008C2286"/>
    <w:rsid w:val="008C2294"/>
    <w:rsid w:val="008C22CE"/>
    <w:rsid w:val="008C2313"/>
    <w:rsid w:val="008C2328"/>
    <w:rsid w:val="008C2489"/>
    <w:rsid w:val="008C24B5"/>
    <w:rsid w:val="008C2624"/>
    <w:rsid w:val="008C263B"/>
    <w:rsid w:val="008C26B3"/>
    <w:rsid w:val="008C2A52"/>
    <w:rsid w:val="008C2B14"/>
    <w:rsid w:val="008C2B59"/>
    <w:rsid w:val="008C2B7A"/>
    <w:rsid w:val="008C2B9A"/>
    <w:rsid w:val="008C2DA5"/>
    <w:rsid w:val="008C2DA7"/>
    <w:rsid w:val="008C2E43"/>
    <w:rsid w:val="008C2E79"/>
    <w:rsid w:val="008C2ED6"/>
    <w:rsid w:val="008C303E"/>
    <w:rsid w:val="008C320F"/>
    <w:rsid w:val="008C3434"/>
    <w:rsid w:val="008C3556"/>
    <w:rsid w:val="008C35F3"/>
    <w:rsid w:val="008C3680"/>
    <w:rsid w:val="008C36F8"/>
    <w:rsid w:val="008C3A49"/>
    <w:rsid w:val="008C3A6F"/>
    <w:rsid w:val="008C3C63"/>
    <w:rsid w:val="008C3D2C"/>
    <w:rsid w:val="008C3D71"/>
    <w:rsid w:val="008C3E71"/>
    <w:rsid w:val="008C3F79"/>
    <w:rsid w:val="008C401D"/>
    <w:rsid w:val="008C424C"/>
    <w:rsid w:val="008C454E"/>
    <w:rsid w:val="008C4554"/>
    <w:rsid w:val="008C4580"/>
    <w:rsid w:val="008C45AB"/>
    <w:rsid w:val="008C46ED"/>
    <w:rsid w:val="008C47CC"/>
    <w:rsid w:val="008C48C4"/>
    <w:rsid w:val="008C49D9"/>
    <w:rsid w:val="008C49EB"/>
    <w:rsid w:val="008C4A12"/>
    <w:rsid w:val="008C4B5D"/>
    <w:rsid w:val="008C4BE2"/>
    <w:rsid w:val="008C4CCC"/>
    <w:rsid w:val="008C4D00"/>
    <w:rsid w:val="008C5260"/>
    <w:rsid w:val="008C52B7"/>
    <w:rsid w:val="008C5418"/>
    <w:rsid w:val="008C545E"/>
    <w:rsid w:val="008C5584"/>
    <w:rsid w:val="008C562C"/>
    <w:rsid w:val="008C56BA"/>
    <w:rsid w:val="008C5804"/>
    <w:rsid w:val="008C5A03"/>
    <w:rsid w:val="008C5A6D"/>
    <w:rsid w:val="008C5B9C"/>
    <w:rsid w:val="008C5C96"/>
    <w:rsid w:val="008C5CB2"/>
    <w:rsid w:val="008C5DB5"/>
    <w:rsid w:val="008C5DF0"/>
    <w:rsid w:val="008C5E02"/>
    <w:rsid w:val="008C5E13"/>
    <w:rsid w:val="008C5EE3"/>
    <w:rsid w:val="008C5FDC"/>
    <w:rsid w:val="008C6095"/>
    <w:rsid w:val="008C611B"/>
    <w:rsid w:val="008C6230"/>
    <w:rsid w:val="008C62DC"/>
    <w:rsid w:val="008C633D"/>
    <w:rsid w:val="008C63BA"/>
    <w:rsid w:val="008C6419"/>
    <w:rsid w:val="008C6517"/>
    <w:rsid w:val="008C661D"/>
    <w:rsid w:val="008C682B"/>
    <w:rsid w:val="008C6883"/>
    <w:rsid w:val="008C68C2"/>
    <w:rsid w:val="008C6979"/>
    <w:rsid w:val="008C6A53"/>
    <w:rsid w:val="008C6B94"/>
    <w:rsid w:val="008C6E6E"/>
    <w:rsid w:val="008C6F9D"/>
    <w:rsid w:val="008C70B6"/>
    <w:rsid w:val="008C7164"/>
    <w:rsid w:val="008C7320"/>
    <w:rsid w:val="008C741F"/>
    <w:rsid w:val="008C77EB"/>
    <w:rsid w:val="008C78A4"/>
    <w:rsid w:val="008C7A13"/>
    <w:rsid w:val="008C7C9A"/>
    <w:rsid w:val="008C7CCE"/>
    <w:rsid w:val="008C7F21"/>
    <w:rsid w:val="008D004E"/>
    <w:rsid w:val="008D00FD"/>
    <w:rsid w:val="008D0100"/>
    <w:rsid w:val="008D027C"/>
    <w:rsid w:val="008D02AA"/>
    <w:rsid w:val="008D0458"/>
    <w:rsid w:val="008D056A"/>
    <w:rsid w:val="008D06FD"/>
    <w:rsid w:val="008D0869"/>
    <w:rsid w:val="008D093C"/>
    <w:rsid w:val="008D0B0A"/>
    <w:rsid w:val="008D0B32"/>
    <w:rsid w:val="008D0D97"/>
    <w:rsid w:val="008D0DC1"/>
    <w:rsid w:val="008D0EED"/>
    <w:rsid w:val="008D0FD2"/>
    <w:rsid w:val="008D1041"/>
    <w:rsid w:val="008D10D3"/>
    <w:rsid w:val="008D10D6"/>
    <w:rsid w:val="008D125E"/>
    <w:rsid w:val="008D130D"/>
    <w:rsid w:val="008D14C1"/>
    <w:rsid w:val="008D15CF"/>
    <w:rsid w:val="008D16D6"/>
    <w:rsid w:val="008D1711"/>
    <w:rsid w:val="008D186F"/>
    <w:rsid w:val="008D1A4E"/>
    <w:rsid w:val="008D1A73"/>
    <w:rsid w:val="008D1B3D"/>
    <w:rsid w:val="008D1CC5"/>
    <w:rsid w:val="008D1CEA"/>
    <w:rsid w:val="008D1D42"/>
    <w:rsid w:val="008D1DC0"/>
    <w:rsid w:val="008D1FAF"/>
    <w:rsid w:val="008D20A5"/>
    <w:rsid w:val="008D2135"/>
    <w:rsid w:val="008D2153"/>
    <w:rsid w:val="008D2264"/>
    <w:rsid w:val="008D2312"/>
    <w:rsid w:val="008D23CC"/>
    <w:rsid w:val="008D2537"/>
    <w:rsid w:val="008D25A7"/>
    <w:rsid w:val="008D25E5"/>
    <w:rsid w:val="008D2804"/>
    <w:rsid w:val="008D2805"/>
    <w:rsid w:val="008D285F"/>
    <w:rsid w:val="008D28C8"/>
    <w:rsid w:val="008D28E6"/>
    <w:rsid w:val="008D28F3"/>
    <w:rsid w:val="008D2915"/>
    <w:rsid w:val="008D296E"/>
    <w:rsid w:val="008D2B0D"/>
    <w:rsid w:val="008D2B83"/>
    <w:rsid w:val="008D2C14"/>
    <w:rsid w:val="008D2D92"/>
    <w:rsid w:val="008D2DE3"/>
    <w:rsid w:val="008D2FBB"/>
    <w:rsid w:val="008D301A"/>
    <w:rsid w:val="008D30AA"/>
    <w:rsid w:val="008D311A"/>
    <w:rsid w:val="008D3248"/>
    <w:rsid w:val="008D3335"/>
    <w:rsid w:val="008D3425"/>
    <w:rsid w:val="008D36E0"/>
    <w:rsid w:val="008D3B4A"/>
    <w:rsid w:val="008D3D08"/>
    <w:rsid w:val="008D3F28"/>
    <w:rsid w:val="008D3FAE"/>
    <w:rsid w:val="008D3FC6"/>
    <w:rsid w:val="008D3FFA"/>
    <w:rsid w:val="008D410E"/>
    <w:rsid w:val="008D4241"/>
    <w:rsid w:val="008D43DE"/>
    <w:rsid w:val="008D4564"/>
    <w:rsid w:val="008D461C"/>
    <w:rsid w:val="008D469D"/>
    <w:rsid w:val="008D4799"/>
    <w:rsid w:val="008D4881"/>
    <w:rsid w:val="008D49F6"/>
    <w:rsid w:val="008D49FD"/>
    <w:rsid w:val="008D4C2A"/>
    <w:rsid w:val="008D4D5B"/>
    <w:rsid w:val="008D4D6B"/>
    <w:rsid w:val="008D4F35"/>
    <w:rsid w:val="008D4F69"/>
    <w:rsid w:val="008D511A"/>
    <w:rsid w:val="008D51BC"/>
    <w:rsid w:val="008D51F5"/>
    <w:rsid w:val="008D5203"/>
    <w:rsid w:val="008D5254"/>
    <w:rsid w:val="008D5474"/>
    <w:rsid w:val="008D54C3"/>
    <w:rsid w:val="008D555B"/>
    <w:rsid w:val="008D558B"/>
    <w:rsid w:val="008D5699"/>
    <w:rsid w:val="008D57ED"/>
    <w:rsid w:val="008D5840"/>
    <w:rsid w:val="008D589A"/>
    <w:rsid w:val="008D595F"/>
    <w:rsid w:val="008D59F3"/>
    <w:rsid w:val="008D5AE1"/>
    <w:rsid w:val="008D5C14"/>
    <w:rsid w:val="008D5C90"/>
    <w:rsid w:val="008D5CAC"/>
    <w:rsid w:val="008D5D34"/>
    <w:rsid w:val="008D5DB9"/>
    <w:rsid w:val="008D5DDA"/>
    <w:rsid w:val="008D5E18"/>
    <w:rsid w:val="008D5ED0"/>
    <w:rsid w:val="008D6072"/>
    <w:rsid w:val="008D608D"/>
    <w:rsid w:val="008D60D5"/>
    <w:rsid w:val="008D626B"/>
    <w:rsid w:val="008D6693"/>
    <w:rsid w:val="008D68EC"/>
    <w:rsid w:val="008D6984"/>
    <w:rsid w:val="008D6BAE"/>
    <w:rsid w:val="008D6C00"/>
    <w:rsid w:val="008D7092"/>
    <w:rsid w:val="008D714E"/>
    <w:rsid w:val="008D7331"/>
    <w:rsid w:val="008D733D"/>
    <w:rsid w:val="008D73AD"/>
    <w:rsid w:val="008D73BF"/>
    <w:rsid w:val="008D7551"/>
    <w:rsid w:val="008D79B7"/>
    <w:rsid w:val="008D79E9"/>
    <w:rsid w:val="008D7A31"/>
    <w:rsid w:val="008D7AB2"/>
    <w:rsid w:val="008D7BD2"/>
    <w:rsid w:val="008D7C99"/>
    <w:rsid w:val="008D7EA9"/>
    <w:rsid w:val="008D7EDE"/>
    <w:rsid w:val="008D7F64"/>
    <w:rsid w:val="008D7FB6"/>
    <w:rsid w:val="008E02A5"/>
    <w:rsid w:val="008E036E"/>
    <w:rsid w:val="008E0371"/>
    <w:rsid w:val="008E0495"/>
    <w:rsid w:val="008E0559"/>
    <w:rsid w:val="008E0759"/>
    <w:rsid w:val="008E0897"/>
    <w:rsid w:val="008E09B5"/>
    <w:rsid w:val="008E0B58"/>
    <w:rsid w:val="008E0B98"/>
    <w:rsid w:val="008E0D90"/>
    <w:rsid w:val="008E0EDC"/>
    <w:rsid w:val="008E0F8E"/>
    <w:rsid w:val="008E1077"/>
    <w:rsid w:val="008E1135"/>
    <w:rsid w:val="008E1201"/>
    <w:rsid w:val="008E125B"/>
    <w:rsid w:val="008E1460"/>
    <w:rsid w:val="008E151B"/>
    <w:rsid w:val="008E1536"/>
    <w:rsid w:val="008E1560"/>
    <w:rsid w:val="008E157B"/>
    <w:rsid w:val="008E1643"/>
    <w:rsid w:val="008E1781"/>
    <w:rsid w:val="008E1902"/>
    <w:rsid w:val="008E19C6"/>
    <w:rsid w:val="008E19DF"/>
    <w:rsid w:val="008E1A85"/>
    <w:rsid w:val="008E1B6E"/>
    <w:rsid w:val="008E1CF0"/>
    <w:rsid w:val="008E1D93"/>
    <w:rsid w:val="008E1DB9"/>
    <w:rsid w:val="008E1DD1"/>
    <w:rsid w:val="008E1E26"/>
    <w:rsid w:val="008E1E7B"/>
    <w:rsid w:val="008E1EB0"/>
    <w:rsid w:val="008E1F3F"/>
    <w:rsid w:val="008E1F47"/>
    <w:rsid w:val="008E2206"/>
    <w:rsid w:val="008E2238"/>
    <w:rsid w:val="008E22D0"/>
    <w:rsid w:val="008E2418"/>
    <w:rsid w:val="008E24F7"/>
    <w:rsid w:val="008E2519"/>
    <w:rsid w:val="008E251B"/>
    <w:rsid w:val="008E25B1"/>
    <w:rsid w:val="008E291C"/>
    <w:rsid w:val="008E29D9"/>
    <w:rsid w:val="008E2AB0"/>
    <w:rsid w:val="008E2BD0"/>
    <w:rsid w:val="008E3115"/>
    <w:rsid w:val="008E32E8"/>
    <w:rsid w:val="008E3496"/>
    <w:rsid w:val="008E34A4"/>
    <w:rsid w:val="008E3559"/>
    <w:rsid w:val="008E378A"/>
    <w:rsid w:val="008E379F"/>
    <w:rsid w:val="008E37E2"/>
    <w:rsid w:val="008E38B9"/>
    <w:rsid w:val="008E38FC"/>
    <w:rsid w:val="008E3A6F"/>
    <w:rsid w:val="008E3AB0"/>
    <w:rsid w:val="008E3B3F"/>
    <w:rsid w:val="008E3BED"/>
    <w:rsid w:val="008E3D37"/>
    <w:rsid w:val="008E3F19"/>
    <w:rsid w:val="008E3F2C"/>
    <w:rsid w:val="008E403F"/>
    <w:rsid w:val="008E43AD"/>
    <w:rsid w:val="008E4412"/>
    <w:rsid w:val="008E4443"/>
    <w:rsid w:val="008E447C"/>
    <w:rsid w:val="008E494B"/>
    <w:rsid w:val="008E4C66"/>
    <w:rsid w:val="008E5222"/>
    <w:rsid w:val="008E54AF"/>
    <w:rsid w:val="008E55D1"/>
    <w:rsid w:val="008E5701"/>
    <w:rsid w:val="008E59F7"/>
    <w:rsid w:val="008E5AE2"/>
    <w:rsid w:val="008E5B64"/>
    <w:rsid w:val="008E5E7A"/>
    <w:rsid w:val="008E5FED"/>
    <w:rsid w:val="008E6067"/>
    <w:rsid w:val="008E61F3"/>
    <w:rsid w:val="008E624B"/>
    <w:rsid w:val="008E6259"/>
    <w:rsid w:val="008E625E"/>
    <w:rsid w:val="008E645D"/>
    <w:rsid w:val="008E651F"/>
    <w:rsid w:val="008E6551"/>
    <w:rsid w:val="008E666F"/>
    <w:rsid w:val="008E66D9"/>
    <w:rsid w:val="008E68BA"/>
    <w:rsid w:val="008E6952"/>
    <w:rsid w:val="008E698D"/>
    <w:rsid w:val="008E69C2"/>
    <w:rsid w:val="008E6AB8"/>
    <w:rsid w:val="008E6C09"/>
    <w:rsid w:val="008E6C60"/>
    <w:rsid w:val="008E6DDF"/>
    <w:rsid w:val="008E6F12"/>
    <w:rsid w:val="008E6F51"/>
    <w:rsid w:val="008E7068"/>
    <w:rsid w:val="008E71C9"/>
    <w:rsid w:val="008E7305"/>
    <w:rsid w:val="008E763B"/>
    <w:rsid w:val="008E774E"/>
    <w:rsid w:val="008E797F"/>
    <w:rsid w:val="008E79F7"/>
    <w:rsid w:val="008E7A23"/>
    <w:rsid w:val="008E7BB5"/>
    <w:rsid w:val="008E7BE0"/>
    <w:rsid w:val="008E7C6F"/>
    <w:rsid w:val="008E7C79"/>
    <w:rsid w:val="008E7C7A"/>
    <w:rsid w:val="008E7CB6"/>
    <w:rsid w:val="008E7D58"/>
    <w:rsid w:val="008E7DAF"/>
    <w:rsid w:val="008E7E2E"/>
    <w:rsid w:val="008E7E8F"/>
    <w:rsid w:val="008E7FC2"/>
    <w:rsid w:val="008F014D"/>
    <w:rsid w:val="008F02F5"/>
    <w:rsid w:val="008F04E2"/>
    <w:rsid w:val="008F04FF"/>
    <w:rsid w:val="008F050E"/>
    <w:rsid w:val="008F051E"/>
    <w:rsid w:val="008F06D3"/>
    <w:rsid w:val="008F07DD"/>
    <w:rsid w:val="008F08D0"/>
    <w:rsid w:val="008F08E4"/>
    <w:rsid w:val="008F0992"/>
    <w:rsid w:val="008F0B6F"/>
    <w:rsid w:val="008F0BE2"/>
    <w:rsid w:val="008F0C37"/>
    <w:rsid w:val="008F0C52"/>
    <w:rsid w:val="008F0D09"/>
    <w:rsid w:val="008F0EB5"/>
    <w:rsid w:val="008F0EF7"/>
    <w:rsid w:val="008F0F64"/>
    <w:rsid w:val="008F0FA9"/>
    <w:rsid w:val="008F1019"/>
    <w:rsid w:val="008F10B4"/>
    <w:rsid w:val="008F10CE"/>
    <w:rsid w:val="008F1153"/>
    <w:rsid w:val="008F1201"/>
    <w:rsid w:val="008F1308"/>
    <w:rsid w:val="008F139F"/>
    <w:rsid w:val="008F14A7"/>
    <w:rsid w:val="008F1511"/>
    <w:rsid w:val="008F151B"/>
    <w:rsid w:val="008F154E"/>
    <w:rsid w:val="008F15C1"/>
    <w:rsid w:val="008F174E"/>
    <w:rsid w:val="008F17AE"/>
    <w:rsid w:val="008F1871"/>
    <w:rsid w:val="008F188D"/>
    <w:rsid w:val="008F18DB"/>
    <w:rsid w:val="008F1E12"/>
    <w:rsid w:val="008F1E7F"/>
    <w:rsid w:val="008F2053"/>
    <w:rsid w:val="008F21B4"/>
    <w:rsid w:val="008F223A"/>
    <w:rsid w:val="008F2343"/>
    <w:rsid w:val="008F2554"/>
    <w:rsid w:val="008F2591"/>
    <w:rsid w:val="008F266B"/>
    <w:rsid w:val="008F270D"/>
    <w:rsid w:val="008F27CA"/>
    <w:rsid w:val="008F27E2"/>
    <w:rsid w:val="008F2946"/>
    <w:rsid w:val="008F2A71"/>
    <w:rsid w:val="008F2AD4"/>
    <w:rsid w:val="008F2B0D"/>
    <w:rsid w:val="008F2BB2"/>
    <w:rsid w:val="008F2C87"/>
    <w:rsid w:val="008F2D6F"/>
    <w:rsid w:val="008F2E35"/>
    <w:rsid w:val="008F2F16"/>
    <w:rsid w:val="008F2F98"/>
    <w:rsid w:val="008F3056"/>
    <w:rsid w:val="008F323F"/>
    <w:rsid w:val="008F325C"/>
    <w:rsid w:val="008F3276"/>
    <w:rsid w:val="008F339D"/>
    <w:rsid w:val="008F33A2"/>
    <w:rsid w:val="008F343D"/>
    <w:rsid w:val="008F3481"/>
    <w:rsid w:val="008F34AE"/>
    <w:rsid w:val="008F357C"/>
    <w:rsid w:val="008F36A4"/>
    <w:rsid w:val="008F36BB"/>
    <w:rsid w:val="008F375D"/>
    <w:rsid w:val="008F3779"/>
    <w:rsid w:val="008F3813"/>
    <w:rsid w:val="008F3A60"/>
    <w:rsid w:val="008F3A61"/>
    <w:rsid w:val="008F3B6B"/>
    <w:rsid w:val="008F3BED"/>
    <w:rsid w:val="008F3C14"/>
    <w:rsid w:val="008F42FE"/>
    <w:rsid w:val="008F4592"/>
    <w:rsid w:val="008F46EF"/>
    <w:rsid w:val="008F48C7"/>
    <w:rsid w:val="008F48D7"/>
    <w:rsid w:val="008F4A33"/>
    <w:rsid w:val="008F4CD8"/>
    <w:rsid w:val="008F4E38"/>
    <w:rsid w:val="008F4E9C"/>
    <w:rsid w:val="008F4F12"/>
    <w:rsid w:val="008F5069"/>
    <w:rsid w:val="008F532B"/>
    <w:rsid w:val="008F535D"/>
    <w:rsid w:val="008F53E9"/>
    <w:rsid w:val="008F540A"/>
    <w:rsid w:val="008F5464"/>
    <w:rsid w:val="008F5494"/>
    <w:rsid w:val="008F556A"/>
    <w:rsid w:val="008F5663"/>
    <w:rsid w:val="008F56AF"/>
    <w:rsid w:val="008F5748"/>
    <w:rsid w:val="008F579B"/>
    <w:rsid w:val="008F5843"/>
    <w:rsid w:val="008F588A"/>
    <w:rsid w:val="008F58E9"/>
    <w:rsid w:val="008F5984"/>
    <w:rsid w:val="008F5B3F"/>
    <w:rsid w:val="008F5B82"/>
    <w:rsid w:val="008F5C20"/>
    <w:rsid w:val="008F5D7F"/>
    <w:rsid w:val="008F5E01"/>
    <w:rsid w:val="008F5E9F"/>
    <w:rsid w:val="008F5F3C"/>
    <w:rsid w:val="008F6072"/>
    <w:rsid w:val="008F60D4"/>
    <w:rsid w:val="008F610B"/>
    <w:rsid w:val="008F6470"/>
    <w:rsid w:val="008F658C"/>
    <w:rsid w:val="008F65C3"/>
    <w:rsid w:val="008F66FC"/>
    <w:rsid w:val="008F6795"/>
    <w:rsid w:val="008F682A"/>
    <w:rsid w:val="008F68E9"/>
    <w:rsid w:val="008F6A81"/>
    <w:rsid w:val="008F6C87"/>
    <w:rsid w:val="008F6CBD"/>
    <w:rsid w:val="008F6D32"/>
    <w:rsid w:val="008F6F25"/>
    <w:rsid w:val="008F6F56"/>
    <w:rsid w:val="008F713A"/>
    <w:rsid w:val="008F71F9"/>
    <w:rsid w:val="008F7395"/>
    <w:rsid w:val="008F740D"/>
    <w:rsid w:val="008F742A"/>
    <w:rsid w:val="008F7446"/>
    <w:rsid w:val="008F76DA"/>
    <w:rsid w:val="008F794F"/>
    <w:rsid w:val="008F79BE"/>
    <w:rsid w:val="008F7A8D"/>
    <w:rsid w:val="008F7C14"/>
    <w:rsid w:val="008F7CDF"/>
    <w:rsid w:val="008F7DA1"/>
    <w:rsid w:val="008F7DC6"/>
    <w:rsid w:val="008F7E79"/>
    <w:rsid w:val="008F7FC5"/>
    <w:rsid w:val="00900144"/>
    <w:rsid w:val="009001A9"/>
    <w:rsid w:val="00900404"/>
    <w:rsid w:val="0090054D"/>
    <w:rsid w:val="009006A7"/>
    <w:rsid w:val="009007AC"/>
    <w:rsid w:val="009007DC"/>
    <w:rsid w:val="00900A00"/>
    <w:rsid w:val="00900A41"/>
    <w:rsid w:val="00900ADD"/>
    <w:rsid w:val="00900B8B"/>
    <w:rsid w:val="00900E44"/>
    <w:rsid w:val="00900E7E"/>
    <w:rsid w:val="009010DB"/>
    <w:rsid w:val="00901100"/>
    <w:rsid w:val="009011B2"/>
    <w:rsid w:val="009011D9"/>
    <w:rsid w:val="00901213"/>
    <w:rsid w:val="00901306"/>
    <w:rsid w:val="00901389"/>
    <w:rsid w:val="00901440"/>
    <w:rsid w:val="00901467"/>
    <w:rsid w:val="009014ED"/>
    <w:rsid w:val="0090153C"/>
    <w:rsid w:val="009016C7"/>
    <w:rsid w:val="00901923"/>
    <w:rsid w:val="009019E6"/>
    <w:rsid w:val="00901A06"/>
    <w:rsid w:val="00901A27"/>
    <w:rsid w:val="00901AA7"/>
    <w:rsid w:val="00901B88"/>
    <w:rsid w:val="00901CCC"/>
    <w:rsid w:val="00901E26"/>
    <w:rsid w:val="00901E50"/>
    <w:rsid w:val="00901FB8"/>
    <w:rsid w:val="00902216"/>
    <w:rsid w:val="009022D6"/>
    <w:rsid w:val="00902373"/>
    <w:rsid w:val="00902378"/>
    <w:rsid w:val="0090238F"/>
    <w:rsid w:val="0090269F"/>
    <w:rsid w:val="009026C2"/>
    <w:rsid w:val="00902768"/>
    <w:rsid w:val="00902831"/>
    <w:rsid w:val="009028C7"/>
    <w:rsid w:val="00902AA9"/>
    <w:rsid w:val="00902ACA"/>
    <w:rsid w:val="00902AFE"/>
    <w:rsid w:val="00902B47"/>
    <w:rsid w:val="00902D23"/>
    <w:rsid w:val="00902E03"/>
    <w:rsid w:val="00902E57"/>
    <w:rsid w:val="00902E6C"/>
    <w:rsid w:val="00902F44"/>
    <w:rsid w:val="00903007"/>
    <w:rsid w:val="0090312B"/>
    <w:rsid w:val="0090321E"/>
    <w:rsid w:val="00903289"/>
    <w:rsid w:val="0090329C"/>
    <w:rsid w:val="00903385"/>
    <w:rsid w:val="00903392"/>
    <w:rsid w:val="00903444"/>
    <w:rsid w:val="009035B0"/>
    <w:rsid w:val="009035C8"/>
    <w:rsid w:val="0090361D"/>
    <w:rsid w:val="00903883"/>
    <w:rsid w:val="00903C39"/>
    <w:rsid w:val="00903C52"/>
    <w:rsid w:val="00903D02"/>
    <w:rsid w:val="00904001"/>
    <w:rsid w:val="00904070"/>
    <w:rsid w:val="0090414B"/>
    <w:rsid w:val="009043B9"/>
    <w:rsid w:val="00904525"/>
    <w:rsid w:val="00904598"/>
    <w:rsid w:val="009047D9"/>
    <w:rsid w:val="00904820"/>
    <w:rsid w:val="009048C7"/>
    <w:rsid w:val="0090492A"/>
    <w:rsid w:val="00904A20"/>
    <w:rsid w:val="00904ABE"/>
    <w:rsid w:val="00904B17"/>
    <w:rsid w:val="00904B27"/>
    <w:rsid w:val="00904B4E"/>
    <w:rsid w:val="00904DCE"/>
    <w:rsid w:val="00904E39"/>
    <w:rsid w:val="00904EF8"/>
    <w:rsid w:val="009050FD"/>
    <w:rsid w:val="0090514F"/>
    <w:rsid w:val="009051AA"/>
    <w:rsid w:val="0090520F"/>
    <w:rsid w:val="00905253"/>
    <w:rsid w:val="009053D6"/>
    <w:rsid w:val="0090550E"/>
    <w:rsid w:val="00905540"/>
    <w:rsid w:val="009055DC"/>
    <w:rsid w:val="00905630"/>
    <w:rsid w:val="00905653"/>
    <w:rsid w:val="009057F5"/>
    <w:rsid w:val="00905808"/>
    <w:rsid w:val="00905E0A"/>
    <w:rsid w:val="00905E8C"/>
    <w:rsid w:val="00905F8A"/>
    <w:rsid w:val="0090602D"/>
    <w:rsid w:val="009060CB"/>
    <w:rsid w:val="009064B9"/>
    <w:rsid w:val="009064C3"/>
    <w:rsid w:val="0090663F"/>
    <w:rsid w:val="00906642"/>
    <w:rsid w:val="00906718"/>
    <w:rsid w:val="0090679D"/>
    <w:rsid w:val="009067B1"/>
    <w:rsid w:val="00906848"/>
    <w:rsid w:val="0090698E"/>
    <w:rsid w:val="00906AD9"/>
    <w:rsid w:val="00906BD9"/>
    <w:rsid w:val="00906D0E"/>
    <w:rsid w:val="00906E2A"/>
    <w:rsid w:val="00906E6B"/>
    <w:rsid w:val="00906F5D"/>
    <w:rsid w:val="00907186"/>
    <w:rsid w:val="009072AC"/>
    <w:rsid w:val="009073DA"/>
    <w:rsid w:val="00907528"/>
    <w:rsid w:val="009075E1"/>
    <w:rsid w:val="00907860"/>
    <w:rsid w:val="009078BE"/>
    <w:rsid w:val="009078E7"/>
    <w:rsid w:val="009079BF"/>
    <w:rsid w:val="009079CB"/>
    <w:rsid w:val="009079D0"/>
    <w:rsid w:val="00907A25"/>
    <w:rsid w:val="00907B8B"/>
    <w:rsid w:val="00907BE6"/>
    <w:rsid w:val="00907DAC"/>
    <w:rsid w:val="00907DBC"/>
    <w:rsid w:val="00907E84"/>
    <w:rsid w:val="00907F2A"/>
    <w:rsid w:val="00910241"/>
    <w:rsid w:val="0091029D"/>
    <w:rsid w:val="009102FF"/>
    <w:rsid w:val="00910324"/>
    <w:rsid w:val="00910361"/>
    <w:rsid w:val="0091043F"/>
    <w:rsid w:val="009106EC"/>
    <w:rsid w:val="0091074C"/>
    <w:rsid w:val="00910A9C"/>
    <w:rsid w:val="00910AC4"/>
    <w:rsid w:val="00910CBC"/>
    <w:rsid w:val="00910CF5"/>
    <w:rsid w:val="00910D95"/>
    <w:rsid w:val="00910DB9"/>
    <w:rsid w:val="009110A5"/>
    <w:rsid w:val="0091123A"/>
    <w:rsid w:val="009113D3"/>
    <w:rsid w:val="00911728"/>
    <w:rsid w:val="00911749"/>
    <w:rsid w:val="009117B4"/>
    <w:rsid w:val="00911B20"/>
    <w:rsid w:val="00911B63"/>
    <w:rsid w:val="00911C8D"/>
    <w:rsid w:val="00911CD8"/>
    <w:rsid w:val="00911E8C"/>
    <w:rsid w:val="00911F52"/>
    <w:rsid w:val="00912125"/>
    <w:rsid w:val="00912167"/>
    <w:rsid w:val="0091220C"/>
    <w:rsid w:val="00912274"/>
    <w:rsid w:val="00912459"/>
    <w:rsid w:val="00912639"/>
    <w:rsid w:val="00912643"/>
    <w:rsid w:val="00912903"/>
    <w:rsid w:val="00912960"/>
    <w:rsid w:val="00912B89"/>
    <w:rsid w:val="00912BF8"/>
    <w:rsid w:val="00912C63"/>
    <w:rsid w:val="00912E23"/>
    <w:rsid w:val="00912F9C"/>
    <w:rsid w:val="00912FF5"/>
    <w:rsid w:val="009131B3"/>
    <w:rsid w:val="00913221"/>
    <w:rsid w:val="00913451"/>
    <w:rsid w:val="00913519"/>
    <w:rsid w:val="00913596"/>
    <w:rsid w:val="009135FB"/>
    <w:rsid w:val="009136E3"/>
    <w:rsid w:val="009136F3"/>
    <w:rsid w:val="00913749"/>
    <w:rsid w:val="009137E4"/>
    <w:rsid w:val="00913A29"/>
    <w:rsid w:val="00913A9F"/>
    <w:rsid w:val="00913CFF"/>
    <w:rsid w:val="00913D52"/>
    <w:rsid w:val="00913E0E"/>
    <w:rsid w:val="00913EBB"/>
    <w:rsid w:val="00914150"/>
    <w:rsid w:val="009142F9"/>
    <w:rsid w:val="00914354"/>
    <w:rsid w:val="00914455"/>
    <w:rsid w:val="00914480"/>
    <w:rsid w:val="00914482"/>
    <w:rsid w:val="009145E4"/>
    <w:rsid w:val="009145F0"/>
    <w:rsid w:val="009146A8"/>
    <w:rsid w:val="009148AE"/>
    <w:rsid w:val="00914BA0"/>
    <w:rsid w:val="00914C76"/>
    <w:rsid w:val="00914D49"/>
    <w:rsid w:val="00914FB1"/>
    <w:rsid w:val="00914FE8"/>
    <w:rsid w:val="00915078"/>
    <w:rsid w:val="009151E3"/>
    <w:rsid w:val="00915238"/>
    <w:rsid w:val="0091551F"/>
    <w:rsid w:val="009155E7"/>
    <w:rsid w:val="009156AF"/>
    <w:rsid w:val="009156CE"/>
    <w:rsid w:val="00915784"/>
    <w:rsid w:val="009158A1"/>
    <w:rsid w:val="00915988"/>
    <w:rsid w:val="00915AF7"/>
    <w:rsid w:val="00915B0C"/>
    <w:rsid w:val="00915D51"/>
    <w:rsid w:val="00915D60"/>
    <w:rsid w:val="00915EB3"/>
    <w:rsid w:val="00915FB6"/>
    <w:rsid w:val="00915FBC"/>
    <w:rsid w:val="0091603D"/>
    <w:rsid w:val="0091608E"/>
    <w:rsid w:val="009160DF"/>
    <w:rsid w:val="0091613F"/>
    <w:rsid w:val="009161A2"/>
    <w:rsid w:val="00916267"/>
    <w:rsid w:val="009162A0"/>
    <w:rsid w:val="009162C1"/>
    <w:rsid w:val="009162C9"/>
    <w:rsid w:val="009162CB"/>
    <w:rsid w:val="00916313"/>
    <w:rsid w:val="009164C1"/>
    <w:rsid w:val="009164CF"/>
    <w:rsid w:val="0091652A"/>
    <w:rsid w:val="009165CD"/>
    <w:rsid w:val="0091666D"/>
    <w:rsid w:val="009166B4"/>
    <w:rsid w:val="009166BA"/>
    <w:rsid w:val="00916791"/>
    <w:rsid w:val="009167BC"/>
    <w:rsid w:val="009167C8"/>
    <w:rsid w:val="009167FA"/>
    <w:rsid w:val="00916834"/>
    <w:rsid w:val="0091687D"/>
    <w:rsid w:val="00916948"/>
    <w:rsid w:val="00916AAB"/>
    <w:rsid w:val="00916D32"/>
    <w:rsid w:val="00916DC6"/>
    <w:rsid w:val="00916EE6"/>
    <w:rsid w:val="00917208"/>
    <w:rsid w:val="00917211"/>
    <w:rsid w:val="0091731F"/>
    <w:rsid w:val="00917326"/>
    <w:rsid w:val="00917470"/>
    <w:rsid w:val="00917486"/>
    <w:rsid w:val="0091774B"/>
    <w:rsid w:val="00917891"/>
    <w:rsid w:val="00917A73"/>
    <w:rsid w:val="00917B36"/>
    <w:rsid w:val="00917B9F"/>
    <w:rsid w:val="00917C1E"/>
    <w:rsid w:val="00917D8C"/>
    <w:rsid w:val="0092013D"/>
    <w:rsid w:val="009201E9"/>
    <w:rsid w:val="009202FC"/>
    <w:rsid w:val="009205BD"/>
    <w:rsid w:val="0092061D"/>
    <w:rsid w:val="00920647"/>
    <w:rsid w:val="009206E8"/>
    <w:rsid w:val="0092087A"/>
    <w:rsid w:val="009209F9"/>
    <w:rsid w:val="00920A8C"/>
    <w:rsid w:val="00920B21"/>
    <w:rsid w:val="00920BB2"/>
    <w:rsid w:val="00920C44"/>
    <w:rsid w:val="00920E00"/>
    <w:rsid w:val="009210CB"/>
    <w:rsid w:val="009211BC"/>
    <w:rsid w:val="009212BB"/>
    <w:rsid w:val="00921342"/>
    <w:rsid w:val="009213D3"/>
    <w:rsid w:val="009214AE"/>
    <w:rsid w:val="0092183A"/>
    <w:rsid w:val="0092196E"/>
    <w:rsid w:val="00921AE6"/>
    <w:rsid w:val="00921BD2"/>
    <w:rsid w:val="009220C8"/>
    <w:rsid w:val="00922156"/>
    <w:rsid w:val="0092222E"/>
    <w:rsid w:val="0092223B"/>
    <w:rsid w:val="0092232A"/>
    <w:rsid w:val="00922476"/>
    <w:rsid w:val="009226A8"/>
    <w:rsid w:val="00922742"/>
    <w:rsid w:val="0092284F"/>
    <w:rsid w:val="00922990"/>
    <w:rsid w:val="009229BE"/>
    <w:rsid w:val="00922C74"/>
    <w:rsid w:val="00922DC5"/>
    <w:rsid w:val="00923002"/>
    <w:rsid w:val="009230EF"/>
    <w:rsid w:val="00923131"/>
    <w:rsid w:val="0092318D"/>
    <w:rsid w:val="0092332B"/>
    <w:rsid w:val="00923587"/>
    <w:rsid w:val="00923883"/>
    <w:rsid w:val="00923941"/>
    <w:rsid w:val="00923A34"/>
    <w:rsid w:val="00923B9D"/>
    <w:rsid w:val="00923BDD"/>
    <w:rsid w:val="00923C0E"/>
    <w:rsid w:val="00923C43"/>
    <w:rsid w:val="00923C7B"/>
    <w:rsid w:val="00923D52"/>
    <w:rsid w:val="00923D9A"/>
    <w:rsid w:val="00923E5D"/>
    <w:rsid w:val="0092414C"/>
    <w:rsid w:val="00924209"/>
    <w:rsid w:val="0092432C"/>
    <w:rsid w:val="00924450"/>
    <w:rsid w:val="00924549"/>
    <w:rsid w:val="0092468D"/>
    <w:rsid w:val="009246BC"/>
    <w:rsid w:val="00924A3C"/>
    <w:rsid w:val="00924E6E"/>
    <w:rsid w:val="00924F35"/>
    <w:rsid w:val="00924F51"/>
    <w:rsid w:val="00925276"/>
    <w:rsid w:val="009252EF"/>
    <w:rsid w:val="0092533E"/>
    <w:rsid w:val="009253C9"/>
    <w:rsid w:val="0092541A"/>
    <w:rsid w:val="00925484"/>
    <w:rsid w:val="009259E4"/>
    <w:rsid w:val="00925C73"/>
    <w:rsid w:val="00925FC7"/>
    <w:rsid w:val="0092602B"/>
    <w:rsid w:val="009261E1"/>
    <w:rsid w:val="00926296"/>
    <w:rsid w:val="009262B7"/>
    <w:rsid w:val="009262F6"/>
    <w:rsid w:val="009266B2"/>
    <w:rsid w:val="009267FD"/>
    <w:rsid w:val="00926874"/>
    <w:rsid w:val="009268B5"/>
    <w:rsid w:val="00926984"/>
    <w:rsid w:val="00926B5E"/>
    <w:rsid w:val="00926CEB"/>
    <w:rsid w:val="00926E5E"/>
    <w:rsid w:val="00926E7B"/>
    <w:rsid w:val="00926F9C"/>
    <w:rsid w:val="009270DC"/>
    <w:rsid w:val="00927130"/>
    <w:rsid w:val="00927228"/>
    <w:rsid w:val="00927319"/>
    <w:rsid w:val="0092751C"/>
    <w:rsid w:val="00927668"/>
    <w:rsid w:val="009276D6"/>
    <w:rsid w:val="00927A57"/>
    <w:rsid w:val="00927A71"/>
    <w:rsid w:val="00927C97"/>
    <w:rsid w:val="00927D99"/>
    <w:rsid w:val="00927DF4"/>
    <w:rsid w:val="00927E3E"/>
    <w:rsid w:val="00927E80"/>
    <w:rsid w:val="00927F1A"/>
    <w:rsid w:val="00930016"/>
    <w:rsid w:val="00930053"/>
    <w:rsid w:val="009303B0"/>
    <w:rsid w:val="0093044E"/>
    <w:rsid w:val="0093048D"/>
    <w:rsid w:val="00930729"/>
    <w:rsid w:val="00930787"/>
    <w:rsid w:val="009308B1"/>
    <w:rsid w:val="00930934"/>
    <w:rsid w:val="00930970"/>
    <w:rsid w:val="00930BBE"/>
    <w:rsid w:val="00930C85"/>
    <w:rsid w:val="00930DCD"/>
    <w:rsid w:val="00930E0C"/>
    <w:rsid w:val="00930F39"/>
    <w:rsid w:val="00931021"/>
    <w:rsid w:val="0093104A"/>
    <w:rsid w:val="009311A8"/>
    <w:rsid w:val="009311FB"/>
    <w:rsid w:val="009312E7"/>
    <w:rsid w:val="00931462"/>
    <w:rsid w:val="009314BE"/>
    <w:rsid w:val="00931510"/>
    <w:rsid w:val="0093169E"/>
    <w:rsid w:val="009317DB"/>
    <w:rsid w:val="00931837"/>
    <w:rsid w:val="00931861"/>
    <w:rsid w:val="009318D3"/>
    <w:rsid w:val="00931909"/>
    <w:rsid w:val="009319C9"/>
    <w:rsid w:val="009319FB"/>
    <w:rsid w:val="00931AD0"/>
    <w:rsid w:val="00931B1B"/>
    <w:rsid w:val="00931BC0"/>
    <w:rsid w:val="00931BD5"/>
    <w:rsid w:val="00931CD6"/>
    <w:rsid w:val="00931CE1"/>
    <w:rsid w:val="00931F78"/>
    <w:rsid w:val="00932253"/>
    <w:rsid w:val="009322A1"/>
    <w:rsid w:val="009324B0"/>
    <w:rsid w:val="0093250B"/>
    <w:rsid w:val="009326B2"/>
    <w:rsid w:val="00932723"/>
    <w:rsid w:val="0093290A"/>
    <w:rsid w:val="00932AB7"/>
    <w:rsid w:val="00932C3B"/>
    <w:rsid w:val="00932C58"/>
    <w:rsid w:val="00932D0F"/>
    <w:rsid w:val="00932DE5"/>
    <w:rsid w:val="00932E42"/>
    <w:rsid w:val="00932EFB"/>
    <w:rsid w:val="00933049"/>
    <w:rsid w:val="0093310A"/>
    <w:rsid w:val="00933164"/>
    <w:rsid w:val="009333EC"/>
    <w:rsid w:val="009334DD"/>
    <w:rsid w:val="00933524"/>
    <w:rsid w:val="009335A6"/>
    <w:rsid w:val="009335D0"/>
    <w:rsid w:val="009335E9"/>
    <w:rsid w:val="00933660"/>
    <w:rsid w:val="0093380B"/>
    <w:rsid w:val="00933866"/>
    <w:rsid w:val="009338BE"/>
    <w:rsid w:val="00933A24"/>
    <w:rsid w:val="00933A41"/>
    <w:rsid w:val="00933AFD"/>
    <w:rsid w:val="00933BAD"/>
    <w:rsid w:val="00933C89"/>
    <w:rsid w:val="00933CD3"/>
    <w:rsid w:val="00933D8F"/>
    <w:rsid w:val="0093417E"/>
    <w:rsid w:val="00934220"/>
    <w:rsid w:val="009342A4"/>
    <w:rsid w:val="009342A8"/>
    <w:rsid w:val="009343DE"/>
    <w:rsid w:val="00934402"/>
    <w:rsid w:val="0093447D"/>
    <w:rsid w:val="0093450A"/>
    <w:rsid w:val="009345E5"/>
    <w:rsid w:val="00934749"/>
    <w:rsid w:val="00934870"/>
    <w:rsid w:val="00934955"/>
    <w:rsid w:val="00934980"/>
    <w:rsid w:val="00934A80"/>
    <w:rsid w:val="00934A99"/>
    <w:rsid w:val="00934ABF"/>
    <w:rsid w:val="00934B7A"/>
    <w:rsid w:val="00934BA8"/>
    <w:rsid w:val="00934C0A"/>
    <w:rsid w:val="00934DB6"/>
    <w:rsid w:val="00934E00"/>
    <w:rsid w:val="00934E65"/>
    <w:rsid w:val="00935001"/>
    <w:rsid w:val="00935127"/>
    <w:rsid w:val="0093525E"/>
    <w:rsid w:val="00935321"/>
    <w:rsid w:val="00935346"/>
    <w:rsid w:val="00935347"/>
    <w:rsid w:val="009353AB"/>
    <w:rsid w:val="00935550"/>
    <w:rsid w:val="009356BC"/>
    <w:rsid w:val="009359AE"/>
    <w:rsid w:val="009359DA"/>
    <w:rsid w:val="00935AB5"/>
    <w:rsid w:val="00935B2E"/>
    <w:rsid w:val="00935C97"/>
    <w:rsid w:val="00935F1D"/>
    <w:rsid w:val="00935F6F"/>
    <w:rsid w:val="00936175"/>
    <w:rsid w:val="009361E2"/>
    <w:rsid w:val="00936242"/>
    <w:rsid w:val="009362A1"/>
    <w:rsid w:val="0093638C"/>
    <w:rsid w:val="0093640D"/>
    <w:rsid w:val="009367B6"/>
    <w:rsid w:val="00936830"/>
    <w:rsid w:val="009368C5"/>
    <w:rsid w:val="009369F9"/>
    <w:rsid w:val="00936AC9"/>
    <w:rsid w:val="00936AF9"/>
    <w:rsid w:val="00936BC4"/>
    <w:rsid w:val="00936CC6"/>
    <w:rsid w:val="00936D6A"/>
    <w:rsid w:val="00936E63"/>
    <w:rsid w:val="00936F41"/>
    <w:rsid w:val="00936FD0"/>
    <w:rsid w:val="00936FEC"/>
    <w:rsid w:val="00937195"/>
    <w:rsid w:val="0093729F"/>
    <w:rsid w:val="0093740E"/>
    <w:rsid w:val="00937465"/>
    <w:rsid w:val="009374BE"/>
    <w:rsid w:val="00937513"/>
    <w:rsid w:val="0093768F"/>
    <w:rsid w:val="009376AE"/>
    <w:rsid w:val="009376DE"/>
    <w:rsid w:val="00937A89"/>
    <w:rsid w:val="00937BC1"/>
    <w:rsid w:val="00937C0B"/>
    <w:rsid w:val="00937CBA"/>
    <w:rsid w:val="00937E93"/>
    <w:rsid w:val="00940065"/>
    <w:rsid w:val="009400F4"/>
    <w:rsid w:val="00940101"/>
    <w:rsid w:val="0094023B"/>
    <w:rsid w:val="00940326"/>
    <w:rsid w:val="00940389"/>
    <w:rsid w:val="00940528"/>
    <w:rsid w:val="009405AF"/>
    <w:rsid w:val="009407DA"/>
    <w:rsid w:val="00940948"/>
    <w:rsid w:val="00940A63"/>
    <w:rsid w:val="00940B26"/>
    <w:rsid w:val="00940B50"/>
    <w:rsid w:val="00940B88"/>
    <w:rsid w:val="00940C13"/>
    <w:rsid w:val="00940D3C"/>
    <w:rsid w:val="00940E12"/>
    <w:rsid w:val="00940EB6"/>
    <w:rsid w:val="00940F0B"/>
    <w:rsid w:val="00941148"/>
    <w:rsid w:val="0094116E"/>
    <w:rsid w:val="009411B0"/>
    <w:rsid w:val="009411D0"/>
    <w:rsid w:val="00941216"/>
    <w:rsid w:val="0094127D"/>
    <w:rsid w:val="00941398"/>
    <w:rsid w:val="00941426"/>
    <w:rsid w:val="0094152F"/>
    <w:rsid w:val="009415DE"/>
    <w:rsid w:val="0094161B"/>
    <w:rsid w:val="009416DF"/>
    <w:rsid w:val="00941773"/>
    <w:rsid w:val="009417B1"/>
    <w:rsid w:val="009417C6"/>
    <w:rsid w:val="009417E7"/>
    <w:rsid w:val="00941C98"/>
    <w:rsid w:val="00941E14"/>
    <w:rsid w:val="00941EB5"/>
    <w:rsid w:val="00941F0A"/>
    <w:rsid w:val="00941FF0"/>
    <w:rsid w:val="0094208B"/>
    <w:rsid w:val="009421A3"/>
    <w:rsid w:val="00942441"/>
    <w:rsid w:val="00942587"/>
    <w:rsid w:val="009425C5"/>
    <w:rsid w:val="009425F9"/>
    <w:rsid w:val="0094260D"/>
    <w:rsid w:val="00942640"/>
    <w:rsid w:val="00942940"/>
    <w:rsid w:val="0094296A"/>
    <w:rsid w:val="0094297D"/>
    <w:rsid w:val="00942A96"/>
    <w:rsid w:val="00942AF9"/>
    <w:rsid w:val="00942C3D"/>
    <w:rsid w:val="00942C6B"/>
    <w:rsid w:val="00942C9D"/>
    <w:rsid w:val="00942CBF"/>
    <w:rsid w:val="00942CCF"/>
    <w:rsid w:val="00942D7B"/>
    <w:rsid w:val="00942E72"/>
    <w:rsid w:val="00942E7F"/>
    <w:rsid w:val="00942ED3"/>
    <w:rsid w:val="00942F3F"/>
    <w:rsid w:val="00942FA4"/>
    <w:rsid w:val="00943011"/>
    <w:rsid w:val="00943079"/>
    <w:rsid w:val="00943105"/>
    <w:rsid w:val="00943139"/>
    <w:rsid w:val="00943333"/>
    <w:rsid w:val="009433C0"/>
    <w:rsid w:val="009433C7"/>
    <w:rsid w:val="009433FC"/>
    <w:rsid w:val="009434F8"/>
    <w:rsid w:val="00943541"/>
    <w:rsid w:val="009435A1"/>
    <w:rsid w:val="00943781"/>
    <w:rsid w:val="0094385A"/>
    <w:rsid w:val="009439C6"/>
    <w:rsid w:val="00943E46"/>
    <w:rsid w:val="00943F54"/>
    <w:rsid w:val="00943FB1"/>
    <w:rsid w:val="00943FB5"/>
    <w:rsid w:val="009440C7"/>
    <w:rsid w:val="00944134"/>
    <w:rsid w:val="00944222"/>
    <w:rsid w:val="009444A6"/>
    <w:rsid w:val="0094452D"/>
    <w:rsid w:val="009447D4"/>
    <w:rsid w:val="00944822"/>
    <w:rsid w:val="009448BF"/>
    <w:rsid w:val="009448CD"/>
    <w:rsid w:val="009448FD"/>
    <w:rsid w:val="0094494E"/>
    <w:rsid w:val="00944A2B"/>
    <w:rsid w:val="00944BBA"/>
    <w:rsid w:val="00944C08"/>
    <w:rsid w:val="00944C66"/>
    <w:rsid w:val="00944C81"/>
    <w:rsid w:val="00944EB9"/>
    <w:rsid w:val="00944FE1"/>
    <w:rsid w:val="0094515F"/>
    <w:rsid w:val="00945208"/>
    <w:rsid w:val="00945321"/>
    <w:rsid w:val="00945335"/>
    <w:rsid w:val="0094536B"/>
    <w:rsid w:val="009455A0"/>
    <w:rsid w:val="009456F3"/>
    <w:rsid w:val="009457AA"/>
    <w:rsid w:val="00945892"/>
    <w:rsid w:val="0094590A"/>
    <w:rsid w:val="009459D2"/>
    <w:rsid w:val="00945D82"/>
    <w:rsid w:val="00945DF6"/>
    <w:rsid w:val="00945E67"/>
    <w:rsid w:val="009461A5"/>
    <w:rsid w:val="00946255"/>
    <w:rsid w:val="009462B7"/>
    <w:rsid w:val="00946311"/>
    <w:rsid w:val="009463DC"/>
    <w:rsid w:val="009464A7"/>
    <w:rsid w:val="00946619"/>
    <w:rsid w:val="00946AD8"/>
    <w:rsid w:val="00946C92"/>
    <w:rsid w:val="00946D24"/>
    <w:rsid w:val="00946D39"/>
    <w:rsid w:val="00946D5C"/>
    <w:rsid w:val="00946D6F"/>
    <w:rsid w:val="00946F31"/>
    <w:rsid w:val="00946F64"/>
    <w:rsid w:val="00947049"/>
    <w:rsid w:val="0094717B"/>
    <w:rsid w:val="0094721E"/>
    <w:rsid w:val="009475C9"/>
    <w:rsid w:val="009475EB"/>
    <w:rsid w:val="0094768D"/>
    <w:rsid w:val="009476D4"/>
    <w:rsid w:val="00947A33"/>
    <w:rsid w:val="00947A48"/>
    <w:rsid w:val="00947B76"/>
    <w:rsid w:val="00947DD9"/>
    <w:rsid w:val="00947F24"/>
    <w:rsid w:val="00950028"/>
    <w:rsid w:val="00950090"/>
    <w:rsid w:val="00950128"/>
    <w:rsid w:val="00950179"/>
    <w:rsid w:val="009501B0"/>
    <w:rsid w:val="00950234"/>
    <w:rsid w:val="0095040C"/>
    <w:rsid w:val="0095045D"/>
    <w:rsid w:val="009505F5"/>
    <w:rsid w:val="00950980"/>
    <w:rsid w:val="00950A37"/>
    <w:rsid w:val="00950F12"/>
    <w:rsid w:val="00950F96"/>
    <w:rsid w:val="00951028"/>
    <w:rsid w:val="009510F1"/>
    <w:rsid w:val="0095112D"/>
    <w:rsid w:val="00951210"/>
    <w:rsid w:val="0095131C"/>
    <w:rsid w:val="0095146A"/>
    <w:rsid w:val="00951551"/>
    <w:rsid w:val="00951568"/>
    <w:rsid w:val="00951673"/>
    <w:rsid w:val="009516C6"/>
    <w:rsid w:val="009517E0"/>
    <w:rsid w:val="00951825"/>
    <w:rsid w:val="00951889"/>
    <w:rsid w:val="009518E9"/>
    <w:rsid w:val="00951A05"/>
    <w:rsid w:val="00951C25"/>
    <w:rsid w:val="00951C30"/>
    <w:rsid w:val="00951C96"/>
    <w:rsid w:val="00951E81"/>
    <w:rsid w:val="00951F04"/>
    <w:rsid w:val="00951F99"/>
    <w:rsid w:val="009520F4"/>
    <w:rsid w:val="009525AC"/>
    <w:rsid w:val="00952715"/>
    <w:rsid w:val="00952913"/>
    <w:rsid w:val="00952A26"/>
    <w:rsid w:val="00952A4F"/>
    <w:rsid w:val="0095304A"/>
    <w:rsid w:val="009532D5"/>
    <w:rsid w:val="0095352D"/>
    <w:rsid w:val="00953655"/>
    <w:rsid w:val="009536D1"/>
    <w:rsid w:val="00953709"/>
    <w:rsid w:val="00953A5E"/>
    <w:rsid w:val="00953AE7"/>
    <w:rsid w:val="00953C4B"/>
    <w:rsid w:val="00953D43"/>
    <w:rsid w:val="00953D77"/>
    <w:rsid w:val="00953DAD"/>
    <w:rsid w:val="00953EC4"/>
    <w:rsid w:val="00953EEC"/>
    <w:rsid w:val="00954064"/>
    <w:rsid w:val="009544BE"/>
    <w:rsid w:val="009545C4"/>
    <w:rsid w:val="009547B6"/>
    <w:rsid w:val="00954926"/>
    <w:rsid w:val="00954975"/>
    <w:rsid w:val="00954D86"/>
    <w:rsid w:val="00954F65"/>
    <w:rsid w:val="00954F66"/>
    <w:rsid w:val="0095517D"/>
    <w:rsid w:val="009551BC"/>
    <w:rsid w:val="00955249"/>
    <w:rsid w:val="0095527C"/>
    <w:rsid w:val="00955429"/>
    <w:rsid w:val="00955599"/>
    <w:rsid w:val="0095565F"/>
    <w:rsid w:val="00955689"/>
    <w:rsid w:val="009556F1"/>
    <w:rsid w:val="00955708"/>
    <w:rsid w:val="00955980"/>
    <w:rsid w:val="00955A9E"/>
    <w:rsid w:val="00955D2D"/>
    <w:rsid w:val="00955D87"/>
    <w:rsid w:val="00955DC8"/>
    <w:rsid w:val="00955DCF"/>
    <w:rsid w:val="00955ECE"/>
    <w:rsid w:val="00956499"/>
    <w:rsid w:val="009564CC"/>
    <w:rsid w:val="00956570"/>
    <w:rsid w:val="009565F6"/>
    <w:rsid w:val="009566E4"/>
    <w:rsid w:val="0095671D"/>
    <w:rsid w:val="0095691A"/>
    <w:rsid w:val="0095696F"/>
    <w:rsid w:val="00956AEF"/>
    <w:rsid w:val="00956C5A"/>
    <w:rsid w:val="00956CF0"/>
    <w:rsid w:val="00956E1C"/>
    <w:rsid w:val="00956F27"/>
    <w:rsid w:val="00957039"/>
    <w:rsid w:val="00957180"/>
    <w:rsid w:val="00957288"/>
    <w:rsid w:val="009572C2"/>
    <w:rsid w:val="0095736B"/>
    <w:rsid w:val="0095774D"/>
    <w:rsid w:val="009577B9"/>
    <w:rsid w:val="00957812"/>
    <w:rsid w:val="00957891"/>
    <w:rsid w:val="009579B1"/>
    <w:rsid w:val="00957A5A"/>
    <w:rsid w:val="00957B41"/>
    <w:rsid w:val="00957D75"/>
    <w:rsid w:val="00957E7E"/>
    <w:rsid w:val="009600AC"/>
    <w:rsid w:val="009600B9"/>
    <w:rsid w:val="009601B1"/>
    <w:rsid w:val="009601EF"/>
    <w:rsid w:val="0096032F"/>
    <w:rsid w:val="00960484"/>
    <w:rsid w:val="00960549"/>
    <w:rsid w:val="00960624"/>
    <w:rsid w:val="009606BE"/>
    <w:rsid w:val="009606CF"/>
    <w:rsid w:val="009607BB"/>
    <w:rsid w:val="009608B8"/>
    <w:rsid w:val="009609B4"/>
    <w:rsid w:val="009609D7"/>
    <w:rsid w:val="00960A6E"/>
    <w:rsid w:val="00960A88"/>
    <w:rsid w:val="00960B55"/>
    <w:rsid w:val="00960BB2"/>
    <w:rsid w:val="00960C33"/>
    <w:rsid w:val="00960EEA"/>
    <w:rsid w:val="009611F6"/>
    <w:rsid w:val="0096121C"/>
    <w:rsid w:val="00961489"/>
    <w:rsid w:val="009614AB"/>
    <w:rsid w:val="0096151F"/>
    <w:rsid w:val="0096157F"/>
    <w:rsid w:val="009616E1"/>
    <w:rsid w:val="009617D5"/>
    <w:rsid w:val="009617F7"/>
    <w:rsid w:val="0096189F"/>
    <w:rsid w:val="00961914"/>
    <w:rsid w:val="009619B4"/>
    <w:rsid w:val="00961B0F"/>
    <w:rsid w:val="00961B64"/>
    <w:rsid w:val="00961C2E"/>
    <w:rsid w:val="00961C2F"/>
    <w:rsid w:val="00961D1E"/>
    <w:rsid w:val="00961D76"/>
    <w:rsid w:val="00961DA8"/>
    <w:rsid w:val="00961E2B"/>
    <w:rsid w:val="00961E7B"/>
    <w:rsid w:val="00961EAB"/>
    <w:rsid w:val="00961EC6"/>
    <w:rsid w:val="00961ED7"/>
    <w:rsid w:val="00961F1A"/>
    <w:rsid w:val="009621E9"/>
    <w:rsid w:val="009625A7"/>
    <w:rsid w:val="009627B4"/>
    <w:rsid w:val="00962828"/>
    <w:rsid w:val="009628D6"/>
    <w:rsid w:val="009629AD"/>
    <w:rsid w:val="00962C9D"/>
    <w:rsid w:val="00962CC7"/>
    <w:rsid w:val="00962DE8"/>
    <w:rsid w:val="00962EEE"/>
    <w:rsid w:val="00962FAA"/>
    <w:rsid w:val="0096315A"/>
    <w:rsid w:val="00963191"/>
    <w:rsid w:val="0096321E"/>
    <w:rsid w:val="00963432"/>
    <w:rsid w:val="009634E2"/>
    <w:rsid w:val="00963540"/>
    <w:rsid w:val="009635AE"/>
    <w:rsid w:val="00963642"/>
    <w:rsid w:val="00963686"/>
    <w:rsid w:val="00963693"/>
    <w:rsid w:val="0096375F"/>
    <w:rsid w:val="00963922"/>
    <w:rsid w:val="0096393E"/>
    <w:rsid w:val="00963A06"/>
    <w:rsid w:val="00963A39"/>
    <w:rsid w:val="00963A70"/>
    <w:rsid w:val="00963B5A"/>
    <w:rsid w:val="00963CBD"/>
    <w:rsid w:val="00963DC0"/>
    <w:rsid w:val="00963E31"/>
    <w:rsid w:val="00963E9D"/>
    <w:rsid w:val="0096408F"/>
    <w:rsid w:val="009640E4"/>
    <w:rsid w:val="009644A1"/>
    <w:rsid w:val="009644AE"/>
    <w:rsid w:val="00964516"/>
    <w:rsid w:val="00964521"/>
    <w:rsid w:val="009646A6"/>
    <w:rsid w:val="00964743"/>
    <w:rsid w:val="00964796"/>
    <w:rsid w:val="00964819"/>
    <w:rsid w:val="00964831"/>
    <w:rsid w:val="00964948"/>
    <w:rsid w:val="00964D8A"/>
    <w:rsid w:val="00964DD9"/>
    <w:rsid w:val="00964E40"/>
    <w:rsid w:val="00964E73"/>
    <w:rsid w:val="00964F99"/>
    <w:rsid w:val="009650F6"/>
    <w:rsid w:val="00965121"/>
    <w:rsid w:val="00965364"/>
    <w:rsid w:val="00965488"/>
    <w:rsid w:val="009654AD"/>
    <w:rsid w:val="00965673"/>
    <w:rsid w:val="00965773"/>
    <w:rsid w:val="009657E4"/>
    <w:rsid w:val="0096585F"/>
    <w:rsid w:val="00965999"/>
    <w:rsid w:val="00965C50"/>
    <w:rsid w:val="00965E7E"/>
    <w:rsid w:val="00965EEE"/>
    <w:rsid w:val="009660A3"/>
    <w:rsid w:val="009660FA"/>
    <w:rsid w:val="00966364"/>
    <w:rsid w:val="0096647B"/>
    <w:rsid w:val="009664A9"/>
    <w:rsid w:val="00966596"/>
    <w:rsid w:val="009666AD"/>
    <w:rsid w:val="009667F2"/>
    <w:rsid w:val="00966821"/>
    <w:rsid w:val="009668EC"/>
    <w:rsid w:val="00966951"/>
    <w:rsid w:val="009669CA"/>
    <w:rsid w:val="009669DD"/>
    <w:rsid w:val="00966AB2"/>
    <w:rsid w:val="00966B6E"/>
    <w:rsid w:val="00966BE0"/>
    <w:rsid w:val="00966C8B"/>
    <w:rsid w:val="00966CBA"/>
    <w:rsid w:val="00966E55"/>
    <w:rsid w:val="00966E6B"/>
    <w:rsid w:val="00966F2D"/>
    <w:rsid w:val="00966FDB"/>
    <w:rsid w:val="00967000"/>
    <w:rsid w:val="0096700B"/>
    <w:rsid w:val="00967179"/>
    <w:rsid w:val="0096727B"/>
    <w:rsid w:val="00967351"/>
    <w:rsid w:val="009673D9"/>
    <w:rsid w:val="00967432"/>
    <w:rsid w:val="0096755B"/>
    <w:rsid w:val="00967788"/>
    <w:rsid w:val="00967A9B"/>
    <w:rsid w:val="00967B33"/>
    <w:rsid w:val="00967CCC"/>
    <w:rsid w:val="00967D68"/>
    <w:rsid w:val="009700BD"/>
    <w:rsid w:val="00970186"/>
    <w:rsid w:val="00970237"/>
    <w:rsid w:val="009703F3"/>
    <w:rsid w:val="009705D4"/>
    <w:rsid w:val="009705E0"/>
    <w:rsid w:val="009707F5"/>
    <w:rsid w:val="0097097C"/>
    <w:rsid w:val="00970A6B"/>
    <w:rsid w:val="00970A88"/>
    <w:rsid w:val="00970D68"/>
    <w:rsid w:val="00970E0F"/>
    <w:rsid w:val="00970F07"/>
    <w:rsid w:val="009710DA"/>
    <w:rsid w:val="00971124"/>
    <w:rsid w:val="0097112C"/>
    <w:rsid w:val="009711B9"/>
    <w:rsid w:val="00971275"/>
    <w:rsid w:val="009712CA"/>
    <w:rsid w:val="009712ED"/>
    <w:rsid w:val="0097137D"/>
    <w:rsid w:val="0097152C"/>
    <w:rsid w:val="009715B5"/>
    <w:rsid w:val="009716C2"/>
    <w:rsid w:val="00971717"/>
    <w:rsid w:val="009717E2"/>
    <w:rsid w:val="00971894"/>
    <w:rsid w:val="009718BB"/>
    <w:rsid w:val="0097191D"/>
    <w:rsid w:val="00971A59"/>
    <w:rsid w:val="00971AED"/>
    <w:rsid w:val="00971B98"/>
    <w:rsid w:val="00971C92"/>
    <w:rsid w:val="00971E49"/>
    <w:rsid w:val="00971F18"/>
    <w:rsid w:val="00972081"/>
    <w:rsid w:val="0097209B"/>
    <w:rsid w:val="009720E6"/>
    <w:rsid w:val="0097226C"/>
    <w:rsid w:val="0097227F"/>
    <w:rsid w:val="00972392"/>
    <w:rsid w:val="00972618"/>
    <w:rsid w:val="00972656"/>
    <w:rsid w:val="009727BF"/>
    <w:rsid w:val="009728BF"/>
    <w:rsid w:val="009728D3"/>
    <w:rsid w:val="00972A01"/>
    <w:rsid w:val="00972B25"/>
    <w:rsid w:val="00972BC1"/>
    <w:rsid w:val="00972DD7"/>
    <w:rsid w:val="00972FDB"/>
    <w:rsid w:val="0097315D"/>
    <w:rsid w:val="009732BD"/>
    <w:rsid w:val="009733FF"/>
    <w:rsid w:val="00973434"/>
    <w:rsid w:val="00973451"/>
    <w:rsid w:val="009735C7"/>
    <w:rsid w:val="00973615"/>
    <w:rsid w:val="0097367A"/>
    <w:rsid w:val="00973690"/>
    <w:rsid w:val="009737B3"/>
    <w:rsid w:val="0097388D"/>
    <w:rsid w:val="009738E4"/>
    <w:rsid w:val="00973965"/>
    <w:rsid w:val="00973A12"/>
    <w:rsid w:val="00973A52"/>
    <w:rsid w:val="00973B7E"/>
    <w:rsid w:val="00973D3B"/>
    <w:rsid w:val="00973DA2"/>
    <w:rsid w:val="00973DEA"/>
    <w:rsid w:val="00973EAF"/>
    <w:rsid w:val="0097402D"/>
    <w:rsid w:val="009743B9"/>
    <w:rsid w:val="00974552"/>
    <w:rsid w:val="0097457E"/>
    <w:rsid w:val="009746A4"/>
    <w:rsid w:val="009747AD"/>
    <w:rsid w:val="00974AF4"/>
    <w:rsid w:val="00974C38"/>
    <w:rsid w:val="00974C88"/>
    <w:rsid w:val="00974DAA"/>
    <w:rsid w:val="00974FC3"/>
    <w:rsid w:val="009751D8"/>
    <w:rsid w:val="00975205"/>
    <w:rsid w:val="00975450"/>
    <w:rsid w:val="009755F4"/>
    <w:rsid w:val="00975874"/>
    <w:rsid w:val="009758BB"/>
    <w:rsid w:val="00975A59"/>
    <w:rsid w:val="00975B28"/>
    <w:rsid w:val="00975BD7"/>
    <w:rsid w:val="00975C54"/>
    <w:rsid w:val="00975D20"/>
    <w:rsid w:val="00975DF1"/>
    <w:rsid w:val="00975E1A"/>
    <w:rsid w:val="00975EBB"/>
    <w:rsid w:val="00975EC5"/>
    <w:rsid w:val="00975F78"/>
    <w:rsid w:val="00975FD8"/>
    <w:rsid w:val="0097607C"/>
    <w:rsid w:val="009762BA"/>
    <w:rsid w:val="0097637A"/>
    <w:rsid w:val="00976396"/>
    <w:rsid w:val="00976596"/>
    <w:rsid w:val="00976706"/>
    <w:rsid w:val="00976714"/>
    <w:rsid w:val="00976731"/>
    <w:rsid w:val="00976814"/>
    <w:rsid w:val="0097682D"/>
    <w:rsid w:val="00976839"/>
    <w:rsid w:val="009768AA"/>
    <w:rsid w:val="0097691B"/>
    <w:rsid w:val="00976930"/>
    <w:rsid w:val="00976B2E"/>
    <w:rsid w:val="00976DDE"/>
    <w:rsid w:val="00976DE4"/>
    <w:rsid w:val="00976E10"/>
    <w:rsid w:val="00976E3E"/>
    <w:rsid w:val="00976EF2"/>
    <w:rsid w:val="00977192"/>
    <w:rsid w:val="00977467"/>
    <w:rsid w:val="009775FC"/>
    <w:rsid w:val="009776F0"/>
    <w:rsid w:val="00977895"/>
    <w:rsid w:val="00977967"/>
    <w:rsid w:val="009779EF"/>
    <w:rsid w:val="00977A41"/>
    <w:rsid w:val="00977A9C"/>
    <w:rsid w:val="00977BA6"/>
    <w:rsid w:val="00977C0A"/>
    <w:rsid w:val="00977C45"/>
    <w:rsid w:val="00977C84"/>
    <w:rsid w:val="00977D5C"/>
    <w:rsid w:val="00977D97"/>
    <w:rsid w:val="00977FA8"/>
    <w:rsid w:val="00980268"/>
    <w:rsid w:val="009803E5"/>
    <w:rsid w:val="0098048A"/>
    <w:rsid w:val="0098054C"/>
    <w:rsid w:val="00980A35"/>
    <w:rsid w:val="00980B54"/>
    <w:rsid w:val="00980C78"/>
    <w:rsid w:val="00980D6F"/>
    <w:rsid w:val="00980F96"/>
    <w:rsid w:val="00981067"/>
    <w:rsid w:val="009812CD"/>
    <w:rsid w:val="00981372"/>
    <w:rsid w:val="009813E3"/>
    <w:rsid w:val="009813E9"/>
    <w:rsid w:val="0098148A"/>
    <w:rsid w:val="009814A6"/>
    <w:rsid w:val="009814F3"/>
    <w:rsid w:val="0098165D"/>
    <w:rsid w:val="009817C2"/>
    <w:rsid w:val="009818D5"/>
    <w:rsid w:val="009819D6"/>
    <w:rsid w:val="009819E0"/>
    <w:rsid w:val="00981A29"/>
    <w:rsid w:val="00981A9E"/>
    <w:rsid w:val="00981BCB"/>
    <w:rsid w:val="00981C02"/>
    <w:rsid w:val="00981C1A"/>
    <w:rsid w:val="00981CD1"/>
    <w:rsid w:val="00981D16"/>
    <w:rsid w:val="00981D3A"/>
    <w:rsid w:val="00981D55"/>
    <w:rsid w:val="00981E6B"/>
    <w:rsid w:val="00981EF6"/>
    <w:rsid w:val="00981F02"/>
    <w:rsid w:val="009820CC"/>
    <w:rsid w:val="009821E6"/>
    <w:rsid w:val="0098251B"/>
    <w:rsid w:val="0098254F"/>
    <w:rsid w:val="009825BC"/>
    <w:rsid w:val="009826F9"/>
    <w:rsid w:val="009826FA"/>
    <w:rsid w:val="00982858"/>
    <w:rsid w:val="009829C3"/>
    <w:rsid w:val="00982C4A"/>
    <w:rsid w:val="00982C52"/>
    <w:rsid w:val="00982CA8"/>
    <w:rsid w:val="00982CD3"/>
    <w:rsid w:val="00982DF6"/>
    <w:rsid w:val="00982F18"/>
    <w:rsid w:val="00982F94"/>
    <w:rsid w:val="00983229"/>
    <w:rsid w:val="00983312"/>
    <w:rsid w:val="009835AB"/>
    <w:rsid w:val="00983649"/>
    <w:rsid w:val="009837AA"/>
    <w:rsid w:val="00983801"/>
    <w:rsid w:val="0098386B"/>
    <w:rsid w:val="009838C2"/>
    <w:rsid w:val="00983992"/>
    <w:rsid w:val="00983A62"/>
    <w:rsid w:val="00983A78"/>
    <w:rsid w:val="00983A9C"/>
    <w:rsid w:val="00983AA0"/>
    <w:rsid w:val="00983BA5"/>
    <w:rsid w:val="00983BAA"/>
    <w:rsid w:val="00983D69"/>
    <w:rsid w:val="00983E25"/>
    <w:rsid w:val="00983EE0"/>
    <w:rsid w:val="00983F8A"/>
    <w:rsid w:val="00984046"/>
    <w:rsid w:val="00984129"/>
    <w:rsid w:val="0098416A"/>
    <w:rsid w:val="0098420B"/>
    <w:rsid w:val="00984290"/>
    <w:rsid w:val="00984310"/>
    <w:rsid w:val="00984464"/>
    <w:rsid w:val="009845FC"/>
    <w:rsid w:val="00984748"/>
    <w:rsid w:val="009847CB"/>
    <w:rsid w:val="009848CF"/>
    <w:rsid w:val="00984BA9"/>
    <w:rsid w:val="00984BE9"/>
    <w:rsid w:val="00984C6D"/>
    <w:rsid w:val="00984C87"/>
    <w:rsid w:val="00984D3E"/>
    <w:rsid w:val="00984F93"/>
    <w:rsid w:val="00984FFF"/>
    <w:rsid w:val="00985095"/>
    <w:rsid w:val="0098528F"/>
    <w:rsid w:val="0098531B"/>
    <w:rsid w:val="00985651"/>
    <w:rsid w:val="00985681"/>
    <w:rsid w:val="00985858"/>
    <w:rsid w:val="00985AD7"/>
    <w:rsid w:val="00985B28"/>
    <w:rsid w:val="00985B49"/>
    <w:rsid w:val="00985BF2"/>
    <w:rsid w:val="00985C61"/>
    <w:rsid w:val="00985F17"/>
    <w:rsid w:val="0098615F"/>
    <w:rsid w:val="009861C5"/>
    <w:rsid w:val="009861DD"/>
    <w:rsid w:val="0098620C"/>
    <w:rsid w:val="0098627E"/>
    <w:rsid w:val="009862B6"/>
    <w:rsid w:val="009862F7"/>
    <w:rsid w:val="00986310"/>
    <w:rsid w:val="009864E5"/>
    <w:rsid w:val="00986508"/>
    <w:rsid w:val="00986550"/>
    <w:rsid w:val="0098655E"/>
    <w:rsid w:val="00986798"/>
    <w:rsid w:val="00986A2E"/>
    <w:rsid w:val="00986AE3"/>
    <w:rsid w:val="00986BF9"/>
    <w:rsid w:val="00986C42"/>
    <w:rsid w:val="00986C91"/>
    <w:rsid w:val="00986D1C"/>
    <w:rsid w:val="00986E9C"/>
    <w:rsid w:val="00986FD6"/>
    <w:rsid w:val="00987083"/>
    <w:rsid w:val="00987196"/>
    <w:rsid w:val="009871DB"/>
    <w:rsid w:val="00987219"/>
    <w:rsid w:val="00987253"/>
    <w:rsid w:val="0098725F"/>
    <w:rsid w:val="009873CF"/>
    <w:rsid w:val="00987429"/>
    <w:rsid w:val="0098745C"/>
    <w:rsid w:val="009874A9"/>
    <w:rsid w:val="009875DF"/>
    <w:rsid w:val="0098785B"/>
    <w:rsid w:val="009878C0"/>
    <w:rsid w:val="00987A25"/>
    <w:rsid w:val="00987AB4"/>
    <w:rsid w:val="00987C7E"/>
    <w:rsid w:val="00987DC0"/>
    <w:rsid w:val="00987F95"/>
    <w:rsid w:val="00987FC3"/>
    <w:rsid w:val="00987FC6"/>
    <w:rsid w:val="0099006F"/>
    <w:rsid w:val="00990168"/>
    <w:rsid w:val="00990189"/>
    <w:rsid w:val="0099025A"/>
    <w:rsid w:val="0099048C"/>
    <w:rsid w:val="009904F3"/>
    <w:rsid w:val="00990528"/>
    <w:rsid w:val="0099056C"/>
    <w:rsid w:val="00990721"/>
    <w:rsid w:val="009907BD"/>
    <w:rsid w:val="009908EA"/>
    <w:rsid w:val="00990980"/>
    <w:rsid w:val="009909C8"/>
    <w:rsid w:val="00990A9A"/>
    <w:rsid w:val="00990B55"/>
    <w:rsid w:val="00990B5D"/>
    <w:rsid w:val="00990EDB"/>
    <w:rsid w:val="00990EFE"/>
    <w:rsid w:val="00990FF5"/>
    <w:rsid w:val="009910F7"/>
    <w:rsid w:val="009912A3"/>
    <w:rsid w:val="00991366"/>
    <w:rsid w:val="00991540"/>
    <w:rsid w:val="00991785"/>
    <w:rsid w:val="009918B0"/>
    <w:rsid w:val="00991B2A"/>
    <w:rsid w:val="00991B3B"/>
    <w:rsid w:val="00991DDF"/>
    <w:rsid w:val="0099231C"/>
    <w:rsid w:val="009923FC"/>
    <w:rsid w:val="009924C3"/>
    <w:rsid w:val="0099250B"/>
    <w:rsid w:val="00992511"/>
    <w:rsid w:val="00992668"/>
    <w:rsid w:val="0099266D"/>
    <w:rsid w:val="009926AE"/>
    <w:rsid w:val="00992796"/>
    <w:rsid w:val="00992AA4"/>
    <w:rsid w:val="00992DA0"/>
    <w:rsid w:val="00992DA2"/>
    <w:rsid w:val="00992E4C"/>
    <w:rsid w:val="00992E71"/>
    <w:rsid w:val="00993253"/>
    <w:rsid w:val="0099338A"/>
    <w:rsid w:val="0099342A"/>
    <w:rsid w:val="00993445"/>
    <w:rsid w:val="00993476"/>
    <w:rsid w:val="009934BE"/>
    <w:rsid w:val="009934EC"/>
    <w:rsid w:val="0099355A"/>
    <w:rsid w:val="00993C6D"/>
    <w:rsid w:val="00993CE0"/>
    <w:rsid w:val="00993D5A"/>
    <w:rsid w:val="0099416D"/>
    <w:rsid w:val="00994221"/>
    <w:rsid w:val="0099422E"/>
    <w:rsid w:val="009943C3"/>
    <w:rsid w:val="00994481"/>
    <w:rsid w:val="009944CA"/>
    <w:rsid w:val="00994528"/>
    <w:rsid w:val="0099453A"/>
    <w:rsid w:val="0099453E"/>
    <w:rsid w:val="00994661"/>
    <w:rsid w:val="00994743"/>
    <w:rsid w:val="009947F4"/>
    <w:rsid w:val="00994900"/>
    <w:rsid w:val="0099492D"/>
    <w:rsid w:val="00994A8E"/>
    <w:rsid w:val="00994AEC"/>
    <w:rsid w:val="00994B0F"/>
    <w:rsid w:val="00994B14"/>
    <w:rsid w:val="00994D5B"/>
    <w:rsid w:val="00994DD2"/>
    <w:rsid w:val="00994EA4"/>
    <w:rsid w:val="00994EEE"/>
    <w:rsid w:val="00994F1E"/>
    <w:rsid w:val="00995114"/>
    <w:rsid w:val="009952D0"/>
    <w:rsid w:val="009954F3"/>
    <w:rsid w:val="0099553E"/>
    <w:rsid w:val="0099562D"/>
    <w:rsid w:val="00995637"/>
    <w:rsid w:val="00995824"/>
    <w:rsid w:val="00995872"/>
    <w:rsid w:val="009958E3"/>
    <w:rsid w:val="00995A95"/>
    <w:rsid w:val="00995BA9"/>
    <w:rsid w:val="0099616C"/>
    <w:rsid w:val="0099638C"/>
    <w:rsid w:val="00996390"/>
    <w:rsid w:val="0099658E"/>
    <w:rsid w:val="00996629"/>
    <w:rsid w:val="00996666"/>
    <w:rsid w:val="0099667C"/>
    <w:rsid w:val="00996782"/>
    <w:rsid w:val="009967BB"/>
    <w:rsid w:val="0099687D"/>
    <w:rsid w:val="0099699E"/>
    <w:rsid w:val="00996A1A"/>
    <w:rsid w:val="00996A78"/>
    <w:rsid w:val="00996C19"/>
    <w:rsid w:val="00996D2F"/>
    <w:rsid w:val="00996D50"/>
    <w:rsid w:val="00996FB2"/>
    <w:rsid w:val="0099713D"/>
    <w:rsid w:val="009972EF"/>
    <w:rsid w:val="00997631"/>
    <w:rsid w:val="009976C7"/>
    <w:rsid w:val="009976EC"/>
    <w:rsid w:val="00997875"/>
    <w:rsid w:val="0099788C"/>
    <w:rsid w:val="00997ED4"/>
    <w:rsid w:val="00997FB3"/>
    <w:rsid w:val="00997FF3"/>
    <w:rsid w:val="009A0060"/>
    <w:rsid w:val="009A006F"/>
    <w:rsid w:val="009A0084"/>
    <w:rsid w:val="009A0108"/>
    <w:rsid w:val="009A013B"/>
    <w:rsid w:val="009A021A"/>
    <w:rsid w:val="009A027A"/>
    <w:rsid w:val="009A02F2"/>
    <w:rsid w:val="009A0511"/>
    <w:rsid w:val="009A06DA"/>
    <w:rsid w:val="009A086E"/>
    <w:rsid w:val="009A0A46"/>
    <w:rsid w:val="009A0A58"/>
    <w:rsid w:val="009A0A98"/>
    <w:rsid w:val="009A0D02"/>
    <w:rsid w:val="009A0DC5"/>
    <w:rsid w:val="009A0DCE"/>
    <w:rsid w:val="009A12C1"/>
    <w:rsid w:val="009A13B8"/>
    <w:rsid w:val="009A1412"/>
    <w:rsid w:val="009A1463"/>
    <w:rsid w:val="009A14E4"/>
    <w:rsid w:val="009A15AF"/>
    <w:rsid w:val="009A15E8"/>
    <w:rsid w:val="009A190C"/>
    <w:rsid w:val="009A1985"/>
    <w:rsid w:val="009A1A3C"/>
    <w:rsid w:val="009A1A72"/>
    <w:rsid w:val="009A1D61"/>
    <w:rsid w:val="009A1D9E"/>
    <w:rsid w:val="009A1E5C"/>
    <w:rsid w:val="009A1EDF"/>
    <w:rsid w:val="009A1F06"/>
    <w:rsid w:val="009A241B"/>
    <w:rsid w:val="009A2441"/>
    <w:rsid w:val="009A2512"/>
    <w:rsid w:val="009A2622"/>
    <w:rsid w:val="009A2834"/>
    <w:rsid w:val="009A2A6B"/>
    <w:rsid w:val="009A2ABA"/>
    <w:rsid w:val="009A2B42"/>
    <w:rsid w:val="009A2BCB"/>
    <w:rsid w:val="009A2BDC"/>
    <w:rsid w:val="009A2CE2"/>
    <w:rsid w:val="009A2E53"/>
    <w:rsid w:val="009A2FE1"/>
    <w:rsid w:val="009A3108"/>
    <w:rsid w:val="009A31D4"/>
    <w:rsid w:val="009A3258"/>
    <w:rsid w:val="009A32EE"/>
    <w:rsid w:val="009A3383"/>
    <w:rsid w:val="009A347D"/>
    <w:rsid w:val="009A351F"/>
    <w:rsid w:val="009A3567"/>
    <w:rsid w:val="009A399F"/>
    <w:rsid w:val="009A3AA6"/>
    <w:rsid w:val="009A3ACD"/>
    <w:rsid w:val="009A3B6B"/>
    <w:rsid w:val="009A3C14"/>
    <w:rsid w:val="009A3C5B"/>
    <w:rsid w:val="009A3D1D"/>
    <w:rsid w:val="009A3D65"/>
    <w:rsid w:val="009A3DFB"/>
    <w:rsid w:val="009A3E14"/>
    <w:rsid w:val="009A3EBC"/>
    <w:rsid w:val="009A3FEB"/>
    <w:rsid w:val="009A40B7"/>
    <w:rsid w:val="009A4118"/>
    <w:rsid w:val="009A4147"/>
    <w:rsid w:val="009A41F4"/>
    <w:rsid w:val="009A4259"/>
    <w:rsid w:val="009A42A4"/>
    <w:rsid w:val="009A441E"/>
    <w:rsid w:val="009A442F"/>
    <w:rsid w:val="009A4445"/>
    <w:rsid w:val="009A4611"/>
    <w:rsid w:val="009A474D"/>
    <w:rsid w:val="009A495D"/>
    <w:rsid w:val="009A4A40"/>
    <w:rsid w:val="009A4B57"/>
    <w:rsid w:val="009A4C4E"/>
    <w:rsid w:val="009A4C68"/>
    <w:rsid w:val="009A52F7"/>
    <w:rsid w:val="009A5526"/>
    <w:rsid w:val="009A5980"/>
    <w:rsid w:val="009A5A4F"/>
    <w:rsid w:val="009A5AB2"/>
    <w:rsid w:val="009A5B15"/>
    <w:rsid w:val="009A5BBC"/>
    <w:rsid w:val="009A5CDB"/>
    <w:rsid w:val="009A5D48"/>
    <w:rsid w:val="009A5DC4"/>
    <w:rsid w:val="009A5E9F"/>
    <w:rsid w:val="009A5ED2"/>
    <w:rsid w:val="009A60D7"/>
    <w:rsid w:val="009A624A"/>
    <w:rsid w:val="009A637F"/>
    <w:rsid w:val="009A6584"/>
    <w:rsid w:val="009A6613"/>
    <w:rsid w:val="009A667D"/>
    <w:rsid w:val="009A67A1"/>
    <w:rsid w:val="009A689F"/>
    <w:rsid w:val="009A69C7"/>
    <w:rsid w:val="009A6BCA"/>
    <w:rsid w:val="009A6CCC"/>
    <w:rsid w:val="009A6D12"/>
    <w:rsid w:val="009A6E25"/>
    <w:rsid w:val="009A6E47"/>
    <w:rsid w:val="009A6E6A"/>
    <w:rsid w:val="009A6F4A"/>
    <w:rsid w:val="009A6F68"/>
    <w:rsid w:val="009A71B5"/>
    <w:rsid w:val="009A7502"/>
    <w:rsid w:val="009A7611"/>
    <w:rsid w:val="009A7626"/>
    <w:rsid w:val="009A7699"/>
    <w:rsid w:val="009A76C8"/>
    <w:rsid w:val="009A7933"/>
    <w:rsid w:val="009A7A26"/>
    <w:rsid w:val="009A7AB8"/>
    <w:rsid w:val="009A7ABE"/>
    <w:rsid w:val="009A7C33"/>
    <w:rsid w:val="009A7D06"/>
    <w:rsid w:val="009A7D07"/>
    <w:rsid w:val="009A7F44"/>
    <w:rsid w:val="009A7F73"/>
    <w:rsid w:val="009B0346"/>
    <w:rsid w:val="009B034F"/>
    <w:rsid w:val="009B0405"/>
    <w:rsid w:val="009B05AE"/>
    <w:rsid w:val="009B06F6"/>
    <w:rsid w:val="009B07BF"/>
    <w:rsid w:val="009B07E2"/>
    <w:rsid w:val="009B080B"/>
    <w:rsid w:val="009B0A56"/>
    <w:rsid w:val="009B0AE7"/>
    <w:rsid w:val="009B0B1B"/>
    <w:rsid w:val="009B0C04"/>
    <w:rsid w:val="009B0C07"/>
    <w:rsid w:val="009B0C45"/>
    <w:rsid w:val="009B0DEB"/>
    <w:rsid w:val="009B0F4B"/>
    <w:rsid w:val="009B10AB"/>
    <w:rsid w:val="009B10BE"/>
    <w:rsid w:val="009B1530"/>
    <w:rsid w:val="009B153B"/>
    <w:rsid w:val="009B15CD"/>
    <w:rsid w:val="009B1615"/>
    <w:rsid w:val="009B161B"/>
    <w:rsid w:val="009B161E"/>
    <w:rsid w:val="009B1637"/>
    <w:rsid w:val="009B166A"/>
    <w:rsid w:val="009B1943"/>
    <w:rsid w:val="009B19A8"/>
    <w:rsid w:val="009B1BD5"/>
    <w:rsid w:val="009B1D99"/>
    <w:rsid w:val="009B1DAE"/>
    <w:rsid w:val="009B1DCD"/>
    <w:rsid w:val="009B1DD4"/>
    <w:rsid w:val="009B1E5F"/>
    <w:rsid w:val="009B2003"/>
    <w:rsid w:val="009B2233"/>
    <w:rsid w:val="009B23EC"/>
    <w:rsid w:val="009B247F"/>
    <w:rsid w:val="009B2564"/>
    <w:rsid w:val="009B2617"/>
    <w:rsid w:val="009B269F"/>
    <w:rsid w:val="009B27D5"/>
    <w:rsid w:val="009B2906"/>
    <w:rsid w:val="009B2AFF"/>
    <w:rsid w:val="009B2D73"/>
    <w:rsid w:val="009B2DDA"/>
    <w:rsid w:val="009B3008"/>
    <w:rsid w:val="009B3103"/>
    <w:rsid w:val="009B31BB"/>
    <w:rsid w:val="009B3209"/>
    <w:rsid w:val="009B3248"/>
    <w:rsid w:val="009B34C5"/>
    <w:rsid w:val="009B3590"/>
    <w:rsid w:val="009B3670"/>
    <w:rsid w:val="009B3843"/>
    <w:rsid w:val="009B39A4"/>
    <w:rsid w:val="009B3B29"/>
    <w:rsid w:val="009B3B55"/>
    <w:rsid w:val="009B3BE8"/>
    <w:rsid w:val="009B3E37"/>
    <w:rsid w:val="009B3EC2"/>
    <w:rsid w:val="009B4088"/>
    <w:rsid w:val="009B422F"/>
    <w:rsid w:val="009B471E"/>
    <w:rsid w:val="009B47CA"/>
    <w:rsid w:val="009B47F2"/>
    <w:rsid w:val="009B4927"/>
    <w:rsid w:val="009B4A74"/>
    <w:rsid w:val="009B4ACB"/>
    <w:rsid w:val="009B4B16"/>
    <w:rsid w:val="009B4CDF"/>
    <w:rsid w:val="009B5124"/>
    <w:rsid w:val="009B5190"/>
    <w:rsid w:val="009B51DE"/>
    <w:rsid w:val="009B556E"/>
    <w:rsid w:val="009B559A"/>
    <w:rsid w:val="009B5693"/>
    <w:rsid w:val="009B56E1"/>
    <w:rsid w:val="009B5710"/>
    <w:rsid w:val="009B5794"/>
    <w:rsid w:val="009B5A5D"/>
    <w:rsid w:val="009B5B0A"/>
    <w:rsid w:val="009B5BA3"/>
    <w:rsid w:val="009B5D59"/>
    <w:rsid w:val="009B5E0A"/>
    <w:rsid w:val="009B5EEC"/>
    <w:rsid w:val="009B5FEA"/>
    <w:rsid w:val="009B6130"/>
    <w:rsid w:val="009B6336"/>
    <w:rsid w:val="009B63D2"/>
    <w:rsid w:val="009B64F1"/>
    <w:rsid w:val="009B669E"/>
    <w:rsid w:val="009B67DF"/>
    <w:rsid w:val="009B683C"/>
    <w:rsid w:val="009B6E74"/>
    <w:rsid w:val="009B6F77"/>
    <w:rsid w:val="009B70CF"/>
    <w:rsid w:val="009B71E3"/>
    <w:rsid w:val="009B736B"/>
    <w:rsid w:val="009B73EF"/>
    <w:rsid w:val="009B751A"/>
    <w:rsid w:val="009B76B3"/>
    <w:rsid w:val="009B76E2"/>
    <w:rsid w:val="009B77E5"/>
    <w:rsid w:val="009B7A64"/>
    <w:rsid w:val="009B7C03"/>
    <w:rsid w:val="009B7D49"/>
    <w:rsid w:val="009B7F93"/>
    <w:rsid w:val="009C02FD"/>
    <w:rsid w:val="009C0368"/>
    <w:rsid w:val="009C0446"/>
    <w:rsid w:val="009C0587"/>
    <w:rsid w:val="009C06A4"/>
    <w:rsid w:val="009C06BF"/>
    <w:rsid w:val="009C075B"/>
    <w:rsid w:val="009C0899"/>
    <w:rsid w:val="009C0A03"/>
    <w:rsid w:val="009C0A27"/>
    <w:rsid w:val="009C0BA3"/>
    <w:rsid w:val="009C0CD9"/>
    <w:rsid w:val="009C0DCA"/>
    <w:rsid w:val="009C0F9D"/>
    <w:rsid w:val="009C1021"/>
    <w:rsid w:val="009C1044"/>
    <w:rsid w:val="009C1049"/>
    <w:rsid w:val="009C10F0"/>
    <w:rsid w:val="009C1132"/>
    <w:rsid w:val="009C1173"/>
    <w:rsid w:val="009C14C2"/>
    <w:rsid w:val="009C1533"/>
    <w:rsid w:val="009C1632"/>
    <w:rsid w:val="009C1659"/>
    <w:rsid w:val="009C16F1"/>
    <w:rsid w:val="009C1734"/>
    <w:rsid w:val="009C17D0"/>
    <w:rsid w:val="009C18F0"/>
    <w:rsid w:val="009C1907"/>
    <w:rsid w:val="009C1916"/>
    <w:rsid w:val="009C1987"/>
    <w:rsid w:val="009C1AF6"/>
    <w:rsid w:val="009C1D98"/>
    <w:rsid w:val="009C1E36"/>
    <w:rsid w:val="009C1F57"/>
    <w:rsid w:val="009C2104"/>
    <w:rsid w:val="009C221B"/>
    <w:rsid w:val="009C22EE"/>
    <w:rsid w:val="009C22FB"/>
    <w:rsid w:val="009C249C"/>
    <w:rsid w:val="009C25B8"/>
    <w:rsid w:val="009C287C"/>
    <w:rsid w:val="009C29FB"/>
    <w:rsid w:val="009C2A98"/>
    <w:rsid w:val="009C2BEB"/>
    <w:rsid w:val="009C2C70"/>
    <w:rsid w:val="009C2C9D"/>
    <w:rsid w:val="009C2D3B"/>
    <w:rsid w:val="009C2F7E"/>
    <w:rsid w:val="009C2FF5"/>
    <w:rsid w:val="009C3138"/>
    <w:rsid w:val="009C31AB"/>
    <w:rsid w:val="009C325A"/>
    <w:rsid w:val="009C3361"/>
    <w:rsid w:val="009C344B"/>
    <w:rsid w:val="009C34E8"/>
    <w:rsid w:val="009C3576"/>
    <w:rsid w:val="009C3A57"/>
    <w:rsid w:val="009C3B95"/>
    <w:rsid w:val="009C3BA7"/>
    <w:rsid w:val="009C3BE6"/>
    <w:rsid w:val="009C3C66"/>
    <w:rsid w:val="009C3CCF"/>
    <w:rsid w:val="009C3DEA"/>
    <w:rsid w:val="009C3E61"/>
    <w:rsid w:val="009C3EB7"/>
    <w:rsid w:val="009C3FF5"/>
    <w:rsid w:val="009C40F6"/>
    <w:rsid w:val="009C417A"/>
    <w:rsid w:val="009C4184"/>
    <w:rsid w:val="009C4285"/>
    <w:rsid w:val="009C436E"/>
    <w:rsid w:val="009C4538"/>
    <w:rsid w:val="009C4708"/>
    <w:rsid w:val="009C472A"/>
    <w:rsid w:val="009C4992"/>
    <w:rsid w:val="009C4B1A"/>
    <w:rsid w:val="009C4C59"/>
    <w:rsid w:val="009C4D9F"/>
    <w:rsid w:val="009C4DEB"/>
    <w:rsid w:val="009C4E30"/>
    <w:rsid w:val="009C4E62"/>
    <w:rsid w:val="009C4E75"/>
    <w:rsid w:val="009C4E99"/>
    <w:rsid w:val="009C4F3C"/>
    <w:rsid w:val="009C4FA6"/>
    <w:rsid w:val="009C4FD9"/>
    <w:rsid w:val="009C50A1"/>
    <w:rsid w:val="009C50FE"/>
    <w:rsid w:val="009C5140"/>
    <w:rsid w:val="009C5457"/>
    <w:rsid w:val="009C54A0"/>
    <w:rsid w:val="009C54E3"/>
    <w:rsid w:val="009C5591"/>
    <w:rsid w:val="009C55AF"/>
    <w:rsid w:val="009C576E"/>
    <w:rsid w:val="009C5778"/>
    <w:rsid w:val="009C58C0"/>
    <w:rsid w:val="009C599F"/>
    <w:rsid w:val="009C5C10"/>
    <w:rsid w:val="009C5E25"/>
    <w:rsid w:val="009C5E8F"/>
    <w:rsid w:val="009C6358"/>
    <w:rsid w:val="009C63A7"/>
    <w:rsid w:val="009C644B"/>
    <w:rsid w:val="009C6549"/>
    <w:rsid w:val="009C65C4"/>
    <w:rsid w:val="009C6773"/>
    <w:rsid w:val="009C6808"/>
    <w:rsid w:val="009C6828"/>
    <w:rsid w:val="009C6ADE"/>
    <w:rsid w:val="009C6D81"/>
    <w:rsid w:val="009C6D9A"/>
    <w:rsid w:val="009C6E23"/>
    <w:rsid w:val="009C70CC"/>
    <w:rsid w:val="009C71FD"/>
    <w:rsid w:val="009C72D7"/>
    <w:rsid w:val="009C72DE"/>
    <w:rsid w:val="009C72EC"/>
    <w:rsid w:val="009C7360"/>
    <w:rsid w:val="009C7426"/>
    <w:rsid w:val="009C75B4"/>
    <w:rsid w:val="009C75B6"/>
    <w:rsid w:val="009C75F6"/>
    <w:rsid w:val="009C762B"/>
    <w:rsid w:val="009C7762"/>
    <w:rsid w:val="009C791B"/>
    <w:rsid w:val="009C792A"/>
    <w:rsid w:val="009C7BEA"/>
    <w:rsid w:val="009D036F"/>
    <w:rsid w:val="009D03CC"/>
    <w:rsid w:val="009D03D3"/>
    <w:rsid w:val="009D056D"/>
    <w:rsid w:val="009D06BD"/>
    <w:rsid w:val="009D0768"/>
    <w:rsid w:val="009D0824"/>
    <w:rsid w:val="009D082C"/>
    <w:rsid w:val="009D0868"/>
    <w:rsid w:val="009D0E4A"/>
    <w:rsid w:val="009D0F4E"/>
    <w:rsid w:val="009D1048"/>
    <w:rsid w:val="009D157F"/>
    <w:rsid w:val="009D1590"/>
    <w:rsid w:val="009D1596"/>
    <w:rsid w:val="009D15A7"/>
    <w:rsid w:val="009D16B9"/>
    <w:rsid w:val="009D16E4"/>
    <w:rsid w:val="009D170F"/>
    <w:rsid w:val="009D1793"/>
    <w:rsid w:val="009D18D0"/>
    <w:rsid w:val="009D18F3"/>
    <w:rsid w:val="009D1946"/>
    <w:rsid w:val="009D1A80"/>
    <w:rsid w:val="009D1A86"/>
    <w:rsid w:val="009D1BA4"/>
    <w:rsid w:val="009D1C6C"/>
    <w:rsid w:val="009D1DC0"/>
    <w:rsid w:val="009D1E43"/>
    <w:rsid w:val="009D1E74"/>
    <w:rsid w:val="009D1FBB"/>
    <w:rsid w:val="009D1FE5"/>
    <w:rsid w:val="009D21F7"/>
    <w:rsid w:val="009D22CB"/>
    <w:rsid w:val="009D249D"/>
    <w:rsid w:val="009D25CB"/>
    <w:rsid w:val="009D272D"/>
    <w:rsid w:val="009D27DB"/>
    <w:rsid w:val="009D2A20"/>
    <w:rsid w:val="009D2C4A"/>
    <w:rsid w:val="009D2CD9"/>
    <w:rsid w:val="009D2E99"/>
    <w:rsid w:val="009D2EB5"/>
    <w:rsid w:val="009D30EE"/>
    <w:rsid w:val="009D3217"/>
    <w:rsid w:val="009D3285"/>
    <w:rsid w:val="009D32C6"/>
    <w:rsid w:val="009D3488"/>
    <w:rsid w:val="009D359A"/>
    <w:rsid w:val="009D3769"/>
    <w:rsid w:val="009D37AE"/>
    <w:rsid w:val="009D397F"/>
    <w:rsid w:val="009D3B1D"/>
    <w:rsid w:val="009D3B77"/>
    <w:rsid w:val="009D3E26"/>
    <w:rsid w:val="009D3F96"/>
    <w:rsid w:val="009D4169"/>
    <w:rsid w:val="009D42C7"/>
    <w:rsid w:val="009D432C"/>
    <w:rsid w:val="009D4388"/>
    <w:rsid w:val="009D43B2"/>
    <w:rsid w:val="009D4426"/>
    <w:rsid w:val="009D452C"/>
    <w:rsid w:val="009D4654"/>
    <w:rsid w:val="009D46A7"/>
    <w:rsid w:val="009D46E4"/>
    <w:rsid w:val="009D490E"/>
    <w:rsid w:val="009D4A7F"/>
    <w:rsid w:val="009D4B15"/>
    <w:rsid w:val="009D4CE3"/>
    <w:rsid w:val="009D4DE0"/>
    <w:rsid w:val="009D4E43"/>
    <w:rsid w:val="009D5050"/>
    <w:rsid w:val="009D5053"/>
    <w:rsid w:val="009D51ED"/>
    <w:rsid w:val="009D520E"/>
    <w:rsid w:val="009D527F"/>
    <w:rsid w:val="009D5297"/>
    <w:rsid w:val="009D530C"/>
    <w:rsid w:val="009D5459"/>
    <w:rsid w:val="009D54CF"/>
    <w:rsid w:val="009D55E1"/>
    <w:rsid w:val="009D560C"/>
    <w:rsid w:val="009D56C9"/>
    <w:rsid w:val="009D594F"/>
    <w:rsid w:val="009D59A8"/>
    <w:rsid w:val="009D5A3C"/>
    <w:rsid w:val="009D5B4F"/>
    <w:rsid w:val="009D5C91"/>
    <w:rsid w:val="009D5C92"/>
    <w:rsid w:val="009D5D22"/>
    <w:rsid w:val="009D5D29"/>
    <w:rsid w:val="009D5E7B"/>
    <w:rsid w:val="009D6090"/>
    <w:rsid w:val="009D6539"/>
    <w:rsid w:val="009D66D1"/>
    <w:rsid w:val="009D6788"/>
    <w:rsid w:val="009D690C"/>
    <w:rsid w:val="009D6BC8"/>
    <w:rsid w:val="009D6D73"/>
    <w:rsid w:val="009D6FEF"/>
    <w:rsid w:val="009D704D"/>
    <w:rsid w:val="009D71A6"/>
    <w:rsid w:val="009D724F"/>
    <w:rsid w:val="009D7354"/>
    <w:rsid w:val="009D73CA"/>
    <w:rsid w:val="009D75EB"/>
    <w:rsid w:val="009D77AD"/>
    <w:rsid w:val="009D792D"/>
    <w:rsid w:val="009D7B60"/>
    <w:rsid w:val="009D7B7A"/>
    <w:rsid w:val="009D7DB4"/>
    <w:rsid w:val="009D7E79"/>
    <w:rsid w:val="009E0007"/>
    <w:rsid w:val="009E00B4"/>
    <w:rsid w:val="009E0208"/>
    <w:rsid w:val="009E030E"/>
    <w:rsid w:val="009E04A7"/>
    <w:rsid w:val="009E05F7"/>
    <w:rsid w:val="009E0774"/>
    <w:rsid w:val="009E0801"/>
    <w:rsid w:val="009E0940"/>
    <w:rsid w:val="009E0B1C"/>
    <w:rsid w:val="009E0BA3"/>
    <w:rsid w:val="009E0BEB"/>
    <w:rsid w:val="009E0CE2"/>
    <w:rsid w:val="009E0DE0"/>
    <w:rsid w:val="009E0EED"/>
    <w:rsid w:val="009E11DD"/>
    <w:rsid w:val="009E1267"/>
    <w:rsid w:val="009E133E"/>
    <w:rsid w:val="009E1340"/>
    <w:rsid w:val="009E1382"/>
    <w:rsid w:val="009E13CD"/>
    <w:rsid w:val="009E13D4"/>
    <w:rsid w:val="009E13E8"/>
    <w:rsid w:val="009E145F"/>
    <w:rsid w:val="009E1554"/>
    <w:rsid w:val="009E156E"/>
    <w:rsid w:val="009E1648"/>
    <w:rsid w:val="009E165C"/>
    <w:rsid w:val="009E168A"/>
    <w:rsid w:val="009E174E"/>
    <w:rsid w:val="009E1AD0"/>
    <w:rsid w:val="009E1D25"/>
    <w:rsid w:val="009E1DFD"/>
    <w:rsid w:val="009E1E6B"/>
    <w:rsid w:val="009E1EC0"/>
    <w:rsid w:val="009E1F73"/>
    <w:rsid w:val="009E20B1"/>
    <w:rsid w:val="009E2149"/>
    <w:rsid w:val="009E215E"/>
    <w:rsid w:val="009E218B"/>
    <w:rsid w:val="009E2376"/>
    <w:rsid w:val="009E2439"/>
    <w:rsid w:val="009E24F4"/>
    <w:rsid w:val="009E260C"/>
    <w:rsid w:val="009E2649"/>
    <w:rsid w:val="009E2655"/>
    <w:rsid w:val="009E2728"/>
    <w:rsid w:val="009E27D4"/>
    <w:rsid w:val="009E28ED"/>
    <w:rsid w:val="009E29D4"/>
    <w:rsid w:val="009E2BF2"/>
    <w:rsid w:val="009E2C1B"/>
    <w:rsid w:val="009E2C57"/>
    <w:rsid w:val="009E2C72"/>
    <w:rsid w:val="009E2C91"/>
    <w:rsid w:val="009E2D71"/>
    <w:rsid w:val="009E2E36"/>
    <w:rsid w:val="009E2FF3"/>
    <w:rsid w:val="009E3154"/>
    <w:rsid w:val="009E3287"/>
    <w:rsid w:val="009E3340"/>
    <w:rsid w:val="009E33DD"/>
    <w:rsid w:val="009E33FD"/>
    <w:rsid w:val="009E346A"/>
    <w:rsid w:val="009E3707"/>
    <w:rsid w:val="009E3A8F"/>
    <w:rsid w:val="009E3C36"/>
    <w:rsid w:val="009E3CA3"/>
    <w:rsid w:val="009E3E95"/>
    <w:rsid w:val="009E3ECD"/>
    <w:rsid w:val="009E3FC4"/>
    <w:rsid w:val="009E40B9"/>
    <w:rsid w:val="009E4128"/>
    <w:rsid w:val="009E4187"/>
    <w:rsid w:val="009E4196"/>
    <w:rsid w:val="009E43F1"/>
    <w:rsid w:val="009E44B6"/>
    <w:rsid w:val="009E4634"/>
    <w:rsid w:val="009E4751"/>
    <w:rsid w:val="009E4B2B"/>
    <w:rsid w:val="009E4B3F"/>
    <w:rsid w:val="009E4E2D"/>
    <w:rsid w:val="009E50C2"/>
    <w:rsid w:val="009E50F6"/>
    <w:rsid w:val="009E5112"/>
    <w:rsid w:val="009E5176"/>
    <w:rsid w:val="009E5337"/>
    <w:rsid w:val="009E53FB"/>
    <w:rsid w:val="009E540A"/>
    <w:rsid w:val="009E56D5"/>
    <w:rsid w:val="009E58E1"/>
    <w:rsid w:val="009E5A1C"/>
    <w:rsid w:val="009E5CBE"/>
    <w:rsid w:val="009E5DDA"/>
    <w:rsid w:val="009E5E09"/>
    <w:rsid w:val="009E5EEE"/>
    <w:rsid w:val="009E5EF5"/>
    <w:rsid w:val="009E5FE0"/>
    <w:rsid w:val="009E616C"/>
    <w:rsid w:val="009E6278"/>
    <w:rsid w:val="009E62CF"/>
    <w:rsid w:val="009E6495"/>
    <w:rsid w:val="009E64B2"/>
    <w:rsid w:val="009E6572"/>
    <w:rsid w:val="009E66B5"/>
    <w:rsid w:val="009E67C9"/>
    <w:rsid w:val="009E68BE"/>
    <w:rsid w:val="009E6966"/>
    <w:rsid w:val="009E69C4"/>
    <w:rsid w:val="009E6A1B"/>
    <w:rsid w:val="009E6ADB"/>
    <w:rsid w:val="009E6D24"/>
    <w:rsid w:val="009E6D34"/>
    <w:rsid w:val="009E6DEA"/>
    <w:rsid w:val="009E6DFC"/>
    <w:rsid w:val="009E6F4D"/>
    <w:rsid w:val="009E6F6B"/>
    <w:rsid w:val="009E7290"/>
    <w:rsid w:val="009E72DE"/>
    <w:rsid w:val="009E7311"/>
    <w:rsid w:val="009E7379"/>
    <w:rsid w:val="009E73D7"/>
    <w:rsid w:val="009E7799"/>
    <w:rsid w:val="009E797D"/>
    <w:rsid w:val="009E7A96"/>
    <w:rsid w:val="009E7B4B"/>
    <w:rsid w:val="009E7D59"/>
    <w:rsid w:val="009E7FA8"/>
    <w:rsid w:val="009E7FF3"/>
    <w:rsid w:val="009F0086"/>
    <w:rsid w:val="009F012C"/>
    <w:rsid w:val="009F012E"/>
    <w:rsid w:val="009F01FD"/>
    <w:rsid w:val="009F0325"/>
    <w:rsid w:val="009F075E"/>
    <w:rsid w:val="009F0777"/>
    <w:rsid w:val="009F092D"/>
    <w:rsid w:val="009F0A6F"/>
    <w:rsid w:val="009F0B61"/>
    <w:rsid w:val="009F0BFF"/>
    <w:rsid w:val="009F0F71"/>
    <w:rsid w:val="009F11D0"/>
    <w:rsid w:val="009F12A3"/>
    <w:rsid w:val="009F1424"/>
    <w:rsid w:val="009F16D4"/>
    <w:rsid w:val="009F17D9"/>
    <w:rsid w:val="009F186D"/>
    <w:rsid w:val="009F1B0F"/>
    <w:rsid w:val="009F1B1D"/>
    <w:rsid w:val="009F1B4D"/>
    <w:rsid w:val="009F1B83"/>
    <w:rsid w:val="009F200B"/>
    <w:rsid w:val="009F2027"/>
    <w:rsid w:val="009F20CD"/>
    <w:rsid w:val="009F20CF"/>
    <w:rsid w:val="009F2248"/>
    <w:rsid w:val="009F22A3"/>
    <w:rsid w:val="009F22E5"/>
    <w:rsid w:val="009F2377"/>
    <w:rsid w:val="009F249C"/>
    <w:rsid w:val="009F24A7"/>
    <w:rsid w:val="009F24FF"/>
    <w:rsid w:val="009F2655"/>
    <w:rsid w:val="009F26F2"/>
    <w:rsid w:val="009F2722"/>
    <w:rsid w:val="009F2904"/>
    <w:rsid w:val="009F295E"/>
    <w:rsid w:val="009F295F"/>
    <w:rsid w:val="009F29E4"/>
    <w:rsid w:val="009F2A2F"/>
    <w:rsid w:val="009F2D0C"/>
    <w:rsid w:val="009F2D17"/>
    <w:rsid w:val="009F2DCB"/>
    <w:rsid w:val="009F2E96"/>
    <w:rsid w:val="009F2F1A"/>
    <w:rsid w:val="009F2FE9"/>
    <w:rsid w:val="009F31A0"/>
    <w:rsid w:val="009F3200"/>
    <w:rsid w:val="009F33C7"/>
    <w:rsid w:val="009F3448"/>
    <w:rsid w:val="009F345A"/>
    <w:rsid w:val="009F3676"/>
    <w:rsid w:val="009F373D"/>
    <w:rsid w:val="009F374E"/>
    <w:rsid w:val="009F37F6"/>
    <w:rsid w:val="009F3C4D"/>
    <w:rsid w:val="009F3C54"/>
    <w:rsid w:val="009F403F"/>
    <w:rsid w:val="009F411E"/>
    <w:rsid w:val="009F4334"/>
    <w:rsid w:val="009F4353"/>
    <w:rsid w:val="009F45D1"/>
    <w:rsid w:val="009F45D6"/>
    <w:rsid w:val="009F4644"/>
    <w:rsid w:val="009F468C"/>
    <w:rsid w:val="009F471D"/>
    <w:rsid w:val="009F4866"/>
    <w:rsid w:val="009F48F3"/>
    <w:rsid w:val="009F4A51"/>
    <w:rsid w:val="009F4B0F"/>
    <w:rsid w:val="009F4DA6"/>
    <w:rsid w:val="009F4E7F"/>
    <w:rsid w:val="009F4F37"/>
    <w:rsid w:val="009F4F95"/>
    <w:rsid w:val="009F50C7"/>
    <w:rsid w:val="009F54DC"/>
    <w:rsid w:val="009F5548"/>
    <w:rsid w:val="009F55C6"/>
    <w:rsid w:val="009F55D0"/>
    <w:rsid w:val="009F55E9"/>
    <w:rsid w:val="009F55F3"/>
    <w:rsid w:val="009F579C"/>
    <w:rsid w:val="009F59E1"/>
    <w:rsid w:val="009F5C11"/>
    <w:rsid w:val="009F5C9B"/>
    <w:rsid w:val="009F5F81"/>
    <w:rsid w:val="009F60EB"/>
    <w:rsid w:val="009F61E8"/>
    <w:rsid w:val="009F627C"/>
    <w:rsid w:val="009F62F8"/>
    <w:rsid w:val="009F652B"/>
    <w:rsid w:val="009F6791"/>
    <w:rsid w:val="009F67C3"/>
    <w:rsid w:val="009F6876"/>
    <w:rsid w:val="009F6B7C"/>
    <w:rsid w:val="009F6C10"/>
    <w:rsid w:val="009F6C93"/>
    <w:rsid w:val="009F6D26"/>
    <w:rsid w:val="009F6D94"/>
    <w:rsid w:val="009F6EAE"/>
    <w:rsid w:val="009F6EB0"/>
    <w:rsid w:val="009F6F06"/>
    <w:rsid w:val="009F6F80"/>
    <w:rsid w:val="009F71FD"/>
    <w:rsid w:val="009F728B"/>
    <w:rsid w:val="009F7342"/>
    <w:rsid w:val="009F7351"/>
    <w:rsid w:val="009F7448"/>
    <w:rsid w:val="009F7599"/>
    <w:rsid w:val="009F773D"/>
    <w:rsid w:val="009F78DB"/>
    <w:rsid w:val="009F7923"/>
    <w:rsid w:val="009F795E"/>
    <w:rsid w:val="009F797D"/>
    <w:rsid w:val="009F7991"/>
    <w:rsid w:val="009F79F1"/>
    <w:rsid w:val="009F7D8A"/>
    <w:rsid w:val="009F7DF0"/>
    <w:rsid w:val="009F7EC0"/>
    <w:rsid w:val="00A00005"/>
    <w:rsid w:val="00A001BF"/>
    <w:rsid w:val="00A0022B"/>
    <w:rsid w:val="00A00256"/>
    <w:rsid w:val="00A00519"/>
    <w:rsid w:val="00A005E2"/>
    <w:rsid w:val="00A00727"/>
    <w:rsid w:val="00A00939"/>
    <w:rsid w:val="00A00BCF"/>
    <w:rsid w:val="00A00C89"/>
    <w:rsid w:val="00A00DCA"/>
    <w:rsid w:val="00A00E07"/>
    <w:rsid w:val="00A00F61"/>
    <w:rsid w:val="00A011C9"/>
    <w:rsid w:val="00A01363"/>
    <w:rsid w:val="00A013A8"/>
    <w:rsid w:val="00A014DA"/>
    <w:rsid w:val="00A016C2"/>
    <w:rsid w:val="00A01743"/>
    <w:rsid w:val="00A0178C"/>
    <w:rsid w:val="00A01AB4"/>
    <w:rsid w:val="00A01BDE"/>
    <w:rsid w:val="00A01CE3"/>
    <w:rsid w:val="00A01D27"/>
    <w:rsid w:val="00A01D9D"/>
    <w:rsid w:val="00A01DDF"/>
    <w:rsid w:val="00A01F6A"/>
    <w:rsid w:val="00A01F74"/>
    <w:rsid w:val="00A01F75"/>
    <w:rsid w:val="00A01FB5"/>
    <w:rsid w:val="00A023DC"/>
    <w:rsid w:val="00A023F2"/>
    <w:rsid w:val="00A0244D"/>
    <w:rsid w:val="00A024B5"/>
    <w:rsid w:val="00A025FA"/>
    <w:rsid w:val="00A02704"/>
    <w:rsid w:val="00A0270A"/>
    <w:rsid w:val="00A0276D"/>
    <w:rsid w:val="00A029DA"/>
    <w:rsid w:val="00A02C22"/>
    <w:rsid w:val="00A02CBF"/>
    <w:rsid w:val="00A02E2C"/>
    <w:rsid w:val="00A02E7F"/>
    <w:rsid w:val="00A02F14"/>
    <w:rsid w:val="00A031A1"/>
    <w:rsid w:val="00A03428"/>
    <w:rsid w:val="00A0344D"/>
    <w:rsid w:val="00A0353D"/>
    <w:rsid w:val="00A035B2"/>
    <w:rsid w:val="00A035E2"/>
    <w:rsid w:val="00A03636"/>
    <w:rsid w:val="00A036A6"/>
    <w:rsid w:val="00A03715"/>
    <w:rsid w:val="00A03752"/>
    <w:rsid w:val="00A0389D"/>
    <w:rsid w:val="00A03A2C"/>
    <w:rsid w:val="00A03ACD"/>
    <w:rsid w:val="00A03DD7"/>
    <w:rsid w:val="00A03E5D"/>
    <w:rsid w:val="00A03EA2"/>
    <w:rsid w:val="00A04085"/>
    <w:rsid w:val="00A040D4"/>
    <w:rsid w:val="00A040D9"/>
    <w:rsid w:val="00A04153"/>
    <w:rsid w:val="00A0433C"/>
    <w:rsid w:val="00A04441"/>
    <w:rsid w:val="00A04618"/>
    <w:rsid w:val="00A04767"/>
    <w:rsid w:val="00A04984"/>
    <w:rsid w:val="00A0498B"/>
    <w:rsid w:val="00A0498F"/>
    <w:rsid w:val="00A04A23"/>
    <w:rsid w:val="00A04BBA"/>
    <w:rsid w:val="00A0500E"/>
    <w:rsid w:val="00A05096"/>
    <w:rsid w:val="00A05675"/>
    <w:rsid w:val="00A0573F"/>
    <w:rsid w:val="00A057AD"/>
    <w:rsid w:val="00A057D3"/>
    <w:rsid w:val="00A058E9"/>
    <w:rsid w:val="00A0593F"/>
    <w:rsid w:val="00A05C1D"/>
    <w:rsid w:val="00A05C7A"/>
    <w:rsid w:val="00A05EC3"/>
    <w:rsid w:val="00A05F01"/>
    <w:rsid w:val="00A05FE2"/>
    <w:rsid w:val="00A06021"/>
    <w:rsid w:val="00A063AA"/>
    <w:rsid w:val="00A0644B"/>
    <w:rsid w:val="00A06506"/>
    <w:rsid w:val="00A06525"/>
    <w:rsid w:val="00A068DD"/>
    <w:rsid w:val="00A069E7"/>
    <w:rsid w:val="00A06B51"/>
    <w:rsid w:val="00A06C13"/>
    <w:rsid w:val="00A06C5D"/>
    <w:rsid w:val="00A06CF4"/>
    <w:rsid w:val="00A06DBA"/>
    <w:rsid w:val="00A06EBB"/>
    <w:rsid w:val="00A07278"/>
    <w:rsid w:val="00A0729C"/>
    <w:rsid w:val="00A07312"/>
    <w:rsid w:val="00A07461"/>
    <w:rsid w:val="00A07484"/>
    <w:rsid w:val="00A074FB"/>
    <w:rsid w:val="00A07511"/>
    <w:rsid w:val="00A0752B"/>
    <w:rsid w:val="00A07758"/>
    <w:rsid w:val="00A077D9"/>
    <w:rsid w:val="00A077FB"/>
    <w:rsid w:val="00A07865"/>
    <w:rsid w:val="00A07885"/>
    <w:rsid w:val="00A07946"/>
    <w:rsid w:val="00A07987"/>
    <w:rsid w:val="00A07B13"/>
    <w:rsid w:val="00A07D54"/>
    <w:rsid w:val="00A07D58"/>
    <w:rsid w:val="00A07EAE"/>
    <w:rsid w:val="00A07FA7"/>
    <w:rsid w:val="00A07FBA"/>
    <w:rsid w:val="00A10098"/>
    <w:rsid w:val="00A1022F"/>
    <w:rsid w:val="00A1024E"/>
    <w:rsid w:val="00A1052E"/>
    <w:rsid w:val="00A107F7"/>
    <w:rsid w:val="00A109BC"/>
    <w:rsid w:val="00A109CC"/>
    <w:rsid w:val="00A10A2E"/>
    <w:rsid w:val="00A10B0D"/>
    <w:rsid w:val="00A10EA5"/>
    <w:rsid w:val="00A10FE0"/>
    <w:rsid w:val="00A10FE9"/>
    <w:rsid w:val="00A11087"/>
    <w:rsid w:val="00A110B7"/>
    <w:rsid w:val="00A11149"/>
    <w:rsid w:val="00A11371"/>
    <w:rsid w:val="00A1139F"/>
    <w:rsid w:val="00A113DC"/>
    <w:rsid w:val="00A113F4"/>
    <w:rsid w:val="00A1150A"/>
    <w:rsid w:val="00A115C0"/>
    <w:rsid w:val="00A11730"/>
    <w:rsid w:val="00A11750"/>
    <w:rsid w:val="00A11800"/>
    <w:rsid w:val="00A11BA6"/>
    <w:rsid w:val="00A11C2C"/>
    <w:rsid w:val="00A11CDE"/>
    <w:rsid w:val="00A11E59"/>
    <w:rsid w:val="00A11F50"/>
    <w:rsid w:val="00A1263B"/>
    <w:rsid w:val="00A12709"/>
    <w:rsid w:val="00A12717"/>
    <w:rsid w:val="00A1278A"/>
    <w:rsid w:val="00A12A25"/>
    <w:rsid w:val="00A12B51"/>
    <w:rsid w:val="00A12C25"/>
    <w:rsid w:val="00A12DFF"/>
    <w:rsid w:val="00A12E03"/>
    <w:rsid w:val="00A12FA6"/>
    <w:rsid w:val="00A12FAE"/>
    <w:rsid w:val="00A13028"/>
    <w:rsid w:val="00A130CE"/>
    <w:rsid w:val="00A13132"/>
    <w:rsid w:val="00A131FE"/>
    <w:rsid w:val="00A13236"/>
    <w:rsid w:val="00A13456"/>
    <w:rsid w:val="00A134A0"/>
    <w:rsid w:val="00A136B5"/>
    <w:rsid w:val="00A13823"/>
    <w:rsid w:val="00A1382A"/>
    <w:rsid w:val="00A13845"/>
    <w:rsid w:val="00A13A04"/>
    <w:rsid w:val="00A13A48"/>
    <w:rsid w:val="00A13B5C"/>
    <w:rsid w:val="00A13BCF"/>
    <w:rsid w:val="00A13CAB"/>
    <w:rsid w:val="00A13D0C"/>
    <w:rsid w:val="00A13DBF"/>
    <w:rsid w:val="00A13DD9"/>
    <w:rsid w:val="00A14069"/>
    <w:rsid w:val="00A140F6"/>
    <w:rsid w:val="00A14168"/>
    <w:rsid w:val="00A1429F"/>
    <w:rsid w:val="00A142D8"/>
    <w:rsid w:val="00A143E2"/>
    <w:rsid w:val="00A1446D"/>
    <w:rsid w:val="00A1450F"/>
    <w:rsid w:val="00A1465C"/>
    <w:rsid w:val="00A146A0"/>
    <w:rsid w:val="00A1471C"/>
    <w:rsid w:val="00A14796"/>
    <w:rsid w:val="00A14A0D"/>
    <w:rsid w:val="00A14AAC"/>
    <w:rsid w:val="00A14BD2"/>
    <w:rsid w:val="00A14D90"/>
    <w:rsid w:val="00A14F01"/>
    <w:rsid w:val="00A14F05"/>
    <w:rsid w:val="00A14F3F"/>
    <w:rsid w:val="00A1508C"/>
    <w:rsid w:val="00A153A3"/>
    <w:rsid w:val="00A1544F"/>
    <w:rsid w:val="00A15476"/>
    <w:rsid w:val="00A154AD"/>
    <w:rsid w:val="00A154F3"/>
    <w:rsid w:val="00A15636"/>
    <w:rsid w:val="00A158F8"/>
    <w:rsid w:val="00A15988"/>
    <w:rsid w:val="00A159CF"/>
    <w:rsid w:val="00A159E5"/>
    <w:rsid w:val="00A15A56"/>
    <w:rsid w:val="00A15A6B"/>
    <w:rsid w:val="00A15BBB"/>
    <w:rsid w:val="00A15BFB"/>
    <w:rsid w:val="00A15CEC"/>
    <w:rsid w:val="00A15CF6"/>
    <w:rsid w:val="00A15E22"/>
    <w:rsid w:val="00A15E24"/>
    <w:rsid w:val="00A15E96"/>
    <w:rsid w:val="00A15F62"/>
    <w:rsid w:val="00A161A5"/>
    <w:rsid w:val="00A161DC"/>
    <w:rsid w:val="00A16201"/>
    <w:rsid w:val="00A16274"/>
    <w:rsid w:val="00A162E0"/>
    <w:rsid w:val="00A162F3"/>
    <w:rsid w:val="00A164B7"/>
    <w:rsid w:val="00A164C8"/>
    <w:rsid w:val="00A16637"/>
    <w:rsid w:val="00A166A0"/>
    <w:rsid w:val="00A166DA"/>
    <w:rsid w:val="00A167D2"/>
    <w:rsid w:val="00A16845"/>
    <w:rsid w:val="00A16900"/>
    <w:rsid w:val="00A16990"/>
    <w:rsid w:val="00A16C66"/>
    <w:rsid w:val="00A16FAD"/>
    <w:rsid w:val="00A171FD"/>
    <w:rsid w:val="00A174BD"/>
    <w:rsid w:val="00A176F9"/>
    <w:rsid w:val="00A17800"/>
    <w:rsid w:val="00A1781F"/>
    <w:rsid w:val="00A179F8"/>
    <w:rsid w:val="00A17A4C"/>
    <w:rsid w:val="00A17A92"/>
    <w:rsid w:val="00A17B67"/>
    <w:rsid w:val="00A17D81"/>
    <w:rsid w:val="00A2002A"/>
    <w:rsid w:val="00A20091"/>
    <w:rsid w:val="00A202F3"/>
    <w:rsid w:val="00A2047F"/>
    <w:rsid w:val="00A204BC"/>
    <w:rsid w:val="00A20574"/>
    <w:rsid w:val="00A20713"/>
    <w:rsid w:val="00A20767"/>
    <w:rsid w:val="00A207FE"/>
    <w:rsid w:val="00A20833"/>
    <w:rsid w:val="00A2084D"/>
    <w:rsid w:val="00A209DD"/>
    <w:rsid w:val="00A20AF1"/>
    <w:rsid w:val="00A20C05"/>
    <w:rsid w:val="00A20EC8"/>
    <w:rsid w:val="00A211AA"/>
    <w:rsid w:val="00A215C7"/>
    <w:rsid w:val="00A21710"/>
    <w:rsid w:val="00A21B04"/>
    <w:rsid w:val="00A21CC1"/>
    <w:rsid w:val="00A21D19"/>
    <w:rsid w:val="00A21E98"/>
    <w:rsid w:val="00A21F1A"/>
    <w:rsid w:val="00A21F31"/>
    <w:rsid w:val="00A22196"/>
    <w:rsid w:val="00A221E5"/>
    <w:rsid w:val="00A225FF"/>
    <w:rsid w:val="00A22B19"/>
    <w:rsid w:val="00A22B42"/>
    <w:rsid w:val="00A22CC2"/>
    <w:rsid w:val="00A22DA9"/>
    <w:rsid w:val="00A22ECC"/>
    <w:rsid w:val="00A22F75"/>
    <w:rsid w:val="00A230BF"/>
    <w:rsid w:val="00A230FE"/>
    <w:rsid w:val="00A23115"/>
    <w:rsid w:val="00A231DE"/>
    <w:rsid w:val="00A2323D"/>
    <w:rsid w:val="00A2327A"/>
    <w:rsid w:val="00A232A5"/>
    <w:rsid w:val="00A23530"/>
    <w:rsid w:val="00A23636"/>
    <w:rsid w:val="00A23CA5"/>
    <w:rsid w:val="00A23D38"/>
    <w:rsid w:val="00A23D54"/>
    <w:rsid w:val="00A23D9E"/>
    <w:rsid w:val="00A23EE0"/>
    <w:rsid w:val="00A240AB"/>
    <w:rsid w:val="00A240B7"/>
    <w:rsid w:val="00A240CD"/>
    <w:rsid w:val="00A242A5"/>
    <w:rsid w:val="00A2465F"/>
    <w:rsid w:val="00A24781"/>
    <w:rsid w:val="00A2484A"/>
    <w:rsid w:val="00A24962"/>
    <w:rsid w:val="00A24A78"/>
    <w:rsid w:val="00A24A7A"/>
    <w:rsid w:val="00A24DF7"/>
    <w:rsid w:val="00A24E30"/>
    <w:rsid w:val="00A24E7B"/>
    <w:rsid w:val="00A24F75"/>
    <w:rsid w:val="00A24F84"/>
    <w:rsid w:val="00A24FEE"/>
    <w:rsid w:val="00A25029"/>
    <w:rsid w:val="00A250C4"/>
    <w:rsid w:val="00A25184"/>
    <w:rsid w:val="00A251FD"/>
    <w:rsid w:val="00A25262"/>
    <w:rsid w:val="00A25291"/>
    <w:rsid w:val="00A252CE"/>
    <w:rsid w:val="00A252F3"/>
    <w:rsid w:val="00A2530D"/>
    <w:rsid w:val="00A25453"/>
    <w:rsid w:val="00A254E8"/>
    <w:rsid w:val="00A25651"/>
    <w:rsid w:val="00A25706"/>
    <w:rsid w:val="00A257BF"/>
    <w:rsid w:val="00A25902"/>
    <w:rsid w:val="00A25975"/>
    <w:rsid w:val="00A25A32"/>
    <w:rsid w:val="00A25B91"/>
    <w:rsid w:val="00A25BF4"/>
    <w:rsid w:val="00A25C56"/>
    <w:rsid w:val="00A25C69"/>
    <w:rsid w:val="00A25E1C"/>
    <w:rsid w:val="00A25FCC"/>
    <w:rsid w:val="00A26065"/>
    <w:rsid w:val="00A2615F"/>
    <w:rsid w:val="00A261D6"/>
    <w:rsid w:val="00A261DE"/>
    <w:rsid w:val="00A261EB"/>
    <w:rsid w:val="00A26202"/>
    <w:rsid w:val="00A263B1"/>
    <w:rsid w:val="00A263C9"/>
    <w:rsid w:val="00A26427"/>
    <w:rsid w:val="00A26483"/>
    <w:rsid w:val="00A26526"/>
    <w:rsid w:val="00A26535"/>
    <w:rsid w:val="00A265CE"/>
    <w:rsid w:val="00A26613"/>
    <w:rsid w:val="00A26901"/>
    <w:rsid w:val="00A26A25"/>
    <w:rsid w:val="00A26B99"/>
    <w:rsid w:val="00A26D24"/>
    <w:rsid w:val="00A26D73"/>
    <w:rsid w:val="00A26DB8"/>
    <w:rsid w:val="00A26EE1"/>
    <w:rsid w:val="00A26F6F"/>
    <w:rsid w:val="00A270AC"/>
    <w:rsid w:val="00A270D7"/>
    <w:rsid w:val="00A270DC"/>
    <w:rsid w:val="00A273D6"/>
    <w:rsid w:val="00A275A9"/>
    <w:rsid w:val="00A276C0"/>
    <w:rsid w:val="00A276E6"/>
    <w:rsid w:val="00A27819"/>
    <w:rsid w:val="00A278AB"/>
    <w:rsid w:val="00A279AA"/>
    <w:rsid w:val="00A27B60"/>
    <w:rsid w:val="00A27C93"/>
    <w:rsid w:val="00A27CCA"/>
    <w:rsid w:val="00A300D0"/>
    <w:rsid w:val="00A3019C"/>
    <w:rsid w:val="00A302BC"/>
    <w:rsid w:val="00A303E2"/>
    <w:rsid w:val="00A303E8"/>
    <w:rsid w:val="00A30569"/>
    <w:rsid w:val="00A305CD"/>
    <w:rsid w:val="00A30608"/>
    <w:rsid w:val="00A306FA"/>
    <w:rsid w:val="00A3076D"/>
    <w:rsid w:val="00A30847"/>
    <w:rsid w:val="00A308CD"/>
    <w:rsid w:val="00A308D4"/>
    <w:rsid w:val="00A30C17"/>
    <w:rsid w:val="00A30D75"/>
    <w:rsid w:val="00A30E16"/>
    <w:rsid w:val="00A30E88"/>
    <w:rsid w:val="00A310CC"/>
    <w:rsid w:val="00A310F7"/>
    <w:rsid w:val="00A31190"/>
    <w:rsid w:val="00A311A7"/>
    <w:rsid w:val="00A3121F"/>
    <w:rsid w:val="00A31458"/>
    <w:rsid w:val="00A31524"/>
    <w:rsid w:val="00A31575"/>
    <w:rsid w:val="00A31900"/>
    <w:rsid w:val="00A31AB0"/>
    <w:rsid w:val="00A31ABC"/>
    <w:rsid w:val="00A31ADD"/>
    <w:rsid w:val="00A31D4F"/>
    <w:rsid w:val="00A31F05"/>
    <w:rsid w:val="00A31F51"/>
    <w:rsid w:val="00A3200B"/>
    <w:rsid w:val="00A32030"/>
    <w:rsid w:val="00A32065"/>
    <w:rsid w:val="00A321B9"/>
    <w:rsid w:val="00A323C5"/>
    <w:rsid w:val="00A3260D"/>
    <w:rsid w:val="00A3295A"/>
    <w:rsid w:val="00A32BAA"/>
    <w:rsid w:val="00A32CEF"/>
    <w:rsid w:val="00A32D7E"/>
    <w:rsid w:val="00A32DC5"/>
    <w:rsid w:val="00A32E60"/>
    <w:rsid w:val="00A32E8D"/>
    <w:rsid w:val="00A330C2"/>
    <w:rsid w:val="00A330E9"/>
    <w:rsid w:val="00A33148"/>
    <w:rsid w:val="00A33153"/>
    <w:rsid w:val="00A3332C"/>
    <w:rsid w:val="00A335C3"/>
    <w:rsid w:val="00A338DC"/>
    <w:rsid w:val="00A33977"/>
    <w:rsid w:val="00A339F6"/>
    <w:rsid w:val="00A33AAB"/>
    <w:rsid w:val="00A33C3F"/>
    <w:rsid w:val="00A33C57"/>
    <w:rsid w:val="00A33ED7"/>
    <w:rsid w:val="00A33EF2"/>
    <w:rsid w:val="00A3418E"/>
    <w:rsid w:val="00A34245"/>
    <w:rsid w:val="00A342EC"/>
    <w:rsid w:val="00A34334"/>
    <w:rsid w:val="00A343F0"/>
    <w:rsid w:val="00A34680"/>
    <w:rsid w:val="00A346B3"/>
    <w:rsid w:val="00A34A7B"/>
    <w:rsid w:val="00A34B02"/>
    <w:rsid w:val="00A34CF7"/>
    <w:rsid w:val="00A34CFE"/>
    <w:rsid w:val="00A34DEC"/>
    <w:rsid w:val="00A34F0D"/>
    <w:rsid w:val="00A34F9E"/>
    <w:rsid w:val="00A351D5"/>
    <w:rsid w:val="00A352AB"/>
    <w:rsid w:val="00A35336"/>
    <w:rsid w:val="00A353BA"/>
    <w:rsid w:val="00A354C7"/>
    <w:rsid w:val="00A356AD"/>
    <w:rsid w:val="00A35D14"/>
    <w:rsid w:val="00A35DF9"/>
    <w:rsid w:val="00A35E06"/>
    <w:rsid w:val="00A35F44"/>
    <w:rsid w:val="00A35FED"/>
    <w:rsid w:val="00A36006"/>
    <w:rsid w:val="00A36286"/>
    <w:rsid w:val="00A363D4"/>
    <w:rsid w:val="00A364F9"/>
    <w:rsid w:val="00A3656D"/>
    <w:rsid w:val="00A3663B"/>
    <w:rsid w:val="00A36680"/>
    <w:rsid w:val="00A367A2"/>
    <w:rsid w:val="00A3693E"/>
    <w:rsid w:val="00A36976"/>
    <w:rsid w:val="00A369EC"/>
    <w:rsid w:val="00A36B6E"/>
    <w:rsid w:val="00A36CA2"/>
    <w:rsid w:val="00A36CB9"/>
    <w:rsid w:val="00A36D83"/>
    <w:rsid w:val="00A36F18"/>
    <w:rsid w:val="00A3711D"/>
    <w:rsid w:val="00A3740C"/>
    <w:rsid w:val="00A374C9"/>
    <w:rsid w:val="00A37567"/>
    <w:rsid w:val="00A37686"/>
    <w:rsid w:val="00A378BF"/>
    <w:rsid w:val="00A37A2C"/>
    <w:rsid w:val="00A37AA6"/>
    <w:rsid w:val="00A37AC5"/>
    <w:rsid w:val="00A37B77"/>
    <w:rsid w:val="00A37E9E"/>
    <w:rsid w:val="00A37F91"/>
    <w:rsid w:val="00A37FE5"/>
    <w:rsid w:val="00A4002C"/>
    <w:rsid w:val="00A40202"/>
    <w:rsid w:val="00A4029A"/>
    <w:rsid w:val="00A402E3"/>
    <w:rsid w:val="00A4032C"/>
    <w:rsid w:val="00A40463"/>
    <w:rsid w:val="00A40470"/>
    <w:rsid w:val="00A4047B"/>
    <w:rsid w:val="00A404AE"/>
    <w:rsid w:val="00A40652"/>
    <w:rsid w:val="00A406CD"/>
    <w:rsid w:val="00A40772"/>
    <w:rsid w:val="00A407DE"/>
    <w:rsid w:val="00A408E7"/>
    <w:rsid w:val="00A40A68"/>
    <w:rsid w:val="00A40B21"/>
    <w:rsid w:val="00A40B6A"/>
    <w:rsid w:val="00A40E98"/>
    <w:rsid w:val="00A410C1"/>
    <w:rsid w:val="00A411CD"/>
    <w:rsid w:val="00A41274"/>
    <w:rsid w:val="00A41524"/>
    <w:rsid w:val="00A415FE"/>
    <w:rsid w:val="00A417ED"/>
    <w:rsid w:val="00A41845"/>
    <w:rsid w:val="00A41B0D"/>
    <w:rsid w:val="00A41C32"/>
    <w:rsid w:val="00A41D35"/>
    <w:rsid w:val="00A41DE8"/>
    <w:rsid w:val="00A41E66"/>
    <w:rsid w:val="00A41EC6"/>
    <w:rsid w:val="00A41EE1"/>
    <w:rsid w:val="00A41F66"/>
    <w:rsid w:val="00A41FB0"/>
    <w:rsid w:val="00A420DA"/>
    <w:rsid w:val="00A42283"/>
    <w:rsid w:val="00A422D8"/>
    <w:rsid w:val="00A42516"/>
    <w:rsid w:val="00A42529"/>
    <w:rsid w:val="00A426DA"/>
    <w:rsid w:val="00A426FA"/>
    <w:rsid w:val="00A427E9"/>
    <w:rsid w:val="00A429A6"/>
    <w:rsid w:val="00A42A0B"/>
    <w:rsid w:val="00A42A77"/>
    <w:rsid w:val="00A42AFC"/>
    <w:rsid w:val="00A42BED"/>
    <w:rsid w:val="00A42C9A"/>
    <w:rsid w:val="00A42E53"/>
    <w:rsid w:val="00A43002"/>
    <w:rsid w:val="00A4301C"/>
    <w:rsid w:val="00A432E5"/>
    <w:rsid w:val="00A43548"/>
    <w:rsid w:val="00A435C6"/>
    <w:rsid w:val="00A43625"/>
    <w:rsid w:val="00A43A03"/>
    <w:rsid w:val="00A43AD5"/>
    <w:rsid w:val="00A43B1C"/>
    <w:rsid w:val="00A43B36"/>
    <w:rsid w:val="00A43C2B"/>
    <w:rsid w:val="00A43C5A"/>
    <w:rsid w:val="00A43CC7"/>
    <w:rsid w:val="00A43D6C"/>
    <w:rsid w:val="00A43DA6"/>
    <w:rsid w:val="00A44073"/>
    <w:rsid w:val="00A44133"/>
    <w:rsid w:val="00A44395"/>
    <w:rsid w:val="00A443A0"/>
    <w:rsid w:val="00A443FD"/>
    <w:rsid w:val="00A44572"/>
    <w:rsid w:val="00A44589"/>
    <w:rsid w:val="00A4458C"/>
    <w:rsid w:val="00A44656"/>
    <w:rsid w:val="00A447AD"/>
    <w:rsid w:val="00A44821"/>
    <w:rsid w:val="00A44921"/>
    <w:rsid w:val="00A4494E"/>
    <w:rsid w:val="00A44A5C"/>
    <w:rsid w:val="00A44BB8"/>
    <w:rsid w:val="00A44C27"/>
    <w:rsid w:val="00A44C4B"/>
    <w:rsid w:val="00A44D0D"/>
    <w:rsid w:val="00A44D5B"/>
    <w:rsid w:val="00A45108"/>
    <w:rsid w:val="00A45349"/>
    <w:rsid w:val="00A45583"/>
    <w:rsid w:val="00A455D8"/>
    <w:rsid w:val="00A45622"/>
    <w:rsid w:val="00A4574D"/>
    <w:rsid w:val="00A45797"/>
    <w:rsid w:val="00A45863"/>
    <w:rsid w:val="00A4589D"/>
    <w:rsid w:val="00A45967"/>
    <w:rsid w:val="00A4597C"/>
    <w:rsid w:val="00A45B04"/>
    <w:rsid w:val="00A45B44"/>
    <w:rsid w:val="00A45CB1"/>
    <w:rsid w:val="00A45E4D"/>
    <w:rsid w:val="00A45F00"/>
    <w:rsid w:val="00A4601A"/>
    <w:rsid w:val="00A4601F"/>
    <w:rsid w:val="00A46022"/>
    <w:rsid w:val="00A46070"/>
    <w:rsid w:val="00A46110"/>
    <w:rsid w:val="00A46142"/>
    <w:rsid w:val="00A463BB"/>
    <w:rsid w:val="00A464ED"/>
    <w:rsid w:val="00A465A4"/>
    <w:rsid w:val="00A466DA"/>
    <w:rsid w:val="00A467D7"/>
    <w:rsid w:val="00A46A07"/>
    <w:rsid w:val="00A46A26"/>
    <w:rsid w:val="00A46A87"/>
    <w:rsid w:val="00A46CAE"/>
    <w:rsid w:val="00A4709C"/>
    <w:rsid w:val="00A4717E"/>
    <w:rsid w:val="00A472B7"/>
    <w:rsid w:val="00A4735C"/>
    <w:rsid w:val="00A4758C"/>
    <w:rsid w:val="00A47689"/>
    <w:rsid w:val="00A47721"/>
    <w:rsid w:val="00A47722"/>
    <w:rsid w:val="00A4776D"/>
    <w:rsid w:val="00A47843"/>
    <w:rsid w:val="00A47919"/>
    <w:rsid w:val="00A47951"/>
    <w:rsid w:val="00A47C76"/>
    <w:rsid w:val="00A47E65"/>
    <w:rsid w:val="00A47E9D"/>
    <w:rsid w:val="00A47EC4"/>
    <w:rsid w:val="00A47F55"/>
    <w:rsid w:val="00A47F60"/>
    <w:rsid w:val="00A5015C"/>
    <w:rsid w:val="00A502C6"/>
    <w:rsid w:val="00A503D1"/>
    <w:rsid w:val="00A50452"/>
    <w:rsid w:val="00A504D2"/>
    <w:rsid w:val="00A5055A"/>
    <w:rsid w:val="00A506D4"/>
    <w:rsid w:val="00A507D8"/>
    <w:rsid w:val="00A508B0"/>
    <w:rsid w:val="00A508F2"/>
    <w:rsid w:val="00A509B5"/>
    <w:rsid w:val="00A50B87"/>
    <w:rsid w:val="00A50C48"/>
    <w:rsid w:val="00A50CEA"/>
    <w:rsid w:val="00A50CED"/>
    <w:rsid w:val="00A50D06"/>
    <w:rsid w:val="00A5112F"/>
    <w:rsid w:val="00A51239"/>
    <w:rsid w:val="00A5125D"/>
    <w:rsid w:val="00A5134A"/>
    <w:rsid w:val="00A513DB"/>
    <w:rsid w:val="00A51514"/>
    <w:rsid w:val="00A51518"/>
    <w:rsid w:val="00A516B2"/>
    <w:rsid w:val="00A516DB"/>
    <w:rsid w:val="00A5179D"/>
    <w:rsid w:val="00A517E1"/>
    <w:rsid w:val="00A5181B"/>
    <w:rsid w:val="00A51A50"/>
    <w:rsid w:val="00A51ADD"/>
    <w:rsid w:val="00A51BA3"/>
    <w:rsid w:val="00A51C1D"/>
    <w:rsid w:val="00A5208B"/>
    <w:rsid w:val="00A52169"/>
    <w:rsid w:val="00A521F6"/>
    <w:rsid w:val="00A5221B"/>
    <w:rsid w:val="00A523A0"/>
    <w:rsid w:val="00A5250D"/>
    <w:rsid w:val="00A5260F"/>
    <w:rsid w:val="00A52683"/>
    <w:rsid w:val="00A527FD"/>
    <w:rsid w:val="00A52B57"/>
    <w:rsid w:val="00A52BB5"/>
    <w:rsid w:val="00A52BEB"/>
    <w:rsid w:val="00A52C05"/>
    <w:rsid w:val="00A52C4D"/>
    <w:rsid w:val="00A52F1C"/>
    <w:rsid w:val="00A530C1"/>
    <w:rsid w:val="00A53137"/>
    <w:rsid w:val="00A531C4"/>
    <w:rsid w:val="00A534C7"/>
    <w:rsid w:val="00A5353A"/>
    <w:rsid w:val="00A53778"/>
    <w:rsid w:val="00A537A1"/>
    <w:rsid w:val="00A539C5"/>
    <w:rsid w:val="00A539FD"/>
    <w:rsid w:val="00A53B2C"/>
    <w:rsid w:val="00A53C96"/>
    <w:rsid w:val="00A53D41"/>
    <w:rsid w:val="00A53DE7"/>
    <w:rsid w:val="00A53F54"/>
    <w:rsid w:val="00A53FA8"/>
    <w:rsid w:val="00A540FB"/>
    <w:rsid w:val="00A5412A"/>
    <w:rsid w:val="00A54149"/>
    <w:rsid w:val="00A541A1"/>
    <w:rsid w:val="00A541B7"/>
    <w:rsid w:val="00A541F1"/>
    <w:rsid w:val="00A54360"/>
    <w:rsid w:val="00A5448B"/>
    <w:rsid w:val="00A544F8"/>
    <w:rsid w:val="00A54590"/>
    <w:rsid w:val="00A546D0"/>
    <w:rsid w:val="00A54720"/>
    <w:rsid w:val="00A54757"/>
    <w:rsid w:val="00A54784"/>
    <w:rsid w:val="00A548E3"/>
    <w:rsid w:val="00A54930"/>
    <w:rsid w:val="00A549B1"/>
    <w:rsid w:val="00A54A8F"/>
    <w:rsid w:val="00A54B40"/>
    <w:rsid w:val="00A54BD0"/>
    <w:rsid w:val="00A54CA3"/>
    <w:rsid w:val="00A54DD9"/>
    <w:rsid w:val="00A54E30"/>
    <w:rsid w:val="00A54EB3"/>
    <w:rsid w:val="00A54F3D"/>
    <w:rsid w:val="00A55066"/>
    <w:rsid w:val="00A550E3"/>
    <w:rsid w:val="00A551AA"/>
    <w:rsid w:val="00A55560"/>
    <w:rsid w:val="00A5569D"/>
    <w:rsid w:val="00A55736"/>
    <w:rsid w:val="00A55B9C"/>
    <w:rsid w:val="00A55BAB"/>
    <w:rsid w:val="00A55BFC"/>
    <w:rsid w:val="00A55DAD"/>
    <w:rsid w:val="00A55E19"/>
    <w:rsid w:val="00A55E70"/>
    <w:rsid w:val="00A55ED1"/>
    <w:rsid w:val="00A56069"/>
    <w:rsid w:val="00A56244"/>
    <w:rsid w:val="00A562D8"/>
    <w:rsid w:val="00A5635E"/>
    <w:rsid w:val="00A56408"/>
    <w:rsid w:val="00A56416"/>
    <w:rsid w:val="00A56491"/>
    <w:rsid w:val="00A564FA"/>
    <w:rsid w:val="00A565CC"/>
    <w:rsid w:val="00A567F0"/>
    <w:rsid w:val="00A5682B"/>
    <w:rsid w:val="00A56A4A"/>
    <w:rsid w:val="00A56A55"/>
    <w:rsid w:val="00A56BCD"/>
    <w:rsid w:val="00A56E81"/>
    <w:rsid w:val="00A57076"/>
    <w:rsid w:val="00A5714B"/>
    <w:rsid w:val="00A571F9"/>
    <w:rsid w:val="00A5748C"/>
    <w:rsid w:val="00A5772D"/>
    <w:rsid w:val="00A5797B"/>
    <w:rsid w:val="00A579EB"/>
    <w:rsid w:val="00A57AC2"/>
    <w:rsid w:val="00A57BAF"/>
    <w:rsid w:val="00A57BEC"/>
    <w:rsid w:val="00A57E70"/>
    <w:rsid w:val="00A57F2C"/>
    <w:rsid w:val="00A57F9E"/>
    <w:rsid w:val="00A6001A"/>
    <w:rsid w:val="00A6012C"/>
    <w:rsid w:val="00A601DF"/>
    <w:rsid w:val="00A602AD"/>
    <w:rsid w:val="00A602D7"/>
    <w:rsid w:val="00A603BA"/>
    <w:rsid w:val="00A603CE"/>
    <w:rsid w:val="00A603D8"/>
    <w:rsid w:val="00A60408"/>
    <w:rsid w:val="00A6063A"/>
    <w:rsid w:val="00A60681"/>
    <w:rsid w:val="00A608FB"/>
    <w:rsid w:val="00A60AD1"/>
    <w:rsid w:val="00A60AF8"/>
    <w:rsid w:val="00A60BA2"/>
    <w:rsid w:val="00A60DF8"/>
    <w:rsid w:val="00A60E0A"/>
    <w:rsid w:val="00A60E5B"/>
    <w:rsid w:val="00A60EF2"/>
    <w:rsid w:val="00A6109D"/>
    <w:rsid w:val="00A6111E"/>
    <w:rsid w:val="00A611E0"/>
    <w:rsid w:val="00A61233"/>
    <w:rsid w:val="00A61459"/>
    <w:rsid w:val="00A614B2"/>
    <w:rsid w:val="00A6156C"/>
    <w:rsid w:val="00A617E9"/>
    <w:rsid w:val="00A61863"/>
    <w:rsid w:val="00A61880"/>
    <w:rsid w:val="00A619BD"/>
    <w:rsid w:val="00A61A11"/>
    <w:rsid w:val="00A61B3A"/>
    <w:rsid w:val="00A61B53"/>
    <w:rsid w:val="00A61B69"/>
    <w:rsid w:val="00A61B8E"/>
    <w:rsid w:val="00A61CCD"/>
    <w:rsid w:val="00A61D26"/>
    <w:rsid w:val="00A61E7C"/>
    <w:rsid w:val="00A61E7E"/>
    <w:rsid w:val="00A6201E"/>
    <w:rsid w:val="00A620FD"/>
    <w:rsid w:val="00A62201"/>
    <w:rsid w:val="00A62208"/>
    <w:rsid w:val="00A6220E"/>
    <w:rsid w:val="00A62344"/>
    <w:rsid w:val="00A623D3"/>
    <w:rsid w:val="00A623E3"/>
    <w:rsid w:val="00A6246D"/>
    <w:rsid w:val="00A62592"/>
    <w:rsid w:val="00A6266A"/>
    <w:rsid w:val="00A62815"/>
    <w:rsid w:val="00A62948"/>
    <w:rsid w:val="00A6295E"/>
    <w:rsid w:val="00A62A3E"/>
    <w:rsid w:val="00A62BD0"/>
    <w:rsid w:val="00A630D4"/>
    <w:rsid w:val="00A63111"/>
    <w:rsid w:val="00A631F1"/>
    <w:rsid w:val="00A63298"/>
    <w:rsid w:val="00A6337E"/>
    <w:rsid w:val="00A63453"/>
    <w:rsid w:val="00A6349F"/>
    <w:rsid w:val="00A63631"/>
    <w:rsid w:val="00A63795"/>
    <w:rsid w:val="00A6381C"/>
    <w:rsid w:val="00A639F6"/>
    <w:rsid w:val="00A63CF4"/>
    <w:rsid w:val="00A63D72"/>
    <w:rsid w:val="00A63D95"/>
    <w:rsid w:val="00A63E2A"/>
    <w:rsid w:val="00A63FB4"/>
    <w:rsid w:val="00A63FFD"/>
    <w:rsid w:val="00A640A8"/>
    <w:rsid w:val="00A64104"/>
    <w:rsid w:val="00A6417C"/>
    <w:rsid w:val="00A644AC"/>
    <w:rsid w:val="00A645A5"/>
    <w:rsid w:val="00A645F4"/>
    <w:rsid w:val="00A64788"/>
    <w:rsid w:val="00A64798"/>
    <w:rsid w:val="00A647E9"/>
    <w:rsid w:val="00A64913"/>
    <w:rsid w:val="00A649A6"/>
    <w:rsid w:val="00A64C04"/>
    <w:rsid w:val="00A64D4C"/>
    <w:rsid w:val="00A65148"/>
    <w:rsid w:val="00A654BE"/>
    <w:rsid w:val="00A6552D"/>
    <w:rsid w:val="00A6552E"/>
    <w:rsid w:val="00A655DE"/>
    <w:rsid w:val="00A65825"/>
    <w:rsid w:val="00A6582B"/>
    <w:rsid w:val="00A658A3"/>
    <w:rsid w:val="00A658D5"/>
    <w:rsid w:val="00A658FA"/>
    <w:rsid w:val="00A65A2B"/>
    <w:rsid w:val="00A65A48"/>
    <w:rsid w:val="00A65A73"/>
    <w:rsid w:val="00A65AFD"/>
    <w:rsid w:val="00A65B5A"/>
    <w:rsid w:val="00A65E1D"/>
    <w:rsid w:val="00A65FD1"/>
    <w:rsid w:val="00A65FD5"/>
    <w:rsid w:val="00A6620D"/>
    <w:rsid w:val="00A66220"/>
    <w:rsid w:val="00A664D4"/>
    <w:rsid w:val="00A6661B"/>
    <w:rsid w:val="00A6674C"/>
    <w:rsid w:val="00A6694A"/>
    <w:rsid w:val="00A669C6"/>
    <w:rsid w:val="00A66A36"/>
    <w:rsid w:val="00A66BD0"/>
    <w:rsid w:val="00A66BDC"/>
    <w:rsid w:val="00A66CAF"/>
    <w:rsid w:val="00A66D0F"/>
    <w:rsid w:val="00A66E1D"/>
    <w:rsid w:val="00A66F30"/>
    <w:rsid w:val="00A66FBC"/>
    <w:rsid w:val="00A66FDA"/>
    <w:rsid w:val="00A67031"/>
    <w:rsid w:val="00A67114"/>
    <w:rsid w:val="00A671DA"/>
    <w:rsid w:val="00A672D0"/>
    <w:rsid w:val="00A672FD"/>
    <w:rsid w:val="00A67388"/>
    <w:rsid w:val="00A6738F"/>
    <w:rsid w:val="00A67575"/>
    <w:rsid w:val="00A6758D"/>
    <w:rsid w:val="00A6769C"/>
    <w:rsid w:val="00A6787A"/>
    <w:rsid w:val="00A678AC"/>
    <w:rsid w:val="00A678B6"/>
    <w:rsid w:val="00A678E7"/>
    <w:rsid w:val="00A6793C"/>
    <w:rsid w:val="00A67D41"/>
    <w:rsid w:val="00A67DDF"/>
    <w:rsid w:val="00A67E82"/>
    <w:rsid w:val="00A67FF5"/>
    <w:rsid w:val="00A70081"/>
    <w:rsid w:val="00A701FF"/>
    <w:rsid w:val="00A702FA"/>
    <w:rsid w:val="00A70680"/>
    <w:rsid w:val="00A7072B"/>
    <w:rsid w:val="00A70731"/>
    <w:rsid w:val="00A70775"/>
    <w:rsid w:val="00A70789"/>
    <w:rsid w:val="00A708D8"/>
    <w:rsid w:val="00A70C9E"/>
    <w:rsid w:val="00A70E10"/>
    <w:rsid w:val="00A70E34"/>
    <w:rsid w:val="00A70EBC"/>
    <w:rsid w:val="00A70FAC"/>
    <w:rsid w:val="00A71067"/>
    <w:rsid w:val="00A71133"/>
    <w:rsid w:val="00A711ED"/>
    <w:rsid w:val="00A71284"/>
    <w:rsid w:val="00A7153D"/>
    <w:rsid w:val="00A716BF"/>
    <w:rsid w:val="00A717B4"/>
    <w:rsid w:val="00A71832"/>
    <w:rsid w:val="00A7190E"/>
    <w:rsid w:val="00A71991"/>
    <w:rsid w:val="00A71B21"/>
    <w:rsid w:val="00A71B8F"/>
    <w:rsid w:val="00A71C2A"/>
    <w:rsid w:val="00A71C99"/>
    <w:rsid w:val="00A71D98"/>
    <w:rsid w:val="00A71F09"/>
    <w:rsid w:val="00A71F4D"/>
    <w:rsid w:val="00A71FEF"/>
    <w:rsid w:val="00A7251A"/>
    <w:rsid w:val="00A7269F"/>
    <w:rsid w:val="00A72773"/>
    <w:rsid w:val="00A72808"/>
    <w:rsid w:val="00A72826"/>
    <w:rsid w:val="00A7294F"/>
    <w:rsid w:val="00A72B6B"/>
    <w:rsid w:val="00A72B7B"/>
    <w:rsid w:val="00A72F18"/>
    <w:rsid w:val="00A72FEA"/>
    <w:rsid w:val="00A73004"/>
    <w:rsid w:val="00A73047"/>
    <w:rsid w:val="00A7319C"/>
    <w:rsid w:val="00A731AA"/>
    <w:rsid w:val="00A731B3"/>
    <w:rsid w:val="00A73368"/>
    <w:rsid w:val="00A733A5"/>
    <w:rsid w:val="00A736B9"/>
    <w:rsid w:val="00A73718"/>
    <w:rsid w:val="00A73A4A"/>
    <w:rsid w:val="00A73E66"/>
    <w:rsid w:val="00A73ECB"/>
    <w:rsid w:val="00A7407A"/>
    <w:rsid w:val="00A7414A"/>
    <w:rsid w:val="00A742E5"/>
    <w:rsid w:val="00A7430C"/>
    <w:rsid w:val="00A74310"/>
    <w:rsid w:val="00A7437B"/>
    <w:rsid w:val="00A743FE"/>
    <w:rsid w:val="00A74795"/>
    <w:rsid w:val="00A7480F"/>
    <w:rsid w:val="00A7484C"/>
    <w:rsid w:val="00A749A8"/>
    <w:rsid w:val="00A74A0E"/>
    <w:rsid w:val="00A74A15"/>
    <w:rsid w:val="00A74BE6"/>
    <w:rsid w:val="00A74D89"/>
    <w:rsid w:val="00A74DAB"/>
    <w:rsid w:val="00A74DF2"/>
    <w:rsid w:val="00A74E9B"/>
    <w:rsid w:val="00A74F09"/>
    <w:rsid w:val="00A74F71"/>
    <w:rsid w:val="00A750CD"/>
    <w:rsid w:val="00A750EA"/>
    <w:rsid w:val="00A7517B"/>
    <w:rsid w:val="00A752BD"/>
    <w:rsid w:val="00A75441"/>
    <w:rsid w:val="00A756D5"/>
    <w:rsid w:val="00A758CE"/>
    <w:rsid w:val="00A75985"/>
    <w:rsid w:val="00A759A0"/>
    <w:rsid w:val="00A75A10"/>
    <w:rsid w:val="00A75AF0"/>
    <w:rsid w:val="00A75AF3"/>
    <w:rsid w:val="00A75BC1"/>
    <w:rsid w:val="00A75D99"/>
    <w:rsid w:val="00A75DAD"/>
    <w:rsid w:val="00A75EA9"/>
    <w:rsid w:val="00A75F46"/>
    <w:rsid w:val="00A761CF"/>
    <w:rsid w:val="00A761DE"/>
    <w:rsid w:val="00A762CE"/>
    <w:rsid w:val="00A764FA"/>
    <w:rsid w:val="00A76549"/>
    <w:rsid w:val="00A765D8"/>
    <w:rsid w:val="00A767F9"/>
    <w:rsid w:val="00A76B1D"/>
    <w:rsid w:val="00A76CBE"/>
    <w:rsid w:val="00A76D00"/>
    <w:rsid w:val="00A76DDF"/>
    <w:rsid w:val="00A77022"/>
    <w:rsid w:val="00A771CC"/>
    <w:rsid w:val="00A772F5"/>
    <w:rsid w:val="00A77395"/>
    <w:rsid w:val="00A7747E"/>
    <w:rsid w:val="00A7748C"/>
    <w:rsid w:val="00A774A3"/>
    <w:rsid w:val="00A774FE"/>
    <w:rsid w:val="00A77579"/>
    <w:rsid w:val="00A77580"/>
    <w:rsid w:val="00A775BB"/>
    <w:rsid w:val="00A77759"/>
    <w:rsid w:val="00A777D0"/>
    <w:rsid w:val="00A777D2"/>
    <w:rsid w:val="00A778AE"/>
    <w:rsid w:val="00A77A1B"/>
    <w:rsid w:val="00A77ACA"/>
    <w:rsid w:val="00A77B46"/>
    <w:rsid w:val="00A77B66"/>
    <w:rsid w:val="00A77CE1"/>
    <w:rsid w:val="00A77FEF"/>
    <w:rsid w:val="00A80033"/>
    <w:rsid w:val="00A80085"/>
    <w:rsid w:val="00A800AA"/>
    <w:rsid w:val="00A800D6"/>
    <w:rsid w:val="00A8011B"/>
    <w:rsid w:val="00A80176"/>
    <w:rsid w:val="00A80243"/>
    <w:rsid w:val="00A809DB"/>
    <w:rsid w:val="00A80A95"/>
    <w:rsid w:val="00A80ABA"/>
    <w:rsid w:val="00A80B0C"/>
    <w:rsid w:val="00A80BD4"/>
    <w:rsid w:val="00A80DA4"/>
    <w:rsid w:val="00A80F23"/>
    <w:rsid w:val="00A8100E"/>
    <w:rsid w:val="00A813AC"/>
    <w:rsid w:val="00A813BC"/>
    <w:rsid w:val="00A813C9"/>
    <w:rsid w:val="00A813CF"/>
    <w:rsid w:val="00A81436"/>
    <w:rsid w:val="00A8146F"/>
    <w:rsid w:val="00A815B9"/>
    <w:rsid w:val="00A815C3"/>
    <w:rsid w:val="00A817C4"/>
    <w:rsid w:val="00A817F7"/>
    <w:rsid w:val="00A818B2"/>
    <w:rsid w:val="00A819FF"/>
    <w:rsid w:val="00A81A6D"/>
    <w:rsid w:val="00A81AF2"/>
    <w:rsid w:val="00A81B24"/>
    <w:rsid w:val="00A81BCF"/>
    <w:rsid w:val="00A81C2F"/>
    <w:rsid w:val="00A81DA4"/>
    <w:rsid w:val="00A81DB4"/>
    <w:rsid w:val="00A81E39"/>
    <w:rsid w:val="00A81E4F"/>
    <w:rsid w:val="00A81EE7"/>
    <w:rsid w:val="00A81EFB"/>
    <w:rsid w:val="00A81F32"/>
    <w:rsid w:val="00A81F36"/>
    <w:rsid w:val="00A820EE"/>
    <w:rsid w:val="00A82129"/>
    <w:rsid w:val="00A82187"/>
    <w:rsid w:val="00A824AA"/>
    <w:rsid w:val="00A82526"/>
    <w:rsid w:val="00A82577"/>
    <w:rsid w:val="00A82A84"/>
    <w:rsid w:val="00A82AEA"/>
    <w:rsid w:val="00A82CD4"/>
    <w:rsid w:val="00A82EBD"/>
    <w:rsid w:val="00A82FB2"/>
    <w:rsid w:val="00A8305E"/>
    <w:rsid w:val="00A831C7"/>
    <w:rsid w:val="00A83208"/>
    <w:rsid w:val="00A8324C"/>
    <w:rsid w:val="00A8325B"/>
    <w:rsid w:val="00A832ED"/>
    <w:rsid w:val="00A8330A"/>
    <w:rsid w:val="00A834BA"/>
    <w:rsid w:val="00A83593"/>
    <w:rsid w:val="00A83594"/>
    <w:rsid w:val="00A83612"/>
    <w:rsid w:val="00A837E9"/>
    <w:rsid w:val="00A83842"/>
    <w:rsid w:val="00A8386C"/>
    <w:rsid w:val="00A838DC"/>
    <w:rsid w:val="00A83909"/>
    <w:rsid w:val="00A83914"/>
    <w:rsid w:val="00A8391A"/>
    <w:rsid w:val="00A83B35"/>
    <w:rsid w:val="00A83BCD"/>
    <w:rsid w:val="00A83C25"/>
    <w:rsid w:val="00A83C76"/>
    <w:rsid w:val="00A83F24"/>
    <w:rsid w:val="00A83F35"/>
    <w:rsid w:val="00A84009"/>
    <w:rsid w:val="00A8402A"/>
    <w:rsid w:val="00A8439F"/>
    <w:rsid w:val="00A8444E"/>
    <w:rsid w:val="00A844E1"/>
    <w:rsid w:val="00A844F2"/>
    <w:rsid w:val="00A84620"/>
    <w:rsid w:val="00A846CC"/>
    <w:rsid w:val="00A8471D"/>
    <w:rsid w:val="00A84993"/>
    <w:rsid w:val="00A849D0"/>
    <w:rsid w:val="00A84A25"/>
    <w:rsid w:val="00A84C9D"/>
    <w:rsid w:val="00A84CD0"/>
    <w:rsid w:val="00A84D65"/>
    <w:rsid w:val="00A84F98"/>
    <w:rsid w:val="00A85047"/>
    <w:rsid w:val="00A850E0"/>
    <w:rsid w:val="00A8510D"/>
    <w:rsid w:val="00A85154"/>
    <w:rsid w:val="00A851EF"/>
    <w:rsid w:val="00A85294"/>
    <w:rsid w:val="00A85519"/>
    <w:rsid w:val="00A85808"/>
    <w:rsid w:val="00A8582C"/>
    <w:rsid w:val="00A858C4"/>
    <w:rsid w:val="00A85CBB"/>
    <w:rsid w:val="00A85F4B"/>
    <w:rsid w:val="00A85F96"/>
    <w:rsid w:val="00A85FFF"/>
    <w:rsid w:val="00A86083"/>
    <w:rsid w:val="00A8608B"/>
    <w:rsid w:val="00A860AF"/>
    <w:rsid w:val="00A862F0"/>
    <w:rsid w:val="00A8633B"/>
    <w:rsid w:val="00A8637B"/>
    <w:rsid w:val="00A8645B"/>
    <w:rsid w:val="00A865D0"/>
    <w:rsid w:val="00A86786"/>
    <w:rsid w:val="00A86994"/>
    <w:rsid w:val="00A86AD0"/>
    <w:rsid w:val="00A86BA4"/>
    <w:rsid w:val="00A86E3B"/>
    <w:rsid w:val="00A86F74"/>
    <w:rsid w:val="00A8701E"/>
    <w:rsid w:val="00A870D2"/>
    <w:rsid w:val="00A87164"/>
    <w:rsid w:val="00A871CB"/>
    <w:rsid w:val="00A871D5"/>
    <w:rsid w:val="00A87399"/>
    <w:rsid w:val="00A873FB"/>
    <w:rsid w:val="00A87432"/>
    <w:rsid w:val="00A87474"/>
    <w:rsid w:val="00A87484"/>
    <w:rsid w:val="00A8759F"/>
    <w:rsid w:val="00A875D1"/>
    <w:rsid w:val="00A876AB"/>
    <w:rsid w:val="00A876FD"/>
    <w:rsid w:val="00A8782D"/>
    <w:rsid w:val="00A8787E"/>
    <w:rsid w:val="00A879FB"/>
    <w:rsid w:val="00A87A3D"/>
    <w:rsid w:val="00A87BCF"/>
    <w:rsid w:val="00A87BF1"/>
    <w:rsid w:val="00A87E71"/>
    <w:rsid w:val="00A87F00"/>
    <w:rsid w:val="00A87FCE"/>
    <w:rsid w:val="00A90121"/>
    <w:rsid w:val="00A9015B"/>
    <w:rsid w:val="00A90395"/>
    <w:rsid w:val="00A9052B"/>
    <w:rsid w:val="00A9059F"/>
    <w:rsid w:val="00A9060F"/>
    <w:rsid w:val="00A90B48"/>
    <w:rsid w:val="00A90B81"/>
    <w:rsid w:val="00A90D0E"/>
    <w:rsid w:val="00A90D3D"/>
    <w:rsid w:val="00A90DB5"/>
    <w:rsid w:val="00A90E79"/>
    <w:rsid w:val="00A90EF5"/>
    <w:rsid w:val="00A9100F"/>
    <w:rsid w:val="00A9103A"/>
    <w:rsid w:val="00A9105F"/>
    <w:rsid w:val="00A91118"/>
    <w:rsid w:val="00A9118F"/>
    <w:rsid w:val="00A9126A"/>
    <w:rsid w:val="00A91284"/>
    <w:rsid w:val="00A912CA"/>
    <w:rsid w:val="00A912D2"/>
    <w:rsid w:val="00A912F4"/>
    <w:rsid w:val="00A91342"/>
    <w:rsid w:val="00A91595"/>
    <w:rsid w:val="00A915C6"/>
    <w:rsid w:val="00A917B4"/>
    <w:rsid w:val="00A918B4"/>
    <w:rsid w:val="00A9198D"/>
    <w:rsid w:val="00A91A89"/>
    <w:rsid w:val="00A91AA7"/>
    <w:rsid w:val="00A91B70"/>
    <w:rsid w:val="00A91C50"/>
    <w:rsid w:val="00A91F04"/>
    <w:rsid w:val="00A92118"/>
    <w:rsid w:val="00A92165"/>
    <w:rsid w:val="00A92481"/>
    <w:rsid w:val="00A924F1"/>
    <w:rsid w:val="00A925A2"/>
    <w:rsid w:val="00A92747"/>
    <w:rsid w:val="00A92847"/>
    <w:rsid w:val="00A92AE7"/>
    <w:rsid w:val="00A92B79"/>
    <w:rsid w:val="00A92C41"/>
    <w:rsid w:val="00A92CAD"/>
    <w:rsid w:val="00A92CF4"/>
    <w:rsid w:val="00A92D2A"/>
    <w:rsid w:val="00A92D48"/>
    <w:rsid w:val="00A92D9B"/>
    <w:rsid w:val="00A92DCF"/>
    <w:rsid w:val="00A92EED"/>
    <w:rsid w:val="00A92EF5"/>
    <w:rsid w:val="00A92FA4"/>
    <w:rsid w:val="00A931EE"/>
    <w:rsid w:val="00A93598"/>
    <w:rsid w:val="00A93763"/>
    <w:rsid w:val="00A9378A"/>
    <w:rsid w:val="00A9380A"/>
    <w:rsid w:val="00A939A8"/>
    <w:rsid w:val="00A93AB5"/>
    <w:rsid w:val="00A93ACC"/>
    <w:rsid w:val="00A93B2F"/>
    <w:rsid w:val="00A93B8A"/>
    <w:rsid w:val="00A93BC4"/>
    <w:rsid w:val="00A93DE3"/>
    <w:rsid w:val="00A93EE1"/>
    <w:rsid w:val="00A94050"/>
    <w:rsid w:val="00A9424B"/>
    <w:rsid w:val="00A94254"/>
    <w:rsid w:val="00A94286"/>
    <w:rsid w:val="00A94347"/>
    <w:rsid w:val="00A9436D"/>
    <w:rsid w:val="00A94411"/>
    <w:rsid w:val="00A946BA"/>
    <w:rsid w:val="00A94980"/>
    <w:rsid w:val="00A949EC"/>
    <w:rsid w:val="00A94AA9"/>
    <w:rsid w:val="00A94B05"/>
    <w:rsid w:val="00A94B81"/>
    <w:rsid w:val="00A94CC5"/>
    <w:rsid w:val="00A94D3B"/>
    <w:rsid w:val="00A94D56"/>
    <w:rsid w:val="00A94F17"/>
    <w:rsid w:val="00A94F95"/>
    <w:rsid w:val="00A94FEF"/>
    <w:rsid w:val="00A95054"/>
    <w:rsid w:val="00A951C0"/>
    <w:rsid w:val="00A95263"/>
    <w:rsid w:val="00A952F3"/>
    <w:rsid w:val="00A9539B"/>
    <w:rsid w:val="00A953E5"/>
    <w:rsid w:val="00A955D5"/>
    <w:rsid w:val="00A95713"/>
    <w:rsid w:val="00A95728"/>
    <w:rsid w:val="00A95736"/>
    <w:rsid w:val="00A95753"/>
    <w:rsid w:val="00A957F1"/>
    <w:rsid w:val="00A958AD"/>
    <w:rsid w:val="00A959E0"/>
    <w:rsid w:val="00A95B5B"/>
    <w:rsid w:val="00A95C70"/>
    <w:rsid w:val="00A95C7F"/>
    <w:rsid w:val="00A95D59"/>
    <w:rsid w:val="00A95D96"/>
    <w:rsid w:val="00A95DB1"/>
    <w:rsid w:val="00A96033"/>
    <w:rsid w:val="00A961F2"/>
    <w:rsid w:val="00A962C1"/>
    <w:rsid w:val="00A963AC"/>
    <w:rsid w:val="00A963B4"/>
    <w:rsid w:val="00A96880"/>
    <w:rsid w:val="00A96A19"/>
    <w:rsid w:val="00A96A81"/>
    <w:rsid w:val="00A96B34"/>
    <w:rsid w:val="00A96E51"/>
    <w:rsid w:val="00A96E56"/>
    <w:rsid w:val="00A96E7A"/>
    <w:rsid w:val="00A96EC1"/>
    <w:rsid w:val="00A96FA6"/>
    <w:rsid w:val="00A97087"/>
    <w:rsid w:val="00A97227"/>
    <w:rsid w:val="00A9728E"/>
    <w:rsid w:val="00A972DA"/>
    <w:rsid w:val="00A97317"/>
    <w:rsid w:val="00A9739E"/>
    <w:rsid w:val="00A9743D"/>
    <w:rsid w:val="00A97604"/>
    <w:rsid w:val="00A976FA"/>
    <w:rsid w:val="00A97876"/>
    <w:rsid w:val="00A9790F"/>
    <w:rsid w:val="00A97915"/>
    <w:rsid w:val="00A97A09"/>
    <w:rsid w:val="00A97B83"/>
    <w:rsid w:val="00A97D55"/>
    <w:rsid w:val="00A97FB6"/>
    <w:rsid w:val="00AA00DA"/>
    <w:rsid w:val="00AA0152"/>
    <w:rsid w:val="00AA04E4"/>
    <w:rsid w:val="00AA0515"/>
    <w:rsid w:val="00AA05F8"/>
    <w:rsid w:val="00AA0770"/>
    <w:rsid w:val="00AA09D1"/>
    <w:rsid w:val="00AA0B9F"/>
    <w:rsid w:val="00AA0BA0"/>
    <w:rsid w:val="00AA0C68"/>
    <w:rsid w:val="00AA0DCB"/>
    <w:rsid w:val="00AA0DEB"/>
    <w:rsid w:val="00AA0EB7"/>
    <w:rsid w:val="00AA10BD"/>
    <w:rsid w:val="00AA10FA"/>
    <w:rsid w:val="00AA1265"/>
    <w:rsid w:val="00AA1360"/>
    <w:rsid w:val="00AA13C1"/>
    <w:rsid w:val="00AA13E2"/>
    <w:rsid w:val="00AA1440"/>
    <w:rsid w:val="00AA1490"/>
    <w:rsid w:val="00AA14B3"/>
    <w:rsid w:val="00AA16E0"/>
    <w:rsid w:val="00AA1A31"/>
    <w:rsid w:val="00AA1B8F"/>
    <w:rsid w:val="00AA1BD9"/>
    <w:rsid w:val="00AA1E75"/>
    <w:rsid w:val="00AA1E98"/>
    <w:rsid w:val="00AA1F95"/>
    <w:rsid w:val="00AA200E"/>
    <w:rsid w:val="00AA226E"/>
    <w:rsid w:val="00AA243B"/>
    <w:rsid w:val="00AA2504"/>
    <w:rsid w:val="00AA26A0"/>
    <w:rsid w:val="00AA27D9"/>
    <w:rsid w:val="00AA29C2"/>
    <w:rsid w:val="00AA2A3A"/>
    <w:rsid w:val="00AA2AE4"/>
    <w:rsid w:val="00AA2B83"/>
    <w:rsid w:val="00AA2BE3"/>
    <w:rsid w:val="00AA2DA3"/>
    <w:rsid w:val="00AA3056"/>
    <w:rsid w:val="00AA3129"/>
    <w:rsid w:val="00AA31B8"/>
    <w:rsid w:val="00AA32B9"/>
    <w:rsid w:val="00AA332B"/>
    <w:rsid w:val="00AA337D"/>
    <w:rsid w:val="00AA34DF"/>
    <w:rsid w:val="00AA34E8"/>
    <w:rsid w:val="00AA36BA"/>
    <w:rsid w:val="00AA3753"/>
    <w:rsid w:val="00AA38D8"/>
    <w:rsid w:val="00AA38E6"/>
    <w:rsid w:val="00AA3A1D"/>
    <w:rsid w:val="00AA3AD3"/>
    <w:rsid w:val="00AA3B47"/>
    <w:rsid w:val="00AA3E62"/>
    <w:rsid w:val="00AA3EE8"/>
    <w:rsid w:val="00AA3FCA"/>
    <w:rsid w:val="00AA41DE"/>
    <w:rsid w:val="00AA428A"/>
    <w:rsid w:val="00AA42E2"/>
    <w:rsid w:val="00AA43D4"/>
    <w:rsid w:val="00AA45C3"/>
    <w:rsid w:val="00AA46A2"/>
    <w:rsid w:val="00AA483E"/>
    <w:rsid w:val="00AA48E7"/>
    <w:rsid w:val="00AA4A28"/>
    <w:rsid w:val="00AA4B31"/>
    <w:rsid w:val="00AA4BFE"/>
    <w:rsid w:val="00AA4C92"/>
    <w:rsid w:val="00AA4DE0"/>
    <w:rsid w:val="00AA4E8E"/>
    <w:rsid w:val="00AA4FC1"/>
    <w:rsid w:val="00AA511A"/>
    <w:rsid w:val="00AA518D"/>
    <w:rsid w:val="00AA51CE"/>
    <w:rsid w:val="00AA51D5"/>
    <w:rsid w:val="00AA5640"/>
    <w:rsid w:val="00AA579A"/>
    <w:rsid w:val="00AA599A"/>
    <w:rsid w:val="00AA599C"/>
    <w:rsid w:val="00AA5DAC"/>
    <w:rsid w:val="00AA5E85"/>
    <w:rsid w:val="00AA5EAD"/>
    <w:rsid w:val="00AA6059"/>
    <w:rsid w:val="00AA6176"/>
    <w:rsid w:val="00AA61D5"/>
    <w:rsid w:val="00AA6229"/>
    <w:rsid w:val="00AA6276"/>
    <w:rsid w:val="00AA6470"/>
    <w:rsid w:val="00AA648D"/>
    <w:rsid w:val="00AA6689"/>
    <w:rsid w:val="00AA6745"/>
    <w:rsid w:val="00AA6A31"/>
    <w:rsid w:val="00AA6E79"/>
    <w:rsid w:val="00AA6F18"/>
    <w:rsid w:val="00AA7055"/>
    <w:rsid w:val="00AA71BA"/>
    <w:rsid w:val="00AA72BE"/>
    <w:rsid w:val="00AA7413"/>
    <w:rsid w:val="00AA7516"/>
    <w:rsid w:val="00AA7730"/>
    <w:rsid w:val="00AA7788"/>
    <w:rsid w:val="00AA781D"/>
    <w:rsid w:val="00AA78E6"/>
    <w:rsid w:val="00AA78F3"/>
    <w:rsid w:val="00AA79F6"/>
    <w:rsid w:val="00AA7AAA"/>
    <w:rsid w:val="00AA7B71"/>
    <w:rsid w:val="00AA7BE6"/>
    <w:rsid w:val="00AA7BFE"/>
    <w:rsid w:val="00AA7CF2"/>
    <w:rsid w:val="00AA7DA0"/>
    <w:rsid w:val="00AA7E52"/>
    <w:rsid w:val="00AA7F82"/>
    <w:rsid w:val="00AA7F97"/>
    <w:rsid w:val="00AB004B"/>
    <w:rsid w:val="00AB0057"/>
    <w:rsid w:val="00AB014D"/>
    <w:rsid w:val="00AB0304"/>
    <w:rsid w:val="00AB0550"/>
    <w:rsid w:val="00AB0611"/>
    <w:rsid w:val="00AB061D"/>
    <w:rsid w:val="00AB06F6"/>
    <w:rsid w:val="00AB08FC"/>
    <w:rsid w:val="00AB095B"/>
    <w:rsid w:val="00AB0AD3"/>
    <w:rsid w:val="00AB0B6B"/>
    <w:rsid w:val="00AB0C20"/>
    <w:rsid w:val="00AB0CD0"/>
    <w:rsid w:val="00AB0DF2"/>
    <w:rsid w:val="00AB0F61"/>
    <w:rsid w:val="00AB1037"/>
    <w:rsid w:val="00AB1164"/>
    <w:rsid w:val="00AB11D1"/>
    <w:rsid w:val="00AB1333"/>
    <w:rsid w:val="00AB133C"/>
    <w:rsid w:val="00AB1344"/>
    <w:rsid w:val="00AB14A4"/>
    <w:rsid w:val="00AB14DB"/>
    <w:rsid w:val="00AB174D"/>
    <w:rsid w:val="00AB1868"/>
    <w:rsid w:val="00AB19C4"/>
    <w:rsid w:val="00AB1AE9"/>
    <w:rsid w:val="00AB1B6A"/>
    <w:rsid w:val="00AB1C47"/>
    <w:rsid w:val="00AB1CA5"/>
    <w:rsid w:val="00AB1CEA"/>
    <w:rsid w:val="00AB1CEC"/>
    <w:rsid w:val="00AB1D2D"/>
    <w:rsid w:val="00AB1EB4"/>
    <w:rsid w:val="00AB1F3A"/>
    <w:rsid w:val="00AB208A"/>
    <w:rsid w:val="00AB20CA"/>
    <w:rsid w:val="00AB2106"/>
    <w:rsid w:val="00AB2212"/>
    <w:rsid w:val="00AB2373"/>
    <w:rsid w:val="00AB2724"/>
    <w:rsid w:val="00AB28CA"/>
    <w:rsid w:val="00AB2932"/>
    <w:rsid w:val="00AB294D"/>
    <w:rsid w:val="00AB2A08"/>
    <w:rsid w:val="00AB2B30"/>
    <w:rsid w:val="00AB2B33"/>
    <w:rsid w:val="00AB2B98"/>
    <w:rsid w:val="00AB2BA8"/>
    <w:rsid w:val="00AB2CF4"/>
    <w:rsid w:val="00AB2E57"/>
    <w:rsid w:val="00AB306D"/>
    <w:rsid w:val="00AB312A"/>
    <w:rsid w:val="00AB313B"/>
    <w:rsid w:val="00AB3184"/>
    <w:rsid w:val="00AB33BF"/>
    <w:rsid w:val="00AB33E6"/>
    <w:rsid w:val="00AB34A3"/>
    <w:rsid w:val="00AB357E"/>
    <w:rsid w:val="00AB35EB"/>
    <w:rsid w:val="00AB3634"/>
    <w:rsid w:val="00AB380A"/>
    <w:rsid w:val="00AB3835"/>
    <w:rsid w:val="00AB3ABD"/>
    <w:rsid w:val="00AB3B7B"/>
    <w:rsid w:val="00AB3C64"/>
    <w:rsid w:val="00AB3D5C"/>
    <w:rsid w:val="00AB3F90"/>
    <w:rsid w:val="00AB42AA"/>
    <w:rsid w:val="00AB43C1"/>
    <w:rsid w:val="00AB4451"/>
    <w:rsid w:val="00AB4495"/>
    <w:rsid w:val="00AB4498"/>
    <w:rsid w:val="00AB4584"/>
    <w:rsid w:val="00AB4611"/>
    <w:rsid w:val="00AB46A4"/>
    <w:rsid w:val="00AB46D5"/>
    <w:rsid w:val="00AB4703"/>
    <w:rsid w:val="00AB4961"/>
    <w:rsid w:val="00AB4A83"/>
    <w:rsid w:val="00AB4A91"/>
    <w:rsid w:val="00AB4ABB"/>
    <w:rsid w:val="00AB4BDD"/>
    <w:rsid w:val="00AB4C31"/>
    <w:rsid w:val="00AB4C8B"/>
    <w:rsid w:val="00AB4DBF"/>
    <w:rsid w:val="00AB4FD2"/>
    <w:rsid w:val="00AB5059"/>
    <w:rsid w:val="00AB5140"/>
    <w:rsid w:val="00AB5275"/>
    <w:rsid w:val="00AB5291"/>
    <w:rsid w:val="00AB5453"/>
    <w:rsid w:val="00AB54C6"/>
    <w:rsid w:val="00AB5515"/>
    <w:rsid w:val="00AB5597"/>
    <w:rsid w:val="00AB5605"/>
    <w:rsid w:val="00AB5766"/>
    <w:rsid w:val="00AB57B7"/>
    <w:rsid w:val="00AB5901"/>
    <w:rsid w:val="00AB59C8"/>
    <w:rsid w:val="00AB5A6C"/>
    <w:rsid w:val="00AB5A75"/>
    <w:rsid w:val="00AB5C95"/>
    <w:rsid w:val="00AB5D6E"/>
    <w:rsid w:val="00AB5DB9"/>
    <w:rsid w:val="00AB5F09"/>
    <w:rsid w:val="00AB5F65"/>
    <w:rsid w:val="00AB5F90"/>
    <w:rsid w:val="00AB60AA"/>
    <w:rsid w:val="00AB61D1"/>
    <w:rsid w:val="00AB6317"/>
    <w:rsid w:val="00AB6397"/>
    <w:rsid w:val="00AB6584"/>
    <w:rsid w:val="00AB664B"/>
    <w:rsid w:val="00AB6694"/>
    <w:rsid w:val="00AB669D"/>
    <w:rsid w:val="00AB66A7"/>
    <w:rsid w:val="00AB6840"/>
    <w:rsid w:val="00AB6870"/>
    <w:rsid w:val="00AB691F"/>
    <w:rsid w:val="00AB693E"/>
    <w:rsid w:val="00AB69B7"/>
    <w:rsid w:val="00AB6A56"/>
    <w:rsid w:val="00AB6A65"/>
    <w:rsid w:val="00AB6BD5"/>
    <w:rsid w:val="00AB6CA0"/>
    <w:rsid w:val="00AB6CA4"/>
    <w:rsid w:val="00AB6EED"/>
    <w:rsid w:val="00AB7217"/>
    <w:rsid w:val="00AB7374"/>
    <w:rsid w:val="00AB73DD"/>
    <w:rsid w:val="00AB7509"/>
    <w:rsid w:val="00AB7574"/>
    <w:rsid w:val="00AB75B4"/>
    <w:rsid w:val="00AB7690"/>
    <w:rsid w:val="00AB78B9"/>
    <w:rsid w:val="00AB7CAC"/>
    <w:rsid w:val="00AB7D59"/>
    <w:rsid w:val="00AB7D8D"/>
    <w:rsid w:val="00AB7EBF"/>
    <w:rsid w:val="00AB7F0E"/>
    <w:rsid w:val="00AB7F60"/>
    <w:rsid w:val="00AC01B1"/>
    <w:rsid w:val="00AC01F0"/>
    <w:rsid w:val="00AC023E"/>
    <w:rsid w:val="00AC03A0"/>
    <w:rsid w:val="00AC0451"/>
    <w:rsid w:val="00AC0747"/>
    <w:rsid w:val="00AC082A"/>
    <w:rsid w:val="00AC08EA"/>
    <w:rsid w:val="00AC0901"/>
    <w:rsid w:val="00AC09F6"/>
    <w:rsid w:val="00AC0A04"/>
    <w:rsid w:val="00AC0AC8"/>
    <w:rsid w:val="00AC0AEA"/>
    <w:rsid w:val="00AC0CC2"/>
    <w:rsid w:val="00AC0F3B"/>
    <w:rsid w:val="00AC101F"/>
    <w:rsid w:val="00AC10A4"/>
    <w:rsid w:val="00AC10C5"/>
    <w:rsid w:val="00AC122E"/>
    <w:rsid w:val="00AC129C"/>
    <w:rsid w:val="00AC12C4"/>
    <w:rsid w:val="00AC12F6"/>
    <w:rsid w:val="00AC1585"/>
    <w:rsid w:val="00AC17F1"/>
    <w:rsid w:val="00AC198E"/>
    <w:rsid w:val="00AC1A86"/>
    <w:rsid w:val="00AC1B49"/>
    <w:rsid w:val="00AC1C78"/>
    <w:rsid w:val="00AC1C92"/>
    <w:rsid w:val="00AC1D4A"/>
    <w:rsid w:val="00AC1DA5"/>
    <w:rsid w:val="00AC1E55"/>
    <w:rsid w:val="00AC210D"/>
    <w:rsid w:val="00AC2284"/>
    <w:rsid w:val="00AC2367"/>
    <w:rsid w:val="00AC2618"/>
    <w:rsid w:val="00AC2631"/>
    <w:rsid w:val="00AC26F5"/>
    <w:rsid w:val="00AC2868"/>
    <w:rsid w:val="00AC28BF"/>
    <w:rsid w:val="00AC2955"/>
    <w:rsid w:val="00AC2B2A"/>
    <w:rsid w:val="00AC2CB7"/>
    <w:rsid w:val="00AC2FE2"/>
    <w:rsid w:val="00AC3068"/>
    <w:rsid w:val="00AC30EB"/>
    <w:rsid w:val="00AC3156"/>
    <w:rsid w:val="00AC3190"/>
    <w:rsid w:val="00AC31F9"/>
    <w:rsid w:val="00AC33E8"/>
    <w:rsid w:val="00AC3441"/>
    <w:rsid w:val="00AC3514"/>
    <w:rsid w:val="00AC3532"/>
    <w:rsid w:val="00AC36C9"/>
    <w:rsid w:val="00AC3818"/>
    <w:rsid w:val="00AC382B"/>
    <w:rsid w:val="00AC384E"/>
    <w:rsid w:val="00AC38CC"/>
    <w:rsid w:val="00AC3B22"/>
    <w:rsid w:val="00AC3D75"/>
    <w:rsid w:val="00AC3DA7"/>
    <w:rsid w:val="00AC3E1B"/>
    <w:rsid w:val="00AC3EA8"/>
    <w:rsid w:val="00AC40C0"/>
    <w:rsid w:val="00AC40C6"/>
    <w:rsid w:val="00AC41D2"/>
    <w:rsid w:val="00AC4379"/>
    <w:rsid w:val="00AC447F"/>
    <w:rsid w:val="00AC44A0"/>
    <w:rsid w:val="00AC458C"/>
    <w:rsid w:val="00AC45AD"/>
    <w:rsid w:val="00AC45CD"/>
    <w:rsid w:val="00AC463F"/>
    <w:rsid w:val="00AC47DE"/>
    <w:rsid w:val="00AC47E9"/>
    <w:rsid w:val="00AC4874"/>
    <w:rsid w:val="00AC48B2"/>
    <w:rsid w:val="00AC496F"/>
    <w:rsid w:val="00AC4A0B"/>
    <w:rsid w:val="00AC4B11"/>
    <w:rsid w:val="00AC4B96"/>
    <w:rsid w:val="00AC4C7C"/>
    <w:rsid w:val="00AC4CCE"/>
    <w:rsid w:val="00AC4D0F"/>
    <w:rsid w:val="00AC4D54"/>
    <w:rsid w:val="00AC4EB8"/>
    <w:rsid w:val="00AC4FFF"/>
    <w:rsid w:val="00AC5042"/>
    <w:rsid w:val="00AC53E7"/>
    <w:rsid w:val="00AC544D"/>
    <w:rsid w:val="00AC5450"/>
    <w:rsid w:val="00AC564D"/>
    <w:rsid w:val="00AC5689"/>
    <w:rsid w:val="00AC569F"/>
    <w:rsid w:val="00AC57CB"/>
    <w:rsid w:val="00AC57D9"/>
    <w:rsid w:val="00AC5874"/>
    <w:rsid w:val="00AC59C9"/>
    <w:rsid w:val="00AC5A60"/>
    <w:rsid w:val="00AC5BCF"/>
    <w:rsid w:val="00AC5C2B"/>
    <w:rsid w:val="00AC5D1A"/>
    <w:rsid w:val="00AC5D29"/>
    <w:rsid w:val="00AC5E7E"/>
    <w:rsid w:val="00AC5F3C"/>
    <w:rsid w:val="00AC60B5"/>
    <w:rsid w:val="00AC6321"/>
    <w:rsid w:val="00AC63F9"/>
    <w:rsid w:val="00AC6601"/>
    <w:rsid w:val="00AC661B"/>
    <w:rsid w:val="00AC6624"/>
    <w:rsid w:val="00AC670E"/>
    <w:rsid w:val="00AC6967"/>
    <w:rsid w:val="00AC6AC8"/>
    <w:rsid w:val="00AC6B0A"/>
    <w:rsid w:val="00AC6B7F"/>
    <w:rsid w:val="00AC6D5B"/>
    <w:rsid w:val="00AC6E5A"/>
    <w:rsid w:val="00AC6FBA"/>
    <w:rsid w:val="00AC6FC3"/>
    <w:rsid w:val="00AC6FE2"/>
    <w:rsid w:val="00AC713F"/>
    <w:rsid w:val="00AC7169"/>
    <w:rsid w:val="00AC7331"/>
    <w:rsid w:val="00AC73C1"/>
    <w:rsid w:val="00AC7596"/>
    <w:rsid w:val="00AC77A9"/>
    <w:rsid w:val="00AC78A8"/>
    <w:rsid w:val="00AC7AA7"/>
    <w:rsid w:val="00AC7B51"/>
    <w:rsid w:val="00AC7BAA"/>
    <w:rsid w:val="00AC7C08"/>
    <w:rsid w:val="00AC7E79"/>
    <w:rsid w:val="00AD0106"/>
    <w:rsid w:val="00AD03D9"/>
    <w:rsid w:val="00AD0455"/>
    <w:rsid w:val="00AD049C"/>
    <w:rsid w:val="00AD04CF"/>
    <w:rsid w:val="00AD0641"/>
    <w:rsid w:val="00AD0656"/>
    <w:rsid w:val="00AD0744"/>
    <w:rsid w:val="00AD08A8"/>
    <w:rsid w:val="00AD0D3A"/>
    <w:rsid w:val="00AD0DE9"/>
    <w:rsid w:val="00AD0E3E"/>
    <w:rsid w:val="00AD0EF7"/>
    <w:rsid w:val="00AD0FDD"/>
    <w:rsid w:val="00AD1131"/>
    <w:rsid w:val="00AD1153"/>
    <w:rsid w:val="00AD127F"/>
    <w:rsid w:val="00AD1315"/>
    <w:rsid w:val="00AD13B8"/>
    <w:rsid w:val="00AD13CF"/>
    <w:rsid w:val="00AD146B"/>
    <w:rsid w:val="00AD17C4"/>
    <w:rsid w:val="00AD1995"/>
    <w:rsid w:val="00AD19C8"/>
    <w:rsid w:val="00AD1A00"/>
    <w:rsid w:val="00AD1BE3"/>
    <w:rsid w:val="00AD1C0F"/>
    <w:rsid w:val="00AD1D6B"/>
    <w:rsid w:val="00AD1F41"/>
    <w:rsid w:val="00AD1F66"/>
    <w:rsid w:val="00AD22D5"/>
    <w:rsid w:val="00AD2312"/>
    <w:rsid w:val="00AD2379"/>
    <w:rsid w:val="00AD2488"/>
    <w:rsid w:val="00AD24A9"/>
    <w:rsid w:val="00AD255F"/>
    <w:rsid w:val="00AD271F"/>
    <w:rsid w:val="00AD2995"/>
    <w:rsid w:val="00AD2A9F"/>
    <w:rsid w:val="00AD2BB2"/>
    <w:rsid w:val="00AD2BC4"/>
    <w:rsid w:val="00AD2C63"/>
    <w:rsid w:val="00AD2D9B"/>
    <w:rsid w:val="00AD2E0F"/>
    <w:rsid w:val="00AD2E9D"/>
    <w:rsid w:val="00AD2EA4"/>
    <w:rsid w:val="00AD2EB2"/>
    <w:rsid w:val="00AD3053"/>
    <w:rsid w:val="00AD32CE"/>
    <w:rsid w:val="00AD3496"/>
    <w:rsid w:val="00AD3676"/>
    <w:rsid w:val="00AD370F"/>
    <w:rsid w:val="00AD3728"/>
    <w:rsid w:val="00AD372E"/>
    <w:rsid w:val="00AD37C0"/>
    <w:rsid w:val="00AD37C3"/>
    <w:rsid w:val="00AD3825"/>
    <w:rsid w:val="00AD3A3E"/>
    <w:rsid w:val="00AD3CDC"/>
    <w:rsid w:val="00AD3CFF"/>
    <w:rsid w:val="00AD3E3D"/>
    <w:rsid w:val="00AD3EBB"/>
    <w:rsid w:val="00AD409D"/>
    <w:rsid w:val="00AD4268"/>
    <w:rsid w:val="00AD484C"/>
    <w:rsid w:val="00AD491F"/>
    <w:rsid w:val="00AD4A28"/>
    <w:rsid w:val="00AD4A31"/>
    <w:rsid w:val="00AD4AE9"/>
    <w:rsid w:val="00AD4C45"/>
    <w:rsid w:val="00AD4C7E"/>
    <w:rsid w:val="00AD4CFB"/>
    <w:rsid w:val="00AD4D2A"/>
    <w:rsid w:val="00AD4F1D"/>
    <w:rsid w:val="00AD52E7"/>
    <w:rsid w:val="00AD5318"/>
    <w:rsid w:val="00AD533F"/>
    <w:rsid w:val="00AD548C"/>
    <w:rsid w:val="00AD54AD"/>
    <w:rsid w:val="00AD550B"/>
    <w:rsid w:val="00AD5580"/>
    <w:rsid w:val="00AD565C"/>
    <w:rsid w:val="00AD5818"/>
    <w:rsid w:val="00AD5848"/>
    <w:rsid w:val="00AD58C1"/>
    <w:rsid w:val="00AD5A34"/>
    <w:rsid w:val="00AD5A82"/>
    <w:rsid w:val="00AD5BFA"/>
    <w:rsid w:val="00AD5C52"/>
    <w:rsid w:val="00AD5CDF"/>
    <w:rsid w:val="00AD5D17"/>
    <w:rsid w:val="00AD5DC2"/>
    <w:rsid w:val="00AD5DE3"/>
    <w:rsid w:val="00AD5EB3"/>
    <w:rsid w:val="00AD6092"/>
    <w:rsid w:val="00AD6201"/>
    <w:rsid w:val="00AD6244"/>
    <w:rsid w:val="00AD6255"/>
    <w:rsid w:val="00AD63B4"/>
    <w:rsid w:val="00AD64B0"/>
    <w:rsid w:val="00AD6623"/>
    <w:rsid w:val="00AD67EA"/>
    <w:rsid w:val="00AD6891"/>
    <w:rsid w:val="00AD692F"/>
    <w:rsid w:val="00AD69EF"/>
    <w:rsid w:val="00AD6D60"/>
    <w:rsid w:val="00AD6DD7"/>
    <w:rsid w:val="00AD6E3A"/>
    <w:rsid w:val="00AD6EB1"/>
    <w:rsid w:val="00AD6FC9"/>
    <w:rsid w:val="00AD72BE"/>
    <w:rsid w:val="00AD7366"/>
    <w:rsid w:val="00AD737D"/>
    <w:rsid w:val="00AD73B7"/>
    <w:rsid w:val="00AD750D"/>
    <w:rsid w:val="00AD75AF"/>
    <w:rsid w:val="00AD775C"/>
    <w:rsid w:val="00AD7C3F"/>
    <w:rsid w:val="00AD7D08"/>
    <w:rsid w:val="00AD7FB6"/>
    <w:rsid w:val="00AE01E3"/>
    <w:rsid w:val="00AE01EE"/>
    <w:rsid w:val="00AE0289"/>
    <w:rsid w:val="00AE02CA"/>
    <w:rsid w:val="00AE0322"/>
    <w:rsid w:val="00AE0423"/>
    <w:rsid w:val="00AE05CD"/>
    <w:rsid w:val="00AE06BE"/>
    <w:rsid w:val="00AE07CA"/>
    <w:rsid w:val="00AE08AC"/>
    <w:rsid w:val="00AE08D8"/>
    <w:rsid w:val="00AE094A"/>
    <w:rsid w:val="00AE0A18"/>
    <w:rsid w:val="00AE0AED"/>
    <w:rsid w:val="00AE0B6A"/>
    <w:rsid w:val="00AE0B72"/>
    <w:rsid w:val="00AE0D3D"/>
    <w:rsid w:val="00AE0E01"/>
    <w:rsid w:val="00AE0E9C"/>
    <w:rsid w:val="00AE1074"/>
    <w:rsid w:val="00AE126C"/>
    <w:rsid w:val="00AE12DD"/>
    <w:rsid w:val="00AE14F5"/>
    <w:rsid w:val="00AE17C9"/>
    <w:rsid w:val="00AE194C"/>
    <w:rsid w:val="00AE195E"/>
    <w:rsid w:val="00AE1ACD"/>
    <w:rsid w:val="00AE1C32"/>
    <w:rsid w:val="00AE1CC7"/>
    <w:rsid w:val="00AE1D0C"/>
    <w:rsid w:val="00AE1E10"/>
    <w:rsid w:val="00AE1E88"/>
    <w:rsid w:val="00AE2105"/>
    <w:rsid w:val="00AE21F7"/>
    <w:rsid w:val="00AE2209"/>
    <w:rsid w:val="00AE227A"/>
    <w:rsid w:val="00AE22C2"/>
    <w:rsid w:val="00AE2359"/>
    <w:rsid w:val="00AE23E9"/>
    <w:rsid w:val="00AE25E7"/>
    <w:rsid w:val="00AE26A2"/>
    <w:rsid w:val="00AE272F"/>
    <w:rsid w:val="00AE27FA"/>
    <w:rsid w:val="00AE2876"/>
    <w:rsid w:val="00AE2950"/>
    <w:rsid w:val="00AE2995"/>
    <w:rsid w:val="00AE2E4A"/>
    <w:rsid w:val="00AE2E69"/>
    <w:rsid w:val="00AE2EC3"/>
    <w:rsid w:val="00AE2ECB"/>
    <w:rsid w:val="00AE2F14"/>
    <w:rsid w:val="00AE2F61"/>
    <w:rsid w:val="00AE35F5"/>
    <w:rsid w:val="00AE362E"/>
    <w:rsid w:val="00AE3848"/>
    <w:rsid w:val="00AE39BB"/>
    <w:rsid w:val="00AE3A97"/>
    <w:rsid w:val="00AE3AE9"/>
    <w:rsid w:val="00AE3BA8"/>
    <w:rsid w:val="00AE3DC3"/>
    <w:rsid w:val="00AE3E6B"/>
    <w:rsid w:val="00AE4038"/>
    <w:rsid w:val="00AE407B"/>
    <w:rsid w:val="00AE4158"/>
    <w:rsid w:val="00AE4710"/>
    <w:rsid w:val="00AE47F1"/>
    <w:rsid w:val="00AE482E"/>
    <w:rsid w:val="00AE4854"/>
    <w:rsid w:val="00AE48CC"/>
    <w:rsid w:val="00AE48E9"/>
    <w:rsid w:val="00AE4B0F"/>
    <w:rsid w:val="00AE4EDB"/>
    <w:rsid w:val="00AE4F6A"/>
    <w:rsid w:val="00AE505F"/>
    <w:rsid w:val="00AE5100"/>
    <w:rsid w:val="00AE515E"/>
    <w:rsid w:val="00AE54C6"/>
    <w:rsid w:val="00AE567E"/>
    <w:rsid w:val="00AE57A3"/>
    <w:rsid w:val="00AE57A9"/>
    <w:rsid w:val="00AE5AF5"/>
    <w:rsid w:val="00AE5B42"/>
    <w:rsid w:val="00AE5BB8"/>
    <w:rsid w:val="00AE5BD2"/>
    <w:rsid w:val="00AE5CF4"/>
    <w:rsid w:val="00AE5F08"/>
    <w:rsid w:val="00AE5FFF"/>
    <w:rsid w:val="00AE62C5"/>
    <w:rsid w:val="00AE635E"/>
    <w:rsid w:val="00AE640C"/>
    <w:rsid w:val="00AE6503"/>
    <w:rsid w:val="00AE68A9"/>
    <w:rsid w:val="00AE6955"/>
    <w:rsid w:val="00AE6B61"/>
    <w:rsid w:val="00AE6BC0"/>
    <w:rsid w:val="00AE6D78"/>
    <w:rsid w:val="00AE6E11"/>
    <w:rsid w:val="00AE6ED2"/>
    <w:rsid w:val="00AE6F9C"/>
    <w:rsid w:val="00AE7071"/>
    <w:rsid w:val="00AE7629"/>
    <w:rsid w:val="00AE7741"/>
    <w:rsid w:val="00AE77A0"/>
    <w:rsid w:val="00AE77B9"/>
    <w:rsid w:val="00AE780B"/>
    <w:rsid w:val="00AE7856"/>
    <w:rsid w:val="00AE7910"/>
    <w:rsid w:val="00AE7974"/>
    <w:rsid w:val="00AE7B2F"/>
    <w:rsid w:val="00AE7B5D"/>
    <w:rsid w:val="00AE7D2E"/>
    <w:rsid w:val="00AE7F16"/>
    <w:rsid w:val="00AE7F70"/>
    <w:rsid w:val="00AE7F89"/>
    <w:rsid w:val="00AE7FE4"/>
    <w:rsid w:val="00AF016B"/>
    <w:rsid w:val="00AF01A2"/>
    <w:rsid w:val="00AF021F"/>
    <w:rsid w:val="00AF05AB"/>
    <w:rsid w:val="00AF06CA"/>
    <w:rsid w:val="00AF087E"/>
    <w:rsid w:val="00AF089B"/>
    <w:rsid w:val="00AF0984"/>
    <w:rsid w:val="00AF099E"/>
    <w:rsid w:val="00AF0A68"/>
    <w:rsid w:val="00AF0A87"/>
    <w:rsid w:val="00AF0C72"/>
    <w:rsid w:val="00AF0CBC"/>
    <w:rsid w:val="00AF0F45"/>
    <w:rsid w:val="00AF1202"/>
    <w:rsid w:val="00AF1342"/>
    <w:rsid w:val="00AF1410"/>
    <w:rsid w:val="00AF1539"/>
    <w:rsid w:val="00AF1681"/>
    <w:rsid w:val="00AF1748"/>
    <w:rsid w:val="00AF17A9"/>
    <w:rsid w:val="00AF1831"/>
    <w:rsid w:val="00AF1A69"/>
    <w:rsid w:val="00AF1A70"/>
    <w:rsid w:val="00AF1AB4"/>
    <w:rsid w:val="00AF1B49"/>
    <w:rsid w:val="00AF1BA6"/>
    <w:rsid w:val="00AF1DB7"/>
    <w:rsid w:val="00AF1FE5"/>
    <w:rsid w:val="00AF213B"/>
    <w:rsid w:val="00AF215A"/>
    <w:rsid w:val="00AF2415"/>
    <w:rsid w:val="00AF2510"/>
    <w:rsid w:val="00AF27C4"/>
    <w:rsid w:val="00AF27D2"/>
    <w:rsid w:val="00AF27D6"/>
    <w:rsid w:val="00AF2982"/>
    <w:rsid w:val="00AF29D8"/>
    <w:rsid w:val="00AF2C5A"/>
    <w:rsid w:val="00AF2CDE"/>
    <w:rsid w:val="00AF305F"/>
    <w:rsid w:val="00AF32E1"/>
    <w:rsid w:val="00AF358D"/>
    <w:rsid w:val="00AF3609"/>
    <w:rsid w:val="00AF3663"/>
    <w:rsid w:val="00AF3673"/>
    <w:rsid w:val="00AF3867"/>
    <w:rsid w:val="00AF3883"/>
    <w:rsid w:val="00AF38E3"/>
    <w:rsid w:val="00AF39A1"/>
    <w:rsid w:val="00AF3A17"/>
    <w:rsid w:val="00AF3A6C"/>
    <w:rsid w:val="00AF3A72"/>
    <w:rsid w:val="00AF3B3D"/>
    <w:rsid w:val="00AF3C9D"/>
    <w:rsid w:val="00AF3D3A"/>
    <w:rsid w:val="00AF3E20"/>
    <w:rsid w:val="00AF3F31"/>
    <w:rsid w:val="00AF3FDB"/>
    <w:rsid w:val="00AF3FEF"/>
    <w:rsid w:val="00AF41A5"/>
    <w:rsid w:val="00AF439A"/>
    <w:rsid w:val="00AF45A3"/>
    <w:rsid w:val="00AF4723"/>
    <w:rsid w:val="00AF472D"/>
    <w:rsid w:val="00AF48E1"/>
    <w:rsid w:val="00AF4A27"/>
    <w:rsid w:val="00AF4A5E"/>
    <w:rsid w:val="00AF4CE8"/>
    <w:rsid w:val="00AF4D09"/>
    <w:rsid w:val="00AF4D62"/>
    <w:rsid w:val="00AF4E9B"/>
    <w:rsid w:val="00AF4EE0"/>
    <w:rsid w:val="00AF4FD2"/>
    <w:rsid w:val="00AF50E5"/>
    <w:rsid w:val="00AF51E0"/>
    <w:rsid w:val="00AF520B"/>
    <w:rsid w:val="00AF56A3"/>
    <w:rsid w:val="00AF56D6"/>
    <w:rsid w:val="00AF5A56"/>
    <w:rsid w:val="00AF5DB0"/>
    <w:rsid w:val="00AF5E81"/>
    <w:rsid w:val="00AF5F28"/>
    <w:rsid w:val="00AF5FC1"/>
    <w:rsid w:val="00AF5FF7"/>
    <w:rsid w:val="00AF601A"/>
    <w:rsid w:val="00AF622A"/>
    <w:rsid w:val="00AF62F2"/>
    <w:rsid w:val="00AF63EB"/>
    <w:rsid w:val="00AF6470"/>
    <w:rsid w:val="00AF64A1"/>
    <w:rsid w:val="00AF6580"/>
    <w:rsid w:val="00AF68A6"/>
    <w:rsid w:val="00AF6944"/>
    <w:rsid w:val="00AF69C7"/>
    <w:rsid w:val="00AF6B06"/>
    <w:rsid w:val="00AF6C14"/>
    <w:rsid w:val="00AF6CF2"/>
    <w:rsid w:val="00AF6E11"/>
    <w:rsid w:val="00AF6EE5"/>
    <w:rsid w:val="00AF6EFA"/>
    <w:rsid w:val="00AF72FF"/>
    <w:rsid w:val="00AF7369"/>
    <w:rsid w:val="00AF73E5"/>
    <w:rsid w:val="00AF7454"/>
    <w:rsid w:val="00AF7A30"/>
    <w:rsid w:val="00AF7A42"/>
    <w:rsid w:val="00AF7D90"/>
    <w:rsid w:val="00AF7DA3"/>
    <w:rsid w:val="00AF7DE8"/>
    <w:rsid w:val="00AF7E1D"/>
    <w:rsid w:val="00AF7EBE"/>
    <w:rsid w:val="00AF7F05"/>
    <w:rsid w:val="00B00026"/>
    <w:rsid w:val="00B000DC"/>
    <w:rsid w:val="00B0028B"/>
    <w:rsid w:val="00B00393"/>
    <w:rsid w:val="00B00597"/>
    <w:rsid w:val="00B005EE"/>
    <w:rsid w:val="00B00674"/>
    <w:rsid w:val="00B00861"/>
    <w:rsid w:val="00B008B2"/>
    <w:rsid w:val="00B009FA"/>
    <w:rsid w:val="00B00AB9"/>
    <w:rsid w:val="00B00B8C"/>
    <w:rsid w:val="00B00BF0"/>
    <w:rsid w:val="00B00DF2"/>
    <w:rsid w:val="00B01005"/>
    <w:rsid w:val="00B01043"/>
    <w:rsid w:val="00B0131D"/>
    <w:rsid w:val="00B014E5"/>
    <w:rsid w:val="00B01507"/>
    <w:rsid w:val="00B01598"/>
    <w:rsid w:val="00B01612"/>
    <w:rsid w:val="00B01620"/>
    <w:rsid w:val="00B0165D"/>
    <w:rsid w:val="00B016B2"/>
    <w:rsid w:val="00B016D4"/>
    <w:rsid w:val="00B01917"/>
    <w:rsid w:val="00B01950"/>
    <w:rsid w:val="00B01A89"/>
    <w:rsid w:val="00B01AD5"/>
    <w:rsid w:val="00B01BF3"/>
    <w:rsid w:val="00B01D4D"/>
    <w:rsid w:val="00B01D89"/>
    <w:rsid w:val="00B01DB4"/>
    <w:rsid w:val="00B01EBD"/>
    <w:rsid w:val="00B02462"/>
    <w:rsid w:val="00B025AF"/>
    <w:rsid w:val="00B02605"/>
    <w:rsid w:val="00B02846"/>
    <w:rsid w:val="00B0285C"/>
    <w:rsid w:val="00B029E5"/>
    <w:rsid w:val="00B02B49"/>
    <w:rsid w:val="00B0316D"/>
    <w:rsid w:val="00B03195"/>
    <w:rsid w:val="00B03703"/>
    <w:rsid w:val="00B03918"/>
    <w:rsid w:val="00B039D3"/>
    <w:rsid w:val="00B039F8"/>
    <w:rsid w:val="00B03A07"/>
    <w:rsid w:val="00B03AE0"/>
    <w:rsid w:val="00B03BEF"/>
    <w:rsid w:val="00B03C17"/>
    <w:rsid w:val="00B03CA7"/>
    <w:rsid w:val="00B03E46"/>
    <w:rsid w:val="00B03E79"/>
    <w:rsid w:val="00B04031"/>
    <w:rsid w:val="00B040EF"/>
    <w:rsid w:val="00B042E8"/>
    <w:rsid w:val="00B044B6"/>
    <w:rsid w:val="00B04604"/>
    <w:rsid w:val="00B04656"/>
    <w:rsid w:val="00B0492C"/>
    <w:rsid w:val="00B04996"/>
    <w:rsid w:val="00B04A63"/>
    <w:rsid w:val="00B04AF2"/>
    <w:rsid w:val="00B04B05"/>
    <w:rsid w:val="00B04B5B"/>
    <w:rsid w:val="00B04C60"/>
    <w:rsid w:val="00B04C88"/>
    <w:rsid w:val="00B04EB0"/>
    <w:rsid w:val="00B052A5"/>
    <w:rsid w:val="00B053EC"/>
    <w:rsid w:val="00B054EE"/>
    <w:rsid w:val="00B0550C"/>
    <w:rsid w:val="00B05683"/>
    <w:rsid w:val="00B0571D"/>
    <w:rsid w:val="00B057A1"/>
    <w:rsid w:val="00B057F8"/>
    <w:rsid w:val="00B05929"/>
    <w:rsid w:val="00B05B0B"/>
    <w:rsid w:val="00B05CEF"/>
    <w:rsid w:val="00B05CF7"/>
    <w:rsid w:val="00B05E9E"/>
    <w:rsid w:val="00B05EC2"/>
    <w:rsid w:val="00B0605C"/>
    <w:rsid w:val="00B06300"/>
    <w:rsid w:val="00B06412"/>
    <w:rsid w:val="00B065A7"/>
    <w:rsid w:val="00B06625"/>
    <w:rsid w:val="00B06818"/>
    <w:rsid w:val="00B0696C"/>
    <w:rsid w:val="00B06A24"/>
    <w:rsid w:val="00B06CC6"/>
    <w:rsid w:val="00B06D5D"/>
    <w:rsid w:val="00B06D7B"/>
    <w:rsid w:val="00B06E1B"/>
    <w:rsid w:val="00B06E22"/>
    <w:rsid w:val="00B06F1A"/>
    <w:rsid w:val="00B071D3"/>
    <w:rsid w:val="00B071D8"/>
    <w:rsid w:val="00B0722E"/>
    <w:rsid w:val="00B07267"/>
    <w:rsid w:val="00B07357"/>
    <w:rsid w:val="00B07369"/>
    <w:rsid w:val="00B07393"/>
    <w:rsid w:val="00B073C0"/>
    <w:rsid w:val="00B07523"/>
    <w:rsid w:val="00B0758B"/>
    <w:rsid w:val="00B0782D"/>
    <w:rsid w:val="00B078EA"/>
    <w:rsid w:val="00B07932"/>
    <w:rsid w:val="00B07A5C"/>
    <w:rsid w:val="00B07C4E"/>
    <w:rsid w:val="00B07D57"/>
    <w:rsid w:val="00B07E5B"/>
    <w:rsid w:val="00B07EC0"/>
    <w:rsid w:val="00B07F6C"/>
    <w:rsid w:val="00B07F90"/>
    <w:rsid w:val="00B07FCE"/>
    <w:rsid w:val="00B100CE"/>
    <w:rsid w:val="00B1029A"/>
    <w:rsid w:val="00B105F5"/>
    <w:rsid w:val="00B1089F"/>
    <w:rsid w:val="00B108F5"/>
    <w:rsid w:val="00B1098A"/>
    <w:rsid w:val="00B10BDB"/>
    <w:rsid w:val="00B10CF4"/>
    <w:rsid w:val="00B10CFF"/>
    <w:rsid w:val="00B10D3A"/>
    <w:rsid w:val="00B10EA8"/>
    <w:rsid w:val="00B10EF4"/>
    <w:rsid w:val="00B1115A"/>
    <w:rsid w:val="00B1141E"/>
    <w:rsid w:val="00B116EF"/>
    <w:rsid w:val="00B1181B"/>
    <w:rsid w:val="00B1185A"/>
    <w:rsid w:val="00B11865"/>
    <w:rsid w:val="00B11907"/>
    <w:rsid w:val="00B119C6"/>
    <w:rsid w:val="00B119DD"/>
    <w:rsid w:val="00B11A44"/>
    <w:rsid w:val="00B11B4E"/>
    <w:rsid w:val="00B11CBC"/>
    <w:rsid w:val="00B11CBF"/>
    <w:rsid w:val="00B11E42"/>
    <w:rsid w:val="00B11F7E"/>
    <w:rsid w:val="00B12047"/>
    <w:rsid w:val="00B120E3"/>
    <w:rsid w:val="00B1216A"/>
    <w:rsid w:val="00B121C6"/>
    <w:rsid w:val="00B12203"/>
    <w:rsid w:val="00B1234B"/>
    <w:rsid w:val="00B123DF"/>
    <w:rsid w:val="00B12557"/>
    <w:rsid w:val="00B1259E"/>
    <w:rsid w:val="00B1268C"/>
    <w:rsid w:val="00B126CD"/>
    <w:rsid w:val="00B128D9"/>
    <w:rsid w:val="00B12AA8"/>
    <w:rsid w:val="00B12B15"/>
    <w:rsid w:val="00B12BDC"/>
    <w:rsid w:val="00B12C5E"/>
    <w:rsid w:val="00B12EC7"/>
    <w:rsid w:val="00B12EDD"/>
    <w:rsid w:val="00B12F73"/>
    <w:rsid w:val="00B131AB"/>
    <w:rsid w:val="00B1325A"/>
    <w:rsid w:val="00B13381"/>
    <w:rsid w:val="00B133C8"/>
    <w:rsid w:val="00B1377C"/>
    <w:rsid w:val="00B13810"/>
    <w:rsid w:val="00B138E5"/>
    <w:rsid w:val="00B139FC"/>
    <w:rsid w:val="00B13B62"/>
    <w:rsid w:val="00B13C74"/>
    <w:rsid w:val="00B13CE8"/>
    <w:rsid w:val="00B13E0F"/>
    <w:rsid w:val="00B13E81"/>
    <w:rsid w:val="00B13FB7"/>
    <w:rsid w:val="00B14034"/>
    <w:rsid w:val="00B140B1"/>
    <w:rsid w:val="00B140FD"/>
    <w:rsid w:val="00B1413A"/>
    <w:rsid w:val="00B14181"/>
    <w:rsid w:val="00B141D6"/>
    <w:rsid w:val="00B143B0"/>
    <w:rsid w:val="00B14433"/>
    <w:rsid w:val="00B1448C"/>
    <w:rsid w:val="00B14495"/>
    <w:rsid w:val="00B14736"/>
    <w:rsid w:val="00B148A9"/>
    <w:rsid w:val="00B14A90"/>
    <w:rsid w:val="00B14B78"/>
    <w:rsid w:val="00B14DD5"/>
    <w:rsid w:val="00B14E7B"/>
    <w:rsid w:val="00B14F7F"/>
    <w:rsid w:val="00B14FEA"/>
    <w:rsid w:val="00B15007"/>
    <w:rsid w:val="00B151B2"/>
    <w:rsid w:val="00B152D3"/>
    <w:rsid w:val="00B15349"/>
    <w:rsid w:val="00B1565F"/>
    <w:rsid w:val="00B1588F"/>
    <w:rsid w:val="00B15A2C"/>
    <w:rsid w:val="00B15ADC"/>
    <w:rsid w:val="00B15B70"/>
    <w:rsid w:val="00B15C4E"/>
    <w:rsid w:val="00B15C71"/>
    <w:rsid w:val="00B15D12"/>
    <w:rsid w:val="00B15D23"/>
    <w:rsid w:val="00B15D77"/>
    <w:rsid w:val="00B15EFD"/>
    <w:rsid w:val="00B15F80"/>
    <w:rsid w:val="00B1607E"/>
    <w:rsid w:val="00B1610E"/>
    <w:rsid w:val="00B16270"/>
    <w:rsid w:val="00B163D2"/>
    <w:rsid w:val="00B163D7"/>
    <w:rsid w:val="00B163D9"/>
    <w:rsid w:val="00B1647D"/>
    <w:rsid w:val="00B1650C"/>
    <w:rsid w:val="00B16832"/>
    <w:rsid w:val="00B16841"/>
    <w:rsid w:val="00B16889"/>
    <w:rsid w:val="00B168CD"/>
    <w:rsid w:val="00B16987"/>
    <w:rsid w:val="00B16A0B"/>
    <w:rsid w:val="00B16AC9"/>
    <w:rsid w:val="00B16B7B"/>
    <w:rsid w:val="00B16B87"/>
    <w:rsid w:val="00B16BA0"/>
    <w:rsid w:val="00B16BF2"/>
    <w:rsid w:val="00B16FDB"/>
    <w:rsid w:val="00B16FE5"/>
    <w:rsid w:val="00B17123"/>
    <w:rsid w:val="00B171D7"/>
    <w:rsid w:val="00B17551"/>
    <w:rsid w:val="00B1760E"/>
    <w:rsid w:val="00B1763F"/>
    <w:rsid w:val="00B1766E"/>
    <w:rsid w:val="00B176A5"/>
    <w:rsid w:val="00B178D5"/>
    <w:rsid w:val="00B17B2C"/>
    <w:rsid w:val="00B17B60"/>
    <w:rsid w:val="00B17BCC"/>
    <w:rsid w:val="00B17C1A"/>
    <w:rsid w:val="00B17DAF"/>
    <w:rsid w:val="00B17E8E"/>
    <w:rsid w:val="00B17EBC"/>
    <w:rsid w:val="00B202C1"/>
    <w:rsid w:val="00B20333"/>
    <w:rsid w:val="00B2043B"/>
    <w:rsid w:val="00B2059D"/>
    <w:rsid w:val="00B206D1"/>
    <w:rsid w:val="00B206D8"/>
    <w:rsid w:val="00B206E6"/>
    <w:rsid w:val="00B20752"/>
    <w:rsid w:val="00B208AD"/>
    <w:rsid w:val="00B208E4"/>
    <w:rsid w:val="00B208F1"/>
    <w:rsid w:val="00B20982"/>
    <w:rsid w:val="00B20A05"/>
    <w:rsid w:val="00B20A2C"/>
    <w:rsid w:val="00B20ADE"/>
    <w:rsid w:val="00B20BAA"/>
    <w:rsid w:val="00B20BE2"/>
    <w:rsid w:val="00B20E58"/>
    <w:rsid w:val="00B20E67"/>
    <w:rsid w:val="00B20EEA"/>
    <w:rsid w:val="00B20F7A"/>
    <w:rsid w:val="00B20F93"/>
    <w:rsid w:val="00B210E7"/>
    <w:rsid w:val="00B2122E"/>
    <w:rsid w:val="00B21360"/>
    <w:rsid w:val="00B21383"/>
    <w:rsid w:val="00B213E1"/>
    <w:rsid w:val="00B21501"/>
    <w:rsid w:val="00B21702"/>
    <w:rsid w:val="00B21749"/>
    <w:rsid w:val="00B21813"/>
    <w:rsid w:val="00B21829"/>
    <w:rsid w:val="00B2193E"/>
    <w:rsid w:val="00B21979"/>
    <w:rsid w:val="00B21B07"/>
    <w:rsid w:val="00B21BCA"/>
    <w:rsid w:val="00B21C12"/>
    <w:rsid w:val="00B21C28"/>
    <w:rsid w:val="00B21D14"/>
    <w:rsid w:val="00B21D1E"/>
    <w:rsid w:val="00B21E38"/>
    <w:rsid w:val="00B22154"/>
    <w:rsid w:val="00B22184"/>
    <w:rsid w:val="00B222B1"/>
    <w:rsid w:val="00B22329"/>
    <w:rsid w:val="00B22461"/>
    <w:rsid w:val="00B2246F"/>
    <w:rsid w:val="00B2271D"/>
    <w:rsid w:val="00B2286C"/>
    <w:rsid w:val="00B22919"/>
    <w:rsid w:val="00B22AB0"/>
    <w:rsid w:val="00B22AD4"/>
    <w:rsid w:val="00B22AEB"/>
    <w:rsid w:val="00B22C49"/>
    <w:rsid w:val="00B22D46"/>
    <w:rsid w:val="00B22D5B"/>
    <w:rsid w:val="00B22E0B"/>
    <w:rsid w:val="00B23050"/>
    <w:rsid w:val="00B230DE"/>
    <w:rsid w:val="00B230FB"/>
    <w:rsid w:val="00B230FF"/>
    <w:rsid w:val="00B23186"/>
    <w:rsid w:val="00B232B8"/>
    <w:rsid w:val="00B233BC"/>
    <w:rsid w:val="00B233F4"/>
    <w:rsid w:val="00B234B3"/>
    <w:rsid w:val="00B23517"/>
    <w:rsid w:val="00B23600"/>
    <w:rsid w:val="00B2362A"/>
    <w:rsid w:val="00B236B2"/>
    <w:rsid w:val="00B23748"/>
    <w:rsid w:val="00B237C0"/>
    <w:rsid w:val="00B23826"/>
    <w:rsid w:val="00B2382B"/>
    <w:rsid w:val="00B23947"/>
    <w:rsid w:val="00B23CFC"/>
    <w:rsid w:val="00B23D6C"/>
    <w:rsid w:val="00B23D92"/>
    <w:rsid w:val="00B23DF4"/>
    <w:rsid w:val="00B23E15"/>
    <w:rsid w:val="00B2402A"/>
    <w:rsid w:val="00B24207"/>
    <w:rsid w:val="00B242FA"/>
    <w:rsid w:val="00B24488"/>
    <w:rsid w:val="00B2465B"/>
    <w:rsid w:val="00B2467D"/>
    <w:rsid w:val="00B246FD"/>
    <w:rsid w:val="00B24B63"/>
    <w:rsid w:val="00B24BC4"/>
    <w:rsid w:val="00B24BE5"/>
    <w:rsid w:val="00B24C21"/>
    <w:rsid w:val="00B24D25"/>
    <w:rsid w:val="00B24E04"/>
    <w:rsid w:val="00B24E12"/>
    <w:rsid w:val="00B24E99"/>
    <w:rsid w:val="00B24FDC"/>
    <w:rsid w:val="00B250DD"/>
    <w:rsid w:val="00B25222"/>
    <w:rsid w:val="00B25336"/>
    <w:rsid w:val="00B2549C"/>
    <w:rsid w:val="00B25589"/>
    <w:rsid w:val="00B25780"/>
    <w:rsid w:val="00B257A9"/>
    <w:rsid w:val="00B25854"/>
    <w:rsid w:val="00B25870"/>
    <w:rsid w:val="00B258AF"/>
    <w:rsid w:val="00B258B4"/>
    <w:rsid w:val="00B258CF"/>
    <w:rsid w:val="00B25B3B"/>
    <w:rsid w:val="00B25B67"/>
    <w:rsid w:val="00B25C13"/>
    <w:rsid w:val="00B25C83"/>
    <w:rsid w:val="00B25CE0"/>
    <w:rsid w:val="00B25F51"/>
    <w:rsid w:val="00B25FE7"/>
    <w:rsid w:val="00B26103"/>
    <w:rsid w:val="00B26353"/>
    <w:rsid w:val="00B26365"/>
    <w:rsid w:val="00B264CF"/>
    <w:rsid w:val="00B26538"/>
    <w:rsid w:val="00B266CB"/>
    <w:rsid w:val="00B266F8"/>
    <w:rsid w:val="00B267E2"/>
    <w:rsid w:val="00B26B1B"/>
    <w:rsid w:val="00B26CFE"/>
    <w:rsid w:val="00B26EB3"/>
    <w:rsid w:val="00B27096"/>
    <w:rsid w:val="00B270DB"/>
    <w:rsid w:val="00B27263"/>
    <w:rsid w:val="00B27441"/>
    <w:rsid w:val="00B275AE"/>
    <w:rsid w:val="00B2767A"/>
    <w:rsid w:val="00B277E4"/>
    <w:rsid w:val="00B27ACC"/>
    <w:rsid w:val="00B27AD5"/>
    <w:rsid w:val="00B301D0"/>
    <w:rsid w:val="00B3025D"/>
    <w:rsid w:val="00B302D5"/>
    <w:rsid w:val="00B3036A"/>
    <w:rsid w:val="00B303F8"/>
    <w:rsid w:val="00B304F2"/>
    <w:rsid w:val="00B3072B"/>
    <w:rsid w:val="00B309B4"/>
    <w:rsid w:val="00B309E8"/>
    <w:rsid w:val="00B30ACC"/>
    <w:rsid w:val="00B30B1F"/>
    <w:rsid w:val="00B30D99"/>
    <w:rsid w:val="00B30EBB"/>
    <w:rsid w:val="00B30FB9"/>
    <w:rsid w:val="00B31107"/>
    <w:rsid w:val="00B311A8"/>
    <w:rsid w:val="00B3124B"/>
    <w:rsid w:val="00B3124E"/>
    <w:rsid w:val="00B31353"/>
    <w:rsid w:val="00B31429"/>
    <w:rsid w:val="00B31439"/>
    <w:rsid w:val="00B31442"/>
    <w:rsid w:val="00B314E1"/>
    <w:rsid w:val="00B31573"/>
    <w:rsid w:val="00B3164A"/>
    <w:rsid w:val="00B3165B"/>
    <w:rsid w:val="00B31801"/>
    <w:rsid w:val="00B3193C"/>
    <w:rsid w:val="00B31971"/>
    <w:rsid w:val="00B319F6"/>
    <w:rsid w:val="00B31ABA"/>
    <w:rsid w:val="00B31BE8"/>
    <w:rsid w:val="00B31D2D"/>
    <w:rsid w:val="00B31E66"/>
    <w:rsid w:val="00B31F8D"/>
    <w:rsid w:val="00B32072"/>
    <w:rsid w:val="00B320D0"/>
    <w:rsid w:val="00B32110"/>
    <w:rsid w:val="00B3224E"/>
    <w:rsid w:val="00B325C8"/>
    <w:rsid w:val="00B3276C"/>
    <w:rsid w:val="00B32A1F"/>
    <w:rsid w:val="00B32A91"/>
    <w:rsid w:val="00B32B3A"/>
    <w:rsid w:val="00B32B9D"/>
    <w:rsid w:val="00B32CCE"/>
    <w:rsid w:val="00B32CFA"/>
    <w:rsid w:val="00B32E1D"/>
    <w:rsid w:val="00B32E52"/>
    <w:rsid w:val="00B32EF9"/>
    <w:rsid w:val="00B33052"/>
    <w:rsid w:val="00B330CA"/>
    <w:rsid w:val="00B33156"/>
    <w:rsid w:val="00B3324B"/>
    <w:rsid w:val="00B33292"/>
    <w:rsid w:val="00B3332E"/>
    <w:rsid w:val="00B33338"/>
    <w:rsid w:val="00B333F4"/>
    <w:rsid w:val="00B33450"/>
    <w:rsid w:val="00B33474"/>
    <w:rsid w:val="00B33577"/>
    <w:rsid w:val="00B33733"/>
    <w:rsid w:val="00B33795"/>
    <w:rsid w:val="00B3383D"/>
    <w:rsid w:val="00B33949"/>
    <w:rsid w:val="00B33967"/>
    <w:rsid w:val="00B339CD"/>
    <w:rsid w:val="00B339E2"/>
    <w:rsid w:val="00B33AF2"/>
    <w:rsid w:val="00B33D37"/>
    <w:rsid w:val="00B33FF5"/>
    <w:rsid w:val="00B34084"/>
    <w:rsid w:val="00B3420D"/>
    <w:rsid w:val="00B3425E"/>
    <w:rsid w:val="00B34646"/>
    <w:rsid w:val="00B34816"/>
    <w:rsid w:val="00B34D25"/>
    <w:rsid w:val="00B34DA9"/>
    <w:rsid w:val="00B34DBD"/>
    <w:rsid w:val="00B34E42"/>
    <w:rsid w:val="00B34EEA"/>
    <w:rsid w:val="00B351E3"/>
    <w:rsid w:val="00B3522E"/>
    <w:rsid w:val="00B3528F"/>
    <w:rsid w:val="00B352C4"/>
    <w:rsid w:val="00B35347"/>
    <w:rsid w:val="00B3543D"/>
    <w:rsid w:val="00B354F1"/>
    <w:rsid w:val="00B356AB"/>
    <w:rsid w:val="00B3572D"/>
    <w:rsid w:val="00B3586C"/>
    <w:rsid w:val="00B35943"/>
    <w:rsid w:val="00B359DB"/>
    <w:rsid w:val="00B35C45"/>
    <w:rsid w:val="00B35CD3"/>
    <w:rsid w:val="00B35CDC"/>
    <w:rsid w:val="00B35FBB"/>
    <w:rsid w:val="00B35FF1"/>
    <w:rsid w:val="00B360C5"/>
    <w:rsid w:val="00B361FF"/>
    <w:rsid w:val="00B3630A"/>
    <w:rsid w:val="00B3630E"/>
    <w:rsid w:val="00B36364"/>
    <w:rsid w:val="00B36377"/>
    <w:rsid w:val="00B3662C"/>
    <w:rsid w:val="00B36862"/>
    <w:rsid w:val="00B36983"/>
    <w:rsid w:val="00B36A0B"/>
    <w:rsid w:val="00B36A4F"/>
    <w:rsid w:val="00B36B38"/>
    <w:rsid w:val="00B36DC5"/>
    <w:rsid w:val="00B3702B"/>
    <w:rsid w:val="00B37046"/>
    <w:rsid w:val="00B3708B"/>
    <w:rsid w:val="00B370A4"/>
    <w:rsid w:val="00B370BF"/>
    <w:rsid w:val="00B371DB"/>
    <w:rsid w:val="00B37203"/>
    <w:rsid w:val="00B373B3"/>
    <w:rsid w:val="00B373C3"/>
    <w:rsid w:val="00B374C4"/>
    <w:rsid w:val="00B3798D"/>
    <w:rsid w:val="00B37ABB"/>
    <w:rsid w:val="00B37B25"/>
    <w:rsid w:val="00B37B6E"/>
    <w:rsid w:val="00B37FD3"/>
    <w:rsid w:val="00B4005C"/>
    <w:rsid w:val="00B40091"/>
    <w:rsid w:val="00B400B5"/>
    <w:rsid w:val="00B401C5"/>
    <w:rsid w:val="00B401EA"/>
    <w:rsid w:val="00B4036D"/>
    <w:rsid w:val="00B40397"/>
    <w:rsid w:val="00B40453"/>
    <w:rsid w:val="00B406B9"/>
    <w:rsid w:val="00B406F0"/>
    <w:rsid w:val="00B4094C"/>
    <w:rsid w:val="00B40AF9"/>
    <w:rsid w:val="00B40B79"/>
    <w:rsid w:val="00B40C4C"/>
    <w:rsid w:val="00B40C9F"/>
    <w:rsid w:val="00B40D54"/>
    <w:rsid w:val="00B40EF8"/>
    <w:rsid w:val="00B41065"/>
    <w:rsid w:val="00B410D1"/>
    <w:rsid w:val="00B41364"/>
    <w:rsid w:val="00B4144D"/>
    <w:rsid w:val="00B416B1"/>
    <w:rsid w:val="00B41797"/>
    <w:rsid w:val="00B41829"/>
    <w:rsid w:val="00B41830"/>
    <w:rsid w:val="00B41967"/>
    <w:rsid w:val="00B419B9"/>
    <w:rsid w:val="00B41A77"/>
    <w:rsid w:val="00B41F8A"/>
    <w:rsid w:val="00B42110"/>
    <w:rsid w:val="00B421B1"/>
    <w:rsid w:val="00B421E9"/>
    <w:rsid w:val="00B422B6"/>
    <w:rsid w:val="00B423BF"/>
    <w:rsid w:val="00B4245B"/>
    <w:rsid w:val="00B4252C"/>
    <w:rsid w:val="00B42776"/>
    <w:rsid w:val="00B428F8"/>
    <w:rsid w:val="00B4295E"/>
    <w:rsid w:val="00B42960"/>
    <w:rsid w:val="00B42A50"/>
    <w:rsid w:val="00B42B7F"/>
    <w:rsid w:val="00B43054"/>
    <w:rsid w:val="00B434F4"/>
    <w:rsid w:val="00B435A8"/>
    <w:rsid w:val="00B435C7"/>
    <w:rsid w:val="00B43724"/>
    <w:rsid w:val="00B43748"/>
    <w:rsid w:val="00B43779"/>
    <w:rsid w:val="00B437CE"/>
    <w:rsid w:val="00B437FA"/>
    <w:rsid w:val="00B43957"/>
    <w:rsid w:val="00B439DF"/>
    <w:rsid w:val="00B43AEF"/>
    <w:rsid w:val="00B43BF7"/>
    <w:rsid w:val="00B43C48"/>
    <w:rsid w:val="00B43C68"/>
    <w:rsid w:val="00B43DAD"/>
    <w:rsid w:val="00B43EA8"/>
    <w:rsid w:val="00B44088"/>
    <w:rsid w:val="00B440F8"/>
    <w:rsid w:val="00B44137"/>
    <w:rsid w:val="00B442B8"/>
    <w:rsid w:val="00B4433D"/>
    <w:rsid w:val="00B443CB"/>
    <w:rsid w:val="00B4457D"/>
    <w:rsid w:val="00B445EA"/>
    <w:rsid w:val="00B44628"/>
    <w:rsid w:val="00B44655"/>
    <w:rsid w:val="00B44759"/>
    <w:rsid w:val="00B44773"/>
    <w:rsid w:val="00B448E6"/>
    <w:rsid w:val="00B44D6B"/>
    <w:rsid w:val="00B44DE6"/>
    <w:rsid w:val="00B44E72"/>
    <w:rsid w:val="00B44E8C"/>
    <w:rsid w:val="00B44F51"/>
    <w:rsid w:val="00B44F67"/>
    <w:rsid w:val="00B450EB"/>
    <w:rsid w:val="00B4513D"/>
    <w:rsid w:val="00B45239"/>
    <w:rsid w:val="00B4527F"/>
    <w:rsid w:val="00B452CD"/>
    <w:rsid w:val="00B4536C"/>
    <w:rsid w:val="00B45506"/>
    <w:rsid w:val="00B45652"/>
    <w:rsid w:val="00B457C4"/>
    <w:rsid w:val="00B45922"/>
    <w:rsid w:val="00B459F1"/>
    <w:rsid w:val="00B45DB1"/>
    <w:rsid w:val="00B45EB1"/>
    <w:rsid w:val="00B46176"/>
    <w:rsid w:val="00B46180"/>
    <w:rsid w:val="00B462B0"/>
    <w:rsid w:val="00B462F9"/>
    <w:rsid w:val="00B46311"/>
    <w:rsid w:val="00B4646E"/>
    <w:rsid w:val="00B46492"/>
    <w:rsid w:val="00B466DB"/>
    <w:rsid w:val="00B46851"/>
    <w:rsid w:val="00B46863"/>
    <w:rsid w:val="00B4686F"/>
    <w:rsid w:val="00B46905"/>
    <w:rsid w:val="00B4696C"/>
    <w:rsid w:val="00B46A1A"/>
    <w:rsid w:val="00B46A83"/>
    <w:rsid w:val="00B46AF0"/>
    <w:rsid w:val="00B46C7D"/>
    <w:rsid w:val="00B46E3B"/>
    <w:rsid w:val="00B4700E"/>
    <w:rsid w:val="00B4711D"/>
    <w:rsid w:val="00B4727B"/>
    <w:rsid w:val="00B47356"/>
    <w:rsid w:val="00B47605"/>
    <w:rsid w:val="00B47680"/>
    <w:rsid w:val="00B478F8"/>
    <w:rsid w:val="00B47939"/>
    <w:rsid w:val="00B479AE"/>
    <w:rsid w:val="00B47AF4"/>
    <w:rsid w:val="00B47B2D"/>
    <w:rsid w:val="00B47D43"/>
    <w:rsid w:val="00B47DEF"/>
    <w:rsid w:val="00B47E04"/>
    <w:rsid w:val="00B47E3C"/>
    <w:rsid w:val="00B50050"/>
    <w:rsid w:val="00B500CB"/>
    <w:rsid w:val="00B502BD"/>
    <w:rsid w:val="00B505DB"/>
    <w:rsid w:val="00B506A7"/>
    <w:rsid w:val="00B507D4"/>
    <w:rsid w:val="00B5082B"/>
    <w:rsid w:val="00B50849"/>
    <w:rsid w:val="00B50875"/>
    <w:rsid w:val="00B50961"/>
    <w:rsid w:val="00B50BAD"/>
    <w:rsid w:val="00B50CCD"/>
    <w:rsid w:val="00B50E13"/>
    <w:rsid w:val="00B50EAB"/>
    <w:rsid w:val="00B50F73"/>
    <w:rsid w:val="00B51013"/>
    <w:rsid w:val="00B512BF"/>
    <w:rsid w:val="00B512F0"/>
    <w:rsid w:val="00B5138B"/>
    <w:rsid w:val="00B51408"/>
    <w:rsid w:val="00B514FB"/>
    <w:rsid w:val="00B5156E"/>
    <w:rsid w:val="00B516F4"/>
    <w:rsid w:val="00B5172F"/>
    <w:rsid w:val="00B51822"/>
    <w:rsid w:val="00B51826"/>
    <w:rsid w:val="00B5188C"/>
    <w:rsid w:val="00B51A79"/>
    <w:rsid w:val="00B51AC4"/>
    <w:rsid w:val="00B51C16"/>
    <w:rsid w:val="00B51C98"/>
    <w:rsid w:val="00B51EAA"/>
    <w:rsid w:val="00B51EB4"/>
    <w:rsid w:val="00B520E4"/>
    <w:rsid w:val="00B52155"/>
    <w:rsid w:val="00B522A2"/>
    <w:rsid w:val="00B523CE"/>
    <w:rsid w:val="00B524FF"/>
    <w:rsid w:val="00B5259B"/>
    <w:rsid w:val="00B5260B"/>
    <w:rsid w:val="00B5271F"/>
    <w:rsid w:val="00B528BC"/>
    <w:rsid w:val="00B5290A"/>
    <w:rsid w:val="00B52A12"/>
    <w:rsid w:val="00B52A8F"/>
    <w:rsid w:val="00B52BBE"/>
    <w:rsid w:val="00B52C1B"/>
    <w:rsid w:val="00B52CC1"/>
    <w:rsid w:val="00B52CDB"/>
    <w:rsid w:val="00B52E06"/>
    <w:rsid w:val="00B52E84"/>
    <w:rsid w:val="00B52F58"/>
    <w:rsid w:val="00B5308F"/>
    <w:rsid w:val="00B530D7"/>
    <w:rsid w:val="00B53191"/>
    <w:rsid w:val="00B531DB"/>
    <w:rsid w:val="00B533A4"/>
    <w:rsid w:val="00B53460"/>
    <w:rsid w:val="00B5347D"/>
    <w:rsid w:val="00B5366F"/>
    <w:rsid w:val="00B537C0"/>
    <w:rsid w:val="00B538A0"/>
    <w:rsid w:val="00B538C0"/>
    <w:rsid w:val="00B538F8"/>
    <w:rsid w:val="00B53C9C"/>
    <w:rsid w:val="00B53DBF"/>
    <w:rsid w:val="00B53EE7"/>
    <w:rsid w:val="00B54086"/>
    <w:rsid w:val="00B5423E"/>
    <w:rsid w:val="00B5430A"/>
    <w:rsid w:val="00B5444F"/>
    <w:rsid w:val="00B544B0"/>
    <w:rsid w:val="00B545FA"/>
    <w:rsid w:val="00B54621"/>
    <w:rsid w:val="00B546E4"/>
    <w:rsid w:val="00B5476F"/>
    <w:rsid w:val="00B54783"/>
    <w:rsid w:val="00B548EE"/>
    <w:rsid w:val="00B54960"/>
    <w:rsid w:val="00B54C1A"/>
    <w:rsid w:val="00B54DA3"/>
    <w:rsid w:val="00B54DBA"/>
    <w:rsid w:val="00B54E4D"/>
    <w:rsid w:val="00B54E76"/>
    <w:rsid w:val="00B54EB6"/>
    <w:rsid w:val="00B54FEF"/>
    <w:rsid w:val="00B55151"/>
    <w:rsid w:val="00B5540A"/>
    <w:rsid w:val="00B5592A"/>
    <w:rsid w:val="00B55B18"/>
    <w:rsid w:val="00B55B87"/>
    <w:rsid w:val="00B55BAD"/>
    <w:rsid w:val="00B55C9D"/>
    <w:rsid w:val="00B55CF5"/>
    <w:rsid w:val="00B55EC6"/>
    <w:rsid w:val="00B55EF0"/>
    <w:rsid w:val="00B55F5A"/>
    <w:rsid w:val="00B55F85"/>
    <w:rsid w:val="00B55F9B"/>
    <w:rsid w:val="00B56052"/>
    <w:rsid w:val="00B560B5"/>
    <w:rsid w:val="00B561F1"/>
    <w:rsid w:val="00B56326"/>
    <w:rsid w:val="00B5638E"/>
    <w:rsid w:val="00B563DC"/>
    <w:rsid w:val="00B56435"/>
    <w:rsid w:val="00B56476"/>
    <w:rsid w:val="00B56477"/>
    <w:rsid w:val="00B564E5"/>
    <w:rsid w:val="00B5656F"/>
    <w:rsid w:val="00B56719"/>
    <w:rsid w:val="00B56755"/>
    <w:rsid w:val="00B567CC"/>
    <w:rsid w:val="00B56B90"/>
    <w:rsid w:val="00B56BC2"/>
    <w:rsid w:val="00B56E02"/>
    <w:rsid w:val="00B56ECF"/>
    <w:rsid w:val="00B57028"/>
    <w:rsid w:val="00B57034"/>
    <w:rsid w:val="00B57037"/>
    <w:rsid w:val="00B572AE"/>
    <w:rsid w:val="00B57314"/>
    <w:rsid w:val="00B5746E"/>
    <w:rsid w:val="00B574FE"/>
    <w:rsid w:val="00B57551"/>
    <w:rsid w:val="00B575CC"/>
    <w:rsid w:val="00B575FA"/>
    <w:rsid w:val="00B5760D"/>
    <w:rsid w:val="00B57771"/>
    <w:rsid w:val="00B577EB"/>
    <w:rsid w:val="00B5781B"/>
    <w:rsid w:val="00B57831"/>
    <w:rsid w:val="00B579C5"/>
    <w:rsid w:val="00B579DC"/>
    <w:rsid w:val="00B579E0"/>
    <w:rsid w:val="00B57C21"/>
    <w:rsid w:val="00B57C8E"/>
    <w:rsid w:val="00B57D38"/>
    <w:rsid w:val="00B57E83"/>
    <w:rsid w:val="00B57F67"/>
    <w:rsid w:val="00B600A6"/>
    <w:rsid w:val="00B600AC"/>
    <w:rsid w:val="00B600E7"/>
    <w:rsid w:val="00B600F9"/>
    <w:rsid w:val="00B601AF"/>
    <w:rsid w:val="00B6026D"/>
    <w:rsid w:val="00B6027F"/>
    <w:rsid w:val="00B602D8"/>
    <w:rsid w:val="00B60432"/>
    <w:rsid w:val="00B60482"/>
    <w:rsid w:val="00B6066D"/>
    <w:rsid w:val="00B60764"/>
    <w:rsid w:val="00B607EC"/>
    <w:rsid w:val="00B60804"/>
    <w:rsid w:val="00B6082C"/>
    <w:rsid w:val="00B608BF"/>
    <w:rsid w:val="00B60A5D"/>
    <w:rsid w:val="00B60EAE"/>
    <w:rsid w:val="00B60EDA"/>
    <w:rsid w:val="00B61057"/>
    <w:rsid w:val="00B61151"/>
    <w:rsid w:val="00B61186"/>
    <w:rsid w:val="00B6121E"/>
    <w:rsid w:val="00B612AC"/>
    <w:rsid w:val="00B6144B"/>
    <w:rsid w:val="00B61561"/>
    <w:rsid w:val="00B615F9"/>
    <w:rsid w:val="00B618DA"/>
    <w:rsid w:val="00B61949"/>
    <w:rsid w:val="00B61B9A"/>
    <w:rsid w:val="00B61F05"/>
    <w:rsid w:val="00B61F07"/>
    <w:rsid w:val="00B62280"/>
    <w:rsid w:val="00B6231B"/>
    <w:rsid w:val="00B62411"/>
    <w:rsid w:val="00B626A7"/>
    <w:rsid w:val="00B62833"/>
    <w:rsid w:val="00B62839"/>
    <w:rsid w:val="00B62A22"/>
    <w:rsid w:val="00B62A49"/>
    <w:rsid w:val="00B62A5F"/>
    <w:rsid w:val="00B62C5B"/>
    <w:rsid w:val="00B62C5F"/>
    <w:rsid w:val="00B62D57"/>
    <w:rsid w:val="00B62FA1"/>
    <w:rsid w:val="00B6306E"/>
    <w:rsid w:val="00B630D9"/>
    <w:rsid w:val="00B6323B"/>
    <w:rsid w:val="00B63263"/>
    <w:rsid w:val="00B63690"/>
    <w:rsid w:val="00B636DC"/>
    <w:rsid w:val="00B63910"/>
    <w:rsid w:val="00B63A8B"/>
    <w:rsid w:val="00B63AFB"/>
    <w:rsid w:val="00B63B07"/>
    <w:rsid w:val="00B63CFC"/>
    <w:rsid w:val="00B63E75"/>
    <w:rsid w:val="00B63FF9"/>
    <w:rsid w:val="00B64173"/>
    <w:rsid w:val="00B641D2"/>
    <w:rsid w:val="00B64206"/>
    <w:rsid w:val="00B646BD"/>
    <w:rsid w:val="00B64AF4"/>
    <w:rsid w:val="00B64AF9"/>
    <w:rsid w:val="00B64B5B"/>
    <w:rsid w:val="00B64BBF"/>
    <w:rsid w:val="00B64BD4"/>
    <w:rsid w:val="00B64BF7"/>
    <w:rsid w:val="00B64C58"/>
    <w:rsid w:val="00B64E68"/>
    <w:rsid w:val="00B64F56"/>
    <w:rsid w:val="00B65081"/>
    <w:rsid w:val="00B65325"/>
    <w:rsid w:val="00B653EA"/>
    <w:rsid w:val="00B65570"/>
    <w:rsid w:val="00B65590"/>
    <w:rsid w:val="00B65626"/>
    <w:rsid w:val="00B658E3"/>
    <w:rsid w:val="00B6596A"/>
    <w:rsid w:val="00B65A74"/>
    <w:rsid w:val="00B65B83"/>
    <w:rsid w:val="00B65E12"/>
    <w:rsid w:val="00B65EEE"/>
    <w:rsid w:val="00B66160"/>
    <w:rsid w:val="00B66295"/>
    <w:rsid w:val="00B662C9"/>
    <w:rsid w:val="00B6633A"/>
    <w:rsid w:val="00B66582"/>
    <w:rsid w:val="00B66689"/>
    <w:rsid w:val="00B666EF"/>
    <w:rsid w:val="00B66712"/>
    <w:rsid w:val="00B66722"/>
    <w:rsid w:val="00B6678B"/>
    <w:rsid w:val="00B6678F"/>
    <w:rsid w:val="00B66802"/>
    <w:rsid w:val="00B66887"/>
    <w:rsid w:val="00B668F0"/>
    <w:rsid w:val="00B66DD7"/>
    <w:rsid w:val="00B66E98"/>
    <w:rsid w:val="00B66F91"/>
    <w:rsid w:val="00B67129"/>
    <w:rsid w:val="00B6744E"/>
    <w:rsid w:val="00B67546"/>
    <w:rsid w:val="00B6757C"/>
    <w:rsid w:val="00B679F9"/>
    <w:rsid w:val="00B67AF4"/>
    <w:rsid w:val="00B67B0B"/>
    <w:rsid w:val="00B67B2C"/>
    <w:rsid w:val="00B67B67"/>
    <w:rsid w:val="00B67C73"/>
    <w:rsid w:val="00B67CAE"/>
    <w:rsid w:val="00B67E3D"/>
    <w:rsid w:val="00B67E6F"/>
    <w:rsid w:val="00B70403"/>
    <w:rsid w:val="00B7044A"/>
    <w:rsid w:val="00B704B4"/>
    <w:rsid w:val="00B7063A"/>
    <w:rsid w:val="00B70AB8"/>
    <w:rsid w:val="00B70B61"/>
    <w:rsid w:val="00B70C63"/>
    <w:rsid w:val="00B70C77"/>
    <w:rsid w:val="00B70DD6"/>
    <w:rsid w:val="00B70EE4"/>
    <w:rsid w:val="00B70F5F"/>
    <w:rsid w:val="00B70F81"/>
    <w:rsid w:val="00B71052"/>
    <w:rsid w:val="00B71092"/>
    <w:rsid w:val="00B710D5"/>
    <w:rsid w:val="00B7113F"/>
    <w:rsid w:val="00B71225"/>
    <w:rsid w:val="00B71319"/>
    <w:rsid w:val="00B716BF"/>
    <w:rsid w:val="00B71702"/>
    <w:rsid w:val="00B7186B"/>
    <w:rsid w:val="00B719B1"/>
    <w:rsid w:val="00B719C4"/>
    <w:rsid w:val="00B71ACB"/>
    <w:rsid w:val="00B71B44"/>
    <w:rsid w:val="00B71D2F"/>
    <w:rsid w:val="00B71FFC"/>
    <w:rsid w:val="00B72000"/>
    <w:rsid w:val="00B72010"/>
    <w:rsid w:val="00B72096"/>
    <w:rsid w:val="00B721F8"/>
    <w:rsid w:val="00B72238"/>
    <w:rsid w:val="00B72278"/>
    <w:rsid w:val="00B725BE"/>
    <w:rsid w:val="00B72719"/>
    <w:rsid w:val="00B727B1"/>
    <w:rsid w:val="00B728C4"/>
    <w:rsid w:val="00B728EE"/>
    <w:rsid w:val="00B72972"/>
    <w:rsid w:val="00B72AAD"/>
    <w:rsid w:val="00B72C4C"/>
    <w:rsid w:val="00B72E23"/>
    <w:rsid w:val="00B72FAB"/>
    <w:rsid w:val="00B72FE2"/>
    <w:rsid w:val="00B73151"/>
    <w:rsid w:val="00B73230"/>
    <w:rsid w:val="00B7327A"/>
    <w:rsid w:val="00B73360"/>
    <w:rsid w:val="00B73390"/>
    <w:rsid w:val="00B7346D"/>
    <w:rsid w:val="00B734F5"/>
    <w:rsid w:val="00B73532"/>
    <w:rsid w:val="00B73654"/>
    <w:rsid w:val="00B7366F"/>
    <w:rsid w:val="00B7381D"/>
    <w:rsid w:val="00B738E8"/>
    <w:rsid w:val="00B73927"/>
    <w:rsid w:val="00B73A0A"/>
    <w:rsid w:val="00B73A11"/>
    <w:rsid w:val="00B73A42"/>
    <w:rsid w:val="00B73A56"/>
    <w:rsid w:val="00B73AAE"/>
    <w:rsid w:val="00B73ACC"/>
    <w:rsid w:val="00B73CE2"/>
    <w:rsid w:val="00B73D20"/>
    <w:rsid w:val="00B73D67"/>
    <w:rsid w:val="00B73F89"/>
    <w:rsid w:val="00B7418A"/>
    <w:rsid w:val="00B742FC"/>
    <w:rsid w:val="00B74787"/>
    <w:rsid w:val="00B74916"/>
    <w:rsid w:val="00B749FF"/>
    <w:rsid w:val="00B74C29"/>
    <w:rsid w:val="00B74E78"/>
    <w:rsid w:val="00B74F20"/>
    <w:rsid w:val="00B74F7D"/>
    <w:rsid w:val="00B74FD0"/>
    <w:rsid w:val="00B7500E"/>
    <w:rsid w:val="00B7503C"/>
    <w:rsid w:val="00B752A2"/>
    <w:rsid w:val="00B752E4"/>
    <w:rsid w:val="00B7539E"/>
    <w:rsid w:val="00B7545E"/>
    <w:rsid w:val="00B7545F"/>
    <w:rsid w:val="00B75525"/>
    <w:rsid w:val="00B75561"/>
    <w:rsid w:val="00B757FD"/>
    <w:rsid w:val="00B7581E"/>
    <w:rsid w:val="00B758F7"/>
    <w:rsid w:val="00B75929"/>
    <w:rsid w:val="00B75960"/>
    <w:rsid w:val="00B7598E"/>
    <w:rsid w:val="00B75A2D"/>
    <w:rsid w:val="00B75B89"/>
    <w:rsid w:val="00B75CE9"/>
    <w:rsid w:val="00B75E14"/>
    <w:rsid w:val="00B75EF2"/>
    <w:rsid w:val="00B75EFB"/>
    <w:rsid w:val="00B75F17"/>
    <w:rsid w:val="00B75F3B"/>
    <w:rsid w:val="00B76144"/>
    <w:rsid w:val="00B761DB"/>
    <w:rsid w:val="00B761F3"/>
    <w:rsid w:val="00B76216"/>
    <w:rsid w:val="00B762FF"/>
    <w:rsid w:val="00B764C3"/>
    <w:rsid w:val="00B7660B"/>
    <w:rsid w:val="00B76762"/>
    <w:rsid w:val="00B7682B"/>
    <w:rsid w:val="00B7699B"/>
    <w:rsid w:val="00B769D5"/>
    <w:rsid w:val="00B76A50"/>
    <w:rsid w:val="00B76D3A"/>
    <w:rsid w:val="00B76D5F"/>
    <w:rsid w:val="00B76DF1"/>
    <w:rsid w:val="00B76DFA"/>
    <w:rsid w:val="00B76F35"/>
    <w:rsid w:val="00B77099"/>
    <w:rsid w:val="00B7711D"/>
    <w:rsid w:val="00B77128"/>
    <w:rsid w:val="00B77143"/>
    <w:rsid w:val="00B7742A"/>
    <w:rsid w:val="00B774E7"/>
    <w:rsid w:val="00B775A9"/>
    <w:rsid w:val="00B77743"/>
    <w:rsid w:val="00B7774F"/>
    <w:rsid w:val="00B77756"/>
    <w:rsid w:val="00B777AD"/>
    <w:rsid w:val="00B77894"/>
    <w:rsid w:val="00B778EE"/>
    <w:rsid w:val="00B77984"/>
    <w:rsid w:val="00B77A38"/>
    <w:rsid w:val="00B77A4E"/>
    <w:rsid w:val="00B77B65"/>
    <w:rsid w:val="00B77B9B"/>
    <w:rsid w:val="00B77C8C"/>
    <w:rsid w:val="00B77E60"/>
    <w:rsid w:val="00B77FCA"/>
    <w:rsid w:val="00B80099"/>
    <w:rsid w:val="00B80229"/>
    <w:rsid w:val="00B80251"/>
    <w:rsid w:val="00B80283"/>
    <w:rsid w:val="00B80597"/>
    <w:rsid w:val="00B80699"/>
    <w:rsid w:val="00B8073F"/>
    <w:rsid w:val="00B80BC3"/>
    <w:rsid w:val="00B80C79"/>
    <w:rsid w:val="00B80E17"/>
    <w:rsid w:val="00B81048"/>
    <w:rsid w:val="00B811AF"/>
    <w:rsid w:val="00B8121C"/>
    <w:rsid w:val="00B813A1"/>
    <w:rsid w:val="00B81541"/>
    <w:rsid w:val="00B8158E"/>
    <w:rsid w:val="00B8171E"/>
    <w:rsid w:val="00B81767"/>
    <w:rsid w:val="00B817D6"/>
    <w:rsid w:val="00B81884"/>
    <w:rsid w:val="00B818E0"/>
    <w:rsid w:val="00B81956"/>
    <w:rsid w:val="00B81B42"/>
    <w:rsid w:val="00B81C14"/>
    <w:rsid w:val="00B81CE1"/>
    <w:rsid w:val="00B81CF4"/>
    <w:rsid w:val="00B81FC8"/>
    <w:rsid w:val="00B81FE5"/>
    <w:rsid w:val="00B81FF3"/>
    <w:rsid w:val="00B821B2"/>
    <w:rsid w:val="00B8222E"/>
    <w:rsid w:val="00B822EB"/>
    <w:rsid w:val="00B82312"/>
    <w:rsid w:val="00B824D9"/>
    <w:rsid w:val="00B82622"/>
    <w:rsid w:val="00B82673"/>
    <w:rsid w:val="00B826CB"/>
    <w:rsid w:val="00B8274E"/>
    <w:rsid w:val="00B8299F"/>
    <w:rsid w:val="00B82A58"/>
    <w:rsid w:val="00B82B1E"/>
    <w:rsid w:val="00B82BD1"/>
    <w:rsid w:val="00B82DA0"/>
    <w:rsid w:val="00B82DB0"/>
    <w:rsid w:val="00B82ED3"/>
    <w:rsid w:val="00B82F5A"/>
    <w:rsid w:val="00B83347"/>
    <w:rsid w:val="00B83351"/>
    <w:rsid w:val="00B833BC"/>
    <w:rsid w:val="00B833CE"/>
    <w:rsid w:val="00B83491"/>
    <w:rsid w:val="00B834F7"/>
    <w:rsid w:val="00B8350E"/>
    <w:rsid w:val="00B835D7"/>
    <w:rsid w:val="00B8366F"/>
    <w:rsid w:val="00B83721"/>
    <w:rsid w:val="00B8372E"/>
    <w:rsid w:val="00B83837"/>
    <w:rsid w:val="00B839FD"/>
    <w:rsid w:val="00B83CD0"/>
    <w:rsid w:val="00B83D9E"/>
    <w:rsid w:val="00B83F7C"/>
    <w:rsid w:val="00B83F87"/>
    <w:rsid w:val="00B83FF9"/>
    <w:rsid w:val="00B84136"/>
    <w:rsid w:val="00B8434D"/>
    <w:rsid w:val="00B843AB"/>
    <w:rsid w:val="00B84416"/>
    <w:rsid w:val="00B84500"/>
    <w:rsid w:val="00B84697"/>
    <w:rsid w:val="00B847F7"/>
    <w:rsid w:val="00B8488E"/>
    <w:rsid w:val="00B84899"/>
    <w:rsid w:val="00B848C5"/>
    <w:rsid w:val="00B848EE"/>
    <w:rsid w:val="00B84958"/>
    <w:rsid w:val="00B84A99"/>
    <w:rsid w:val="00B84BFA"/>
    <w:rsid w:val="00B84D0F"/>
    <w:rsid w:val="00B84D5B"/>
    <w:rsid w:val="00B84E80"/>
    <w:rsid w:val="00B84ED9"/>
    <w:rsid w:val="00B84EFF"/>
    <w:rsid w:val="00B84F2D"/>
    <w:rsid w:val="00B84FC9"/>
    <w:rsid w:val="00B8500E"/>
    <w:rsid w:val="00B852B4"/>
    <w:rsid w:val="00B85494"/>
    <w:rsid w:val="00B854F9"/>
    <w:rsid w:val="00B85732"/>
    <w:rsid w:val="00B85935"/>
    <w:rsid w:val="00B85AE9"/>
    <w:rsid w:val="00B85C3A"/>
    <w:rsid w:val="00B85C89"/>
    <w:rsid w:val="00B861AB"/>
    <w:rsid w:val="00B863BC"/>
    <w:rsid w:val="00B86433"/>
    <w:rsid w:val="00B865BA"/>
    <w:rsid w:val="00B8671B"/>
    <w:rsid w:val="00B86754"/>
    <w:rsid w:val="00B86762"/>
    <w:rsid w:val="00B867B7"/>
    <w:rsid w:val="00B86BB4"/>
    <w:rsid w:val="00B86FAE"/>
    <w:rsid w:val="00B86FBE"/>
    <w:rsid w:val="00B87004"/>
    <w:rsid w:val="00B87060"/>
    <w:rsid w:val="00B871AF"/>
    <w:rsid w:val="00B872A4"/>
    <w:rsid w:val="00B872B6"/>
    <w:rsid w:val="00B87385"/>
    <w:rsid w:val="00B873CD"/>
    <w:rsid w:val="00B87413"/>
    <w:rsid w:val="00B87426"/>
    <w:rsid w:val="00B87451"/>
    <w:rsid w:val="00B874C1"/>
    <w:rsid w:val="00B8752A"/>
    <w:rsid w:val="00B875F0"/>
    <w:rsid w:val="00B87626"/>
    <w:rsid w:val="00B87755"/>
    <w:rsid w:val="00B877DB"/>
    <w:rsid w:val="00B87873"/>
    <w:rsid w:val="00B8797D"/>
    <w:rsid w:val="00B87A92"/>
    <w:rsid w:val="00B87ABD"/>
    <w:rsid w:val="00B87B37"/>
    <w:rsid w:val="00B87CFA"/>
    <w:rsid w:val="00B87F6D"/>
    <w:rsid w:val="00B9019D"/>
    <w:rsid w:val="00B90273"/>
    <w:rsid w:val="00B904AC"/>
    <w:rsid w:val="00B9052D"/>
    <w:rsid w:val="00B90652"/>
    <w:rsid w:val="00B9070C"/>
    <w:rsid w:val="00B90715"/>
    <w:rsid w:val="00B9076D"/>
    <w:rsid w:val="00B907D1"/>
    <w:rsid w:val="00B908A2"/>
    <w:rsid w:val="00B9091D"/>
    <w:rsid w:val="00B90A02"/>
    <w:rsid w:val="00B90A78"/>
    <w:rsid w:val="00B90A81"/>
    <w:rsid w:val="00B90A90"/>
    <w:rsid w:val="00B90B36"/>
    <w:rsid w:val="00B90BA8"/>
    <w:rsid w:val="00B90F17"/>
    <w:rsid w:val="00B90F44"/>
    <w:rsid w:val="00B9103F"/>
    <w:rsid w:val="00B911A7"/>
    <w:rsid w:val="00B911D5"/>
    <w:rsid w:val="00B911F5"/>
    <w:rsid w:val="00B9122A"/>
    <w:rsid w:val="00B912FC"/>
    <w:rsid w:val="00B9139F"/>
    <w:rsid w:val="00B913B2"/>
    <w:rsid w:val="00B9149B"/>
    <w:rsid w:val="00B916A6"/>
    <w:rsid w:val="00B916F7"/>
    <w:rsid w:val="00B9191D"/>
    <w:rsid w:val="00B91924"/>
    <w:rsid w:val="00B91A95"/>
    <w:rsid w:val="00B91B72"/>
    <w:rsid w:val="00B91B9B"/>
    <w:rsid w:val="00B91D60"/>
    <w:rsid w:val="00B91E94"/>
    <w:rsid w:val="00B92268"/>
    <w:rsid w:val="00B9229D"/>
    <w:rsid w:val="00B923C2"/>
    <w:rsid w:val="00B92518"/>
    <w:rsid w:val="00B925F4"/>
    <w:rsid w:val="00B927A5"/>
    <w:rsid w:val="00B927B0"/>
    <w:rsid w:val="00B9284E"/>
    <w:rsid w:val="00B92B29"/>
    <w:rsid w:val="00B92B4A"/>
    <w:rsid w:val="00B92BBA"/>
    <w:rsid w:val="00B92BBF"/>
    <w:rsid w:val="00B92D6B"/>
    <w:rsid w:val="00B92DA6"/>
    <w:rsid w:val="00B92DE7"/>
    <w:rsid w:val="00B92DEB"/>
    <w:rsid w:val="00B92E95"/>
    <w:rsid w:val="00B92FD3"/>
    <w:rsid w:val="00B93074"/>
    <w:rsid w:val="00B93114"/>
    <w:rsid w:val="00B93141"/>
    <w:rsid w:val="00B931CB"/>
    <w:rsid w:val="00B9336A"/>
    <w:rsid w:val="00B9346E"/>
    <w:rsid w:val="00B93618"/>
    <w:rsid w:val="00B9364F"/>
    <w:rsid w:val="00B93663"/>
    <w:rsid w:val="00B93760"/>
    <w:rsid w:val="00B93762"/>
    <w:rsid w:val="00B93802"/>
    <w:rsid w:val="00B93A09"/>
    <w:rsid w:val="00B93A80"/>
    <w:rsid w:val="00B93B0D"/>
    <w:rsid w:val="00B93B89"/>
    <w:rsid w:val="00B93C03"/>
    <w:rsid w:val="00B93C5F"/>
    <w:rsid w:val="00B93C94"/>
    <w:rsid w:val="00B93F55"/>
    <w:rsid w:val="00B94252"/>
    <w:rsid w:val="00B944E1"/>
    <w:rsid w:val="00B944ED"/>
    <w:rsid w:val="00B94538"/>
    <w:rsid w:val="00B945D1"/>
    <w:rsid w:val="00B9488D"/>
    <w:rsid w:val="00B948AB"/>
    <w:rsid w:val="00B94944"/>
    <w:rsid w:val="00B94A18"/>
    <w:rsid w:val="00B94AB2"/>
    <w:rsid w:val="00B94C1B"/>
    <w:rsid w:val="00B94E36"/>
    <w:rsid w:val="00B951D7"/>
    <w:rsid w:val="00B95221"/>
    <w:rsid w:val="00B95294"/>
    <w:rsid w:val="00B95382"/>
    <w:rsid w:val="00B95406"/>
    <w:rsid w:val="00B95481"/>
    <w:rsid w:val="00B954D2"/>
    <w:rsid w:val="00B95513"/>
    <w:rsid w:val="00B95582"/>
    <w:rsid w:val="00B95860"/>
    <w:rsid w:val="00B95896"/>
    <w:rsid w:val="00B958E0"/>
    <w:rsid w:val="00B959AB"/>
    <w:rsid w:val="00B95A13"/>
    <w:rsid w:val="00B95B77"/>
    <w:rsid w:val="00B95C2A"/>
    <w:rsid w:val="00B95C97"/>
    <w:rsid w:val="00B95D8E"/>
    <w:rsid w:val="00B95E03"/>
    <w:rsid w:val="00B95EA4"/>
    <w:rsid w:val="00B95FF2"/>
    <w:rsid w:val="00B96139"/>
    <w:rsid w:val="00B962D3"/>
    <w:rsid w:val="00B962D4"/>
    <w:rsid w:val="00B96523"/>
    <w:rsid w:val="00B966F7"/>
    <w:rsid w:val="00B9675E"/>
    <w:rsid w:val="00B96810"/>
    <w:rsid w:val="00B96846"/>
    <w:rsid w:val="00B9698E"/>
    <w:rsid w:val="00B969F3"/>
    <w:rsid w:val="00B96B35"/>
    <w:rsid w:val="00B96B72"/>
    <w:rsid w:val="00B96C32"/>
    <w:rsid w:val="00B96C9B"/>
    <w:rsid w:val="00B96DFD"/>
    <w:rsid w:val="00B96EA8"/>
    <w:rsid w:val="00B96F02"/>
    <w:rsid w:val="00B96F59"/>
    <w:rsid w:val="00B96F9F"/>
    <w:rsid w:val="00B97195"/>
    <w:rsid w:val="00B97230"/>
    <w:rsid w:val="00B972F2"/>
    <w:rsid w:val="00B9743B"/>
    <w:rsid w:val="00B9750C"/>
    <w:rsid w:val="00B9752B"/>
    <w:rsid w:val="00B976B6"/>
    <w:rsid w:val="00B976D9"/>
    <w:rsid w:val="00B978FF"/>
    <w:rsid w:val="00B9798A"/>
    <w:rsid w:val="00B97AD1"/>
    <w:rsid w:val="00B97C3E"/>
    <w:rsid w:val="00B97DE8"/>
    <w:rsid w:val="00B97E50"/>
    <w:rsid w:val="00B97F04"/>
    <w:rsid w:val="00B97FD7"/>
    <w:rsid w:val="00BA00D7"/>
    <w:rsid w:val="00BA0183"/>
    <w:rsid w:val="00BA018C"/>
    <w:rsid w:val="00BA0290"/>
    <w:rsid w:val="00BA03C7"/>
    <w:rsid w:val="00BA068A"/>
    <w:rsid w:val="00BA069F"/>
    <w:rsid w:val="00BA0840"/>
    <w:rsid w:val="00BA08C8"/>
    <w:rsid w:val="00BA0A1E"/>
    <w:rsid w:val="00BA0B3E"/>
    <w:rsid w:val="00BA0BB3"/>
    <w:rsid w:val="00BA0C94"/>
    <w:rsid w:val="00BA0D90"/>
    <w:rsid w:val="00BA0DBD"/>
    <w:rsid w:val="00BA0E28"/>
    <w:rsid w:val="00BA0E8D"/>
    <w:rsid w:val="00BA0F78"/>
    <w:rsid w:val="00BA0F83"/>
    <w:rsid w:val="00BA10D0"/>
    <w:rsid w:val="00BA1108"/>
    <w:rsid w:val="00BA116C"/>
    <w:rsid w:val="00BA13A7"/>
    <w:rsid w:val="00BA14D8"/>
    <w:rsid w:val="00BA158E"/>
    <w:rsid w:val="00BA159A"/>
    <w:rsid w:val="00BA1605"/>
    <w:rsid w:val="00BA1691"/>
    <w:rsid w:val="00BA173A"/>
    <w:rsid w:val="00BA18B2"/>
    <w:rsid w:val="00BA1C08"/>
    <w:rsid w:val="00BA1D8E"/>
    <w:rsid w:val="00BA1E14"/>
    <w:rsid w:val="00BA2288"/>
    <w:rsid w:val="00BA23C4"/>
    <w:rsid w:val="00BA2513"/>
    <w:rsid w:val="00BA2635"/>
    <w:rsid w:val="00BA278C"/>
    <w:rsid w:val="00BA2828"/>
    <w:rsid w:val="00BA286E"/>
    <w:rsid w:val="00BA2871"/>
    <w:rsid w:val="00BA28EF"/>
    <w:rsid w:val="00BA296A"/>
    <w:rsid w:val="00BA299A"/>
    <w:rsid w:val="00BA2A8F"/>
    <w:rsid w:val="00BA2EC2"/>
    <w:rsid w:val="00BA2FFC"/>
    <w:rsid w:val="00BA2FFD"/>
    <w:rsid w:val="00BA317C"/>
    <w:rsid w:val="00BA324F"/>
    <w:rsid w:val="00BA32AF"/>
    <w:rsid w:val="00BA340A"/>
    <w:rsid w:val="00BA342B"/>
    <w:rsid w:val="00BA34EC"/>
    <w:rsid w:val="00BA36A5"/>
    <w:rsid w:val="00BA37A7"/>
    <w:rsid w:val="00BA39D7"/>
    <w:rsid w:val="00BA39E4"/>
    <w:rsid w:val="00BA3B4C"/>
    <w:rsid w:val="00BA3C05"/>
    <w:rsid w:val="00BA3CD0"/>
    <w:rsid w:val="00BA3D99"/>
    <w:rsid w:val="00BA3EB6"/>
    <w:rsid w:val="00BA41A9"/>
    <w:rsid w:val="00BA4200"/>
    <w:rsid w:val="00BA4215"/>
    <w:rsid w:val="00BA422D"/>
    <w:rsid w:val="00BA4296"/>
    <w:rsid w:val="00BA435A"/>
    <w:rsid w:val="00BA4470"/>
    <w:rsid w:val="00BA4507"/>
    <w:rsid w:val="00BA4574"/>
    <w:rsid w:val="00BA469B"/>
    <w:rsid w:val="00BA46D3"/>
    <w:rsid w:val="00BA4731"/>
    <w:rsid w:val="00BA477F"/>
    <w:rsid w:val="00BA47EB"/>
    <w:rsid w:val="00BA4847"/>
    <w:rsid w:val="00BA488B"/>
    <w:rsid w:val="00BA4895"/>
    <w:rsid w:val="00BA4974"/>
    <w:rsid w:val="00BA49C4"/>
    <w:rsid w:val="00BA4B3A"/>
    <w:rsid w:val="00BA4BCA"/>
    <w:rsid w:val="00BA4BED"/>
    <w:rsid w:val="00BA4D09"/>
    <w:rsid w:val="00BA4D2D"/>
    <w:rsid w:val="00BA4E0F"/>
    <w:rsid w:val="00BA4EAC"/>
    <w:rsid w:val="00BA5069"/>
    <w:rsid w:val="00BA5153"/>
    <w:rsid w:val="00BA5195"/>
    <w:rsid w:val="00BA51CB"/>
    <w:rsid w:val="00BA52BC"/>
    <w:rsid w:val="00BA557C"/>
    <w:rsid w:val="00BA559A"/>
    <w:rsid w:val="00BA5643"/>
    <w:rsid w:val="00BA5681"/>
    <w:rsid w:val="00BA5771"/>
    <w:rsid w:val="00BA57DF"/>
    <w:rsid w:val="00BA57E8"/>
    <w:rsid w:val="00BA5A12"/>
    <w:rsid w:val="00BA5A19"/>
    <w:rsid w:val="00BA5A53"/>
    <w:rsid w:val="00BA5C6A"/>
    <w:rsid w:val="00BA5CD7"/>
    <w:rsid w:val="00BA5D7A"/>
    <w:rsid w:val="00BA5EDA"/>
    <w:rsid w:val="00BA618E"/>
    <w:rsid w:val="00BA61C2"/>
    <w:rsid w:val="00BA621C"/>
    <w:rsid w:val="00BA625A"/>
    <w:rsid w:val="00BA63D7"/>
    <w:rsid w:val="00BA6402"/>
    <w:rsid w:val="00BA6431"/>
    <w:rsid w:val="00BA6437"/>
    <w:rsid w:val="00BA6725"/>
    <w:rsid w:val="00BA67BF"/>
    <w:rsid w:val="00BA6876"/>
    <w:rsid w:val="00BA6930"/>
    <w:rsid w:val="00BA6999"/>
    <w:rsid w:val="00BA6A26"/>
    <w:rsid w:val="00BA6CE8"/>
    <w:rsid w:val="00BA6DB9"/>
    <w:rsid w:val="00BA6F5C"/>
    <w:rsid w:val="00BA719F"/>
    <w:rsid w:val="00BA7374"/>
    <w:rsid w:val="00BA73F4"/>
    <w:rsid w:val="00BA7592"/>
    <w:rsid w:val="00BA767A"/>
    <w:rsid w:val="00BA7810"/>
    <w:rsid w:val="00BA7812"/>
    <w:rsid w:val="00BA7861"/>
    <w:rsid w:val="00BA786C"/>
    <w:rsid w:val="00BA78A8"/>
    <w:rsid w:val="00BA7AF3"/>
    <w:rsid w:val="00BA7FDF"/>
    <w:rsid w:val="00BB0111"/>
    <w:rsid w:val="00BB0255"/>
    <w:rsid w:val="00BB02BD"/>
    <w:rsid w:val="00BB02EC"/>
    <w:rsid w:val="00BB036E"/>
    <w:rsid w:val="00BB03A2"/>
    <w:rsid w:val="00BB04D0"/>
    <w:rsid w:val="00BB066E"/>
    <w:rsid w:val="00BB0685"/>
    <w:rsid w:val="00BB06DE"/>
    <w:rsid w:val="00BB084A"/>
    <w:rsid w:val="00BB0A44"/>
    <w:rsid w:val="00BB0A96"/>
    <w:rsid w:val="00BB0ADE"/>
    <w:rsid w:val="00BB0AF8"/>
    <w:rsid w:val="00BB0C24"/>
    <w:rsid w:val="00BB0C50"/>
    <w:rsid w:val="00BB0DA7"/>
    <w:rsid w:val="00BB0EE8"/>
    <w:rsid w:val="00BB0F34"/>
    <w:rsid w:val="00BB10B2"/>
    <w:rsid w:val="00BB12A8"/>
    <w:rsid w:val="00BB14D8"/>
    <w:rsid w:val="00BB14F0"/>
    <w:rsid w:val="00BB1637"/>
    <w:rsid w:val="00BB167D"/>
    <w:rsid w:val="00BB1835"/>
    <w:rsid w:val="00BB1843"/>
    <w:rsid w:val="00BB1942"/>
    <w:rsid w:val="00BB1977"/>
    <w:rsid w:val="00BB1B1D"/>
    <w:rsid w:val="00BB1D51"/>
    <w:rsid w:val="00BB1DA2"/>
    <w:rsid w:val="00BB1EC5"/>
    <w:rsid w:val="00BB218A"/>
    <w:rsid w:val="00BB2194"/>
    <w:rsid w:val="00BB2209"/>
    <w:rsid w:val="00BB2255"/>
    <w:rsid w:val="00BB24B6"/>
    <w:rsid w:val="00BB2556"/>
    <w:rsid w:val="00BB2800"/>
    <w:rsid w:val="00BB291C"/>
    <w:rsid w:val="00BB2A4E"/>
    <w:rsid w:val="00BB2ADC"/>
    <w:rsid w:val="00BB2BC5"/>
    <w:rsid w:val="00BB2C38"/>
    <w:rsid w:val="00BB2C8D"/>
    <w:rsid w:val="00BB2D84"/>
    <w:rsid w:val="00BB2E50"/>
    <w:rsid w:val="00BB2E8F"/>
    <w:rsid w:val="00BB2EA7"/>
    <w:rsid w:val="00BB2ED5"/>
    <w:rsid w:val="00BB2F01"/>
    <w:rsid w:val="00BB2F94"/>
    <w:rsid w:val="00BB3037"/>
    <w:rsid w:val="00BB3152"/>
    <w:rsid w:val="00BB31B4"/>
    <w:rsid w:val="00BB340E"/>
    <w:rsid w:val="00BB3444"/>
    <w:rsid w:val="00BB346A"/>
    <w:rsid w:val="00BB35BB"/>
    <w:rsid w:val="00BB38A6"/>
    <w:rsid w:val="00BB39E3"/>
    <w:rsid w:val="00BB39F0"/>
    <w:rsid w:val="00BB3AAD"/>
    <w:rsid w:val="00BB3ACD"/>
    <w:rsid w:val="00BB3BDD"/>
    <w:rsid w:val="00BB3C5E"/>
    <w:rsid w:val="00BB3C73"/>
    <w:rsid w:val="00BB3C89"/>
    <w:rsid w:val="00BB3CB5"/>
    <w:rsid w:val="00BB3D9E"/>
    <w:rsid w:val="00BB3DDC"/>
    <w:rsid w:val="00BB3E6B"/>
    <w:rsid w:val="00BB3F17"/>
    <w:rsid w:val="00BB4047"/>
    <w:rsid w:val="00BB40D7"/>
    <w:rsid w:val="00BB4146"/>
    <w:rsid w:val="00BB4357"/>
    <w:rsid w:val="00BB4372"/>
    <w:rsid w:val="00BB444D"/>
    <w:rsid w:val="00BB44D1"/>
    <w:rsid w:val="00BB47FF"/>
    <w:rsid w:val="00BB4818"/>
    <w:rsid w:val="00BB4841"/>
    <w:rsid w:val="00BB4935"/>
    <w:rsid w:val="00BB49CA"/>
    <w:rsid w:val="00BB4A3E"/>
    <w:rsid w:val="00BB4A75"/>
    <w:rsid w:val="00BB4B16"/>
    <w:rsid w:val="00BB4C2D"/>
    <w:rsid w:val="00BB4DEB"/>
    <w:rsid w:val="00BB4E47"/>
    <w:rsid w:val="00BB4E70"/>
    <w:rsid w:val="00BB50AD"/>
    <w:rsid w:val="00BB50C6"/>
    <w:rsid w:val="00BB515F"/>
    <w:rsid w:val="00BB52C1"/>
    <w:rsid w:val="00BB540E"/>
    <w:rsid w:val="00BB5502"/>
    <w:rsid w:val="00BB5543"/>
    <w:rsid w:val="00BB55F1"/>
    <w:rsid w:val="00BB57E4"/>
    <w:rsid w:val="00BB5812"/>
    <w:rsid w:val="00BB5907"/>
    <w:rsid w:val="00BB59D1"/>
    <w:rsid w:val="00BB5C54"/>
    <w:rsid w:val="00BB5D2B"/>
    <w:rsid w:val="00BB5D71"/>
    <w:rsid w:val="00BB5E35"/>
    <w:rsid w:val="00BB5E50"/>
    <w:rsid w:val="00BB5FF7"/>
    <w:rsid w:val="00BB6009"/>
    <w:rsid w:val="00BB60D1"/>
    <w:rsid w:val="00BB60F0"/>
    <w:rsid w:val="00BB678A"/>
    <w:rsid w:val="00BB67E6"/>
    <w:rsid w:val="00BB682E"/>
    <w:rsid w:val="00BB68BC"/>
    <w:rsid w:val="00BB68FB"/>
    <w:rsid w:val="00BB6926"/>
    <w:rsid w:val="00BB69A9"/>
    <w:rsid w:val="00BB6A0B"/>
    <w:rsid w:val="00BB6CF3"/>
    <w:rsid w:val="00BB6F32"/>
    <w:rsid w:val="00BB6F40"/>
    <w:rsid w:val="00BB6F65"/>
    <w:rsid w:val="00BB7060"/>
    <w:rsid w:val="00BB71AF"/>
    <w:rsid w:val="00BB71F7"/>
    <w:rsid w:val="00BB7233"/>
    <w:rsid w:val="00BB73F0"/>
    <w:rsid w:val="00BB74BA"/>
    <w:rsid w:val="00BB74D0"/>
    <w:rsid w:val="00BB79F7"/>
    <w:rsid w:val="00BB7AF8"/>
    <w:rsid w:val="00BB7C92"/>
    <w:rsid w:val="00BB7CCA"/>
    <w:rsid w:val="00BB7CFA"/>
    <w:rsid w:val="00BB7E75"/>
    <w:rsid w:val="00BC0005"/>
    <w:rsid w:val="00BC029E"/>
    <w:rsid w:val="00BC0517"/>
    <w:rsid w:val="00BC0720"/>
    <w:rsid w:val="00BC0775"/>
    <w:rsid w:val="00BC07F3"/>
    <w:rsid w:val="00BC09AF"/>
    <w:rsid w:val="00BC0A7B"/>
    <w:rsid w:val="00BC0A8C"/>
    <w:rsid w:val="00BC0B23"/>
    <w:rsid w:val="00BC0B91"/>
    <w:rsid w:val="00BC0CF3"/>
    <w:rsid w:val="00BC0D31"/>
    <w:rsid w:val="00BC0D57"/>
    <w:rsid w:val="00BC0EB5"/>
    <w:rsid w:val="00BC0EFA"/>
    <w:rsid w:val="00BC0F4D"/>
    <w:rsid w:val="00BC105E"/>
    <w:rsid w:val="00BC10D7"/>
    <w:rsid w:val="00BC10E9"/>
    <w:rsid w:val="00BC10F6"/>
    <w:rsid w:val="00BC1230"/>
    <w:rsid w:val="00BC1456"/>
    <w:rsid w:val="00BC1518"/>
    <w:rsid w:val="00BC1549"/>
    <w:rsid w:val="00BC1855"/>
    <w:rsid w:val="00BC1900"/>
    <w:rsid w:val="00BC1958"/>
    <w:rsid w:val="00BC195E"/>
    <w:rsid w:val="00BC1BCA"/>
    <w:rsid w:val="00BC1CED"/>
    <w:rsid w:val="00BC1F0B"/>
    <w:rsid w:val="00BC2016"/>
    <w:rsid w:val="00BC2031"/>
    <w:rsid w:val="00BC2338"/>
    <w:rsid w:val="00BC23CF"/>
    <w:rsid w:val="00BC2477"/>
    <w:rsid w:val="00BC2603"/>
    <w:rsid w:val="00BC2732"/>
    <w:rsid w:val="00BC279B"/>
    <w:rsid w:val="00BC279D"/>
    <w:rsid w:val="00BC2896"/>
    <w:rsid w:val="00BC28D5"/>
    <w:rsid w:val="00BC2AFA"/>
    <w:rsid w:val="00BC2B19"/>
    <w:rsid w:val="00BC2B5E"/>
    <w:rsid w:val="00BC2C44"/>
    <w:rsid w:val="00BC2D36"/>
    <w:rsid w:val="00BC2F84"/>
    <w:rsid w:val="00BC2FFF"/>
    <w:rsid w:val="00BC3012"/>
    <w:rsid w:val="00BC3119"/>
    <w:rsid w:val="00BC31C9"/>
    <w:rsid w:val="00BC3396"/>
    <w:rsid w:val="00BC33FB"/>
    <w:rsid w:val="00BC3687"/>
    <w:rsid w:val="00BC36F3"/>
    <w:rsid w:val="00BC3752"/>
    <w:rsid w:val="00BC3796"/>
    <w:rsid w:val="00BC3895"/>
    <w:rsid w:val="00BC38BD"/>
    <w:rsid w:val="00BC3A46"/>
    <w:rsid w:val="00BC3D5C"/>
    <w:rsid w:val="00BC3E49"/>
    <w:rsid w:val="00BC3E9B"/>
    <w:rsid w:val="00BC3EB1"/>
    <w:rsid w:val="00BC401C"/>
    <w:rsid w:val="00BC4036"/>
    <w:rsid w:val="00BC41A7"/>
    <w:rsid w:val="00BC429F"/>
    <w:rsid w:val="00BC42CB"/>
    <w:rsid w:val="00BC430B"/>
    <w:rsid w:val="00BC430F"/>
    <w:rsid w:val="00BC4587"/>
    <w:rsid w:val="00BC4595"/>
    <w:rsid w:val="00BC4702"/>
    <w:rsid w:val="00BC47A7"/>
    <w:rsid w:val="00BC4959"/>
    <w:rsid w:val="00BC49E9"/>
    <w:rsid w:val="00BC4A35"/>
    <w:rsid w:val="00BC4D0C"/>
    <w:rsid w:val="00BC509D"/>
    <w:rsid w:val="00BC5104"/>
    <w:rsid w:val="00BC5235"/>
    <w:rsid w:val="00BC5322"/>
    <w:rsid w:val="00BC538C"/>
    <w:rsid w:val="00BC54FB"/>
    <w:rsid w:val="00BC5571"/>
    <w:rsid w:val="00BC563E"/>
    <w:rsid w:val="00BC56F1"/>
    <w:rsid w:val="00BC589E"/>
    <w:rsid w:val="00BC59AC"/>
    <w:rsid w:val="00BC5B0B"/>
    <w:rsid w:val="00BC5D8B"/>
    <w:rsid w:val="00BC5E43"/>
    <w:rsid w:val="00BC6070"/>
    <w:rsid w:val="00BC6127"/>
    <w:rsid w:val="00BC613E"/>
    <w:rsid w:val="00BC6160"/>
    <w:rsid w:val="00BC61B4"/>
    <w:rsid w:val="00BC622D"/>
    <w:rsid w:val="00BC6427"/>
    <w:rsid w:val="00BC64EC"/>
    <w:rsid w:val="00BC6534"/>
    <w:rsid w:val="00BC664E"/>
    <w:rsid w:val="00BC66C3"/>
    <w:rsid w:val="00BC68D8"/>
    <w:rsid w:val="00BC69B5"/>
    <w:rsid w:val="00BC69E7"/>
    <w:rsid w:val="00BC6BAC"/>
    <w:rsid w:val="00BC6BF9"/>
    <w:rsid w:val="00BC6C17"/>
    <w:rsid w:val="00BC6C7E"/>
    <w:rsid w:val="00BC702A"/>
    <w:rsid w:val="00BC71C8"/>
    <w:rsid w:val="00BC73E1"/>
    <w:rsid w:val="00BC76CA"/>
    <w:rsid w:val="00BC7790"/>
    <w:rsid w:val="00BC782C"/>
    <w:rsid w:val="00BC783A"/>
    <w:rsid w:val="00BC78FB"/>
    <w:rsid w:val="00BC7A0E"/>
    <w:rsid w:val="00BC7A5A"/>
    <w:rsid w:val="00BC7A5D"/>
    <w:rsid w:val="00BC7AC3"/>
    <w:rsid w:val="00BC7B53"/>
    <w:rsid w:val="00BC7C1B"/>
    <w:rsid w:val="00BC7CB9"/>
    <w:rsid w:val="00BC7CF9"/>
    <w:rsid w:val="00BC7D74"/>
    <w:rsid w:val="00BC7DF0"/>
    <w:rsid w:val="00BC7E4C"/>
    <w:rsid w:val="00BC7F2D"/>
    <w:rsid w:val="00BC7F8B"/>
    <w:rsid w:val="00BC7FCD"/>
    <w:rsid w:val="00BC7FEE"/>
    <w:rsid w:val="00BD00A9"/>
    <w:rsid w:val="00BD00D0"/>
    <w:rsid w:val="00BD01A8"/>
    <w:rsid w:val="00BD0610"/>
    <w:rsid w:val="00BD06D5"/>
    <w:rsid w:val="00BD0703"/>
    <w:rsid w:val="00BD07AF"/>
    <w:rsid w:val="00BD0951"/>
    <w:rsid w:val="00BD0A13"/>
    <w:rsid w:val="00BD0ADB"/>
    <w:rsid w:val="00BD0C57"/>
    <w:rsid w:val="00BD0DC9"/>
    <w:rsid w:val="00BD0E76"/>
    <w:rsid w:val="00BD0F32"/>
    <w:rsid w:val="00BD0F95"/>
    <w:rsid w:val="00BD11C1"/>
    <w:rsid w:val="00BD13EA"/>
    <w:rsid w:val="00BD1475"/>
    <w:rsid w:val="00BD147D"/>
    <w:rsid w:val="00BD1506"/>
    <w:rsid w:val="00BD150C"/>
    <w:rsid w:val="00BD1627"/>
    <w:rsid w:val="00BD162B"/>
    <w:rsid w:val="00BD16A5"/>
    <w:rsid w:val="00BD19DB"/>
    <w:rsid w:val="00BD1A39"/>
    <w:rsid w:val="00BD1AB1"/>
    <w:rsid w:val="00BD1C32"/>
    <w:rsid w:val="00BD1C47"/>
    <w:rsid w:val="00BD1C54"/>
    <w:rsid w:val="00BD1D6E"/>
    <w:rsid w:val="00BD1DA3"/>
    <w:rsid w:val="00BD1E2F"/>
    <w:rsid w:val="00BD1ED7"/>
    <w:rsid w:val="00BD2037"/>
    <w:rsid w:val="00BD2128"/>
    <w:rsid w:val="00BD218B"/>
    <w:rsid w:val="00BD225F"/>
    <w:rsid w:val="00BD2412"/>
    <w:rsid w:val="00BD264A"/>
    <w:rsid w:val="00BD2862"/>
    <w:rsid w:val="00BD28E9"/>
    <w:rsid w:val="00BD29EC"/>
    <w:rsid w:val="00BD2B4A"/>
    <w:rsid w:val="00BD2C51"/>
    <w:rsid w:val="00BD2CB6"/>
    <w:rsid w:val="00BD30F3"/>
    <w:rsid w:val="00BD3173"/>
    <w:rsid w:val="00BD31CD"/>
    <w:rsid w:val="00BD33BC"/>
    <w:rsid w:val="00BD3420"/>
    <w:rsid w:val="00BD377E"/>
    <w:rsid w:val="00BD39C0"/>
    <w:rsid w:val="00BD3AB7"/>
    <w:rsid w:val="00BD3AC9"/>
    <w:rsid w:val="00BD3C43"/>
    <w:rsid w:val="00BD3CAB"/>
    <w:rsid w:val="00BD3DCA"/>
    <w:rsid w:val="00BD4047"/>
    <w:rsid w:val="00BD4161"/>
    <w:rsid w:val="00BD41F9"/>
    <w:rsid w:val="00BD4529"/>
    <w:rsid w:val="00BD457A"/>
    <w:rsid w:val="00BD46BF"/>
    <w:rsid w:val="00BD4789"/>
    <w:rsid w:val="00BD4798"/>
    <w:rsid w:val="00BD47D6"/>
    <w:rsid w:val="00BD48AA"/>
    <w:rsid w:val="00BD4904"/>
    <w:rsid w:val="00BD4B6A"/>
    <w:rsid w:val="00BD4B83"/>
    <w:rsid w:val="00BD4CB9"/>
    <w:rsid w:val="00BD4CCA"/>
    <w:rsid w:val="00BD4D66"/>
    <w:rsid w:val="00BD4F81"/>
    <w:rsid w:val="00BD4F91"/>
    <w:rsid w:val="00BD4FB4"/>
    <w:rsid w:val="00BD5137"/>
    <w:rsid w:val="00BD517E"/>
    <w:rsid w:val="00BD5211"/>
    <w:rsid w:val="00BD5225"/>
    <w:rsid w:val="00BD5274"/>
    <w:rsid w:val="00BD52B1"/>
    <w:rsid w:val="00BD531D"/>
    <w:rsid w:val="00BD536A"/>
    <w:rsid w:val="00BD5553"/>
    <w:rsid w:val="00BD5561"/>
    <w:rsid w:val="00BD55F5"/>
    <w:rsid w:val="00BD55FF"/>
    <w:rsid w:val="00BD5756"/>
    <w:rsid w:val="00BD57A2"/>
    <w:rsid w:val="00BD5834"/>
    <w:rsid w:val="00BD584F"/>
    <w:rsid w:val="00BD5A7D"/>
    <w:rsid w:val="00BD5AB8"/>
    <w:rsid w:val="00BD5CA9"/>
    <w:rsid w:val="00BD5DDB"/>
    <w:rsid w:val="00BD5FDB"/>
    <w:rsid w:val="00BD654C"/>
    <w:rsid w:val="00BD65EB"/>
    <w:rsid w:val="00BD684D"/>
    <w:rsid w:val="00BD68D2"/>
    <w:rsid w:val="00BD6A5D"/>
    <w:rsid w:val="00BD6AF6"/>
    <w:rsid w:val="00BD6B76"/>
    <w:rsid w:val="00BD6BAD"/>
    <w:rsid w:val="00BD6C60"/>
    <w:rsid w:val="00BD6D18"/>
    <w:rsid w:val="00BD6DA0"/>
    <w:rsid w:val="00BD70E9"/>
    <w:rsid w:val="00BD715F"/>
    <w:rsid w:val="00BD733D"/>
    <w:rsid w:val="00BD73AA"/>
    <w:rsid w:val="00BD73EC"/>
    <w:rsid w:val="00BD75F2"/>
    <w:rsid w:val="00BD77EE"/>
    <w:rsid w:val="00BD785F"/>
    <w:rsid w:val="00BD78B1"/>
    <w:rsid w:val="00BD7981"/>
    <w:rsid w:val="00BD7A22"/>
    <w:rsid w:val="00BD7BA6"/>
    <w:rsid w:val="00BD7BF5"/>
    <w:rsid w:val="00BD7E07"/>
    <w:rsid w:val="00BD7E99"/>
    <w:rsid w:val="00BD7ED7"/>
    <w:rsid w:val="00BD7F93"/>
    <w:rsid w:val="00BD7FE6"/>
    <w:rsid w:val="00BE00D8"/>
    <w:rsid w:val="00BE0109"/>
    <w:rsid w:val="00BE0226"/>
    <w:rsid w:val="00BE0279"/>
    <w:rsid w:val="00BE02A5"/>
    <w:rsid w:val="00BE05BF"/>
    <w:rsid w:val="00BE0838"/>
    <w:rsid w:val="00BE0920"/>
    <w:rsid w:val="00BE09D5"/>
    <w:rsid w:val="00BE09F3"/>
    <w:rsid w:val="00BE0B84"/>
    <w:rsid w:val="00BE0BE2"/>
    <w:rsid w:val="00BE0C17"/>
    <w:rsid w:val="00BE0C37"/>
    <w:rsid w:val="00BE0CFD"/>
    <w:rsid w:val="00BE0EE6"/>
    <w:rsid w:val="00BE0FF5"/>
    <w:rsid w:val="00BE102E"/>
    <w:rsid w:val="00BE1158"/>
    <w:rsid w:val="00BE11E8"/>
    <w:rsid w:val="00BE1229"/>
    <w:rsid w:val="00BE1445"/>
    <w:rsid w:val="00BE14C6"/>
    <w:rsid w:val="00BE17A5"/>
    <w:rsid w:val="00BE19E9"/>
    <w:rsid w:val="00BE1B21"/>
    <w:rsid w:val="00BE1C6C"/>
    <w:rsid w:val="00BE1DD5"/>
    <w:rsid w:val="00BE213D"/>
    <w:rsid w:val="00BE21C1"/>
    <w:rsid w:val="00BE2272"/>
    <w:rsid w:val="00BE23F7"/>
    <w:rsid w:val="00BE2606"/>
    <w:rsid w:val="00BE2797"/>
    <w:rsid w:val="00BE2845"/>
    <w:rsid w:val="00BE2A88"/>
    <w:rsid w:val="00BE2ABB"/>
    <w:rsid w:val="00BE2B5F"/>
    <w:rsid w:val="00BE2CEB"/>
    <w:rsid w:val="00BE2E58"/>
    <w:rsid w:val="00BE2EA6"/>
    <w:rsid w:val="00BE306A"/>
    <w:rsid w:val="00BE3337"/>
    <w:rsid w:val="00BE338C"/>
    <w:rsid w:val="00BE36CB"/>
    <w:rsid w:val="00BE37D5"/>
    <w:rsid w:val="00BE3843"/>
    <w:rsid w:val="00BE3AAF"/>
    <w:rsid w:val="00BE3C66"/>
    <w:rsid w:val="00BE3CDC"/>
    <w:rsid w:val="00BE3CEC"/>
    <w:rsid w:val="00BE436F"/>
    <w:rsid w:val="00BE437A"/>
    <w:rsid w:val="00BE445E"/>
    <w:rsid w:val="00BE463C"/>
    <w:rsid w:val="00BE4766"/>
    <w:rsid w:val="00BE4A95"/>
    <w:rsid w:val="00BE4AE6"/>
    <w:rsid w:val="00BE4C37"/>
    <w:rsid w:val="00BE4DFE"/>
    <w:rsid w:val="00BE503A"/>
    <w:rsid w:val="00BE506A"/>
    <w:rsid w:val="00BE50C3"/>
    <w:rsid w:val="00BE511D"/>
    <w:rsid w:val="00BE51BD"/>
    <w:rsid w:val="00BE54FF"/>
    <w:rsid w:val="00BE555C"/>
    <w:rsid w:val="00BE55CF"/>
    <w:rsid w:val="00BE5727"/>
    <w:rsid w:val="00BE5748"/>
    <w:rsid w:val="00BE5875"/>
    <w:rsid w:val="00BE5AE3"/>
    <w:rsid w:val="00BE5BEF"/>
    <w:rsid w:val="00BE5E7B"/>
    <w:rsid w:val="00BE6015"/>
    <w:rsid w:val="00BE61CC"/>
    <w:rsid w:val="00BE622B"/>
    <w:rsid w:val="00BE6291"/>
    <w:rsid w:val="00BE637A"/>
    <w:rsid w:val="00BE63A9"/>
    <w:rsid w:val="00BE6451"/>
    <w:rsid w:val="00BE6510"/>
    <w:rsid w:val="00BE65B1"/>
    <w:rsid w:val="00BE661C"/>
    <w:rsid w:val="00BE6765"/>
    <w:rsid w:val="00BE676A"/>
    <w:rsid w:val="00BE6804"/>
    <w:rsid w:val="00BE6880"/>
    <w:rsid w:val="00BE697A"/>
    <w:rsid w:val="00BE69F6"/>
    <w:rsid w:val="00BE6D64"/>
    <w:rsid w:val="00BE6D84"/>
    <w:rsid w:val="00BE7032"/>
    <w:rsid w:val="00BE709C"/>
    <w:rsid w:val="00BE70B3"/>
    <w:rsid w:val="00BE71CA"/>
    <w:rsid w:val="00BE71FD"/>
    <w:rsid w:val="00BE72AB"/>
    <w:rsid w:val="00BE74C9"/>
    <w:rsid w:val="00BE74F8"/>
    <w:rsid w:val="00BE7587"/>
    <w:rsid w:val="00BE7777"/>
    <w:rsid w:val="00BE7809"/>
    <w:rsid w:val="00BE784F"/>
    <w:rsid w:val="00BE78D4"/>
    <w:rsid w:val="00BE7BA0"/>
    <w:rsid w:val="00BE7C5C"/>
    <w:rsid w:val="00BE7C8F"/>
    <w:rsid w:val="00BE7CB9"/>
    <w:rsid w:val="00BE7F18"/>
    <w:rsid w:val="00BF0023"/>
    <w:rsid w:val="00BF01C0"/>
    <w:rsid w:val="00BF0377"/>
    <w:rsid w:val="00BF0472"/>
    <w:rsid w:val="00BF0546"/>
    <w:rsid w:val="00BF059B"/>
    <w:rsid w:val="00BF0652"/>
    <w:rsid w:val="00BF0680"/>
    <w:rsid w:val="00BF08C3"/>
    <w:rsid w:val="00BF0C57"/>
    <w:rsid w:val="00BF0D1D"/>
    <w:rsid w:val="00BF0E1B"/>
    <w:rsid w:val="00BF0EA4"/>
    <w:rsid w:val="00BF0F93"/>
    <w:rsid w:val="00BF105F"/>
    <w:rsid w:val="00BF1067"/>
    <w:rsid w:val="00BF10B6"/>
    <w:rsid w:val="00BF11AB"/>
    <w:rsid w:val="00BF11AD"/>
    <w:rsid w:val="00BF11F1"/>
    <w:rsid w:val="00BF11FF"/>
    <w:rsid w:val="00BF1229"/>
    <w:rsid w:val="00BF1291"/>
    <w:rsid w:val="00BF1397"/>
    <w:rsid w:val="00BF13B6"/>
    <w:rsid w:val="00BF143D"/>
    <w:rsid w:val="00BF14EB"/>
    <w:rsid w:val="00BF15DD"/>
    <w:rsid w:val="00BF167C"/>
    <w:rsid w:val="00BF1898"/>
    <w:rsid w:val="00BF197D"/>
    <w:rsid w:val="00BF1B80"/>
    <w:rsid w:val="00BF1BD1"/>
    <w:rsid w:val="00BF1C61"/>
    <w:rsid w:val="00BF1D04"/>
    <w:rsid w:val="00BF1D53"/>
    <w:rsid w:val="00BF1FA1"/>
    <w:rsid w:val="00BF22CC"/>
    <w:rsid w:val="00BF239A"/>
    <w:rsid w:val="00BF264B"/>
    <w:rsid w:val="00BF2684"/>
    <w:rsid w:val="00BF27DE"/>
    <w:rsid w:val="00BF283F"/>
    <w:rsid w:val="00BF2878"/>
    <w:rsid w:val="00BF28C8"/>
    <w:rsid w:val="00BF293D"/>
    <w:rsid w:val="00BF294B"/>
    <w:rsid w:val="00BF2ADB"/>
    <w:rsid w:val="00BF2CF1"/>
    <w:rsid w:val="00BF2E5E"/>
    <w:rsid w:val="00BF2F8F"/>
    <w:rsid w:val="00BF3002"/>
    <w:rsid w:val="00BF33E2"/>
    <w:rsid w:val="00BF3479"/>
    <w:rsid w:val="00BF34AC"/>
    <w:rsid w:val="00BF3677"/>
    <w:rsid w:val="00BF3736"/>
    <w:rsid w:val="00BF3746"/>
    <w:rsid w:val="00BF37BC"/>
    <w:rsid w:val="00BF3826"/>
    <w:rsid w:val="00BF3932"/>
    <w:rsid w:val="00BF3A71"/>
    <w:rsid w:val="00BF3AD0"/>
    <w:rsid w:val="00BF3AE7"/>
    <w:rsid w:val="00BF3B06"/>
    <w:rsid w:val="00BF3D93"/>
    <w:rsid w:val="00BF3EFC"/>
    <w:rsid w:val="00BF403B"/>
    <w:rsid w:val="00BF4177"/>
    <w:rsid w:val="00BF41AC"/>
    <w:rsid w:val="00BF41BD"/>
    <w:rsid w:val="00BF42D3"/>
    <w:rsid w:val="00BF4488"/>
    <w:rsid w:val="00BF44FE"/>
    <w:rsid w:val="00BF461A"/>
    <w:rsid w:val="00BF4783"/>
    <w:rsid w:val="00BF48EB"/>
    <w:rsid w:val="00BF494B"/>
    <w:rsid w:val="00BF4AE3"/>
    <w:rsid w:val="00BF4BB6"/>
    <w:rsid w:val="00BF4C9B"/>
    <w:rsid w:val="00BF4CA8"/>
    <w:rsid w:val="00BF4E3C"/>
    <w:rsid w:val="00BF4F7A"/>
    <w:rsid w:val="00BF4F8F"/>
    <w:rsid w:val="00BF50A8"/>
    <w:rsid w:val="00BF50D1"/>
    <w:rsid w:val="00BF51CA"/>
    <w:rsid w:val="00BF5246"/>
    <w:rsid w:val="00BF52C2"/>
    <w:rsid w:val="00BF52F7"/>
    <w:rsid w:val="00BF56ED"/>
    <w:rsid w:val="00BF5700"/>
    <w:rsid w:val="00BF5726"/>
    <w:rsid w:val="00BF57C2"/>
    <w:rsid w:val="00BF5816"/>
    <w:rsid w:val="00BF5AC2"/>
    <w:rsid w:val="00BF5B40"/>
    <w:rsid w:val="00BF628A"/>
    <w:rsid w:val="00BF6375"/>
    <w:rsid w:val="00BF65C3"/>
    <w:rsid w:val="00BF65E9"/>
    <w:rsid w:val="00BF673F"/>
    <w:rsid w:val="00BF68F2"/>
    <w:rsid w:val="00BF6A2E"/>
    <w:rsid w:val="00BF6BBA"/>
    <w:rsid w:val="00BF6BC7"/>
    <w:rsid w:val="00BF6DDC"/>
    <w:rsid w:val="00BF6E66"/>
    <w:rsid w:val="00BF6EE0"/>
    <w:rsid w:val="00BF6F65"/>
    <w:rsid w:val="00BF70E6"/>
    <w:rsid w:val="00BF712C"/>
    <w:rsid w:val="00BF712D"/>
    <w:rsid w:val="00BF73DB"/>
    <w:rsid w:val="00BF742B"/>
    <w:rsid w:val="00BF7508"/>
    <w:rsid w:val="00BF7558"/>
    <w:rsid w:val="00BF75AC"/>
    <w:rsid w:val="00BF75C0"/>
    <w:rsid w:val="00BF76C4"/>
    <w:rsid w:val="00BF774F"/>
    <w:rsid w:val="00BF786A"/>
    <w:rsid w:val="00BF78FA"/>
    <w:rsid w:val="00BF7B6F"/>
    <w:rsid w:val="00BF7BFF"/>
    <w:rsid w:val="00BF7DC3"/>
    <w:rsid w:val="00BF7FDB"/>
    <w:rsid w:val="00C0009A"/>
    <w:rsid w:val="00C002B3"/>
    <w:rsid w:val="00C00426"/>
    <w:rsid w:val="00C00441"/>
    <w:rsid w:val="00C00492"/>
    <w:rsid w:val="00C0053C"/>
    <w:rsid w:val="00C006A6"/>
    <w:rsid w:val="00C006CD"/>
    <w:rsid w:val="00C00737"/>
    <w:rsid w:val="00C00837"/>
    <w:rsid w:val="00C0084A"/>
    <w:rsid w:val="00C00937"/>
    <w:rsid w:val="00C00A75"/>
    <w:rsid w:val="00C00B76"/>
    <w:rsid w:val="00C00C7D"/>
    <w:rsid w:val="00C00C87"/>
    <w:rsid w:val="00C00CE0"/>
    <w:rsid w:val="00C00EC3"/>
    <w:rsid w:val="00C00F3D"/>
    <w:rsid w:val="00C00F80"/>
    <w:rsid w:val="00C00FFE"/>
    <w:rsid w:val="00C012AE"/>
    <w:rsid w:val="00C012C8"/>
    <w:rsid w:val="00C01420"/>
    <w:rsid w:val="00C014A8"/>
    <w:rsid w:val="00C01551"/>
    <w:rsid w:val="00C01582"/>
    <w:rsid w:val="00C015FE"/>
    <w:rsid w:val="00C01650"/>
    <w:rsid w:val="00C01779"/>
    <w:rsid w:val="00C018B0"/>
    <w:rsid w:val="00C0193C"/>
    <w:rsid w:val="00C01C36"/>
    <w:rsid w:val="00C01DA2"/>
    <w:rsid w:val="00C01E62"/>
    <w:rsid w:val="00C0210C"/>
    <w:rsid w:val="00C0215E"/>
    <w:rsid w:val="00C021F3"/>
    <w:rsid w:val="00C02592"/>
    <w:rsid w:val="00C025A9"/>
    <w:rsid w:val="00C02658"/>
    <w:rsid w:val="00C026B5"/>
    <w:rsid w:val="00C0270E"/>
    <w:rsid w:val="00C02800"/>
    <w:rsid w:val="00C0290B"/>
    <w:rsid w:val="00C02B15"/>
    <w:rsid w:val="00C02D05"/>
    <w:rsid w:val="00C02D85"/>
    <w:rsid w:val="00C02E0D"/>
    <w:rsid w:val="00C03112"/>
    <w:rsid w:val="00C03212"/>
    <w:rsid w:val="00C03222"/>
    <w:rsid w:val="00C0323A"/>
    <w:rsid w:val="00C034F9"/>
    <w:rsid w:val="00C03573"/>
    <w:rsid w:val="00C03642"/>
    <w:rsid w:val="00C0375C"/>
    <w:rsid w:val="00C037BB"/>
    <w:rsid w:val="00C03879"/>
    <w:rsid w:val="00C038FC"/>
    <w:rsid w:val="00C0399E"/>
    <w:rsid w:val="00C03BFE"/>
    <w:rsid w:val="00C03CB2"/>
    <w:rsid w:val="00C03DBF"/>
    <w:rsid w:val="00C03DEC"/>
    <w:rsid w:val="00C03E68"/>
    <w:rsid w:val="00C0407F"/>
    <w:rsid w:val="00C040A0"/>
    <w:rsid w:val="00C040EA"/>
    <w:rsid w:val="00C0429C"/>
    <w:rsid w:val="00C042B1"/>
    <w:rsid w:val="00C043D6"/>
    <w:rsid w:val="00C04455"/>
    <w:rsid w:val="00C04528"/>
    <w:rsid w:val="00C04549"/>
    <w:rsid w:val="00C045C5"/>
    <w:rsid w:val="00C04739"/>
    <w:rsid w:val="00C04892"/>
    <w:rsid w:val="00C04CFE"/>
    <w:rsid w:val="00C04EAE"/>
    <w:rsid w:val="00C04F0B"/>
    <w:rsid w:val="00C050AD"/>
    <w:rsid w:val="00C050B4"/>
    <w:rsid w:val="00C0511E"/>
    <w:rsid w:val="00C0513C"/>
    <w:rsid w:val="00C05551"/>
    <w:rsid w:val="00C05756"/>
    <w:rsid w:val="00C05A12"/>
    <w:rsid w:val="00C05B6B"/>
    <w:rsid w:val="00C05CB2"/>
    <w:rsid w:val="00C05CF1"/>
    <w:rsid w:val="00C05D03"/>
    <w:rsid w:val="00C05D8A"/>
    <w:rsid w:val="00C05F49"/>
    <w:rsid w:val="00C05FBE"/>
    <w:rsid w:val="00C06010"/>
    <w:rsid w:val="00C06203"/>
    <w:rsid w:val="00C062BE"/>
    <w:rsid w:val="00C06394"/>
    <w:rsid w:val="00C063AC"/>
    <w:rsid w:val="00C06421"/>
    <w:rsid w:val="00C064DE"/>
    <w:rsid w:val="00C06556"/>
    <w:rsid w:val="00C06604"/>
    <w:rsid w:val="00C06605"/>
    <w:rsid w:val="00C06717"/>
    <w:rsid w:val="00C067F4"/>
    <w:rsid w:val="00C0697E"/>
    <w:rsid w:val="00C06ACD"/>
    <w:rsid w:val="00C06B93"/>
    <w:rsid w:val="00C06DDE"/>
    <w:rsid w:val="00C06EDE"/>
    <w:rsid w:val="00C07067"/>
    <w:rsid w:val="00C072AE"/>
    <w:rsid w:val="00C07475"/>
    <w:rsid w:val="00C07576"/>
    <w:rsid w:val="00C07922"/>
    <w:rsid w:val="00C07A56"/>
    <w:rsid w:val="00C07AA7"/>
    <w:rsid w:val="00C07CBF"/>
    <w:rsid w:val="00C07D0A"/>
    <w:rsid w:val="00C07D24"/>
    <w:rsid w:val="00C07D76"/>
    <w:rsid w:val="00C07F2D"/>
    <w:rsid w:val="00C1003F"/>
    <w:rsid w:val="00C100BD"/>
    <w:rsid w:val="00C102F4"/>
    <w:rsid w:val="00C10391"/>
    <w:rsid w:val="00C10411"/>
    <w:rsid w:val="00C10673"/>
    <w:rsid w:val="00C10821"/>
    <w:rsid w:val="00C1088E"/>
    <w:rsid w:val="00C10921"/>
    <w:rsid w:val="00C109CA"/>
    <w:rsid w:val="00C10A29"/>
    <w:rsid w:val="00C10B45"/>
    <w:rsid w:val="00C10E7D"/>
    <w:rsid w:val="00C11053"/>
    <w:rsid w:val="00C11069"/>
    <w:rsid w:val="00C1111B"/>
    <w:rsid w:val="00C1143A"/>
    <w:rsid w:val="00C11447"/>
    <w:rsid w:val="00C114FA"/>
    <w:rsid w:val="00C115C2"/>
    <w:rsid w:val="00C116BE"/>
    <w:rsid w:val="00C117DF"/>
    <w:rsid w:val="00C11922"/>
    <w:rsid w:val="00C11A03"/>
    <w:rsid w:val="00C11A1A"/>
    <w:rsid w:val="00C11B87"/>
    <w:rsid w:val="00C11CBC"/>
    <w:rsid w:val="00C11CE0"/>
    <w:rsid w:val="00C11E56"/>
    <w:rsid w:val="00C11EEA"/>
    <w:rsid w:val="00C120FD"/>
    <w:rsid w:val="00C121CF"/>
    <w:rsid w:val="00C123B0"/>
    <w:rsid w:val="00C123F5"/>
    <w:rsid w:val="00C12457"/>
    <w:rsid w:val="00C124DA"/>
    <w:rsid w:val="00C12525"/>
    <w:rsid w:val="00C125ED"/>
    <w:rsid w:val="00C128B7"/>
    <w:rsid w:val="00C12B74"/>
    <w:rsid w:val="00C12BB4"/>
    <w:rsid w:val="00C12D5A"/>
    <w:rsid w:val="00C12F0A"/>
    <w:rsid w:val="00C13003"/>
    <w:rsid w:val="00C130F0"/>
    <w:rsid w:val="00C1329F"/>
    <w:rsid w:val="00C1348D"/>
    <w:rsid w:val="00C135DE"/>
    <w:rsid w:val="00C135F7"/>
    <w:rsid w:val="00C136BC"/>
    <w:rsid w:val="00C13863"/>
    <w:rsid w:val="00C13A0E"/>
    <w:rsid w:val="00C13ABD"/>
    <w:rsid w:val="00C13B59"/>
    <w:rsid w:val="00C13BF5"/>
    <w:rsid w:val="00C13CBF"/>
    <w:rsid w:val="00C13CC8"/>
    <w:rsid w:val="00C140B1"/>
    <w:rsid w:val="00C140FB"/>
    <w:rsid w:val="00C141C2"/>
    <w:rsid w:val="00C142F4"/>
    <w:rsid w:val="00C14445"/>
    <w:rsid w:val="00C14457"/>
    <w:rsid w:val="00C1461A"/>
    <w:rsid w:val="00C1476B"/>
    <w:rsid w:val="00C14A07"/>
    <w:rsid w:val="00C14AEB"/>
    <w:rsid w:val="00C14C60"/>
    <w:rsid w:val="00C14C6C"/>
    <w:rsid w:val="00C14C97"/>
    <w:rsid w:val="00C14D57"/>
    <w:rsid w:val="00C14D5F"/>
    <w:rsid w:val="00C14D7E"/>
    <w:rsid w:val="00C15005"/>
    <w:rsid w:val="00C15049"/>
    <w:rsid w:val="00C15077"/>
    <w:rsid w:val="00C15084"/>
    <w:rsid w:val="00C150F6"/>
    <w:rsid w:val="00C1518D"/>
    <w:rsid w:val="00C15346"/>
    <w:rsid w:val="00C153DC"/>
    <w:rsid w:val="00C155AE"/>
    <w:rsid w:val="00C155F4"/>
    <w:rsid w:val="00C156A1"/>
    <w:rsid w:val="00C15860"/>
    <w:rsid w:val="00C158F1"/>
    <w:rsid w:val="00C15965"/>
    <w:rsid w:val="00C15AB1"/>
    <w:rsid w:val="00C15C5F"/>
    <w:rsid w:val="00C15DD7"/>
    <w:rsid w:val="00C15F95"/>
    <w:rsid w:val="00C15FEB"/>
    <w:rsid w:val="00C161E4"/>
    <w:rsid w:val="00C1627C"/>
    <w:rsid w:val="00C162B9"/>
    <w:rsid w:val="00C16540"/>
    <w:rsid w:val="00C16590"/>
    <w:rsid w:val="00C165A8"/>
    <w:rsid w:val="00C165CE"/>
    <w:rsid w:val="00C1660F"/>
    <w:rsid w:val="00C16686"/>
    <w:rsid w:val="00C166F8"/>
    <w:rsid w:val="00C1670F"/>
    <w:rsid w:val="00C16845"/>
    <w:rsid w:val="00C168A3"/>
    <w:rsid w:val="00C169F7"/>
    <w:rsid w:val="00C16C2B"/>
    <w:rsid w:val="00C16C7F"/>
    <w:rsid w:val="00C16D1B"/>
    <w:rsid w:val="00C16E06"/>
    <w:rsid w:val="00C16E9F"/>
    <w:rsid w:val="00C16F21"/>
    <w:rsid w:val="00C16F61"/>
    <w:rsid w:val="00C17039"/>
    <w:rsid w:val="00C17053"/>
    <w:rsid w:val="00C171E3"/>
    <w:rsid w:val="00C172AC"/>
    <w:rsid w:val="00C17365"/>
    <w:rsid w:val="00C17420"/>
    <w:rsid w:val="00C17750"/>
    <w:rsid w:val="00C17772"/>
    <w:rsid w:val="00C1778C"/>
    <w:rsid w:val="00C177B4"/>
    <w:rsid w:val="00C177BE"/>
    <w:rsid w:val="00C17A4D"/>
    <w:rsid w:val="00C17A4E"/>
    <w:rsid w:val="00C17A6B"/>
    <w:rsid w:val="00C17BE7"/>
    <w:rsid w:val="00C17BFD"/>
    <w:rsid w:val="00C17C1D"/>
    <w:rsid w:val="00C17CEF"/>
    <w:rsid w:val="00C17D1F"/>
    <w:rsid w:val="00C17D7B"/>
    <w:rsid w:val="00C17E80"/>
    <w:rsid w:val="00C2017E"/>
    <w:rsid w:val="00C20236"/>
    <w:rsid w:val="00C2023A"/>
    <w:rsid w:val="00C202C7"/>
    <w:rsid w:val="00C20448"/>
    <w:rsid w:val="00C2044B"/>
    <w:rsid w:val="00C204DB"/>
    <w:rsid w:val="00C205F2"/>
    <w:rsid w:val="00C2065A"/>
    <w:rsid w:val="00C207AA"/>
    <w:rsid w:val="00C209D8"/>
    <w:rsid w:val="00C209EB"/>
    <w:rsid w:val="00C20A42"/>
    <w:rsid w:val="00C20A81"/>
    <w:rsid w:val="00C20B53"/>
    <w:rsid w:val="00C20C3A"/>
    <w:rsid w:val="00C20D89"/>
    <w:rsid w:val="00C20E37"/>
    <w:rsid w:val="00C210FB"/>
    <w:rsid w:val="00C210FC"/>
    <w:rsid w:val="00C2128F"/>
    <w:rsid w:val="00C215E1"/>
    <w:rsid w:val="00C215FB"/>
    <w:rsid w:val="00C21600"/>
    <w:rsid w:val="00C217EE"/>
    <w:rsid w:val="00C2181E"/>
    <w:rsid w:val="00C2186C"/>
    <w:rsid w:val="00C218A4"/>
    <w:rsid w:val="00C219A9"/>
    <w:rsid w:val="00C219F1"/>
    <w:rsid w:val="00C21A08"/>
    <w:rsid w:val="00C21A2F"/>
    <w:rsid w:val="00C21B12"/>
    <w:rsid w:val="00C21C28"/>
    <w:rsid w:val="00C21D9F"/>
    <w:rsid w:val="00C21E47"/>
    <w:rsid w:val="00C21F24"/>
    <w:rsid w:val="00C21FF3"/>
    <w:rsid w:val="00C22005"/>
    <w:rsid w:val="00C220FD"/>
    <w:rsid w:val="00C22221"/>
    <w:rsid w:val="00C222A3"/>
    <w:rsid w:val="00C2237F"/>
    <w:rsid w:val="00C223C1"/>
    <w:rsid w:val="00C22480"/>
    <w:rsid w:val="00C224D3"/>
    <w:rsid w:val="00C22504"/>
    <w:rsid w:val="00C226B2"/>
    <w:rsid w:val="00C227C5"/>
    <w:rsid w:val="00C22A3C"/>
    <w:rsid w:val="00C22AAC"/>
    <w:rsid w:val="00C22ADA"/>
    <w:rsid w:val="00C22C22"/>
    <w:rsid w:val="00C22C81"/>
    <w:rsid w:val="00C22D10"/>
    <w:rsid w:val="00C22F34"/>
    <w:rsid w:val="00C231A5"/>
    <w:rsid w:val="00C231BB"/>
    <w:rsid w:val="00C231BF"/>
    <w:rsid w:val="00C2325E"/>
    <w:rsid w:val="00C23265"/>
    <w:rsid w:val="00C2345B"/>
    <w:rsid w:val="00C2351F"/>
    <w:rsid w:val="00C235F1"/>
    <w:rsid w:val="00C23675"/>
    <w:rsid w:val="00C23728"/>
    <w:rsid w:val="00C238D1"/>
    <w:rsid w:val="00C23944"/>
    <w:rsid w:val="00C23A71"/>
    <w:rsid w:val="00C23C95"/>
    <w:rsid w:val="00C23CBE"/>
    <w:rsid w:val="00C23DDE"/>
    <w:rsid w:val="00C23F82"/>
    <w:rsid w:val="00C2435A"/>
    <w:rsid w:val="00C24390"/>
    <w:rsid w:val="00C2447B"/>
    <w:rsid w:val="00C24566"/>
    <w:rsid w:val="00C2457B"/>
    <w:rsid w:val="00C2457D"/>
    <w:rsid w:val="00C24604"/>
    <w:rsid w:val="00C2461E"/>
    <w:rsid w:val="00C246DB"/>
    <w:rsid w:val="00C246FA"/>
    <w:rsid w:val="00C24838"/>
    <w:rsid w:val="00C2483F"/>
    <w:rsid w:val="00C24871"/>
    <w:rsid w:val="00C24920"/>
    <w:rsid w:val="00C24972"/>
    <w:rsid w:val="00C24A5F"/>
    <w:rsid w:val="00C24B66"/>
    <w:rsid w:val="00C24C1C"/>
    <w:rsid w:val="00C24CE4"/>
    <w:rsid w:val="00C24EC4"/>
    <w:rsid w:val="00C24ED2"/>
    <w:rsid w:val="00C24F3B"/>
    <w:rsid w:val="00C24F4B"/>
    <w:rsid w:val="00C24FB1"/>
    <w:rsid w:val="00C25064"/>
    <w:rsid w:val="00C250A9"/>
    <w:rsid w:val="00C25220"/>
    <w:rsid w:val="00C25261"/>
    <w:rsid w:val="00C25263"/>
    <w:rsid w:val="00C252DC"/>
    <w:rsid w:val="00C25365"/>
    <w:rsid w:val="00C254FD"/>
    <w:rsid w:val="00C2553E"/>
    <w:rsid w:val="00C2576E"/>
    <w:rsid w:val="00C2597C"/>
    <w:rsid w:val="00C25B22"/>
    <w:rsid w:val="00C25D19"/>
    <w:rsid w:val="00C25EC2"/>
    <w:rsid w:val="00C25FAB"/>
    <w:rsid w:val="00C25FB7"/>
    <w:rsid w:val="00C2609D"/>
    <w:rsid w:val="00C2613E"/>
    <w:rsid w:val="00C26439"/>
    <w:rsid w:val="00C26464"/>
    <w:rsid w:val="00C264DA"/>
    <w:rsid w:val="00C26534"/>
    <w:rsid w:val="00C2675B"/>
    <w:rsid w:val="00C267AD"/>
    <w:rsid w:val="00C26807"/>
    <w:rsid w:val="00C26866"/>
    <w:rsid w:val="00C268B7"/>
    <w:rsid w:val="00C26A2F"/>
    <w:rsid w:val="00C26BDD"/>
    <w:rsid w:val="00C26C28"/>
    <w:rsid w:val="00C26F44"/>
    <w:rsid w:val="00C2708C"/>
    <w:rsid w:val="00C2719B"/>
    <w:rsid w:val="00C271BF"/>
    <w:rsid w:val="00C27285"/>
    <w:rsid w:val="00C2734D"/>
    <w:rsid w:val="00C27388"/>
    <w:rsid w:val="00C2756A"/>
    <w:rsid w:val="00C2756E"/>
    <w:rsid w:val="00C275A5"/>
    <w:rsid w:val="00C275E3"/>
    <w:rsid w:val="00C276A4"/>
    <w:rsid w:val="00C2789A"/>
    <w:rsid w:val="00C2799B"/>
    <w:rsid w:val="00C27A59"/>
    <w:rsid w:val="00C27AEA"/>
    <w:rsid w:val="00C27BE2"/>
    <w:rsid w:val="00C27BE9"/>
    <w:rsid w:val="00C27CB0"/>
    <w:rsid w:val="00C27CCF"/>
    <w:rsid w:val="00C27D08"/>
    <w:rsid w:val="00C27D28"/>
    <w:rsid w:val="00C27D38"/>
    <w:rsid w:val="00C27D78"/>
    <w:rsid w:val="00C27ECB"/>
    <w:rsid w:val="00C27EE2"/>
    <w:rsid w:val="00C30127"/>
    <w:rsid w:val="00C302CB"/>
    <w:rsid w:val="00C306A7"/>
    <w:rsid w:val="00C3076E"/>
    <w:rsid w:val="00C30B8C"/>
    <w:rsid w:val="00C30B90"/>
    <w:rsid w:val="00C30C48"/>
    <w:rsid w:val="00C30D37"/>
    <w:rsid w:val="00C30E0C"/>
    <w:rsid w:val="00C30E55"/>
    <w:rsid w:val="00C31101"/>
    <w:rsid w:val="00C31115"/>
    <w:rsid w:val="00C311D2"/>
    <w:rsid w:val="00C3128C"/>
    <w:rsid w:val="00C313D6"/>
    <w:rsid w:val="00C31542"/>
    <w:rsid w:val="00C315E6"/>
    <w:rsid w:val="00C3175E"/>
    <w:rsid w:val="00C318BB"/>
    <w:rsid w:val="00C31902"/>
    <w:rsid w:val="00C3198E"/>
    <w:rsid w:val="00C31ACE"/>
    <w:rsid w:val="00C31EE9"/>
    <w:rsid w:val="00C3203F"/>
    <w:rsid w:val="00C32298"/>
    <w:rsid w:val="00C32334"/>
    <w:rsid w:val="00C32454"/>
    <w:rsid w:val="00C324A9"/>
    <w:rsid w:val="00C32575"/>
    <w:rsid w:val="00C32594"/>
    <w:rsid w:val="00C325C1"/>
    <w:rsid w:val="00C32750"/>
    <w:rsid w:val="00C32774"/>
    <w:rsid w:val="00C327B6"/>
    <w:rsid w:val="00C3284F"/>
    <w:rsid w:val="00C3285B"/>
    <w:rsid w:val="00C3296A"/>
    <w:rsid w:val="00C32ACE"/>
    <w:rsid w:val="00C32B56"/>
    <w:rsid w:val="00C32C36"/>
    <w:rsid w:val="00C32CDE"/>
    <w:rsid w:val="00C3323C"/>
    <w:rsid w:val="00C332F9"/>
    <w:rsid w:val="00C3332E"/>
    <w:rsid w:val="00C33379"/>
    <w:rsid w:val="00C33384"/>
    <w:rsid w:val="00C33826"/>
    <w:rsid w:val="00C339EB"/>
    <w:rsid w:val="00C33A8D"/>
    <w:rsid w:val="00C33B6C"/>
    <w:rsid w:val="00C33B91"/>
    <w:rsid w:val="00C33DF2"/>
    <w:rsid w:val="00C33EF3"/>
    <w:rsid w:val="00C340DF"/>
    <w:rsid w:val="00C3418B"/>
    <w:rsid w:val="00C34208"/>
    <w:rsid w:val="00C3430D"/>
    <w:rsid w:val="00C343C5"/>
    <w:rsid w:val="00C34534"/>
    <w:rsid w:val="00C345D8"/>
    <w:rsid w:val="00C34651"/>
    <w:rsid w:val="00C3470A"/>
    <w:rsid w:val="00C3475E"/>
    <w:rsid w:val="00C3476C"/>
    <w:rsid w:val="00C348FD"/>
    <w:rsid w:val="00C3499F"/>
    <w:rsid w:val="00C34AD0"/>
    <w:rsid w:val="00C34AD3"/>
    <w:rsid w:val="00C34B59"/>
    <w:rsid w:val="00C34B74"/>
    <w:rsid w:val="00C34EF4"/>
    <w:rsid w:val="00C35058"/>
    <w:rsid w:val="00C35108"/>
    <w:rsid w:val="00C3539C"/>
    <w:rsid w:val="00C35483"/>
    <w:rsid w:val="00C354D5"/>
    <w:rsid w:val="00C354FF"/>
    <w:rsid w:val="00C3550A"/>
    <w:rsid w:val="00C35642"/>
    <w:rsid w:val="00C356BB"/>
    <w:rsid w:val="00C356CE"/>
    <w:rsid w:val="00C356E8"/>
    <w:rsid w:val="00C35784"/>
    <w:rsid w:val="00C359D2"/>
    <w:rsid w:val="00C35A3F"/>
    <w:rsid w:val="00C35C15"/>
    <w:rsid w:val="00C35C1B"/>
    <w:rsid w:val="00C35DC1"/>
    <w:rsid w:val="00C35E79"/>
    <w:rsid w:val="00C36140"/>
    <w:rsid w:val="00C36269"/>
    <w:rsid w:val="00C362BC"/>
    <w:rsid w:val="00C36467"/>
    <w:rsid w:val="00C364B3"/>
    <w:rsid w:val="00C3669C"/>
    <w:rsid w:val="00C36713"/>
    <w:rsid w:val="00C36817"/>
    <w:rsid w:val="00C36845"/>
    <w:rsid w:val="00C368EA"/>
    <w:rsid w:val="00C3690A"/>
    <w:rsid w:val="00C36A68"/>
    <w:rsid w:val="00C36B22"/>
    <w:rsid w:val="00C36C67"/>
    <w:rsid w:val="00C36ED9"/>
    <w:rsid w:val="00C36FF6"/>
    <w:rsid w:val="00C37010"/>
    <w:rsid w:val="00C37073"/>
    <w:rsid w:val="00C37179"/>
    <w:rsid w:val="00C371A5"/>
    <w:rsid w:val="00C372AF"/>
    <w:rsid w:val="00C37316"/>
    <w:rsid w:val="00C373AA"/>
    <w:rsid w:val="00C3744E"/>
    <w:rsid w:val="00C37468"/>
    <w:rsid w:val="00C374A3"/>
    <w:rsid w:val="00C375C9"/>
    <w:rsid w:val="00C37629"/>
    <w:rsid w:val="00C3788D"/>
    <w:rsid w:val="00C378F7"/>
    <w:rsid w:val="00C37A8D"/>
    <w:rsid w:val="00C37BA7"/>
    <w:rsid w:val="00C37BCA"/>
    <w:rsid w:val="00C37C0E"/>
    <w:rsid w:val="00C37C78"/>
    <w:rsid w:val="00C37D00"/>
    <w:rsid w:val="00C37D4B"/>
    <w:rsid w:val="00C37DA5"/>
    <w:rsid w:val="00C37E51"/>
    <w:rsid w:val="00C37E92"/>
    <w:rsid w:val="00C40079"/>
    <w:rsid w:val="00C400B1"/>
    <w:rsid w:val="00C40138"/>
    <w:rsid w:val="00C4015F"/>
    <w:rsid w:val="00C402A3"/>
    <w:rsid w:val="00C4055D"/>
    <w:rsid w:val="00C40614"/>
    <w:rsid w:val="00C406F7"/>
    <w:rsid w:val="00C40729"/>
    <w:rsid w:val="00C409FF"/>
    <w:rsid w:val="00C40AFC"/>
    <w:rsid w:val="00C40CC0"/>
    <w:rsid w:val="00C40DFE"/>
    <w:rsid w:val="00C40F16"/>
    <w:rsid w:val="00C41142"/>
    <w:rsid w:val="00C41159"/>
    <w:rsid w:val="00C4119D"/>
    <w:rsid w:val="00C414D7"/>
    <w:rsid w:val="00C415E0"/>
    <w:rsid w:val="00C4168E"/>
    <w:rsid w:val="00C416C4"/>
    <w:rsid w:val="00C419FB"/>
    <w:rsid w:val="00C41A88"/>
    <w:rsid w:val="00C41D6D"/>
    <w:rsid w:val="00C41F60"/>
    <w:rsid w:val="00C41FB5"/>
    <w:rsid w:val="00C420BD"/>
    <w:rsid w:val="00C42135"/>
    <w:rsid w:val="00C42215"/>
    <w:rsid w:val="00C42293"/>
    <w:rsid w:val="00C42327"/>
    <w:rsid w:val="00C423A3"/>
    <w:rsid w:val="00C4243F"/>
    <w:rsid w:val="00C4272B"/>
    <w:rsid w:val="00C429A2"/>
    <w:rsid w:val="00C42A4C"/>
    <w:rsid w:val="00C42B5A"/>
    <w:rsid w:val="00C42BB2"/>
    <w:rsid w:val="00C42C25"/>
    <w:rsid w:val="00C42EA8"/>
    <w:rsid w:val="00C42FA5"/>
    <w:rsid w:val="00C43063"/>
    <w:rsid w:val="00C43100"/>
    <w:rsid w:val="00C432CE"/>
    <w:rsid w:val="00C433C9"/>
    <w:rsid w:val="00C4349D"/>
    <w:rsid w:val="00C43544"/>
    <w:rsid w:val="00C435AF"/>
    <w:rsid w:val="00C43643"/>
    <w:rsid w:val="00C4377F"/>
    <w:rsid w:val="00C437E1"/>
    <w:rsid w:val="00C43809"/>
    <w:rsid w:val="00C43884"/>
    <w:rsid w:val="00C4396C"/>
    <w:rsid w:val="00C43A38"/>
    <w:rsid w:val="00C43C97"/>
    <w:rsid w:val="00C43DCB"/>
    <w:rsid w:val="00C43F42"/>
    <w:rsid w:val="00C43F5F"/>
    <w:rsid w:val="00C43FB1"/>
    <w:rsid w:val="00C44071"/>
    <w:rsid w:val="00C4416B"/>
    <w:rsid w:val="00C444D0"/>
    <w:rsid w:val="00C44634"/>
    <w:rsid w:val="00C446D1"/>
    <w:rsid w:val="00C447D0"/>
    <w:rsid w:val="00C44846"/>
    <w:rsid w:val="00C448B0"/>
    <w:rsid w:val="00C44ADD"/>
    <w:rsid w:val="00C44CD8"/>
    <w:rsid w:val="00C44D25"/>
    <w:rsid w:val="00C4508D"/>
    <w:rsid w:val="00C45147"/>
    <w:rsid w:val="00C45320"/>
    <w:rsid w:val="00C453D6"/>
    <w:rsid w:val="00C454F0"/>
    <w:rsid w:val="00C4565C"/>
    <w:rsid w:val="00C456EC"/>
    <w:rsid w:val="00C4577D"/>
    <w:rsid w:val="00C4581E"/>
    <w:rsid w:val="00C4584B"/>
    <w:rsid w:val="00C45929"/>
    <w:rsid w:val="00C459A5"/>
    <w:rsid w:val="00C45A63"/>
    <w:rsid w:val="00C460EC"/>
    <w:rsid w:val="00C460F4"/>
    <w:rsid w:val="00C4622A"/>
    <w:rsid w:val="00C46346"/>
    <w:rsid w:val="00C4650D"/>
    <w:rsid w:val="00C4660B"/>
    <w:rsid w:val="00C46644"/>
    <w:rsid w:val="00C46707"/>
    <w:rsid w:val="00C46903"/>
    <w:rsid w:val="00C4697C"/>
    <w:rsid w:val="00C46AA8"/>
    <w:rsid w:val="00C46AC4"/>
    <w:rsid w:val="00C46DC5"/>
    <w:rsid w:val="00C46F18"/>
    <w:rsid w:val="00C46F54"/>
    <w:rsid w:val="00C4701A"/>
    <w:rsid w:val="00C470C5"/>
    <w:rsid w:val="00C472C8"/>
    <w:rsid w:val="00C4730A"/>
    <w:rsid w:val="00C47389"/>
    <w:rsid w:val="00C4743B"/>
    <w:rsid w:val="00C47454"/>
    <w:rsid w:val="00C475A7"/>
    <w:rsid w:val="00C47779"/>
    <w:rsid w:val="00C477F4"/>
    <w:rsid w:val="00C478DA"/>
    <w:rsid w:val="00C4797F"/>
    <w:rsid w:val="00C479F6"/>
    <w:rsid w:val="00C47A32"/>
    <w:rsid w:val="00C47A3E"/>
    <w:rsid w:val="00C47B47"/>
    <w:rsid w:val="00C47BEC"/>
    <w:rsid w:val="00C47C9D"/>
    <w:rsid w:val="00C47D30"/>
    <w:rsid w:val="00C47DC9"/>
    <w:rsid w:val="00C47DE9"/>
    <w:rsid w:val="00C47F61"/>
    <w:rsid w:val="00C50104"/>
    <w:rsid w:val="00C50141"/>
    <w:rsid w:val="00C50184"/>
    <w:rsid w:val="00C50300"/>
    <w:rsid w:val="00C5039A"/>
    <w:rsid w:val="00C50785"/>
    <w:rsid w:val="00C50AA2"/>
    <w:rsid w:val="00C50B08"/>
    <w:rsid w:val="00C50BA0"/>
    <w:rsid w:val="00C50C47"/>
    <w:rsid w:val="00C50D4B"/>
    <w:rsid w:val="00C50ED1"/>
    <w:rsid w:val="00C50FDB"/>
    <w:rsid w:val="00C51083"/>
    <w:rsid w:val="00C510C0"/>
    <w:rsid w:val="00C51233"/>
    <w:rsid w:val="00C512D2"/>
    <w:rsid w:val="00C5134E"/>
    <w:rsid w:val="00C5138E"/>
    <w:rsid w:val="00C5140E"/>
    <w:rsid w:val="00C514BC"/>
    <w:rsid w:val="00C51540"/>
    <w:rsid w:val="00C51561"/>
    <w:rsid w:val="00C5157D"/>
    <w:rsid w:val="00C51602"/>
    <w:rsid w:val="00C516C3"/>
    <w:rsid w:val="00C51767"/>
    <w:rsid w:val="00C5189D"/>
    <w:rsid w:val="00C5195A"/>
    <w:rsid w:val="00C519CB"/>
    <w:rsid w:val="00C51ABB"/>
    <w:rsid w:val="00C51AEE"/>
    <w:rsid w:val="00C51C51"/>
    <w:rsid w:val="00C51D28"/>
    <w:rsid w:val="00C51E40"/>
    <w:rsid w:val="00C51F7F"/>
    <w:rsid w:val="00C51FB8"/>
    <w:rsid w:val="00C520C6"/>
    <w:rsid w:val="00C520E6"/>
    <w:rsid w:val="00C52159"/>
    <w:rsid w:val="00C5227E"/>
    <w:rsid w:val="00C523C6"/>
    <w:rsid w:val="00C524E2"/>
    <w:rsid w:val="00C52578"/>
    <w:rsid w:val="00C5258D"/>
    <w:rsid w:val="00C52640"/>
    <w:rsid w:val="00C5265A"/>
    <w:rsid w:val="00C526F7"/>
    <w:rsid w:val="00C527DC"/>
    <w:rsid w:val="00C529BF"/>
    <w:rsid w:val="00C52C4A"/>
    <w:rsid w:val="00C52D93"/>
    <w:rsid w:val="00C52E1B"/>
    <w:rsid w:val="00C52EFB"/>
    <w:rsid w:val="00C52FD5"/>
    <w:rsid w:val="00C53175"/>
    <w:rsid w:val="00C531FD"/>
    <w:rsid w:val="00C532B5"/>
    <w:rsid w:val="00C5333C"/>
    <w:rsid w:val="00C5336A"/>
    <w:rsid w:val="00C5383E"/>
    <w:rsid w:val="00C538F1"/>
    <w:rsid w:val="00C539C2"/>
    <w:rsid w:val="00C53A98"/>
    <w:rsid w:val="00C53AB1"/>
    <w:rsid w:val="00C53ACB"/>
    <w:rsid w:val="00C53D09"/>
    <w:rsid w:val="00C53D91"/>
    <w:rsid w:val="00C53E13"/>
    <w:rsid w:val="00C53F59"/>
    <w:rsid w:val="00C53FD8"/>
    <w:rsid w:val="00C5408E"/>
    <w:rsid w:val="00C54090"/>
    <w:rsid w:val="00C54126"/>
    <w:rsid w:val="00C54195"/>
    <w:rsid w:val="00C54278"/>
    <w:rsid w:val="00C5429D"/>
    <w:rsid w:val="00C54349"/>
    <w:rsid w:val="00C543B4"/>
    <w:rsid w:val="00C543DA"/>
    <w:rsid w:val="00C54447"/>
    <w:rsid w:val="00C54483"/>
    <w:rsid w:val="00C544C5"/>
    <w:rsid w:val="00C54515"/>
    <w:rsid w:val="00C54566"/>
    <w:rsid w:val="00C54645"/>
    <w:rsid w:val="00C54727"/>
    <w:rsid w:val="00C5476B"/>
    <w:rsid w:val="00C547D6"/>
    <w:rsid w:val="00C5480A"/>
    <w:rsid w:val="00C54834"/>
    <w:rsid w:val="00C54968"/>
    <w:rsid w:val="00C54A16"/>
    <w:rsid w:val="00C54A34"/>
    <w:rsid w:val="00C54A6A"/>
    <w:rsid w:val="00C54A99"/>
    <w:rsid w:val="00C54B31"/>
    <w:rsid w:val="00C54B60"/>
    <w:rsid w:val="00C54DAB"/>
    <w:rsid w:val="00C54E02"/>
    <w:rsid w:val="00C54E0F"/>
    <w:rsid w:val="00C54E13"/>
    <w:rsid w:val="00C54F6D"/>
    <w:rsid w:val="00C54FDF"/>
    <w:rsid w:val="00C550F9"/>
    <w:rsid w:val="00C551F3"/>
    <w:rsid w:val="00C55256"/>
    <w:rsid w:val="00C552B8"/>
    <w:rsid w:val="00C553AF"/>
    <w:rsid w:val="00C55455"/>
    <w:rsid w:val="00C554C0"/>
    <w:rsid w:val="00C556B7"/>
    <w:rsid w:val="00C55783"/>
    <w:rsid w:val="00C5579F"/>
    <w:rsid w:val="00C557B5"/>
    <w:rsid w:val="00C558D6"/>
    <w:rsid w:val="00C5596E"/>
    <w:rsid w:val="00C559DF"/>
    <w:rsid w:val="00C55A6B"/>
    <w:rsid w:val="00C55ADC"/>
    <w:rsid w:val="00C55B62"/>
    <w:rsid w:val="00C55F2F"/>
    <w:rsid w:val="00C55FE4"/>
    <w:rsid w:val="00C560A1"/>
    <w:rsid w:val="00C5611F"/>
    <w:rsid w:val="00C561EB"/>
    <w:rsid w:val="00C56253"/>
    <w:rsid w:val="00C562CD"/>
    <w:rsid w:val="00C5631A"/>
    <w:rsid w:val="00C56351"/>
    <w:rsid w:val="00C56669"/>
    <w:rsid w:val="00C56771"/>
    <w:rsid w:val="00C5677D"/>
    <w:rsid w:val="00C56992"/>
    <w:rsid w:val="00C569DD"/>
    <w:rsid w:val="00C56B91"/>
    <w:rsid w:val="00C56BAA"/>
    <w:rsid w:val="00C56BAF"/>
    <w:rsid w:val="00C56C1A"/>
    <w:rsid w:val="00C56D34"/>
    <w:rsid w:val="00C56D4D"/>
    <w:rsid w:val="00C56D66"/>
    <w:rsid w:val="00C56DB6"/>
    <w:rsid w:val="00C56E5E"/>
    <w:rsid w:val="00C56ED5"/>
    <w:rsid w:val="00C56FA8"/>
    <w:rsid w:val="00C56FEB"/>
    <w:rsid w:val="00C5711A"/>
    <w:rsid w:val="00C5713F"/>
    <w:rsid w:val="00C5725C"/>
    <w:rsid w:val="00C572D4"/>
    <w:rsid w:val="00C57406"/>
    <w:rsid w:val="00C57455"/>
    <w:rsid w:val="00C57582"/>
    <w:rsid w:val="00C57602"/>
    <w:rsid w:val="00C57696"/>
    <w:rsid w:val="00C5788B"/>
    <w:rsid w:val="00C57A1F"/>
    <w:rsid w:val="00C57BE4"/>
    <w:rsid w:val="00C57C30"/>
    <w:rsid w:val="00C57C45"/>
    <w:rsid w:val="00C57D57"/>
    <w:rsid w:val="00C57DA4"/>
    <w:rsid w:val="00C57DE0"/>
    <w:rsid w:val="00C57E97"/>
    <w:rsid w:val="00C600D0"/>
    <w:rsid w:val="00C60244"/>
    <w:rsid w:val="00C602B9"/>
    <w:rsid w:val="00C6037A"/>
    <w:rsid w:val="00C60465"/>
    <w:rsid w:val="00C6052C"/>
    <w:rsid w:val="00C6056A"/>
    <w:rsid w:val="00C605C2"/>
    <w:rsid w:val="00C605C5"/>
    <w:rsid w:val="00C608BB"/>
    <w:rsid w:val="00C60970"/>
    <w:rsid w:val="00C60A8B"/>
    <w:rsid w:val="00C60D2F"/>
    <w:rsid w:val="00C60ED6"/>
    <w:rsid w:val="00C60EF1"/>
    <w:rsid w:val="00C6124D"/>
    <w:rsid w:val="00C6130F"/>
    <w:rsid w:val="00C613C4"/>
    <w:rsid w:val="00C61510"/>
    <w:rsid w:val="00C6157C"/>
    <w:rsid w:val="00C61672"/>
    <w:rsid w:val="00C61687"/>
    <w:rsid w:val="00C6187C"/>
    <w:rsid w:val="00C618B4"/>
    <w:rsid w:val="00C61906"/>
    <w:rsid w:val="00C61A7C"/>
    <w:rsid w:val="00C61B9C"/>
    <w:rsid w:val="00C61E1D"/>
    <w:rsid w:val="00C61E77"/>
    <w:rsid w:val="00C6200E"/>
    <w:rsid w:val="00C621F6"/>
    <w:rsid w:val="00C62315"/>
    <w:rsid w:val="00C6231B"/>
    <w:rsid w:val="00C62363"/>
    <w:rsid w:val="00C62394"/>
    <w:rsid w:val="00C623AD"/>
    <w:rsid w:val="00C623B1"/>
    <w:rsid w:val="00C623ED"/>
    <w:rsid w:val="00C62474"/>
    <w:rsid w:val="00C625C8"/>
    <w:rsid w:val="00C6287B"/>
    <w:rsid w:val="00C628E6"/>
    <w:rsid w:val="00C6294E"/>
    <w:rsid w:val="00C62B87"/>
    <w:rsid w:val="00C62C45"/>
    <w:rsid w:val="00C62CC1"/>
    <w:rsid w:val="00C62D36"/>
    <w:rsid w:val="00C62DA8"/>
    <w:rsid w:val="00C62DC6"/>
    <w:rsid w:val="00C62DF2"/>
    <w:rsid w:val="00C62F13"/>
    <w:rsid w:val="00C6307B"/>
    <w:rsid w:val="00C6314D"/>
    <w:rsid w:val="00C6332B"/>
    <w:rsid w:val="00C63359"/>
    <w:rsid w:val="00C633C0"/>
    <w:rsid w:val="00C63468"/>
    <w:rsid w:val="00C634EF"/>
    <w:rsid w:val="00C635BA"/>
    <w:rsid w:val="00C6386F"/>
    <w:rsid w:val="00C639E6"/>
    <w:rsid w:val="00C63A30"/>
    <w:rsid w:val="00C63A7B"/>
    <w:rsid w:val="00C63F44"/>
    <w:rsid w:val="00C63FE5"/>
    <w:rsid w:val="00C64119"/>
    <w:rsid w:val="00C642AC"/>
    <w:rsid w:val="00C64431"/>
    <w:rsid w:val="00C6446E"/>
    <w:rsid w:val="00C64557"/>
    <w:rsid w:val="00C64576"/>
    <w:rsid w:val="00C64756"/>
    <w:rsid w:val="00C64808"/>
    <w:rsid w:val="00C6482A"/>
    <w:rsid w:val="00C6489B"/>
    <w:rsid w:val="00C64961"/>
    <w:rsid w:val="00C64A4B"/>
    <w:rsid w:val="00C64AEC"/>
    <w:rsid w:val="00C64B08"/>
    <w:rsid w:val="00C64B23"/>
    <w:rsid w:val="00C64C5C"/>
    <w:rsid w:val="00C64D5F"/>
    <w:rsid w:val="00C64DE3"/>
    <w:rsid w:val="00C64ECC"/>
    <w:rsid w:val="00C64F68"/>
    <w:rsid w:val="00C64FC1"/>
    <w:rsid w:val="00C64FE9"/>
    <w:rsid w:val="00C650AF"/>
    <w:rsid w:val="00C65185"/>
    <w:rsid w:val="00C65542"/>
    <w:rsid w:val="00C655B1"/>
    <w:rsid w:val="00C655D2"/>
    <w:rsid w:val="00C6565A"/>
    <w:rsid w:val="00C6569F"/>
    <w:rsid w:val="00C657BB"/>
    <w:rsid w:val="00C657E9"/>
    <w:rsid w:val="00C6592E"/>
    <w:rsid w:val="00C659F6"/>
    <w:rsid w:val="00C65A19"/>
    <w:rsid w:val="00C65A2B"/>
    <w:rsid w:val="00C65A35"/>
    <w:rsid w:val="00C65A7D"/>
    <w:rsid w:val="00C65AED"/>
    <w:rsid w:val="00C65C33"/>
    <w:rsid w:val="00C65CAE"/>
    <w:rsid w:val="00C65F59"/>
    <w:rsid w:val="00C661D0"/>
    <w:rsid w:val="00C661FD"/>
    <w:rsid w:val="00C66341"/>
    <w:rsid w:val="00C663E6"/>
    <w:rsid w:val="00C66465"/>
    <w:rsid w:val="00C66708"/>
    <w:rsid w:val="00C6674C"/>
    <w:rsid w:val="00C6676C"/>
    <w:rsid w:val="00C6678D"/>
    <w:rsid w:val="00C667BB"/>
    <w:rsid w:val="00C6681F"/>
    <w:rsid w:val="00C66998"/>
    <w:rsid w:val="00C66A57"/>
    <w:rsid w:val="00C66B30"/>
    <w:rsid w:val="00C66B4D"/>
    <w:rsid w:val="00C66C8E"/>
    <w:rsid w:val="00C66ED9"/>
    <w:rsid w:val="00C670FE"/>
    <w:rsid w:val="00C673A2"/>
    <w:rsid w:val="00C673F6"/>
    <w:rsid w:val="00C67533"/>
    <w:rsid w:val="00C67545"/>
    <w:rsid w:val="00C67563"/>
    <w:rsid w:val="00C67607"/>
    <w:rsid w:val="00C6762E"/>
    <w:rsid w:val="00C6772C"/>
    <w:rsid w:val="00C6777F"/>
    <w:rsid w:val="00C677E9"/>
    <w:rsid w:val="00C67883"/>
    <w:rsid w:val="00C678C4"/>
    <w:rsid w:val="00C67A7D"/>
    <w:rsid w:val="00C67D2A"/>
    <w:rsid w:val="00C67D3A"/>
    <w:rsid w:val="00C67EC4"/>
    <w:rsid w:val="00C70195"/>
    <w:rsid w:val="00C701E2"/>
    <w:rsid w:val="00C702F7"/>
    <w:rsid w:val="00C70364"/>
    <w:rsid w:val="00C7037D"/>
    <w:rsid w:val="00C70442"/>
    <w:rsid w:val="00C704B3"/>
    <w:rsid w:val="00C70500"/>
    <w:rsid w:val="00C706EE"/>
    <w:rsid w:val="00C70C29"/>
    <w:rsid w:val="00C70C2D"/>
    <w:rsid w:val="00C70E5B"/>
    <w:rsid w:val="00C70E90"/>
    <w:rsid w:val="00C70FA1"/>
    <w:rsid w:val="00C71189"/>
    <w:rsid w:val="00C711CA"/>
    <w:rsid w:val="00C7126F"/>
    <w:rsid w:val="00C71326"/>
    <w:rsid w:val="00C713F0"/>
    <w:rsid w:val="00C7149A"/>
    <w:rsid w:val="00C714A6"/>
    <w:rsid w:val="00C71890"/>
    <w:rsid w:val="00C7195E"/>
    <w:rsid w:val="00C71B96"/>
    <w:rsid w:val="00C71C61"/>
    <w:rsid w:val="00C71E05"/>
    <w:rsid w:val="00C720DA"/>
    <w:rsid w:val="00C7240F"/>
    <w:rsid w:val="00C7255E"/>
    <w:rsid w:val="00C7263D"/>
    <w:rsid w:val="00C726AC"/>
    <w:rsid w:val="00C726BC"/>
    <w:rsid w:val="00C72980"/>
    <w:rsid w:val="00C72B68"/>
    <w:rsid w:val="00C72C25"/>
    <w:rsid w:val="00C72FB9"/>
    <w:rsid w:val="00C72FDB"/>
    <w:rsid w:val="00C73106"/>
    <w:rsid w:val="00C73421"/>
    <w:rsid w:val="00C73510"/>
    <w:rsid w:val="00C736DB"/>
    <w:rsid w:val="00C7373B"/>
    <w:rsid w:val="00C73844"/>
    <w:rsid w:val="00C738AD"/>
    <w:rsid w:val="00C73A8C"/>
    <w:rsid w:val="00C73AAB"/>
    <w:rsid w:val="00C73D2A"/>
    <w:rsid w:val="00C73DCC"/>
    <w:rsid w:val="00C73E4E"/>
    <w:rsid w:val="00C73EF1"/>
    <w:rsid w:val="00C73F21"/>
    <w:rsid w:val="00C73F79"/>
    <w:rsid w:val="00C74175"/>
    <w:rsid w:val="00C741AA"/>
    <w:rsid w:val="00C74212"/>
    <w:rsid w:val="00C7427E"/>
    <w:rsid w:val="00C74363"/>
    <w:rsid w:val="00C743B5"/>
    <w:rsid w:val="00C744FF"/>
    <w:rsid w:val="00C74585"/>
    <w:rsid w:val="00C746A2"/>
    <w:rsid w:val="00C747BD"/>
    <w:rsid w:val="00C74908"/>
    <w:rsid w:val="00C74AB0"/>
    <w:rsid w:val="00C74B82"/>
    <w:rsid w:val="00C74BB1"/>
    <w:rsid w:val="00C74D5B"/>
    <w:rsid w:val="00C74D93"/>
    <w:rsid w:val="00C74DE5"/>
    <w:rsid w:val="00C74E0E"/>
    <w:rsid w:val="00C74E6C"/>
    <w:rsid w:val="00C7500D"/>
    <w:rsid w:val="00C75032"/>
    <w:rsid w:val="00C751B4"/>
    <w:rsid w:val="00C751DE"/>
    <w:rsid w:val="00C751F2"/>
    <w:rsid w:val="00C75219"/>
    <w:rsid w:val="00C752DA"/>
    <w:rsid w:val="00C75464"/>
    <w:rsid w:val="00C754B4"/>
    <w:rsid w:val="00C75522"/>
    <w:rsid w:val="00C756A2"/>
    <w:rsid w:val="00C75763"/>
    <w:rsid w:val="00C7591C"/>
    <w:rsid w:val="00C759D2"/>
    <w:rsid w:val="00C75A7A"/>
    <w:rsid w:val="00C75CA0"/>
    <w:rsid w:val="00C75CCB"/>
    <w:rsid w:val="00C75D20"/>
    <w:rsid w:val="00C75D47"/>
    <w:rsid w:val="00C75D6E"/>
    <w:rsid w:val="00C75E8B"/>
    <w:rsid w:val="00C7605D"/>
    <w:rsid w:val="00C760B5"/>
    <w:rsid w:val="00C761B0"/>
    <w:rsid w:val="00C76408"/>
    <w:rsid w:val="00C76420"/>
    <w:rsid w:val="00C765D6"/>
    <w:rsid w:val="00C76811"/>
    <w:rsid w:val="00C769DA"/>
    <w:rsid w:val="00C769E4"/>
    <w:rsid w:val="00C76ACE"/>
    <w:rsid w:val="00C76C93"/>
    <w:rsid w:val="00C76DB6"/>
    <w:rsid w:val="00C76E11"/>
    <w:rsid w:val="00C76F81"/>
    <w:rsid w:val="00C7708E"/>
    <w:rsid w:val="00C770B7"/>
    <w:rsid w:val="00C773FD"/>
    <w:rsid w:val="00C77416"/>
    <w:rsid w:val="00C776CC"/>
    <w:rsid w:val="00C7770B"/>
    <w:rsid w:val="00C77716"/>
    <w:rsid w:val="00C778A5"/>
    <w:rsid w:val="00C779B9"/>
    <w:rsid w:val="00C779BF"/>
    <w:rsid w:val="00C77A92"/>
    <w:rsid w:val="00C77FB9"/>
    <w:rsid w:val="00C77FEE"/>
    <w:rsid w:val="00C800F3"/>
    <w:rsid w:val="00C80152"/>
    <w:rsid w:val="00C801AD"/>
    <w:rsid w:val="00C80208"/>
    <w:rsid w:val="00C8025E"/>
    <w:rsid w:val="00C802C6"/>
    <w:rsid w:val="00C802DA"/>
    <w:rsid w:val="00C803C6"/>
    <w:rsid w:val="00C80685"/>
    <w:rsid w:val="00C806E1"/>
    <w:rsid w:val="00C8073A"/>
    <w:rsid w:val="00C80762"/>
    <w:rsid w:val="00C8080F"/>
    <w:rsid w:val="00C8083E"/>
    <w:rsid w:val="00C80BB6"/>
    <w:rsid w:val="00C80BFF"/>
    <w:rsid w:val="00C80C06"/>
    <w:rsid w:val="00C80C6F"/>
    <w:rsid w:val="00C80CDD"/>
    <w:rsid w:val="00C80D6A"/>
    <w:rsid w:val="00C81414"/>
    <w:rsid w:val="00C814A5"/>
    <w:rsid w:val="00C814D6"/>
    <w:rsid w:val="00C8157F"/>
    <w:rsid w:val="00C815BA"/>
    <w:rsid w:val="00C815D7"/>
    <w:rsid w:val="00C815DD"/>
    <w:rsid w:val="00C81613"/>
    <w:rsid w:val="00C816FA"/>
    <w:rsid w:val="00C817AE"/>
    <w:rsid w:val="00C81ABC"/>
    <w:rsid w:val="00C81BB7"/>
    <w:rsid w:val="00C81C70"/>
    <w:rsid w:val="00C821A2"/>
    <w:rsid w:val="00C822F1"/>
    <w:rsid w:val="00C82340"/>
    <w:rsid w:val="00C82458"/>
    <w:rsid w:val="00C8251A"/>
    <w:rsid w:val="00C82628"/>
    <w:rsid w:val="00C827FD"/>
    <w:rsid w:val="00C8283E"/>
    <w:rsid w:val="00C82A2B"/>
    <w:rsid w:val="00C82A40"/>
    <w:rsid w:val="00C82AEA"/>
    <w:rsid w:val="00C82C7C"/>
    <w:rsid w:val="00C82F0A"/>
    <w:rsid w:val="00C8305C"/>
    <w:rsid w:val="00C8313D"/>
    <w:rsid w:val="00C83305"/>
    <w:rsid w:val="00C8344A"/>
    <w:rsid w:val="00C834AC"/>
    <w:rsid w:val="00C836B0"/>
    <w:rsid w:val="00C8370A"/>
    <w:rsid w:val="00C83767"/>
    <w:rsid w:val="00C837A0"/>
    <w:rsid w:val="00C83808"/>
    <w:rsid w:val="00C8382B"/>
    <w:rsid w:val="00C83A46"/>
    <w:rsid w:val="00C83ACE"/>
    <w:rsid w:val="00C83BD7"/>
    <w:rsid w:val="00C83DF3"/>
    <w:rsid w:val="00C83EA1"/>
    <w:rsid w:val="00C83ED6"/>
    <w:rsid w:val="00C83F20"/>
    <w:rsid w:val="00C83F84"/>
    <w:rsid w:val="00C840E5"/>
    <w:rsid w:val="00C842A2"/>
    <w:rsid w:val="00C84432"/>
    <w:rsid w:val="00C844BC"/>
    <w:rsid w:val="00C8452F"/>
    <w:rsid w:val="00C8454A"/>
    <w:rsid w:val="00C84686"/>
    <w:rsid w:val="00C84880"/>
    <w:rsid w:val="00C848FA"/>
    <w:rsid w:val="00C84932"/>
    <w:rsid w:val="00C84A71"/>
    <w:rsid w:val="00C84B06"/>
    <w:rsid w:val="00C84C72"/>
    <w:rsid w:val="00C84C8E"/>
    <w:rsid w:val="00C84CC8"/>
    <w:rsid w:val="00C84CD9"/>
    <w:rsid w:val="00C84D00"/>
    <w:rsid w:val="00C8518D"/>
    <w:rsid w:val="00C85341"/>
    <w:rsid w:val="00C855D7"/>
    <w:rsid w:val="00C85662"/>
    <w:rsid w:val="00C85675"/>
    <w:rsid w:val="00C85701"/>
    <w:rsid w:val="00C857E4"/>
    <w:rsid w:val="00C857F6"/>
    <w:rsid w:val="00C8583B"/>
    <w:rsid w:val="00C85851"/>
    <w:rsid w:val="00C85940"/>
    <w:rsid w:val="00C859ED"/>
    <w:rsid w:val="00C85AE2"/>
    <w:rsid w:val="00C85D7C"/>
    <w:rsid w:val="00C85DCC"/>
    <w:rsid w:val="00C85EB2"/>
    <w:rsid w:val="00C86020"/>
    <w:rsid w:val="00C860AD"/>
    <w:rsid w:val="00C86134"/>
    <w:rsid w:val="00C86287"/>
    <w:rsid w:val="00C86368"/>
    <w:rsid w:val="00C863DD"/>
    <w:rsid w:val="00C864A4"/>
    <w:rsid w:val="00C864E8"/>
    <w:rsid w:val="00C86515"/>
    <w:rsid w:val="00C865D3"/>
    <w:rsid w:val="00C8660E"/>
    <w:rsid w:val="00C8686B"/>
    <w:rsid w:val="00C868A0"/>
    <w:rsid w:val="00C86A02"/>
    <w:rsid w:val="00C86AF1"/>
    <w:rsid w:val="00C86BAF"/>
    <w:rsid w:val="00C86BF3"/>
    <w:rsid w:val="00C86E5B"/>
    <w:rsid w:val="00C86F5F"/>
    <w:rsid w:val="00C87072"/>
    <w:rsid w:val="00C8715A"/>
    <w:rsid w:val="00C87229"/>
    <w:rsid w:val="00C873CE"/>
    <w:rsid w:val="00C87477"/>
    <w:rsid w:val="00C875FD"/>
    <w:rsid w:val="00C879DA"/>
    <w:rsid w:val="00C879DB"/>
    <w:rsid w:val="00C87B1C"/>
    <w:rsid w:val="00C87B65"/>
    <w:rsid w:val="00C87C62"/>
    <w:rsid w:val="00C90017"/>
    <w:rsid w:val="00C9007B"/>
    <w:rsid w:val="00C901BF"/>
    <w:rsid w:val="00C901C0"/>
    <w:rsid w:val="00C9042F"/>
    <w:rsid w:val="00C907C5"/>
    <w:rsid w:val="00C9087A"/>
    <w:rsid w:val="00C9092C"/>
    <w:rsid w:val="00C90995"/>
    <w:rsid w:val="00C9099D"/>
    <w:rsid w:val="00C90A8E"/>
    <w:rsid w:val="00C90B4B"/>
    <w:rsid w:val="00C90B63"/>
    <w:rsid w:val="00C90B9E"/>
    <w:rsid w:val="00C90BEC"/>
    <w:rsid w:val="00C90C3D"/>
    <w:rsid w:val="00C90C9E"/>
    <w:rsid w:val="00C90E94"/>
    <w:rsid w:val="00C90EDD"/>
    <w:rsid w:val="00C90FAF"/>
    <w:rsid w:val="00C91270"/>
    <w:rsid w:val="00C912A1"/>
    <w:rsid w:val="00C913F2"/>
    <w:rsid w:val="00C9151C"/>
    <w:rsid w:val="00C915FB"/>
    <w:rsid w:val="00C9165F"/>
    <w:rsid w:val="00C91822"/>
    <w:rsid w:val="00C9199D"/>
    <w:rsid w:val="00C91A38"/>
    <w:rsid w:val="00C91A91"/>
    <w:rsid w:val="00C91B5A"/>
    <w:rsid w:val="00C91B6D"/>
    <w:rsid w:val="00C91C6A"/>
    <w:rsid w:val="00C91D39"/>
    <w:rsid w:val="00C91E85"/>
    <w:rsid w:val="00C91FE6"/>
    <w:rsid w:val="00C92058"/>
    <w:rsid w:val="00C920C8"/>
    <w:rsid w:val="00C9221A"/>
    <w:rsid w:val="00C9237E"/>
    <w:rsid w:val="00C923FD"/>
    <w:rsid w:val="00C926A3"/>
    <w:rsid w:val="00C927E6"/>
    <w:rsid w:val="00C92AF2"/>
    <w:rsid w:val="00C92B57"/>
    <w:rsid w:val="00C92B9F"/>
    <w:rsid w:val="00C92C58"/>
    <w:rsid w:val="00C92DDD"/>
    <w:rsid w:val="00C92E55"/>
    <w:rsid w:val="00C92F15"/>
    <w:rsid w:val="00C931EB"/>
    <w:rsid w:val="00C9335E"/>
    <w:rsid w:val="00C933C3"/>
    <w:rsid w:val="00C9356A"/>
    <w:rsid w:val="00C935D9"/>
    <w:rsid w:val="00C9361E"/>
    <w:rsid w:val="00C937BA"/>
    <w:rsid w:val="00C9381C"/>
    <w:rsid w:val="00C93824"/>
    <w:rsid w:val="00C938E8"/>
    <w:rsid w:val="00C9398A"/>
    <w:rsid w:val="00C93B6E"/>
    <w:rsid w:val="00C93B76"/>
    <w:rsid w:val="00C93B8A"/>
    <w:rsid w:val="00C93D9E"/>
    <w:rsid w:val="00C9413B"/>
    <w:rsid w:val="00C9420D"/>
    <w:rsid w:val="00C94237"/>
    <w:rsid w:val="00C94253"/>
    <w:rsid w:val="00C942FE"/>
    <w:rsid w:val="00C9432C"/>
    <w:rsid w:val="00C943BD"/>
    <w:rsid w:val="00C943C6"/>
    <w:rsid w:val="00C943C8"/>
    <w:rsid w:val="00C94401"/>
    <w:rsid w:val="00C944F4"/>
    <w:rsid w:val="00C946D9"/>
    <w:rsid w:val="00C94895"/>
    <w:rsid w:val="00C94947"/>
    <w:rsid w:val="00C94AE0"/>
    <w:rsid w:val="00C94CB4"/>
    <w:rsid w:val="00C94CDC"/>
    <w:rsid w:val="00C94D4A"/>
    <w:rsid w:val="00C94F3D"/>
    <w:rsid w:val="00C95146"/>
    <w:rsid w:val="00C9523C"/>
    <w:rsid w:val="00C952A6"/>
    <w:rsid w:val="00C954F5"/>
    <w:rsid w:val="00C9556E"/>
    <w:rsid w:val="00C957B5"/>
    <w:rsid w:val="00C95902"/>
    <w:rsid w:val="00C95BA8"/>
    <w:rsid w:val="00C95CBA"/>
    <w:rsid w:val="00C95DE1"/>
    <w:rsid w:val="00C95E4F"/>
    <w:rsid w:val="00C95EC3"/>
    <w:rsid w:val="00C96029"/>
    <w:rsid w:val="00C9607B"/>
    <w:rsid w:val="00C9609C"/>
    <w:rsid w:val="00C961B5"/>
    <w:rsid w:val="00C9624E"/>
    <w:rsid w:val="00C96266"/>
    <w:rsid w:val="00C9633F"/>
    <w:rsid w:val="00C963CE"/>
    <w:rsid w:val="00C96404"/>
    <w:rsid w:val="00C964DD"/>
    <w:rsid w:val="00C9656F"/>
    <w:rsid w:val="00C965BD"/>
    <w:rsid w:val="00C9675D"/>
    <w:rsid w:val="00C96890"/>
    <w:rsid w:val="00C968A5"/>
    <w:rsid w:val="00C9692F"/>
    <w:rsid w:val="00C9693C"/>
    <w:rsid w:val="00C96961"/>
    <w:rsid w:val="00C96BC3"/>
    <w:rsid w:val="00C96E46"/>
    <w:rsid w:val="00C96EEE"/>
    <w:rsid w:val="00C970F0"/>
    <w:rsid w:val="00C97104"/>
    <w:rsid w:val="00C9720B"/>
    <w:rsid w:val="00C972A6"/>
    <w:rsid w:val="00C972DF"/>
    <w:rsid w:val="00C9738B"/>
    <w:rsid w:val="00C9738F"/>
    <w:rsid w:val="00C9747E"/>
    <w:rsid w:val="00C974BF"/>
    <w:rsid w:val="00C975AF"/>
    <w:rsid w:val="00C9761B"/>
    <w:rsid w:val="00C978E9"/>
    <w:rsid w:val="00C9791D"/>
    <w:rsid w:val="00C97A2D"/>
    <w:rsid w:val="00C97D42"/>
    <w:rsid w:val="00C97E50"/>
    <w:rsid w:val="00C97F6F"/>
    <w:rsid w:val="00CA003E"/>
    <w:rsid w:val="00CA00F3"/>
    <w:rsid w:val="00CA0122"/>
    <w:rsid w:val="00CA0191"/>
    <w:rsid w:val="00CA01BE"/>
    <w:rsid w:val="00CA022B"/>
    <w:rsid w:val="00CA02E9"/>
    <w:rsid w:val="00CA0B91"/>
    <w:rsid w:val="00CA0F11"/>
    <w:rsid w:val="00CA0FFF"/>
    <w:rsid w:val="00CA1246"/>
    <w:rsid w:val="00CA1298"/>
    <w:rsid w:val="00CA12A1"/>
    <w:rsid w:val="00CA12FB"/>
    <w:rsid w:val="00CA1345"/>
    <w:rsid w:val="00CA1388"/>
    <w:rsid w:val="00CA1536"/>
    <w:rsid w:val="00CA164E"/>
    <w:rsid w:val="00CA176C"/>
    <w:rsid w:val="00CA1A10"/>
    <w:rsid w:val="00CA1A28"/>
    <w:rsid w:val="00CA1D57"/>
    <w:rsid w:val="00CA1DA3"/>
    <w:rsid w:val="00CA1E41"/>
    <w:rsid w:val="00CA1ECA"/>
    <w:rsid w:val="00CA1F0F"/>
    <w:rsid w:val="00CA20BD"/>
    <w:rsid w:val="00CA2253"/>
    <w:rsid w:val="00CA236F"/>
    <w:rsid w:val="00CA23A5"/>
    <w:rsid w:val="00CA262C"/>
    <w:rsid w:val="00CA264C"/>
    <w:rsid w:val="00CA265A"/>
    <w:rsid w:val="00CA28DD"/>
    <w:rsid w:val="00CA2A29"/>
    <w:rsid w:val="00CA2AE7"/>
    <w:rsid w:val="00CA2B19"/>
    <w:rsid w:val="00CA2D20"/>
    <w:rsid w:val="00CA2E03"/>
    <w:rsid w:val="00CA30C3"/>
    <w:rsid w:val="00CA3111"/>
    <w:rsid w:val="00CA3125"/>
    <w:rsid w:val="00CA3140"/>
    <w:rsid w:val="00CA3144"/>
    <w:rsid w:val="00CA31EC"/>
    <w:rsid w:val="00CA3214"/>
    <w:rsid w:val="00CA32C6"/>
    <w:rsid w:val="00CA335D"/>
    <w:rsid w:val="00CA33A0"/>
    <w:rsid w:val="00CA3449"/>
    <w:rsid w:val="00CA3467"/>
    <w:rsid w:val="00CA353E"/>
    <w:rsid w:val="00CA3641"/>
    <w:rsid w:val="00CA37CD"/>
    <w:rsid w:val="00CA3858"/>
    <w:rsid w:val="00CA38A3"/>
    <w:rsid w:val="00CA392C"/>
    <w:rsid w:val="00CA393F"/>
    <w:rsid w:val="00CA3AF6"/>
    <w:rsid w:val="00CA3B65"/>
    <w:rsid w:val="00CA3E58"/>
    <w:rsid w:val="00CA3F1C"/>
    <w:rsid w:val="00CA40E1"/>
    <w:rsid w:val="00CA4106"/>
    <w:rsid w:val="00CA4137"/>
    <w:rsid w:val="00CA42E9"/>
    <w:rsid w:val="00CA449E"/>
    <w:rsid w:val="00CA456D"/>
    <w:rsid w:val="00CA4575"/>
    <w:rsid w:val="00CA46D5"/>
    <w:rsid w:val="00CA470E"/>
    <w:rsid w:val="00CA4711"/>
    <w:rsid w:val="00CA4873"/>
    <w:rsid w:val="00CA48C2"/>
    <w:rsid w:val="00CA4942"/>
    <w:rsid w:val="00CA4A96"/>
    <w:rsid w:val="00CA4AC1"/>
    <w:rsid w:val="00CA4B59"/>
    <w:rsid w:val="00CA4B79"/>
    <w:rsid w:val="00CA4BAE"/>
    <w:rsid w:val="00CA4F01"/>
    <w:rsid w:val="00CA4FA0"/>
    <w:rsid w:val="00CA5022"/>
    <w:rsid w:val="00CA506B"/>
    <w:rsid w:val="00CA523F"/>
    <w:rsid w:val="00CA5430"/>
    <w:rsid w:val="00CA549B"/>
    <w:rsid w:val="00CA5506"/>
    <w:rsid w:val="00CA569D"/>
    <w:rsid w:val="00CA569F"/>
    <w:rsid w:val="00CA5713"/>
    <w:rsid w:val="00CA58D7"/>
    <w:rsid w:val="00CA5F45"/>
    <w:rsid w:val="00CA6012"/>
    <w:rsid w:val="00CA60C6"/>
    <w:rsid w:val="00CA615B"/>
    <w:rsid w:val="00CA6240"/>
    <w:rsid w:val="00CA62BE"/>
    <w:rsid w:val="00CA6459"/>
    <w:rsid w:val="00CA6600"/>
    <w:rsid w:val="00CA6755"/>
    <w:rsid w:val="00CA6833"/>
    <w:rsid w:val="00CA6AC0"/>
    <w:rsid w:val="00CA6BB5"/>
    <w:rsid w:val="00CA6BFE"/>
    <w:rsid w:val="00CA6CCB"/>
    <w:rsid w:val="00CA6CCE"/>
    <w:rsid w:val="00CA6CEB"/>
    <w:rsid w:val="00CA6D67"/>
    <w:rsid w:val="00CA6DA0"/>
    <w:rsid w:val="00CA70A7"/>
    <w:rsid w:val="00CA7149"/>
    <w:rsid w:val="00CA715E"/>
    <w:rsid w:val="00CA7170"/>
    <w:rsid w:val="00CA7229"/>
    <w:rsid w:val="00CA72C6"/>
    <w:rsid w:val="00CA7308"/>
    <w:rsid w:val="00CA75BF"/>
    <w:rsid w:val="00CA75FE"/>
    <w:rsid w:val="00CA7716"/>
    <w:rsid w:val="00CA77BA"/>
    <w:rsid w:val="00CA7817"/>
    <w:rsid w:val="00CA7A10"/>
    <w:rsid w:val="00CA7B23"/>
    <w:rsid w:val="00CA7BF0"/>
    <w:rsid w:val="00CA7C6D"/>
    <w:rsid w:val="00CA7E6F"/>
    <w:rsid w:val="00CA7E78"/>
    <w:rsid w:val="00CA7F10"/>
    <w:rsid w:val="00CA7FD0"/>
    <w:rsid w:val="00CA7FE7"/>
    <w:rsid w:val="00CB0263"/>
    <w:rsid w:val="00CB0307"/>
    <w:rsid w:val="00CB036C"/>
    <w:rsid w:val="00CB037A"/>
    <w:rsid w:val="00CB03B7"/>
    <w:rsid w:val="00CB07AA"/>
    <w:rsid w:val="00CB08DD"/>
    <w:rsid w:val="00CB095A"/>
    <w:rsid w:val="00CB0D09"/>
    <w:rsid w:val="00CB0D72"/>
    <w:rsid w:val="00CB0F4E"/>
    <w:rsid w:val="00CB1084"/>
    <w:rsid w:val="00CB1085"/>
    <w:rsid w:val="00CB1185"/>
    <w:rsid w:val="00CB133A"/>
    <w:rsid w:val="00CB1375"/>
    <w:rsid w:val="00CB13C1"/>
    <w:rsid w:val="00CB1625"/>
    <w:rsid w:val="00CB18F7"/>
    <w:rsid w:val="00CB1925"/>
    <w:rsid w:val="00CB1AF9"/>
    <w:rsid w:val="00CB1BAA"/>
    <w:rsid w:val="00CB1C28"/>
    <w:rsid w:val="00CB1C87"/>
    <w:rsid w:val="00CB1E6C"/>
    <w:rsid w:val="00CB1FA2"/>
    <w:rsid w:val="00CB2016"/>
    <w:rsid w:val="00CB205C"/>
    <w:rsid w:val="00CB2266"/>
    <w:rsid w:val="00CB226F"/>
    <w:rsid w:val="00CB232C"/>
    <w:rsid w:val="00CB2590"/>
    <w:rsid w:val="00CB2905"/>
    <w:rsid w:val="00CB2AD1"/>
    <w:rsid w:val="00CB2B98"/>
    <w:rsid w:val="00CB2DE5"/>
    <w:rsid w:val="00CB2EB5"/>
    <w:rsid w:val="00CB2F1C"/>
    <w:rsid w:val="00CB2FBF"/>
    <w:rsid w:val="00CB2FDE"/>
    <w:rsid w:val="00CB306F"/>
    <w:rsid w:val="00CB358C"/>
    <w:rsid w:val="00CB366F"/>
    <w:rsid w:val="00CB374D"/>
    <w:rsid w:val="00CB3816"/>
    <w:rsid w:val="00CB3A49"/>
    <w:rsid w:val="00CB3ADA"/>
    <w:rsid w:val="00CB3B6C"/>
    <w:rsid w:val="00CB3BB5"/>
    <w:rsid w:val="00CB3C18"/>
    <w:rsid w:val="00CB3E2F"/>
    <w:rsid w:val="00CB3E7F"/>
    <w:rsid w:val="00CB3ED4"/>
    <w:rsid w:val="00CB413E"/>
    <w:rsid w:val="00CB418D"/>
    <w:rsid w:val="00CB41C9"/>
    <w:rsid w:val="00CB41EF"/>
    <w:rsid w:val="00CB4280"/>
    <w:rsid w:val="00CB439F"/>
    <w:rsid w:val="00CB446D"/>
    <w:rsid w:val="00CB4497"/>
    <w:rsid w:val="00CB44CB"/>
    <w:rsid w:val="00CB4811"/>
    <w:rsid w:val="00CB4917"/>
    <w:rsid w:val="00CB4937"/>
    <w:rsid w:val="00CB4A10"/>
    <w:rsid w:val="00CB4A29"/>
    <w:rsid w:val="00CB4A2F"/>
    <w:rsid w:val="00CB4A74"/>
    <w:rsid w:val="00CB4CBD"/>
    <w:rsid w:val="00CB4D18"/>
    <w:rsid w:val="00CB4FC9"/>
    <w:rsid w:val="00CB501F"/>
    <w:rsid w:val="00CB5109"/>
    <w:rsid w:val="00CB51CC"/>
    <w:rsid w:val="00CB53E1"/>
    <w:rsid w:val="00CB5592"/>
    <w:rsid w:val="00CB55C7"/>
    <w:rsid w:val="00CB56C6"/>
    <w:rsid w:val="00CB56D3"/>
    <w:rsid w:val="00CB56D5"/>
    <w:rsid w:val="00CB57D2"/>
    <w:rsid w:val="00CB5849"/>
    <w:rsid w:val="00CB5956"/>
    <w:rsid w:val="00CB59CE"/>
    <w:rsid w:val="00CB59E9"/>
    <w:rsid w:val="00CB5DA0"/>
    <w:rsid w:val="00CB5F71"/>
    <w:rsid w:val="00CB6147"/>
    <w:rsid w:val="00CB64F5"/>
    <w:rsid w:val="00CB6524"/>
    <w:rsid w:val="00CB65F2"/>
    <w:rsid w:val="00CB660D"/>
    <w:rsid w:val="00CB69AD"/>
    <w:rsid w:val="00CB6EC3"/>
    <w:rsid w:val="00CB6F42"/>
    <w:rsid w:val="00CB702E"/>
    <w:rsid w:val="00CB70AD"/>
    <w:rsid w:val="00CB71C6"/>
    <w:rsid w:val="00CB7210"/>
    <w:rsid w:val="00CB7266"/>
    <w:rsid w:val="00CB72B8"/>
    <w:rsid w:val="00CB7338"/>
    <w:rsid w:val="00CB7352"/>
    <w:rsid w:val="00CB7376"/>
    <w:rsid w:val="00CB7389"/>
    <w:rsid w:val="00CB76FB"/>
    <w:rsid w:val="00CB78C9"/>
    <w:rsid w:val="00CB7913"/>
    <w:rsid w:val="00CB7A89"/>
    <w:rsid w:val="00CB7B7B"/>
    <w:rsid w:val="00CB7C0C"/>
    <w:rsid w:val="00CB7C79"/>
    <w:rsid w:val="00CB7CF8"/>
    <w:rsid w:val="00CB7D34"/>
    <w:rsid w:val="00CC00C4"/>
    <w:rsid w:val="00CC012C"/>
    <w:rsid w:val="00CC02A6"/>
    <w:rsid w:val="00CC02D1"/>
    <w:rsid w:val="00CC03D3"/>
    <w:rsid w:val="00CC0410"/>
    <w:rsid w:val="00CC05FE"/>
    <w:rsid w:val="00CC0645"/>
    <w:rsid w:val="00CC06AC"/>
    <w:rsid w:val="00CC0778"/>
    <w:rsid w:val="00CC08E1"/>
    <w:rsid w:val="00CC0B60"/>
    <w:rsid w:val="00CC0C43"/>
    <w:rsid w:val="00CC0CFE"/>
    <w:rsid w:val="00CC0EBD"/>
    <w:rsid w:val="00CC0F76"/>
    <w:rsid w:val="00CC1097"/>
    <w:rsid w:val="00CC1398"/>
    <w:rsid w:val="00CC1685"/>
    <w:rsid w:val="00CC17D1"/>
    <w:rsid w:val="00CC19CD"/>
    <w:rsid w:val="00CC1A33"/>
    <w:rsid w:val="00CC1B24"/>
    <w:rsid w:val="00CC1BC6"/>
    <w:rsid w:val="00CC1C6D"/>
    <w:rsid w:val="00CC1CB0"/>
    <w:rsid w:val="00CC1E28"/>
    <w:rsid w:val="00CC1F58"/>
    <w:rsid w:val="00CC1F95"/>
    <w:rsid w:val="00CC2023"/>
    <w:rsid w:val="00CC2198"/>
    <w:rsid w:val="00CC21A6"/>
    <w:rsid w:val="00CC22B3"/>
    <w:rsid w:val="00CC238C"/>
    <w:rsid w:val="00CC2416"/>
    <w:rsid w:val="00CC24AC"/>
    <w:rsid w:val="00CC2717"/>
    <w:rsid w:val="00CC279F"/>
    <w:rsid w:val="00CC284E"/>
    <w:rsid w:val="00CC2919"/>
    <w:rsid w:val="00CC294E"/>
    <w:rsid w:val="00CC29F4"/>
    <w:rsid w:val="00CC2A88"/>
    <w:rsid w:val="00CC2AF8"/>
    <w:rsid w:val="00CC2B7B"/>
    <w:rsid w:val="00CC2DB4"/>
    <w:rsid w:val="00CC2FD8"/>
    <w:rsid w:val="00CC300D"/>
    <w:rsid w:val="00CC3158"/>
    <w:rsid w:val="00CC3408"/>
    <w:rsid w:val="00CC3480"/>
    <w:rsid w:val="00CC367E"/>
    <w:rsid w:val="00CC37B6"/>
    <w:rsid w:val="00CC3877"/>
    <w:rsid w:val="00CC38D4"/>
    <w:rsid w:val="00CC3982"/>
    <w:rsid w:val="00CC39DD"/>
    <w:rsid w:val="00CC3AD5"/>
    <w:rsid w:val="00CC3C21"/>
    <w:rsid w:val="00CC3C2C"/>
    <w:rsid w:val="00CC3DF9"/>
    <w:rsid w:val="00CC3EC6"/>
    <w:rsid w:val="00CC4027"/>
    <w:rsid w:val="00CC4143"/>
    <w:rsid w:val="00CC4215"/>
    <w:rsid w:val="00CC423E"/>
    <w:rsid w:val="00CC427E"/>
    <w:rsid w:val="00CC44EC"/>
    <w:rsid w:val="00CC4746"/>
    <w:rsid w:val="00CC480E"/>
    <w:rsid w:val="00CC487C"/>
    <w:rsid w:val="00CC4913"/>
    <w:rsid w:val="00CC495E"/>
    <w:rsid w:val="00CC4A4E"/>
    <w:rsid w:val="00CC4AE2"/>
    <w:rsid w:val="00CC4AFE"/>
    <w:rsid w:val="00CC4BA7"/>
    <w:rsid w:val="00CC4BE8"/>
    <w:rsid w:val="00CC4C19"/>
    <w:rsid w:val="00CC4CBC"/>
    <w:rsid w:val="00CC4E4D"/>
    <w:rsid w:val="00CC4F43"/>
    <w:rsid w:val="00CC532F"/>
    <w:rsid w:val="00CC5348"/>
    <w:rsid w:val="00CC5469"/>
    <w:rsid w:val="00CC5786"/>
    <w:rsid w:val="00CC57E9"/>
    <w:rsid w:val="00CC582B"/>
    <w:rsid w:val="00CC5848"/>
    <w:rsid w:val="00CC593D"/>
    <w:rsid w:val="00CC59D6"/>
    <w:rsid w:val="00CC5A19"/>
    <w:rsid w:val="00CC5AB7"/>
    <w:rsid w:val="00CC5C56"/>
    <w:rsid w:val="00CC5D21"/>
    <w:rsid w:val="00CC5F9F"/>
    <w:rsid w:val="00CC6086"/>
    <w:rsid w:val="00CC6143"/>
    <w:rsid w:val="00CC61BE"/>
    <w:rsid w:val="00CC6471"/>
    <w:rsid w:val="00CC65F4"/>
    <w:rsid w:val="00CC6BCF"/>
    <w:rsid w:val="00CC6C27"/>
    <w:rsid w:val="00CC6CB1"/>
    <w:rsid w:val="00CC6EB2"/>
    <w:rsid w:val="00CC6FAA"/>
    <w:rsid w:val="00CC70E8"/>
    <w:rsid w:val="00CC783F"/>
    <w:rsid w:val="00CC7A91"/>
    <w:rsid w:val="00CC7B15"/>
    <w:rsid w:val="00CC7B38"/>
    <w:rsid w:val="00CC7B3D"/>
    <w:rsid w:val="00CC7C5A"/>
    <w:rsid w:val="00CC7C8C"/>
    <w:rsid w:val="00CC7CEC"/>
    <w:rsid w:val="00CC7D6E"/>
    <w:rsid w:val="00CC7E3B"/>
    <w:rsid w:val="00CC7E79"/>
    <w:rsid w:val="00CC7F76"/>
    <w:rsid w:val="00CC7FD9"/>
    <w:rsid w:val="00CC7FFC"/>
    <w:rsid w:val="00CD0135"/>
    <w:rsid w:val="00CD0214"/>
    <w:rsid w:val="00CD04E7"/>
    <w:rsid w:val="00CD05F3"/>
    <w:rsid w:val="00CD064F"/>
    <w:rsid w:val="00CD0671"/>
    <w:rsid w:val="00CD07A5"/>
    <w:rsid w:val="00CD08EA"/>
    <w:rsid w:val="00CD0988"/>
    <w:rsid w:val="00CD09D7"/>
    <w:rsid w:val="00CD0A75"/>
    <w:rsid w:val="00CD0D29"/>
    <w:rsid w:val="00CD0D2F"/>
    <w:rsid w:val="00CD0E2D"/>
    <w:rsid w:val="00CD0F35"/>
    <w:rsid w:val="00CD1211"/>
    <w:rsid w:val="00CD1416"/>
    <w:rsid w:val="00CD1618"/>
    <w:rsid w:val="00CD1BFF"/>
    <w:rsid w:val="00CD1DC5"/>
    <w:rsid w:val="00CD1FB2"/>
    <w:rsid w:val="00CD204B"/>
    <w:rsid w:val="00CD20BE"/>
    <w:rsid w:val="00CD21C5"/>
    <w:rsid w:val="00CD2385"/>
    <w:rsid w:val="00CD239A"/>
    <w:rsid w:val="00CD26D4"/>
    <w:rsid w:val="00CD2709"/>
    <w:rsid w:val="00CD2753"/>
    <w:rsid w:val="00CD277E"/>
    <w:rsid w:val="00CD27FC"/>
    <w:rsid w:val="00CD287C"/>
    <w:rsid w:val="00CD2957"/>
    <w:rsid w:val="00CD2ADA"/>
    <w:rsid w:val="00CD2C23"/>
    <w:rsid w:val="00CD2C94"/>
    <w:rsid w:val="00CD2E32"/>
    <w:rsid w:val="00CD2F27"/>
    <w:rsid w:val="00CD2F66"/>
    <w:rsid w:val="00CD3048"/>
    <w:rsid w:val="00CD310E"/>
    <w:rsid w:val="00CD32BF"/>
    <w:rsid w:val="00CD366A"/>
    <w:rsid w:val="00CD376C"/>
    <w:rsid w:val="00CD3774"/>
    <w:rsid w:val="00CD378D"/>
    <w:rsid w:val="00CD3801"/>
    <w:rsid w:val="00CD3B52"/>
    <w:rsid w:val="00CD3BDD"/>
    <w:rsid w:val="00CD3BF8"/>
    <w:rsid w:val="00CD3C76"/>
    <w:rsid w:val="00CD3E54"/>
    <w:rsid w:val="00CD3F1B"/>
    <w:rsid w:val="00CD4073"/>
    <w:rsid w:val="00CD40D0"/>
    <w:rsid w:val="00CD410C"/>
    <w:rsid w:val="00CD4121"/>
    <w:rsid w:val="00CD4180"/>
    <w:rsid w:val="00CD42F6"/>
    <w:rsid w:val="00CD4495"/>
    <w:rsid w:val="00CD44F4"/>
    <w:rsid w:val="00CD45C5"/>
    <w:rsid w:val="00CD4654"/>
    <w:rsid w:val="00CD466E"/>
    <w:rsid w:val="00CD46B4"/>
    <w:rsid w:val="00CD47FC"/>
    <w:rsid w:val="00CD4933"/>
    <w:rsid w:val="00CD4A0E"/>
    <w:rsid w:val="00CD4ABE"/>
    <w:rsid w:val="00CD4C0F"/>
    <w:rsid w:val="00CD4D87"/>
    <w:rsid w:val="00CD50C9"/>
    <w:rsid w:val="00CD5110"/>
    <w:rsid w:val="00CD51BF"/>
    <w:rsid w:val="00CD5239"/>
    <w:rsid w:val="00CD5320"/>
    <w:rsid w:val="00CD5499"/>
    <w:rsid w:val="00CD54A9"/>
    <w:rsid w:val="00CD551D"/>
    <w:rsid w:val="00CD55EE"/>
    <w:rsid w:val="00CD565C"/>
    <w:rsid w:val="00CD5688"/>
    <w:rsid w:val="00CD5779"/>
    <w:rsid w:val="00CD57BA"/>
    <w:rsid w:val="00CD58AD"/>
    <w:rsid w:val="00CD590E"/>
    <w:rsid w:val="00CD5A2A"/>
    <w:rsid w:val="00CD5A4C"/>
    <w:rsid w:val="00CD5B06"/>
    <w:rsid w:val="00CD5B9B"/>
    <w:rsid w:val="00CD5D05"/>
    <w:rsid w:val="00CD5DF7"/>
    <w:rsid w:val="00CD5E37"/>
    <w:rsid w:val="00CD61BE"/>
    <w:rsid w:val="00CD61CF"/>
    <w:rsid w:val="00CD635D"/>
    <w:rsid w:val="00CD63F0"/>
    <w:rsid w:val="00CD6724"/>
    <w:rsid w:val="00CD6767"/>
    <w:rsid w:val="00CD6C1C"/>
    <w:rsid w:val="00CD6F56"/>
    <w:rsid w:val="00CD71AA"/>
    <w:rsid w:val="00CD71C3"/>
    <w:rsid w:val="00CD71DD"/>
    <w:rsid w:val="00CD7462"/>
    <w:rsid w:val="00CD78AF"/>
    <w:rsid w:val="00CD79DE"/>
    <w:rsid w:val="00CD7A31"/>
    <w:rsid w:val="00CD7A88"/>
    <w:rsid w:val="00CD7AA0"/>
    <w:rsid w:val="00CD7B46"/>
    <w:rsid w:val="00CD7C62"/>
    <w:rsid w:val="00CD7D92"/>
    <w:rsid w:val="00CD7F20"/>
    <w:rsid w:val="00CE0254"/>
    <w:rsid w:val="00CE02D7"/>
    <w:rsid w:val="00CE0367"/>
    <w:rsid w:val="00CE03E2"/>
    <w:rsid w:val="00CE049F"/>
    <w:rsid w:val="00CE05C3"/>
    <w:rsid w:val="00CE0683"/>
    <w:rsid w:val="00CE06E8"/>
    <w:rsid w:val="00CE07DC"/>
    <w:rsid w:val="00CE084F"/>
    <w:rsid w:val="00CE08D1"/>
    <w:rsid w:val="00CE09EC"/>
    <w:rsid w:val="00CE0AFF"/>
    <w:rsid w:val="00CE0CF6"/>
    <w:rsid w:val="00CE0D9C"/>
    <w:rsid w:val="00CE0F97"/>
    <w:rsid w:val="00CE1236"/>
    <w:rsid w:val="00CE1349"/>
    <w:rsid w:val="00CE139C"/>
    <w:rsid w:val="00CE13B9"/>
    <w:rsid w:val="00CE1681"/>
    <w:rsid w:val="00CE170B"/>
    <w:rsid w:val="00CE1833"/>
    <w:rsid w:val="00CE183A"/>
    <w:rsid w:val="00CE1A2F"/>
    <w:rsid w:val="00CE1CBB"/>
    <w:rsid w:val="00CE1D79"/>
    <w:rsid w:val="00CE1D93"/>
    <w:rsid w:val="00CE1F1E"/>
    <w:rsid w:val="00CE2004"/>
    <w:rsid w:val="00CE242B"/>
    <w:rsid w:val="00CE246B"/>
    <w:rsid w:val="00CE249B"/>
    <w:rsid w:val="00CE253E"/>
    <w:rsid w:val="00CE2645"/>
    <w:rsid w:val="00CE27A7"/>
    <w:rsid w:val="00CE2A8D"/>
    <w:rsid w:val="00CE2AFB"/>
    <w:rsid w:val="00CE2C8E"/>
    <w:rsid w:val="00CE2CFC"/>
    <w:rsid w:val="00CE3093"/>
    <w:rsid w:val="00CE30F3"/>
    <w:rsid w:val="00CE314B"/>
    <w:rsid w:val="00CE3153"/>
    <w:rsid w:val="00CE326D"/>
    <w:rsid w:val="00CE32F1"/>
    <w:rsid w:val="00CE35CF"/>
    <w:rsid w:val="00CE3616"/>
    <w:rsid w:val="00CE3637"/>
    <w:rsid w:val="00CE36F2"/>
    <w:rsid w:val="00CE3745"/>
    <w:rsid w:val="00CE383B"/>
    <w:rsid w:val="00CE38D3"/>
    <w:rsid w:val="00CE38F8"/>
    <w:rsid w:val="00CE3915"/>
    <w:rsid w:val="00CE3A65"/>
    <w:rsid w:val="00CE3CA3"/>
    <w:rsid w:val="00CE3CA4"/>
    <w:rsid w:val="00CE408E"/>
    <w:rsid w:val="00CE41FE"/>
    <w:rsid w:val="00CE4291"/>
    <w:rsid w:val="00CE448B"/>
    <w:rsid w:val="00CE45F6"/>
    <w:rsid w:val="00CE4764"/>
    <w:rsid w:val="00CE4BD5"/>
    <w:rsid w:val="00CE4C12"/>
    <w:rsid w:val="00CE4CB4"/>
    <w:rsid w:val="00CE4CC4"/>
    <w:rsid w:val="00CE4CE8"/>
    <w:rsid w:val="00CE4E8D"/>
    <w:rsid w:val="00CE5054"/>
    <w:rsid w:val="00CE5183"/>
    <w:rsid w:val="00CE5186"/>
    <w:rsid w:val="00CE529C"/>
    <w:rsid w:val="00CE5453"/>
    <w:rsid w:val="00CE5460"/>
    <w:rsid w:val="00CE5483"/>
    <w:rsid w:val="00CE55A2"/>
    <w:rsid w:val="00CE55AE"/>
    <w:rsid w:val="00CE5778"/>
    <w:rsid w:val="00CE5871"/>
    <w:rsid w:val="00CE5979"/>
    <w:rsid w:val="00CE59AA"/>
    <w:rsid w:val="00CE5B43"/>
    <w:rsid w:val="00CE5C52"/>
    <w:rsid w:val="00CE5C81"/>
    <w:rsid w:val="00CE5D2A"/>
    <w:rsid w:val="00CE5DF4"/>
    <w:rsid w:val="00CE5E87"/>
    <w:rsid w:val="00CE5FF4"/>
    <w:rsid w:val="00CE6072"/>
    <w:rsid w:val="00CE607E"/>
    <w:rsid w:val="00CE60CE"/>
    <w:rsid w:val="00CE6206"/>
    <w:rsid w:val="00CE6266"/>
    <w:rsid w:val="00CE6357"/>
    <w:rsid w:val="00CE6398"/>
    <w:rsid w:val="00CE64C7"/>
    <w:rsid w:val="00CE64F5"/>
    <w:rsid w:val="00CE655C"/>
    <w:rsid w:val="00CE66F3"/>
    <w:rsid w:val="00CE67F2"/>
    <w:rsid w:val="00CE6A3A"/>
    <w:rsid w:val="00CE6ADB"/>
    <w:rsid w:val="00CE6B7A"/>
    <w:rsid w:val="00CE6BBA"/>
    <w:rsid w:val="00CE7093"/>
    <w:rsid w:val="00CE7214"/>
    <w:rsid w:val="00CE73C0"/>
    <w:rsid w:val="00CE7425"/>
    <w:rsid w:val="00CE74C0"/>
    <w:rsid w:val="00CE7553"/>
    <w:rsid w:val="00CE761D"/>
    <w:rsid w:val="00CE7659"/>
    <w:rsid w:val="00CE7690"/>
    <w:rsid w:val="00CE76CE"/>
    <w:rsid w:val="00CE77BD"/>
    <w:rsid w:val="00CE787D"/>
    <w:rsid w:val="00CE7905"/>
    <w:rsid w:val="00CE7A9A"/>
    <w:rsid w:val="00CE7B97"/>
    <w:rsid w:val="00CE7BD1"/>
    <w:rsid w:val="00CE7E25"/>
    <w:rsid w:val="00CE7F9B"/>
    <w:rsid w:val="00CE7FAD"/>
    <w:rsid w:val="00CF0071"/>
    <w:rsid w:val="00CF0337"/>
    <w:rsid w:val="00CF0353"/>
    <w:rsid w:val="00CF05C3"/>
    <w:rsid w:val="00CF05F1"/>
    <w:rsid w:val="00CF05FF"/>
    <w:rsid w:val="00CF077E"/>
    <w:rsid w:val="00CF07A9"/>
    <w:rsid w:val="00CF08FD"/>
    <w:rsid w:val="00CF099C"/>
    <w:rsid w:val="00CF0A20"/>
    <w:rsid w:val="00CF0AE5"/>
    <w:rsid w:val="00CF0B61"/>
    <w:rsid w:val="00CF0C58"/>
    <w:rsid w:val="00CF0CE0"/>
    <w:rsid w:val="00CF0E0F"/>
    <w:rsid w:val="00CF11AB"/>
    <w:rsid w:val="00CF11D3"/>
    <w:rsid w:val="00CF11D9"/>
    <w:rsid w:val="00CF1412"/>
    <w:rsid w:val="00CF14AE"/>
    <w:rsid w:val="00CF1656"/>
    <w:rsid w:val="00CF16C3"/>
    <w:rsid w:val="00CF171A"/>
    <w:rsid w:val="00CF1780"/>
    <w:rsid w:val="00CF1910"/>
    <w:rsid w:val="00CF1A06"/>
    <w:rsid w:val="00CF1AC4"/>
    <w:rsid w:val="00CF1AFE"/>
    <w:rsid w:val="00CF1CEF"/>
    <w:rsid w:val="00CF1F0F"/>
    <w:rsid w:val="00CF1F23"/>
    <w:rsid w:val="00CF1FA7"/>
    <w:rsid w:val="00CF201A"/>
    <w:rsid w:val="00CF2094"/>
    <w:rsid w:val="00CF20DE"/>
    <w:rsid w:val="00CF28F6"/>
    <w:rsid w:val="00CF292C"/>
    <w:rsid w:val="00CF2946"/>
    <w:rsid w:val="00CF2A88"/>
    <w:rsid w:val="00CF2B0B"/>
    <w:rsid w:val="00CF2B3F"/>
    <w:rsid w:val="00CF2B41"/>
    <w:rsid w:val="00CF2B7F"/>
    <w:rsid w:val="00CF2B9D"/>
    <w:rsid w:val="00CF2BA2"/>
    <w:rsid w:val="00CF2C54"/>
    <w:rsid w:val="00CF2CEF"/>
    <w:rsid w:val="00CF2DD0"/>
    <w:rsid w:val="00CF2E57"/>
    <w:rsid w:val="00CF2F63"/>
    <w:rsid w:val="00CF2FBD"/>
    <w:rsid w:val="00CF3098"/>
    <w:rsid w:val="00CF3131"/>
    <w:rsid w:val="00CF31EC"/>
    <w:rsid w:val="00CF3374"/>
    <w:rsid w:val="00CF3460"/>
    <w:rsid w:val="00CF34E2"/>
    <w:rsid w:val="00CF360C"/>
    <w:rsid w:val="00CF364A"/>
    <w:rsid w:val="00CF36D4"/>
    <w:rsid w:val="00CF39CD"/>
    <w:rsid w:val="00CF3A3C"/>
    <w:rsid w:val="00CF3CE8"/>
    <w:rsid w:val="00CF3DC9"/>
    <w:rsid w:val="00CF3ED8"/>
    <w:rsid w:val="00CF4128"/>
    <w:rsid w:val="00CF4180"/>
    <w:rsid w:val="00CF435B"/>
    <w:rsid w:val="00CF43AF"/>
    <w:rsid w:val="00CF4411"/>
    <w:rsid w:val="00CF44FE"/>
    <w:rsid w:val="00CF46CD"/>
    <w:rsid w:val="00CF4918"/>
    <w:rsid w:val="00CF4ADB"/>
    <w:rsid w:val="00CF4B50"/>
    <w:rsid w:val="00CF4C83"/>
    <w:rsid w:val="00CF4EC2"/>
    <w:rsid w:val="00CF4FE6"/>
    <w:rsid w:val="00CF5174"/>
    <w:rsid w:val="00CF51C3"/>
    <w:rsid w:val="00CF528F"/>
    <w:rsid w:val="00CF53AF"/>
    <w:rsid w:val="00CF541B"/>
    <w:rsid w:val="00CF57F5"/>
    <w:rsid w:val="00CF58A4"/>
    <w:rsid w:val="00CF58EB"/>
    <w:rsid w:val="00CF593A"/>
    <w:rsid w:val="00CF5A16"/>
    <w:rsid w:val="00CF5AA2"/>
    <w:rsid w:val="00CF5BB4"/>
    <w:rsid w:val="00CF5D17"/>
    <w:rsid w:val="00CF5E1C"/>
    <w:rsid w:val="00CF5E40"/>
    <w:rsid w:val="00CF5FED"/>
    <w:rsid w:val="00CF610B"/>
    <w:rsid w:val="00CF6173"/>
    <w:rsid w:val="00CF6382"/>
    <w:rsid w:val="00CF63EA"/>
    <w:rsid w:val="00CF6775"/>
    <w:rsid w:val="00CF691F"/>
    <w:rsid w:val="00CF6A7C"/>
    <w:rsid w:val="00CF6C11"/>
    <w:rsid w:val="00CF6D90"/>
    <w:rsid w:val="00CF6E58"/>
    <w:rsid w:val="00CF6E9A"/>
    <w:rsid w:val="00CF6F4D"/>
    <w:rsid w:val="00CF7014"/>
    <w:rsid w:val="00CF7183"/>
    <w:rsid w:val="00CF719D"/>
    <w:rsid w:val="00CF7402"/>
    <w:rsid w:val="00CF76D0"/>
    <w:rsid w:val="00CF7783"/>
    <w:rsid w:val="00CF77DC"/>
    <w:rsid w:val="00CF7819"/>
    <w:rsid w:val="00CF78D0"/>
    <w:rsid w:val="00CF79E8"/>
    <w:rsid w:val="00D000F2"/>
    <w:rsid w:val="00D00289"/>
    <w:rsid w:val="00D00325"/>
    <w:rsid w:val="00D00460"/>
    <w:rsid w:val="00D004B4"/>
    <w:rsid w:val="00D004E1"/>
    <w:rsid w:val="00D005E5"/>
    <w:rsid w:val="00D00651"/>
    <w:rsid w:val="00D00895"/>
    <w:rsid w:val="00D008AA"/>
    <w:rsid w:val="00D008FB"/>
    <w:rsid w:val="00D00905"/>
    <w:rsid w:val="00D00C5F"/>
    <w:rsid w:val="00D00CC2"/>
    <w:rsid w:val="00D00E3A"/>
    <w:rsid w:val="00D00ECA"/>
    <w:rsid w:val="00D00F7C"/>
    <w:rsid w:val="00D01254"/>
    <w:rsid w:val="00D01299"/>
    <w:rsid w:val="00D0147A"/>
    <w:rsid w:val="00D01480"/>
    <w:rsid w:val="00D014DB"/>
    <w:rsid w:val="00D015FF"/>
    <w:rsid w:val="00D01696"/>
    <w:rsid w:val="00D016D1"/>
    <w:rsid w:val="00D018CC"/>
    <w:rsid w:val="00D01B84"/>
    <w:rsid w:val="00D01C0A"/>
    <w:rsid w:val="00D01CBB"/>
    <w:rsid w:val="00D01DD3"/>
    <w:rsid w:val="00D01E33"/>
    <w:rsid w:val="00D02162"/>
    <w:rsid w:val="00D0224D"/>
    <w:rsid w:val="00D023FD"/>
    <w:rsid w:val="00D0259E"/>
    <w:rsid w:val="00D02799"/>
    <w:rsid w:val="00D029A2"/>
    <w:rsid w:val="00D029A3"/>
    <w:rsid w:val="00D02D33"/>
    <w:rsid w:val="00D02D51"/>
    <w:rsid w:val="00D02F0D"/>
    <w:rsid w:val="00D0309A"/>
    <w:rsid w:val="00D0329C"/>
    <w:rsid w:val="00D03474"/>
    <w:rsid w:val="00D034D2"/>
    <w:rsid w:val="00D03518"/>
    <w:rsid w:val="00D03851"/>
    <w:rsid w:val="00D03879"/>
    <w:rsid w:val="00D03901"/>
    <w:rsid w:val="00D0390C"/>
    <w:rsid w:val="00D03AF4"/>
    <w:rsid w:val="00D03C80"/>
    <w:rsid w:val="00D03C95"/>
    <w:rsid w:val="00D03CE0"/>
    <w:rsid w:val="00D03E0D"/>
    <w:rsid w:val="00D03F83"/>
    <w:rsid w:val="00D03F9E"/>
    <w:rsid w:val="00D03FE3"/>
    <w:rsid w:val="00D03FF2"/>
    <w:rsid w:val="00D03FF3"/>
    <w:rsid w:val="00D040B4"/>
    <w:rsid w:val="00D0414E"/>
    <w:rsid w:val="00D041C5"/>
    <w:rsid w:val="00D04248"/>
    <w:rsid w:val="00D042A9"/>
    <w:rsid w:val="00D04302"/>
    <w:rsid w:val="00D04391"/>
    <w:rsid w:val="00D043A8"/>
    <w:rsid w:val="00D044BB"/>
    <w:rsid w:val="00D0450B"/>
    <w:rsid w:val="00D0451A"/>
    <w:rsid w:val="00D04618"/>
    <w:rsid w:val="00D04665"/>
    <w:rsid w:val="00D048F7"/>
    <w:rsid w:val="00D04902"/>
    <w:rsid w:val="00D04928"/>
    <w:rsid w:val="00D04BE8"/>
    <w:rsid w:val="00D04C3D"/>
    <w:rsid w:val="00D04D37"/>
    <w:rsid w:val="00D04E18"/>
    <w:rsid w:val="00D04F08"/>
    <w:rsid w:val="00D04F99"/>
    <w:rsid w:val="00D05057"/>
    <w:rsid w:val="00D051BB"/>
    <w:rsid w:val="00D053B1"/>
    <w:rsid w:val="00D053EA"/>
    <w:rsid w:val="00D05555"/>
    <w:rsid w:val="00D055EE"/>
    <w:rsid w:val="00D056B1"/>
    <w:rsid w:val="00D0575E"/>
    <w:rsid w:val="00D05794"/>
    <w:rsid w:val="00D057DC"/>
    <w:rsid w:val="00D0586E"/>
    <w:rsid w:val="00D05A1A"/>
    <w:rsid w:val="00D05AD5"/>
    <w:rsid w:val="00D05AE8"/>
    <w:rsid w:val="00D05B9B"/>
    <w:rsid w:val="00D05BAF"/>
    <w:rsid w:val="00D05BD4"/>
    <w:rsid w:val="00D05D0D"/>
    <w:rsid w:val="00D05D32"/>
    <w:rsid w:val="00D05D69"/>
    <w:rsid w:val="00D05F57"/>
    <w:rsid w:val="00D0602C"/>
    <w:rsid w:val="00D0615D"/>
    <w:rsid w:val="00D06479"/>
    <w:rsid w:val="00D0650C"/>
    <w:rsid w:val="00D06543"/>
    <w:rsid w:val="00D06554"/>
    <w:rsid w:val="00D065CA"/>
    <w:rsid w:val="00D067CF"/>
    <w:rsid w:val="00D067E7"/>
    <w:rsid w:val="00D069A7"/>
    <w:rsid w:val="00D06A52"/>
    <w:rsid w:val="00D06A5F"/>
    <w:rsid w:val="00D06B17"/>
    <w:rsid w:val="00D06DC5"/>
    <w:rsid w:val="00D06E29"/>
    <w:rsid w:val="00D06EDC"/>
    <w:rsid w:val="00D06EF7"/>
    <w:rsid w:val="00D07123"/>
    <w:rsid w:val="00D0716B"/>
    <w:rsid w:val="00D07259"/>
    <w:rsid w:val="00D07355"/>
    <w:rsid w:val="00D07AA0"/>
    <w:rsid w:val="00D07B06"/>
    <w:rsid w:val="00D07C63"/>
    <w:rsid w:val="00D07E59"/>
    <w:rsid w:val="00D10001"/>
    <w:rsid w:val="00D102AF"/>
    <w:rsid w:val="00D10394"/>
    <w:rsid w:val="00D10488"/>
    <w:rsid w:val="00D10AB4"/>
    <w:rsid w:val="00D10AB9"/>
    <w:rsid w:val="00D10C00"/>
    <w:rsid w:val="00D11136"/>
    <w:rsid w:val="00D1131C"/>
    <w:rsid w:val="00D114F9"/>
    <w:rsid w:val="00D11599"/>
    <w:rsid w:val="00D11681"/>
    <w:rsid w:val="00D117C3"/>
    <w:rsid w:val="00D11822"/>
    <w:rsid w:val="00D11927"/>
    <w:rsid w:val="00D11943"/>
    <w:rsid w:val="00D11C27"/>
    <w:rsid w:val="00D11C66"/>
    <w:rsid w:val="00D11CCB"/>
    <w:rsid w:val="00D11E18"/>
    <w:rsid w:val="00D11E32"/>
    <w:rsid w:val="00D11E54"/>
    <w:rsid w:val="00D11E70"/>
    <w:rsid w:val="00D120BD"/>
    <w:rsid w:val="00D1240C"/>
    <w:rsid w:val="00D12483"/>
    <w:rsid w:val="00D12536"/>
    <w:rsid w:val="00D1267E"/>
    <w:rsid w:val="00D127AB"/>
    <w:rsid w:val="00D128D2"/>
    <w:rsid w:val="00D12CD2"/>
    <w:rsid w:val="00D12CD5"/>
    <w:rsid w:val="00D12D93"/>
    <w:rsid w:val="00D12F00"/>
    <w:rsid w:val="00D12F33"/>
    <w:rsid w:val="00D12FE0"/>
    <w:rsid w:val="00D131BF"/>
    <w:rsid w:val="00D1321C"/>
    <w:rsid w:val="00D13335"/>
    <w:rsid w:val="00D13489"/>
    <w:rsid w:val="00D1357C"/>
    <w:rsid w:val="00D135F5"/>
    <w:rsid w:val="00D13645"/>
    <w:rsid w:val="00D136B7"/>
    <w:rsid w:val="00D1374E"/>
    <w:rsid w:val="00D1379B"/>
    <w:rsid w:val="00D13808"/>
    <w:rsid w:val="00D139F1"/>
    <w:rsid w:val="00D13A7F"/>
    <w:rsid w:val="00D13D7B"/>
    <w:rsid w:val="00D13DB1"/>
    <w:rsid w:val="00D13E04"/>
    <w:rsid w:val="00D13FDF"/>
    <w:rsid w:val="00D13FFE"/>
    <w:rsid w:val="00D14177"/>
    <w:rsid w:val="00D14319"/>
    <w:rsid w:val="00D143B2"/>
    <w:rsid w:val="00D14593"/>
    <w:rsid w:val="00D14824"/>
    <w:rsid w:val="00D1494B"/>
    <w:rsid w:val="00D14A54"/>
    <w:rsid w:val="00D14CD8"/>
    <w:rsid w:val="00D14D3A"/>
    <w:rsid w:val="00D14EDA"/>
    <w:rsid w:val="00D15002"/>
    <w:rsid w:val="00D152AF"/>
    <w:rsid w:val="00D152C5"/>
    <w:rsid w:val="00D1538C"/>
    <w:rsid w:val="00D15450"/>
    <w:rsid w:val="00D15466"/>
    <w:rsid w:val="00D15684"/>
    <w:rsid w:val="00D156BD"/>
    <w:rsid w:val="00D15747"/>
    <w:rsid w:val="00D157B5"/>
    <w:rsid w:val="00D15897"/>
    <w:rsid w:val="00D15C8B"/>
    <w:rsid w:val="00D15D07"/>
    <w:rsid w:val="00D15D27"/>
    <w:rsid w:val="00D15DE5"/>
    <w:rsid w:val="00D15E0B"/>
    <w:rsid w:val="00D15F01"/>
    <w:rsid w:val="00D15F73"/>
    <w:rsid w:val="00D15F92"/>
    <w:rsid w:val="00D15FE9"/>
    <w:rsid w:val="00D16069"/>
    <w:rsid w:val="00D1610F"/>
    <w:rsid w:val="00D16236"/>
    <w:rsid w:val="00D16360"/>
    <w:rsid w:val="00D163EE"/>
    <w:rsid w:val="00D16522"/>
    <w:rsid w:val="00D166CF"/>
    <w:rsid w:val="00D16713"/>
    <w:rsid w:val="00D16869"/>
    <w:rsid w:val="00D169DA"/>
    <w:rsid w:val="00D16ACA"/>
    <w:rsid w:val="00D16C9E"/>
    <w:rsid w:val="00D16CD3"/>
    <w:rsid w:val="00D16DF4"/>
    <w:rsid w:val="00D16E97"/>
    <w:rsid w:val="00D17194"/>
    <w:rsid w:val="00D17264"/>
    <w:rsid w:val="00D173F3"/>
    <w:rsid w:val="00D17414"/>
    <w:rsid w:val="00D17438"/>
    <w:rsid w:val="00D17534"/>
    <w:rsid w:val="00D1765D"/>
    <w:rsid w:val="00D1774C"/>
    <w:rsid w:val="00D178DD"/>
    <w:rsid w:val="00D17911"/>
    <w:rsid w:val="00D179B8"/>
    <w:rsid w:val="00D179DB"/>
    <w:rsid w:val="00D17AB6"/>
    <w:rsid w:val="00D17B18"/>
    <w:rsid w:val="00D17BF3"/>
    <w:rsid w:val="00D17C4A"/>
    <w:rsid w:val="00D17D0E"/>
    <w:rsid w:val="00D17DF1"/>
    <w:rsid w:val="00D17EBD"/>
    <w:rsid w:val="00D17F55"/>
    <w:rsid w:val="00D20054"/>
    <w:rsid w:val="00D20138"/>
    <w:rsid w:val="00D2015C"/>
    <w:rsid w:val="00D201D6"/>
    <w:rsid w:val="00D204EF"/>
    <w:rsid w:val="00D205EA"/>
    <w:rsid w:val="00D20686"/>
    <w:rsid w:val="00D20921"/>
    <w:rsid w:val="00D20952"/>
    <w:rsid w:val="00D209C8"/>
    <w:rsid w:val="00D20AD5"/>
    <w:rsid w:val="00D20B6E"/>
    <w:rsid w:val="00D20C1F"/>
    <w:rsid w:val="00D20E15"/>
    <w:rsid w:val="00D20E4B"/>
    <w:rsid w:val="00D20EA1"/>
    <w:rsid w:val="00D20ED7"/>
    <w:rsid w:val="00D20F3C"/>
    <w:rsid w:val="00D21106"/>
    <w:rsid w:val="00D211B9"/>
    <w:rsid w:val="00D211EB"/>
    <w:rsid w:val="00D213B4"/>
    <w:rsid w:val="00D21549"/>
    <w:rsid w:val="00D2155C"/>
    <w:rsid w:val="00D215E3"/>
    <w:rsid w:val="00D216C8"/>
    <w:rsid w:val="00D21716"/>
    <w:rsid w:val="00D2181F"/>
    <w:rsid w:val="00D219A2"/>
    <w:rsid w:val="00D21A56"/>
    <w:rsid w:val="00D21ADD"/>
    <w:rsid w:val="00D21B6F"/>
    <w:rsid w:val="00D21C11"/>
    <w:rsid w:val="00D21CDF"/>
    <w:rsid w:val="00D21E6D"/>
    <w:rsid w:val="00D21F14"/>
    <w:rsid w:val="00D22034"/>
    <w:rsid w:val="00D22055"/>
    <w:rsid w:val="00D221B1"/>
    <w:rsid w:val="00D221FC"/>
    <w:rsid w:val="00D22244"/>
    <w:rsid w:val="00D222B3"/>
    <w:rsid w:val="00D224A6"/>
    <w:rsid w:val="00D224E5"/>
    <w:rsid w:val="00D226A3"/>
    <w:rsid w:val="00D226C4"/>
    <w:rsid w:val="00D2270D"/>
    <w:rsid w:val="00D228A9"/>
    <w:rsid w:val="00D228BB"/>
    <w:rsid w:val="00D22B0A"/>
    <w:rsid w:val="00D22B3C"/>
    <w:rsid w:val="00D22CA6"/>
    <w:rsid w:val="00D22D1F"/>
    <w:rsid w:val="00D22E9C"/>
    <w:rsid w:val="00D22F94"/>
    <w:rsid w:val="00D230C4"/>
    <w:rsid w:val="00D23184"/>
    <w:rsid w:val="00D23224"/>
    <w:rsid w:val="00D232C5"/>
    <w:rsid w:val="00D232E5"/>
    <w:rsid w:val="00D23431"/>
    <w:rsid w:val="00D23604"/>
    <w:rsid w:val="00D23642"/>
    <w:rsid w:val="00D237B6"/>
    <w:rsid w:val="00D23914"/>
    <w:rsid w:val="00D23957"/>
    <w:rsid w:val="00D239C9"/>
    <w:rsid w:val="00D23ACA"/>
    <w:rsid w:val="00D23D04"/>
    <w:rsid w:val="00D23D3C"/>
    <w:rsid w:val="00D23E50"/>
    <w:rsid w:val="00D23EC3"/>
    <w:rsid w:val="00D23F49"/>
    <w:rsid w:val="00D23F57"/>
    <w:rsid w:val="00D240FF"/>
    <w:rsid w:val="00D2420D"/>
    <w:rsid w:val="00D2436B"/>
    <w:rsid w:val="00D24495"/>
    <w:rsid w:val="00D244DE"/>
    <w:rsid w:val="00D2455F"/>
    <w:rsid w:val="00D247A5"/>
    <w:rsid w:val="00D248BC"/>
    <w:rsid w:val="00D24934"/>
    <w:rsid w:val="00D24AB2"/>
    <w:rsid w:val="00D24AD9"/>
    <w:rsid w:val="00D24D0D"/>
    <w:rsid w:val="00D24DF5"/>
    <w:rsid w:val="00D24F70"/>
    <w:rsid w:val="00D2507A"/>
    <w:rsid w:val="00D2518D"/>
    <w:rsid w:val="00D25361"/>
    <w:rsid w:val="00D2543C"/>
    <w:rsid w:val="00D2556E"/>
    <w:rsid w:val="00D257BD"/>
    <w:rsid w:val="00D2582A"/>
    <w:rsid w:val="00D259C6"/>
    <w:rsid w:val="00D259E8"/>
    <w:rsid w:val="00D25A28"/>
    <w:rsid w:val="00D25BEF"/>
    <w:rsid w:val="00D25C82"/>
    <w:rsid w:val="00D25DD0"/>
    <w:rsid w:val="00D25FBB"/>
    <w:rsid w:val="00D26082"/>
    <w:rsid w:val="00D260FD"/>
    <w:rsid w:val="00D2641F"/>
    <w:rsid w:val="00D265E8"/>
    <w:rsid w:val="00D267A5"/>
    <w:rsid w:val="00D268AF"/>
    <w:rsid w:val="00D268C5"/>
    <w:rsid w:val="00D26955"/>
    <w:rsid w:val="00D26A0B"/>
    <w:rsid w:val="00D26C75"/>
    <w:rsid w:val="00D26D36"/>
    <w:rsid w:val="00D26DD8"/>
    <w:rsid w:val="00D26E65"/>
    <w:rsid w:val="00D26F7A"/>
    <w:rsid w:val="00D26FF6"/>
    <w:rsid w:val="00D2704E"/>
    <w:rsid w:val="00D2709E"/>
    <w:rsid w:val="00D2718F"/>
    <w:rsid w:val="00D271A4"/>
    <w:rsid w:val="00D2732C"/>
    <w:rsid w:val="00D273DE"/>
    <w:rsid w:val="00D27462"/>
    <w:rsid w:val="00D27479"/>
    <w:rsid w:val="00D27575"/>
    <w:rsid w:val="00D27764"/>
    <w:rsid w:val="00D278AD"/>
    <w:rsid w:val="00D278F6"/>
    <w:rsid w:val="00D27C7E"/>
    <w:rsid w:val="00D27D01"/>
    <w:rsid w:val="00D27D77"/>
    <w:rsid w:val="00D27D7A"/>
    <w:rsid w:val="00D27EC0"/>
    <w:rsid w:val="00D30243"/>
    <w:rsid w:val="00D30388"/>
    <w:rsid w:val="00D303E6"/>
    <w:rsid w:val="00D3043E"/>
    <w:rsid w:val="00D30499"/>
    <w:rsid w:val="00D30743"/>
    <w:rsid w:val="00D30748"/>
    <w:rsid w:val="00D3075C"/>
    <w:rsid w:val="00D3080A"/>
    <w:rsid w:val="00D3089C"/>
    <w:rsid w:val="00D30AE4"/>
    <w:rsid w:val="00D30B6F"/>
    <w:rsid w:val="00D30BF7"/>
    <w:rsid w:val="00D30CB5"/>
    <w:rsid w:val="00D30D48"/>
    <w:rsid w:val="00D30DBE"/>
    <w:rsid w:val="00D30F7B"/>
    <w:rsid w:val="00D30FAE"/>
    <w:rsid w:val="00D31043"/>
    <w:rsid w:val="00D312AD"/>
    <w:rsid w:val="00D3133D"/>
    <w:rsid w:val="00D31373"/>
    <w:rsid w:val="00D3181F"/>
    <w:rsid w:val="00D31866"/>
    <w:rsid w:val="00D318A8"/>
    <w:rsid w:val="00D31C4B"/>
    <w:rsid w:val="00D31E1C"/>
    <w:rsid w:val="00D31E64"/>
    <w:rsid w:val="00D31E6E"/>
    <w:rsid w:val="00D31F7A"/>
    <w:rsid w:val="00D32010"/>
    <w:rsid w:val="00D3219A"/>
    <w:rsid w:val="00D321BA"/>
    <w:rsid w:val="00D32226"/>
    <w:rsid w:val="00D3225A"/>
    <w:rsid w:val="00D323F2"/>
    <w:rsid w:val="00D32476"/>
    <w:rsid w:val="00D3260F"/>
    <w:rsid w:val="00D32757"/>
    <w:rsid w:val="00D32781"/>
    <w:rsid w:val="00D327F9"/>
    <w:rsid w:val="00D3295A"/>
    <w:rsid w:val="00D32A16"/>
    <w:rsid w:val="00D32AAE"/>
    <w:rsid w:val="00D32AFD"/>
    <w:rsid w:val="00D32B92"/>
    <w:rsid w:val="00D32BFB"/>
    <w:rsid w:val="00D32C6F"/>
    <w:rsid w:val="00D32C9E"/>
    <w:rsid w:val="00D32FDB"/>
    <w:rsid w:val="00D33013"/>
    <w:rsid w:val="00D330F2"/>
    <w:rsid w:val="00D33128"/>
    <w:rsid w:val="00D331A4"/>
    <w:rsid w:val="00D33248"/>
    <w:rsid w:val="00D33307"/>
    <w:rsid w:val="00D334DE"/>
    <w:rsid w:val="00D334FE"/>
    <w:rsid w:val="00D3357C"/>
    <w:rsid w:val="00D337B4"/>
    <w:rsid w:val="00D3387E"/>
    <w:rsid w:val="00D339DE"/>
    <w:rsid w:val="00D33A84"/>
    <w:rsid w:val="00D33AE5"/>
    <w:rsid w:val="00D33B56"/>
    <w:rsid w:val="00D33C8B"/>
    <w:rsid w:val="00D33CA5"/>
    <w:rsid w:val="00D33CB6"/>
    <w:rsid w:val="00D33E10"/>
    <w:rsid w:val="00D33E5D"/>
    <w:rsid w:val="00D33E60"/>
    <w:rsid w:val="00D33E64"/>
    <w:rsid w:val="00D34175"/>
    <w:rsid w:val="00D341C5"/>
    <w:rsid w:val="00D343BB"/>
    <w:rsid w:val="00D344B4"/>
    <w:rsid w:val="00D3451B"/>
    <w:rsid w:val="00D34646"/>
    <w:rsid w:val="00D34822"/>
    <w:rsid w:val="00D3484F"/>
    <w:rsid w:val="00D34C25"/>
    <w:rsid w:val="00D34D79"/>
    <w:rsid w:val="00D35144"/>
    <w:rsid w:val="00D35155"/>
    <w:rsid w:val="00D35157"/>
    <w:rsid w:val="00D35241"/>
    <w:rsid w:val="00D3545A"/>
    <w:rsid w:val="00D35682"/>
    <w:rsid w:val="00D3571A"/>
    <w:rsid w:val="00D35815"/>
    <w:rsid w:val="00D35833"/>
    <w:rsid w:val="00D35B60"/>
    <w:rsid w:val="00D35BDF"/>
    <w:rsid w:val="00D35C08"/>
    <w:rsid w:val="00D35CF0"/>
    <w:rsid w:val="00D35F0F"/>
    <w:rsid w:val="00D35F92"/>
    <w:rsid w:val="00D36298"/>
    <w:rsid w:val="00D36324"/>
    <w:rsid w:val="00D363DE"/>
    <w:rsid w:val="00D36426"/>
    <w:rsid w:val="00D364D7"/>
    <w:rsid w:val="00D36531"/>
    <w:rsid w:val="00D36726"/>
    <w:rsid w:val="00D36755"/>
    <w:rsid w:val="00D367B1"/>
    <w:rsid w:val="00D3691A"/>
    <w:rsid w:val="00D3699B"/>
    <w:rsid w:val="00D369A8"/>
    <w:rsid w:val="00D36CE3"/>
    <w:rsid w:val="00D36D2A"/>
    <w:rsid w:val="00D36DCE"/>
    <w:rsid w:val="00D36FD7"/>
    <w:rsid w:val="00D37004"/>
    <w:rsid w:val="00D371A0"/>
    <w:rsid w:val="00D371C9"/>
    <w:rsid w:val="00D371DC"/>
    <w:rsid w:val="00D37287"/>
    <w:rsid w:val="00D37341"/>
    <w:rsid w:val="00D37451"/>
    <w:rsid w:val="00D375E5"/>
    <w:rsid w:val="00D37822"/>
    <w:rsid w:val="00D37A53"/>
    <w:rsid w:val="00D37C04"/>
    <w:rsid w:val="00D37C1D"/>
    <w:rsid w:val="00D37CA9"/>
    <w:rsid w:val="00D37CB1"/>
    <w:rsid w:val="00D37F48"/>
    <w:rsid w:val="00D37FCA"/>
    <w:rsid w:val="00D37FCE"/>
    <w:rsid w:val="00D401E0"/>
    <w:rsid w:val="00D403CD"/>
    <w:rsid w:val="00D40411"/>
    <w:rsid w:val="00D4052E"/>
    <w:rsid w:val="00D405EA"/>
    <w:rsid w:val="00D406AA"/>
    <w:rsid w:val="00D40725"/>
    <w:rsid w:val="00D407B0"/>
    <w:rsid w:val="00D4096B"/>
    <w:rsid w:val="00D40BC7"/>
    <w:rsid w:val="00D40BF3"/>
    <w:rsid w:val="00D40C0B"/>
    <w:rsid w:val="00D40C96"/>
    <w:rsid w:val="00D40E19"/>
    <w:rsid w:val="00D40E58"/>
    <w:rsid w:val="00D40EA0"/>
    <w:rsid w:val="00D40EE5"/>
    <w:rsid w:val="00D40F05"/>
    <w:rsid w:val="00D40F77"/>
    <w:rsid w:val="00D410E1"/>
    <w:rsid w:val="00D41143"/>
    <w:rsid w:val="00D411FF"/>
    <w:rsid w:val="00D41346"/>
    <w:rsid w:val="00D41389"/>
    <w:rsid w:val="00D413EE"/>
    <w:rsid w:val="00D4163D"/>
    <w:rsid w:val="00D4164C"/>
    <w:rsid w:val="00D4168B"/>
    <w:rsid w:val="00D416E5"/>
    <w:rsid w:val="00D41738"/>
    <w:rsid w:val="00D41745"/>
    <w:rsid w:val="00D4177D"/>
    <w:rsid w:val="00D4184F"/>
    <w:rsid w:val="00D41BF0"/>
    <w:rsid w:val="00D41C14"/>
    <w:rsid w:val="00D41C59"/>
    <w:rsid w:val="00D41DB0"/>
    <w:rsid w:val="00D41FEA"/>
    <w:rsid w:val="00D4214B"/>
    <w:rsid w:val="00D422C6"/>
    <w:rsid w:val="00D42349"/>
    <w:rsid w:val="00D427FA"/>
    <w:rsid w:val="00D428EC"/>
    <w:rsid w:val="00D429FD"/>
    <w:rsid w:val="00D42A2C"/>
    <w:rsid w:val="00D42A5B"/>
    <w:rsid w:val="00D42AC9"/>
    <w:rsid w:val="00D42C10"/>
    <w:rsid w:val="00D42CCB"/>
    <w:rsid w:val="00D42E48"/>
    <w:rsid w:val="00D4322A"/>
    <w:rsid w:val="00D432B9"/>
    <w:rsid w:val="00D432EA"/>
    <w:rsid w:val="00D43356"/>
    <w:rsid w:val="00D433B7"/>
    <w:rsid w:val="00D434E6"/>
    <w:rsid w:val="00D4357F"/>
    <w:rsid w:val="00D43665"/>
    <w:rsid w:val="00D437B2"/>
    <w:rsid w:val="00D43867"/>
    <w:rsid w:val="00D43877"/>
    <w:rsid w:val="00D438B5"/>
    <w:rsid w:val="00D43B37"/>
    <w:rsid w:val="00D43BF8"/>
    <w:rsid w:val="00D43CC9"/>
    <w:rsid w:val="00D43D10"/>
    <w:rsid w:val="00D43D5C"/>
    <w:rsid w:val="00D43DCA"/>
    <w:rsid w:val="00D43EDF"/>
    <w:rsid w:val="00D43F32"/>
    <w:rsid w:val="00D43F5C"/>
    <w:rsid w:val="00D43F6B"/>
    <w:rsid w:val="00D443F5"/>
    <w:rsid w:val="00D44459"/>
    <w:rsid w:val="00D4459F"/>
    <w:rsid w:val="00D445A3"/>
    <w:rsid w:val="00D44633"/>
    <w:rsid w:val="00D44653"/>
    <w:rsid w:val="00D4468D"/>
    <w:rsid w:val="00D446BB"/>
    <w:rsid w:val="00D44716"/>
    <w:rsid w:val="00D448E3"/>
    <w:rsid w:val="00D448F5"/>
    <w:rsid w:val="00D44BFC"/>
    <w:rsid w:val="00D44D0D"/>
    <w:rsid w:val="00D44D29"/>
    <w:rsid w:val="00D452B6"/>
    <w:rsid w:val="00D453FA"/>
    <w:rsid w:val="00D454C8"/>
    <w:rsid w:val="00D454EA"/>
    <w:rsid w:val="00D45526"/>
    <w:rsid w:val="00D45574"/>
    <w:rsid w:val="00D45928"/>
    <w:rsid w:val="00D45A36"/>
    <w:rsid w:val="00D45BEC"/>
    <w:rsid w:val="00D4622C"/>
    <w:rsid w:val="00D4633B"/>
    <w:rsid w:val="00D4646D"/>
    <w:rsid w:val="00D464EB"/>
    <w:rsid w:val="00D46558"/>
    <w:rsid w:val="00D465A5"/>
    <w:rsid w:val="00D465DC"/>
    <w:rsid w:val="00D4673E"/>
    <w:rsid w:val="00D46A27"/>
    <w:rsid w:val="00D46CF1"/>
    <w:rsid w:val="00D46D3B"/>
    <w:rsid w:val="00D46E8F"/>
    <w:rsid w:val="00D46EE0"/>
    <w:rsid w:val="00D46F2E"/>
    <w:rsid w:val="00D47305"/>
    <w:rsid w:val="00D47310"/>
    <w:rsid w:val="00D473A2"/>
    <w:rsid w:val="00D4755A"/>
    <w:rsid w:val="00D47577"/>
    <w:rsid w:val="00D475D7"/>
    <w:rsid w:val="00D475FA"/>
    <w:rsid w:val="00D47704"/>
    <w:rsid w:val="00D47762"/>
    <w:rsid w:val="00D4778C"/>
    <w:rsid w:val="00D477CB"/>
    <w:rsid w:val="00D477E0"/>
    <w:rsid w:val="00D478CC"/>
    <w:rsid w:val="00D47C10"/>
    <w:rsid w:val="00D47E2F"/>
    <w:rsid w:val="00D47FA6"/>
    <w:rsid w:val="00D47FE9"/>
    <w:rsid w:val="00D50020"/>
    <w:rsid w:val="00D50093"/>
    <w:rsid w:val="00D500BD"/>
    <w:rsid w:val="00D50101"/>
    <w:rsid w:val="00D5037D"/>
    <w:rsid w:val="00D50498"/>
    <w:rsid w:val="00D506BD"/>
    <w:rsid w:val="00D5072F"/>
    <w:rsid w:val="00D5073D"/>
    <w:rsid w:val="00D50796"/>
    <w:rsid w:val="00D509B9"/>
    <w:rsid w:val="00D50A4E"/>
    <w:rsid w:val="00D50A5B"/>
    <w:rsid w:val="00D50A5C"/>
    <w:rsid w:val="00D50B69"/>
    <w:rsid w:val="00D50D12"/>
    <w:rsid w:val="00D50DEF"/>
    <w:rsid w:val="00D50E2D"/>
    <w:rsid w:val="00D50EFD"/>
    <w:rsid w:val="00D50F57"/>
    <w:rsid w:val="00D5128C"/>
    <w:rsid w:val="00D51342"/>
    <w:rsid w:val="00D5135B"/>
    <w:rsid w:val="00D514E7"/>
    <w:rsid w:val="00D5152B"/>
    <w:rsid w:val="00D516FF"/>
    <w:rsid w:val="00D51875"/>
    <w:rsid w:val="00D51995"/>
    <w:rsid w:val="00D51A52"/>
    <w:rsid w:val="00D51B50"/>
    <w:rsid w:val="00D51C9A"/>
    <w:rsid w:val="00D51CB9"/>
    <w:rsid w:val="00D51D05"/>
    <w:rsid w:val="00D51DE5"/>
    <w:rsid w:val="00D51F03"/>
    <w:rsid w:val="00D52029"/>
    <w:rsid w:val="00D5213F"/>
    <w:rsid w:val="00D521FA"/>
    <w:rsid w:val="00D522E5"/>
    <w:rsid w:val="00D522E6"/>
    <w:rsid w:val="00D52442"/>
    <w:rsid w:val="00D525F4"/>
    <w:rsid w:val="00D52625"/>
    <w:rsid w:val="00D5268E"/>
    <w:rsid w:val="00D526BC"/>
    <w:rsid w:val="00D52711"/>
    <w:rsid w:val="00D527F9"/>
    <w:rsid w:val="00D52A65"/>
    <w:rsid w:val="00D52A7E"/>
    <w:rsid w:val="00D52BF8"/>
    <w:rsid w:val="00D52C16"/>
    <w:rsid w:val="00D52DDD"/>
    <w:rsid w:val="00D5301C"/>
    <w:rsid w:val="00D53068"/>
    <w:rsid w:val="00D530D1"/>
    <w:rsid w:val="00D53165"/>
    <w:rsid w:val="00D532D7"/>
    <w:rsid w:val="00D53325"/>
    <w:rsid w:val="00D53365"/>
    <w:rsid w:val="00D535A3"/>
    <w:rsid w:val="00D535A6"/>
    <w:rsid w:val="00D535B1"/>
    <w:rsid w:val="00D53652"/>
    <w:rsid w:val="00D53711"/>
    <w:rsid w:val="00D53760"/>
    <w:rsid w:val="00D53877"/>
    <w:rsid w:val="00D538ED"/>
    <w:rsid w:val="00D53AB1"/>
    <w:rsid w:val="00D53B47"/>
    <w:rsid w:val="00D53F0D"/>
    <w:rsid w:val="00D54050"/>
    <w:rsid w:val="00D5405F"/>
    <w:rsid w:val="00D541B1"/>
    <w:rsid w:val="00D542F5"/>
    <w:rsid w:val="00D54337"/>
    <w:rsid w:val="00D543F6"/>
    <w:rsid w:val="00D546B2"/>
    <w:rsid w:val="00D547F7"/>
    <w:rsid w:val="00D54918"/>
    <w:rsid w:val="00D549FB"/>
    <w:rsid w:val="00D54B0F"/>
    <w:rsid w:val="00D54BEA"/>
    <w:rsid w:val="00D54CF3"/>
    <w:rsid w:val="00D54DCF"/>
    <w:rsid w:val="00D54E44"/>
    <w:rsid w:val="00D54EA7"/>
    <w:rsid w:val="00D54FE1"/>
    <w:rsid w:val="00D54FE9"/>
    <w:rsid w:val="00D54FF2"/>
    <w:rsid w:val="00D55026"/>
    <w:rsid w:val="00D55068"/>
    <w:rsid w:val="00D55107"/>
    <w:rsid w:val="00D55195"/>
    <w:rsid w:val="00D553D5"/>
    <w:rsid w:val="00D55401"/>
    <w:rsid w:val="00D5540C"/>
    <w:rsid w:val="00D554AC"/>
    <w:rsid w:val="00D55548"/>
    <w:rsid w:val="00D555C2"/>
    <w:rsid w:val="00D556D7"/>
    <w:rsid w:val="00D557F3"/>
    <w:rsid w:val="00D55968"/>
    <w:rsid w:val="00D55AE2"/>
    <w:rsid w:val="00D55BFD"/>
    <w:rsid w:val="00D55D87"/>
    <w:rsid w:val="00D55DFD"/>
    <w:rsid w:val="00D55E6F"/>
    <w:rsid w:val="00D55F34"/>
    <w:rsid w:val="00D56084"/>
    <w:rsid w:val="00D560FB"/>
    <w:rsid w:val="00D56145"/>
    <w:rsid w:val="00D561CD"/>
    <w:rsid w:val="00D562A2"/>
    <w:rsid w:val="00D56413"/>
    <w:rsid w:val="00D5642D"/>
    <w:rsid w:val="00D56477"/>
    <w:rsid w:val="00D56521"/>
    <w:rsid w:val="00D56546"/>
    <w:rsid w:val="00D56618"/>
    <w:rsid w:val="00D5666F"/>
    <w:rsid w:val="00D56748"/>
    <w:rsid w:val="00D5691A"/>
    <w:rsid w:val="00D56B21"/>
    <w:rsid w:val="00D56B42"/>
    <w:rsid w:val="00D56C28"/>
    <w:rsid w:val="00D56CEE"/>
    <w:rsid w:val="00D56D01"/>
    <w:rsid w:val="00D56E0F"/>
    <w:rsid w:val="00D56FEC"/>
    <w:rsid w:val="00D570CB"/>
    <w:rsid w:val="00D571BF"/>
    <w:rsid w:val="00D57316"/>
    <w:rsid w:val="00D57717"/>
    <w:rsid w:val="00D57807"/>
    <w:rsid w:val="00D57870"/>
    <w:rsid w:val="00D579D4"/>
    <w:rsid w:val="00D579FF"/>
    <w:rsid w:val="00D57A16"/>
    <w:rsid w:val="00D57AC3"/>
    <w:rsid w:val="00D57B03"/>
    <w:rsid w:val="00D57B9C"/>
    <w:rsid w:val="00D600C1"/>
    <w:rsid w:val="00D60133"/>
    <w:rsid w:val="00D60145"/>
    <w:rsid w:val="00D60241"/>
    <w:rsid w:val="00D603DD"/>
    <w:rsid w:val="00D604D1"/>
    <w:rsid w:val="00D604FF"/>
    <w:rsid w:val="00D60684"/>
    <w:rsid w:val="00D608C9"/>
    <w:rsid w:val="00D60926"/>
    <w:rsid w:val="00D60949"/>
    <w:rsid w:val="00D60966"/>
    <w:rsid w:val="00D60A2E"/>
    <w:rsid w:val="00D60A39"/>
    <w:rsid w:val="00D60A99"/>
    <w:rsid w:val="00D60B8F"/>
    <w:rsid w:val="00D60B9C"/>
    <w:rsid w:val="00D60BA8"/>
    <w:rsid w:val="00D60BDC"/>
    <w:rsid w:val="00D60C8B"/>
    <w:rsid w:val="00D60E12"/>
    <w:rsid w:val="00D60F66"/>
    <w:rsid w:val="00D61073"/>
    <w:rsid w:val="00D6116C"/>
    <w:rsid w:val="00D6152A"/>
    <w:rsid w:val="00D61569"/>
    <w:rsid w:val="00D61774"/>
    <w:rsid w:val="00D617BE"/>
    <w:rsid w:val="00D61977"/>
    <w:rsid w:val="00D61B60"/>
    <w:rsid w:val="00D61F0B"/>
    <w:rsid w:val="00D61F68"/>
    <w:rsid w:val="00D620A7"/>
    <w:rsid w:val="00D620FA"/>
    <w:rsid w:val="00D62109"/>
    <w:rsid w:val="00D62135"/>
    <w:rsid w:val="00D623B2"/>
    <w:rsid w:val="00D62428"/>
    <w:rsid w:val="00D6248D"/>
    <w:rsid w:val="00D625B9"/>
    <w:rsid w:val="00D626DB"/>
    <w:rsid w:val="00D6278E"/>
    <w:rsid w:val="00D629B5"/>
    <w:rsid w:val="00D62A3B"/>
    <w:rsid w:val="00D62B47"/>
    <w:rsid w:val="00D62DF9"/>
    <w:rsid w:val="00D62F68"/>
    <w:rsid w:val="00D62F8B"/>
    <w:rsid w:val="00D62FAF"/>
    <w:rsid w:val="00D631CE"/>
    <w:rsid w:val="00D63521"/>
    <w:rsid w:val="00D6359D"/>
    <w:rsid w:val="00D635D1"/>
    <w:rsid w:val="00D639AF"/>
    <w:rsid w:val="00D63A09"/>
    <w:rsid w:val="00D63A6D"/>
    <w:rsid w:val="00D63AF7"/>
    <w:rsid w:val="00D63CCE"/>
    <w:rsid w:val="00D63EF9"/>
    <w:rsid w:val="00D63FAB"/>
    <w:rsid w:val="00D6402B"/>
    <w:rsid w:val="00D640EA"/>
    <w:rsid w:val="00D6410E"/>
    <w:rsid w:val="00D64350"/>
    <w:rsid w:val="00D643A1"/>
    <w:rsid w:val="00D6441B"/>
    <w:rsid w:val="00D64578"/>
    <w:rsid w:val="00D64606"/>
    <w:rsid w:val="00D64747"/>
    <w:rsid w:val="00D647CF"/>
    <w:rsid w:val="00D64AAC"/>
    <w:rsid w:val="00D64D01"/>
    <w:rsid w:val="00D6501A"/>
    <w:rsid w:val="00D6501D"/>
    <w:rsid w:val="00D651E7"/>
    <w:rsid w:val="00D65251"/>
    <w:rsid w:val="00D652F0"/>
    <w:rsid w:val="00D65479"/>
    <w:rsid w:val="00D65538"/>
    <w:rsid w:val="00D6563E"/>
    <w:rsid w:val="00D656A7"/>
    <w:rsid w:val="00D656FF"/>
    <w:rsid w:val="00D65762"/>
    <w:rsid w:val="00D657CA"/>
    <w:rsid w:val="00D65912"/>
    <w:rsid w:val="00D65929"/>
    <w:rsid w:val="00D65932"/>
    <w:rsid w:val="00D65A1E"/>
    <w:rsid w:val="00D65A41"/>
    <w:rsid w:val="00D65AEA"/>
    <w:rsid w:val="00D65B1A"/>
    <w:rsid w:val="00D65E1F"/>
    <w:rsid w:val="00D65E66"/>
    <w:rsid w:val="00D66034"/>
    <w:rsid w:val="00D66081"/>
    <w:rsid w:val="00D661BD"/>
    <w:rsid w:val="00D66221"/>
    <w:rsid w:val="00D662DE"/>
    <w:rsid w:val="00D662E5"/>
    <w:rsid w:val="00D66300"/>
    <w:rsid w:val="00D66482"/>
    <w:rsid w:val="00D6648E"/>
    <w:rsid w:val="00D6652C"/>
    <w:rsid w:val="00D66668"/>
    <w:rsid w:val="00D66BAC"/>
    <w:rsid w:val="00D66D61"/>
    <w:rsid w:val="00D66DD5"/>
    <w:rsid w:val="00D66E07"/>
    <w:rsid w:val="00D66E6D"/>
    <w:rsid w:val="00D66EC0"/>
    <w:rsid w:val="00D66F74"/>
    <w:rsid w:val="00D670DB"/>
    <w:rsid w:val="00D6715E"/>
    <w:rsid w:val="00D672FA"/>
    <w:rsid w:val="00D67363"/>
    <w:rsid w:val="00D67398"/>
    <w:rsid w:val="00D674CE"/>
    <w:rsid w:val="00D67754"/>
    <w:rsid w:val="00D67779"/>
    <w:rsid w:val="00D67B46"/>
    <w:rsid w:val="00D67C60"/>
    <w:rsid w:val="00D67C7D"/>
    <w:rsid w:val="00D67D24"/>
    <w:rsid w:val="00D70125"/>
    <w:rsid w:val="00D70259"/>
    <w:rsid w:val="00D702AE"/>
    <w:rsid w:val="00D70305"/>
    <w:rsid w:val="00D704DF"/>
    <w:rsid w:val="00D7059B"/>
    <w:rsid w:val="00D705F4"/>
    <w:rsid w:val="00D70814"/>
    <w:rsid w:val="00D70AE9"/>
    <w:rsid w:val="00D70BB1"/>
    <w:rsid w:val="00D70C23"/>
    <w:rsid w:val="00D70DFF"/>
    <w:rsid w:val="00D70F05"/>
    <w:rsid w:val="00D70FB4"/>
    <w:rsid w:val="00D710DA"/>
    <w:rsid w:val="00D7118D"/>
    <w:rsid w:val="00D7121D"/>
    <w:rsid w:val="00D712A2"/>
    <w:rsid w:val="00D712B4"/>
    <w:rsid w:val="00D71301"/>
    <w:rsid w:val="00D71304"/>
    <w:rsid w:val="00D7134E"/>
    <w:rsid w:val="00D713A5"/>
    <w:rsid w:val="00D714CF"/>
    <w:rsid w:val="00D715D9"/>
    <w:rsid w:val="00D715F1"/>
    <w:rsid w:val="00D7168B"/>
    <w:rsid w:val="00D7188C"/>
    <w:rsid w:val="00D718FB"/>
    <w:rsid w:val="00D7198F"/>
    <w:rsid w:val="00D719BB"/>
    <w:rsid w:val="00D71AA3"/>
    <w:rsid w:val="00D71B0D"/>
    <w:rsid w:val="00D71C02"/>
    <w:rsid w:val="00D71E95"/>
    <w:rsid w:val="00D71EFB"/>
    <w:rsid w:val="00D72292"/>
    <w:rsid w:val="00D72379"/>
    <w:rsid w:val="00D725FA"/>
    <w:rsid w:val="00D7263D"/>
    <w:rsid w:val="00D72730"/>
    <w:rsid w:val="00D72745"/>
    <w:rsid w:val="00D727F9"/>
    <w:rsid w:val="00D72922"/>
    <w:rsid w:val="00D72983"/>
    <w:rsid w:val="00D72AC1"/>
    <w:rsid w:val="00D72ACB"/>
    <w:rsid w:val="00D72B63"/>
    <w:rsid w:val="00D72C95"/>
    <w:rsid w:val="00D72EB5"/>
    <w:rsid w:val="00D73015"/>
    <w:rsid w:val="00D730F3"/>
    <w:rsid w:val="00D732F3"/>
    <w:rsid w:val="00D73302"/>
    <w:rsid w:val="00D73386"/>
    <w:rsid w:val="00D733C5"/>
    <w:rsid w:val="00D73546"/>
    <w:rsid w:val="00D735A4"/>
    <w:rsid w:val="00D735DD"/>
    <w:rsid w:val="00D7370C"/>
    <w:rsid w:val="00D7384D"/>
    <w:rsid w:val="00D739F0"/>
    <w:rsid w:val="00D73A8D"/>
    <w:rsid w:val="00D73B25"/>
    <w:rsid w:val="00D73B45"/>
    <w:rsid w:val="00D73C23"/>
    <w:rsid w:val="00D73C60"/>
    <w:rsid w:val="00D73DF4"/>
    <w:rsid w:val="00D73E18"/>
    <w:rsid w:val="00D73EDA"/>
    <w:rsid w:val="00D73FA1"/>
    <w:rsid w:val="00D7407E"/>
    <w:rsid w:val="00D74170"/>
    <w:rsid w:val="00D7418B"/>
    <w:rsid w:val="00D741EF"/>
    <w:rsid w:val="00D74371"/>
    <w:rsid w:val="00D745B3"/>
    <w:rsid w:val="00D745CE"/>
    <w:rsid w:val="00D745EB"/>
    <w:rsid w:val="00D745F1"/>
    <w:rsid w:val="00D74759"/>
    <w:rsid w:val="00D74A00"/>
    <w:rsid w:val="00D74A19"/>
    <w:rsid w:val="00D74A8F"/>
    <w:rsid w:val="00D74C11"/>
    <w:rsid w:val="00D74CD5"/>
    <w:rsid w:val="00D74D44"/>
    <w:rsid w:val="00D74E66"/>
    <w:rsid w:val="00D74E76"/>
    <w:rsid w:val="00D74F2A"/>
    <w:rsid w:val="00D750B9"/>
    <w:rsid w:val="00D751B9"/>
    <w:rsid w:val="00D751C9"/>
    <w:rsid w:val="00D7534C"/>
    <w:rsid w:val="00D7538A"/>
    <w:rsid w:val="00D753FE"/>
    <w:rsid w:val="00D75509"/>
    <w:rsid w:val="00D755F9"/>
    <w:rsid w:val="00D75663"/>
    <w:rsid w:val="00D75687"/>
    <w:rsid w:val="00D757FE"/>
    <w:rsid w:val="00D759B7"/>
    <w:rsid w:val="00D75C82"/>
    <w:rsid w:val="00D75DC7"/>
    <w:rsid w:val="00D760AF"/>
    <w:rsid w:val="00D76175"/>
    <w:rsid w:val="00D762A5"/>
    <w:rsid w:val="00D763AB"/>
    <w:rsid w:val="00D763B3"/>
    <w:rsid w:val="00D7647B"/>
    <w:rsid w:val="00D765DA"/>
    <w:rsid w:val="00D7666B"/>
    <w:rsid w:val="00D76685"/>
    <w:rsid w:val="00D766F6"/>
    <w:rsid w:val="00D76847"/>
    <w:rsid w:val="00D76894"/>
    <w:rsid w:val="00D7690F"/>
    <w:rsid w:val="00D7696E"/>
    <w:rsid w:val="00D76C27"/>
    <w:rsid w:val="00D76E7C"/>
    <w:rsid w:val="00D76F55"/>
    <w:rsid w:val="00D77143"/>
    <w:rsid w:val="00D771BC"/>
    <w:rsid w:val="00D771E0"/>
    <w:rsid w:val="00D772B0"/>
    <w:rsid w:val="00D77386"/>
    <w:rsid w:val="00D773AC"/>
    <w:rsid w:val="00D773E1"/>
    <w:rsid w:val="00D77441"/>
    <w:rsid w:val="00D774B0"/>
    <w:rsid w:val="00D774C4"/>
    <w:rsid w:val="00D7755F"/>
    <w:rsid w:val="00D77595"/>
    <w:rsid w:val="00D7769A"/>
    <w:rsid w:val="00D77911"/>
    <w:rsid w:val="00D77973"/>
    <w:rsid w:val="00D77B69"/>
    <w:rsid w:val="00D77CD1"/>
    <w:rsid w:val="00D77D85"/>
    <w:rsid w:val="00D77F73"/>
    <w:rsid w:val="00D8003B"/>
    <w:rsid w:val="00D8014A"/>
    <w:rsid w:val="00D80174"/>
    <w:rsid w:val="00D802FE"/>
    <w:rsid w:val="00D805A7"/>
    <w:rsid w:val="00D8070D"/>
    <w:rsid w:val="00D8074B"/>
    <w:rsid w:val="00D808D7"/>
    <w:rsid w:val="00D80B3F"/>
    <w:rsid w:val="00D80C9D"/>
    <w:rsid w:val="00D80CF9"/>
    <w:rsid w:val="00D80D49"/>
    <w:rsid w:val="00D80F04"/>
    <w:rsid w:val="00D81063"/>
    <w:rsid w:val="00D81082"/>
    <w:rsid w:val="00D81090"/>
    <w:rsid w:val="00D81117"/>
    <w:rsid w:val="00D81191"/>
    <w:rsid w:val="00D812C8"/>
    <w:rsid w:val="00D81481"/>
    <w:rsid w:val="00D81528"/>
    <w:rsid w:val="00D81596"/>
    <w:rsid w:val="00D815D4"/>
    <w:rsid w:val="00D815FA"/>
    <w:rsid w:val="00D81733"/>
    <w:rsid w:val="00D81871"/>
    <w:rsid w:val="00D818D1"/>
    <w:rsid w:val="00D81905"/>
    <w:rsid w:val="00D81949"/>
    <w:rsid w:val="00D8196A"/>
    <w:rsid w:val="00D81B37"/>
    <w:rsid w:val="00D81B5A"/>
    <w:rsid w:val="00D82105"/>
    <w:rsid w:val="00D821C2"/>
    <w:rsid w:val="00D821CA"/>
    <w:rsid w:val="00D825B8"/>
    <w:rsid w:val="00D82701"/>
    <w:rsid w:val="00D82777"/>
    <w:rsid w:val="00D827F2"/>
    <w:rsid w:val="00D8285E"/>
    <w:rsid w:val="00D82866"/>
    <w:rsid w:val="00D828C7"/>
    <w:rsid w:val="00D82907"/>
    <w:rsid w:val="00D8291D"/>
    <w:rsid w:val="00D829A7"/>
    <w:rsid w:val="00D82AAE"/>
    <w:rsid w:val="00D82C4C"/>
    <w:rsid w:val="00D82C5F"/>
    <w:rsid w:val="00D82D42"/>
    <w:rsid w:val="00D82EDC"/>
    <w:rsid w:val="00D82EF4"/>
    <w:rsid w:val="00D82F4D"/>
    <w:rsid w:val="00D83003"/>
    <w:rsid w:val="00D8300A"/>
    <w:rsid w:val="00D830DF"/>
    <w:rsid w:val="00D8310D"/>
    <w:rsid w:val="00D83248"/>
    <w:rsid w:val="00D83333"/>
    <w:rsid w:val="00D83337"/>
    <w:rsid w:val="00D8336A"/>
    <w:rsid w:val="00D83532"/>
    <w:rsid w:val="00D8353E"/>
    <w:rsid w:val="00D838E5"/>
    <w:rsid w:val="00D83A02"/>
    <w:rsid w:val="00D83AF9"/>
    <w:rsid w:val="00D83BE4"/>
    <w:rsid w:val="00D83D35"/>
    <w:rsid w:val="00D83DF3"/>
    <w:rsid w:val="00D83F15"/>
    <w:rsid w:val="00D83F34"/>
    <w:rsid w:val="00D84094"/>
    <w:rsid w:val="00D84194"/>
    <w:rsid w:val="00D84280"/>
    <w:rsid w:val="00D8444C"/>
    <w:rsid w:val="00D84978"/>
    <w:rsid w:val="00D84B1E"/>
    <w:rsid w:val="00D84EFA"/>
    <w:rsid w:val="00D84F51"/>
    <w:rsid w:val="00D84FAA"/>
    <w:rsid w:val="00D85351"/>
    <w:rsid w:val="00D85352"/>
    <w:rsid w:val="00D85502"/>
    <w:rsid w:val="00D85593"/>
    <w:rsid w:val="00D855A6"/>
    <w:rsid w:val="00D855B5"/>
    <w:rsid w:val="00D8560E"/>
    <w:rsid w:val="00D85613"/>
    <w:rsid w:val="00D85634"/>
    <w:rsid w:val="00D85648"/>
    <w:rsid w:val="00D8567E"/>
    <w:rsid w:val="00D8571E"/>
    <w:rsid w:val="00D857C1"/>
    <w:rsid w:val="00D8582C"/>
    <w:rsid w:val="00D858D2"/>
    <w:rsid w:val="00D85D58"/>
    <w:rsid w:val="00D85D87"/>
    <w:rsid w:val="00D85DAF"/>
    <w:rsid w:val="00D85DF3"/>
    <w:rsid w:val="00D85E16"/>
    <w:rsid w:val="00D85EE3"/>
    <w:rsid w:val="00D85F1B"/>
    <w:rsid w:val="00D85F73"/>
    <w:rsid w:val="00D86139"/>
    <w:rsid w:val="00D8622B"/>
    <w:rsid w:val="00D865FB"/>
    <w:rsid w:val="00D866E1"/>
    <w:rsid w:val="00D8680D"/>
    <w:rsid w:val="00D86B97"/>
    <w:rsid w:val="00D86C63"/>
    <w:rsid w:val="00D86D06"/>
    <w:rsid w:val="00D87176"/>
    <w:rsid w:val="00D871B4"/>
    <w:rsid w:val="00D871F7"/>
    <w:rsid w:val="00D874E1"/>
    <w:rsid w:val="00D875D0"/>
    <w:rsid w:val="00D8761F"/>
    <w:rsid w:val="00D87684"/>
    <w:rsid w:val="00D876F9"/>
    <w:rsid w:val="00D8781B"/>
    <w:rsid w:val="00D87B29"/>
    <w:rsid w:val="00D87BE8"/>
    <w:rsid w:val="00D87BEE"/>
    <w:rsid w:val="00D87D3B"/>
    <w:rsid w:val="00D87EBE"/>
    <w:rsid w:val="00D87F19"/>
    <w:rsid w:val="00D87F6A"/>
    <w:rsid w:val="00D9007C"/>
    <w:rsid w:val="00D90120"/>
    <w:rsid w:val="00D903A3"/>
    <w:rsid w:val="00D903D1"/>
    <w:rsid w:val="00D9055F"/>
    <w:rsid w:val="00D906E3"/>
    <w:rsid w:val="00D906ED"/>
    <w:rsid w:val="00D906FC"/>
    <w:rsid w:val="00D90751"/>
    <w:rsid w:val="00D907E4"/>
    <w:rsid w:val="00D90813"/>
    <w:rsid w:val="00D90A49"/>
    <w:rsid w:val="00D90C35"/>
    <w:rsid w:val="00D90D83"/>
    <w:rsid w:val="00D90F1E"/>
    <w:rsid w:val="00D9100F"/>
    <w:rsid w:val="00D912A7"/>
    <w:rsid w:val="00D9138A"/>
    <w:rsid w:val="00D913CA"/>
    <w:rsid w:val="00D9146F"/>
    <w:rsid w:val="00D914F6"/>
    <w:rsid w:val="00D915EC"/>
    <w:rsid w:val="00D916B8"/>
    <w:rsid w:val="00D91784"/>
    <w:rsid w:val="00D9178D"/>
    <w:rsid w:val="00D917C6"/>
    <w:rsid w:val="00D91A11"/>
    <w:rsid w:val="00D91A53"/>
    <w:rsid w:val="00D91A55"/>
    <w:rsid w:val="00D91B6B"/>
    <w:rsid w:val="00D91D44"/>
    <w:rsid w:val="00D91DF0"/>
    <w:rsid w:val="00D91E41"/>
    <w:rsid w:val="00D91F0F"/>
    <w:rsid w:val="00D91F43"/>
    <w:rsid w:val="00D91F89"/>
    <w:rsid w:val="00D91FD3"/>
    <w:rsid w:val="00D92246"/>
    <w:rsid w:val="00D922C7"/>
    <w:rsid w:val="00D926EB"/>
    <w:rsid w:val="00D929D8"/>
    <w:rsid w:val="00D92C42"/>
    <w:rsid w:val="00D92D10"/>
    <w:rsid w:val="00D92D3B"/>
    <w:rsid w:val="00D92F71"/>
    <w:rsid w:val="00D92F87"/>
    <w:rsid w:val="00D92FDA"/>
    <w:rsid w:val="00D93029"/>
    <w:rsid w:val="00D93102"/>
    <w:rsid w:val="00D9312B"/>
    <w:rsid w:val="00D93174"/>
    <w:rsid w:val="00D931BB"/>
    <w:rsid w:val="00D931D7"/>
    <w:rsid w:val="00D932AD"/>
    <w:rsid w:val="00D934A4"/>
    <w:rsid w:val="00D934DB"/>
    <w:rsid w:val="00D93600"/>
    <w:rsid w:val="00D93609"/>
    <w:rsid w:val="00D9363F"/>
    <w:rsid w:val="00D936D9"/>
    <w:rsid w:val="00D93726"/>
    <w:rsid w:val="00D9383B"/>
    <w:rsid w:val="00D93878"/>
    <w:rsid w:val="00D9388D"/>
    <w:rsid w:val="00D93A3F"/>
    <w:rsid w:val="00D93C0A"/>
    <w:rsid w:val="00D93C70"/>
    <w:rsid w:val="00D93CBE"/>
    <w:rsid w:val="00D93CFB"/>
    <w:rsid w:val="00D93DA9"/>
    <w:rsid w:val="00D93FFD"/>
    <w:rsid w:val="00D9401F"/>
    <w:rsid w:val="00D94126"/>
    <w:rsid w:val="00D94164"/>
    <w:rsid w:val="00D941A7"/>
    <w:rsid w:val="00D943A1"/>
    <w:rsid w:val="00D94404"/>
    <w:rsid w:val="00D944C3"/>
    <w:rsid w:val="00D94545"/>
    <w:rsid w:val="00D9454E"/>
    <w:rsid w:val="00D94741"/>
    <w:rsid w:val="00D948B5"/>
    <w:rsid w:val="00D94A06"/>
    <w:rsid w:val="00D94A12"/>
    <w:rsid w:val="00D94AB6"/>
    <w:rsid w:val="00D94B5F"/>
    <w:rsid w:val="00D94DF4"/>
    <w:rsid w:val="00D94E00"/>
    <w:rsid w:val="00D94F63"/>
    <w:rsid w:val="00D951E8"/>
    <w:rsid w:val="00D95212"/>
    <w:rsid w:val="00D9522E"/>
    <w:rsid w:val="00D95287"/>
    <w:rsid w:val="00D956EA"/>
    <w:rsid w:val="00D95701"/>
    <w:rsid w:val="00D957F7"/>
    <w:rsid w:val="00D9580A"/>
    <w:rsid w:val="00D958A5"/>
    <w:rsid w:val="00D95AE2"/>
    <w:rsid w:val="00D95BBF"/>
    <w:rsid w:val="00D95BE3"/>
    <w:rsid w:val="00D95D4B"/>
    <w:rsid w:val="00D95E7A"/>
    <w:rsid w:val="00D9606E"/>
    <w:rsid w:val="00D96296"/>
    <w:rsid w:val="00D96454"/>
    <w:rsid w:val="00D964F3"/>
    <w:rsid w:val="00D96581"/>
    <w:rsid w:val="00D965A2"/>
    <w:rsid w:val="00D96601"/>
    <w:rsid w:val="00D96613"/>
    <w:rsid w:val="00D96AD6"/>
    <w:rsid w:val="00D96CC3"/>
    <w:rsid w:val="00D96E49"/>
    <w:rsid w:val="00D96EF2"/>
    <w:rsid w:val="00D96F39"/>
    <w:rsid w:val="00D96FF3"/>
    <w:rsid w:val="00D972D7"/>
    <w:rsid w:val="00D972DB"/>
    <w:rsid w:val="00D9730D"/>
    <w:rsid w:val="00D97350"/>
    <w:rsid w:val="00D973BB"/>
    <w:rsid w:val="00D97526"/>
    <w:rsid w:val="00D97658"/>
    <w:rsid w:val="00D9765F"/>
    <w:rsid w:val="00D97669"/>
    <w:rsid w:val="00D976DA"/>
    <w:rsid w:val="00D9789C"/>
    <w:rsid w:val="00D97936"/>
    <w:rsid w:val="00D97B19"/>
    <w:rsid w:val="00D97B75"/>
    <w:rsid w:val="00D97D27"/>
    <w:rsid w:val="00D97D91"/>
    <w:rsid w:val="00D97ED1"/>
    <w:rsid w:val="00DA0122"/>
    <w:rsid w:val="00DA0412"/>
    <w:rsid w:val="00DA0722"/>
    <w:rsid w:val="00DA0813"/>
    <w:rsid w:val="00DA0842"/>
    <w:rsid w:val="00DA085D"/>
    <w:rsid w:val="00DA08AE"/>
    <w:rsid w:val="00DA0938"/>
    <w:rsid w:val="00DA0AF1"/>
    <w:rsid w:val="00DA0C14"/>
    <w:rsid w:val="00DA0C49"/>
    <w:rsid w:val="00DA0DC6"/>
    <w:rsid w:val="00DA0F3E"/>
    <w:rsid w:val="00DA1098"/>
    <w:rsid w:val="00DA10F1"/>
    <w:rsid w:val="00DA112A"/>
    <w:rsid w:val="00DA128F"/>
    <w:rsid w:val="00DA12BA"/>
    <w:rsid w:val="00DA14E1"/>
    <w:rsid w:val="00DA15DE"/>
    <w:rsid w:val="00DA16C7"/>
    <w:rsid w:val="00DA1891"/>
    <w:rsid w:val="00DA19CA"/>
    <w:rsid w:val="00DA1AD3"/>
    <w:rsid w:val="00DA1B0D"/>
    <w:rsid w:val="00DA1C20"/>
    <w:rsid w:val="00DA1D0E"/>
    <w:rsid w:val="00DA1E60"/>
    <w:rsid w:val="00DA1FDF"/>
    <w:rsid w:val="00DA212C"/>
    <w:rsid w:val="00DA226B"/>
    <w:rsid w:val="00DA22D7"/>
    <w:rsid w:val="00DA23AB"/>
    <w:rsid w:val="00DA255C"/>
    <w:rsid w:val="00DA25A2"/>
    <w:rsid w:val="00DA2614"/>
    <w:rsid w:val="00DA267C"/>
    <w:rsid w:val="00DA26CF"/>
    <w:rsid w:val="00DA2AA9"/>
    <w:rsid w:val="00DA2B01"/>
    <w:rsid w:val="00DA2B3F"/>
    <w:rsid w:val="00DA2B4F"/>
    <w:rsid w:val="00DA2D1F"/>
    <w:rsid w:val="00DA2E9D"/>
    <w:rsid w:val="00DA2F0C"/>
    <w:rsid w:val="00DA2F38"/>
    <w:rsid w:val="00DA3033"/>
    <w:rsid w:val="00DA30B0"/>
    <w:rsid w:val="00DA3124"/>
    <w:rsid w:val="00DA318C"/>
    <w:rsid w:val="00DA32CE"/>
    <w:rsid w:val="00DA33A6"/>
    <w:rsid w:val="00DA3733"/>
    <w:rsid w:val="00DA37D4"/>
    <w:rsid w:val="00DA388D"/>
    <w:rsid w:val="00DA38CC"/>
    <w:rsid w:val="00DA3A42"/>
    <w:rsid w:val="00DA3B7B"/>
    <w:rsid w:val="00DA3DA7"/>
    <w:rsid w:val="00DA3ED6"/>
    <w:rsid w:val="00DA3F44"/>
    <w:rsid w:val="00DA413F"/>
    <w:rsid w:val="00DA414D"/>
    <w:rsid w:val="00DA4213"/>
    <w:rsid w:val="00DA427C"/>
    <w:rsid w:val="00DA427F"/>
    <w:rsid w:val="00DA431F"/>
    <w:rsid w:val="00DA43B1"/>
    <w:rsid w:val="00DA45C0"/>
    <w:rsid w:val="00DA4705"/>
    <w:rsid w:val="00DA483E"/>
    <w:rsid w:val="00DA48E3"/>
    <w:rsid w:val="00DA4984"/>
    <w:rsid w:val="00DA4BC1"/>
    <w:rsid w:val="00DA4C2C"/>
    <w:rsid w:val="00DA4CC7"/>
    <w:rsid w:val="00DA4FA0"/>
    <w:rsid w:val="00DA509E"/>
    <w:rsid w:val="00DA50A7"/>
    <w:rsid w:val="00DA5288"/>
    <w:rsid w:val="00DA53E9"/>
    <w:rsid w:val="00DA5465"/>
    <w:rsid w:val="00DA564C"/>
    <w:rsid w:val="00DA566A"/>
    <w:rsid w:val="00DA5896"/>
    <w:rsid w:val="00DA5B69"/>
    <w:rsid w:val="00DA5DD3"/>
    <w:rsid w:val="00DA60DC"/>
    <w:rsid w:val="00DA6255"/>
    <w:rsid w:val="00DA628D"/>
    <w:rsid w:val="00DA6293"/>
    <w:rsid w:val="00DA6560"/>
    <w:rsid w:val="00DA6776"/>
    <w:rsid w:val="00DA6789"/>
    <w:rsid w:val="00DA67B1"/>
    <w:rsid w:val="00DA6802"/>
    <w:rsid w:val="00DA6946"/>
    <w:rsid w:val="00DA6A3C"/>
    <w:rsid w:val="00DA6E30"/>
    <w:rsid w:val="00DA6F67"/>
    <w:rsid w:val="00DA70B1"/>
    <w:rsid w:val="00DA71D1"/>
    <w:rsid w:val="00DA7282"/>
    <w:rsid w:val="00DA72E1"/>
    <w:rsid w:val="00DA732A"/>
    <w:rsid w:val="00DA735D"/>
    <w:rsid w:val="00DA7398"/>
    <w:rsid w:val="00DA73CE"/>
    <w:rsid w:val="00DA75F7"/>
    <w:rsid w:val="00DA7638"/>
    <w:rsid w:val="00DA7805"/>
    <w:rsid w:val="00DA7AAD"/>
    <w:rsid w:val="00DA7BD9"/>
    <w:rsid w:val="00DA7BE8"/>
    <w:rsid w:val="00DA7CBC"/>
    <w:rsid w:val="00DA7D37"/>
    <w:rsid w:val="00DA7D59"/>
    <w:rsid w:val="00DA7E85"/>
    <w:rsid w:val="00DA7FE6"/>
    <w:rsid w:val="00DB001F"/>
    <w:rsid w:val="00DB0138"/>
    <w:rsid w:val="00DB02FC"/>
    <w:rsid w:val="00DB030F"/>
    <w:rsid w:val="00DB0441"/>
    <w:rsid w:val="00DB0495"/>
    <w:rsid w:val="00DB0579"/>
    <w:rsid w:val="00DB05F5"/>
    <w:rsid w:val="00DB072B"/>
    <w:rsid w:val="00DB0782"/>
    <w:rsid w:val="00DB07B9"/>
    <w:rsid w:val="00DB086A"/>
    <w:rsid w:val="00DB0A74"/>
    <w:rsid w:val="00DB0A7A"/>
    <w:rsid w:val="00DB0AEB"/>
    <w:rsid w:val="00DB0B53"/>
    <w:rsid w:val="00DB0B7A"/>
    <w:rsid w:val="00DB0BE6"/>
    <w:rsid w:val="00DB0C98"/>
    <w:rsid w:val="00DB0D4C"/>
    <w:rsid w:val="00DB0ED6"/>
    <w:rsid w:val="00DB110E"/>
    <w:rsid w:val="00DB1269"/>
    <w:rsid w:val="00DB1292"/>
    <w:rsid w:val="00DB1482"/>
    <w:rsid w:val="00DB1513"/>
    <w:rsid w:val="00DB1572"/>
    <w:rsid w:val="00DB16A7"/>
    <w:rsid w:val="00DB16D0"/>
    <w:rsid w:val="00DB17C0"/>
    <w:rsid w:val="00DB181D"/>
    <w:rsid w:val="00DB183C"/>
    <w:rsid w:val="00DB1989"/>
    <w:rsid w:val="00DB19FE"/>
    <w:rsid w:val="00DB1AA0"/>
    <w:rsid w:val="00DB1ADD"/>
    <w:rsid w:val="00DB1B0C"/>
    <w:rsid w:val="00DB1D90"/>
    <w:rsid w:val="00DB1F81"/>
    <w:rsid w:val="00DB1F84"/>
    <w:rsid w:val="00DB2098"/>
    <w:rsid w:val="00DB2278"/>
    <w:rsid w:val="00DB2315"/>
    <w:rsid w:val="00DB255C"/>
    <w:rsid w:val="00DB26E9"/>
    <w:rsid w:val="00DB27E2"/>
    <w:rsid w:val="00DB280A"/>
    <w:rsid w:val="00DB28D4"/>
    <w:rsid w:val="00DB29DC"/>
    <w:rsid w:val="00DB2A3B"/>
    <w:rsid w:val="00DB2AD7"/>
    <w:rsid w:val="00DB2AE1"/>
    <w:rsid w:val="00DB2B4D"/>
    <w:rsid w:val="00DB2B7B"/>
    <w:rsid w:val="00DB2C38"/>
    <w:rsid w:val="00DB2C82"/>
    <w:rsid w:val="00DB2DCC"/>
    <w:rsid w:val="00DB2DD8"/>
    <w:rsid w:val="00DB2DFD"/>
    <w:rsid w:val="00DB3157"/>
    <w:rsid w:val="00DB3198"/>
    <w:rsid w:val="00DB3222"/>
    <w:rsid w:val="00DB32F2"/>
    <w:rsid w:val="00DB34C5"/>
    <w:rsid w:val="00DB35A6"/>
    <w:rsid w:val="00DB3783"/>
    <w:rsid w:val="00DB3897"/>
    <w:rsid w:val="00DB38CB"/>
    <w:rsid w:val="00DB38E9"/>
    <w:rsid w:val="00DB3AEB"/>
    <w:rsid w:val="00DB3B36"/>
    <w:rsid w:val="00DB3B8F"/>
    <w:rsid w:val="00DB3BF2"/>
    <w:rsid w:val="00DB3CB4"/>
    <w:rsid w:val="00DB3F6F"/>
    <w:rsid w:val="00DB4018"/>
    <w:rsid w:val="00DB4291"/>
    <w:rsid w:val="00DB434C"/>
    <w:rsid w:val="00DB4514"/>
    <w:rsid w:val="00DB4596"/>
    <w:rsid w:val="00DB4826"/>
    <w:rsid w:val="00DB488C"/>
    <w:rsid w:val="00DB49DE"/>
    <w:rsid w:val="00DB4B75"/>
    <w:rsid w:val="00DB4CEE"/>
    <w:rsid w:val="00DB4CFD"/>
    <w:rsid w:val="00DB4D54"/>
    <w:rsid w:val="00DB4DF5"/>
    <w:rsid w:val="00DB4E1D"/>
    <w:rsid w:val="00DB4E72"/>
    <w:rsid w:val="00DB4FAB"/>
    <w:rsid w:val="00DB5004"/>
    <w:rsid w:val="00DB51C3"/>
    <w:rsid w:val="00DB51C6"/>
    <w:rsid w:val="00DB521A"/>
    <w:rsid w:val="00DB5224"/>
    <w:rsid w:val="00DB5423"/>
    <w:rsid w:val="00DB54D7"/>
    <w:rsid w:val="00DB54F3"/>
    <w:rsid w:val="00DB583A"/>
    <w:rsid w:val="00DB5944"/>
    <w:rsid w:val="00DB5949"/>
    <w:rsid w:val="00DB5995"/>
    <w:rsid w:val="00DB599E"/>
    <w:rsid w:val="00DB59F9"/>
    <w:rsid w:val="00DB5ABE"/>
    <w:rsid w:val="00DB5AD8"/>
    <w:rsid w:val="00DB5B5D"/>
    <w:rsid w:val="00DB5BAB"/>
    <w:rsid w:val="00DB5C4B"/>
    <w:rsid w:val="00DB5D72"/>
    <w:rsid w:val="00DB5E3F"/>
    <w:rsid w:val="00DB6010"/>
    <w:rsid w:val="00DB6145"/>
    <w:rsid w:val="00DB6250"/>
    <w:rsid w:val="00DB625E"/>
    <w:rsid w:val="00DB6294"/>
    <w:rsid w:val="00DB634D"/>
    <w:rsid w:val="00DB6415"/>
    <w:rsid w:val="00DB6502"/>
    <w:rsid w:val="00DB6556"/>
    <w:rsid w:val="00DB6570"/>
    <w:rsid w:val="00DB6589"/>
    <w:rsid w:val="00DB67CD"/>
    <w:rsid w:val="00DB6822"/>
    <w:rsid w:val="00DB68E3"/>
    <w:rsid w:val="00DB6B2F"/>
    <w:rsid w:val="00DB6B7D"/>
    <w:rsid w:val="00DB6C13"/>
    <w:rsid w:val="00DB6D93"/>
    <w:rsid w:val="00DB6E41"/>
    <w:rsid w:val="00DB71E0"/>
    <w:rsid w:val="00DB7208"/>
    <w:rsid w:val="00DB726F"/>
    <w:rsid w:val="00DB72E2"/>
    <w:rsid w:val="00DB72F6"/>
    <w:rsid w:val="00DB74DC"/>
    <w:rsid w:val="00DB766D"/>
    <w:rsid w:val="00DB7747"/>
    <w:rsid w:val="00DB7797"/>
    <w:rsid w:val="00DB77E1"/>
    <w:rsid w:val="00DB7815"/>
    <w:rsid w:val="00DB7A14"/>
    <w:rsid w:val="00DB7A16"/>
    <w:rsid w:val="00DB7AB8"/>
    <w:rsid w:val="00DB7D52"/>
    <w:rsid w:val="00DB7D5E"/>
    <w:rsid w:val="00DB7D5F"/>
    <w:rsid w:val="00DC007C"/>
    <w:rsid w:val="00DC00C0"/>
    <w:rsid w:val="00DC00C3"/>
    <w:rsid w:val="00DC00F5"/>
    <w:rsid w:val="00DC01C0"/>
    <w:rsid w:val="00DC025A"/>
    <w:rsid w:val="00DC02C9"/>
    <w:rsid w:val="00DC0332"/>
    <w:rsid w:val="00DC03DF"/>
    <w:rsid w:val="00DC04CA"/>
    <w:rsid w:val="00DC05D1"/>
    <w:rsid w:val="00DC06F8"/>
    <w:rsid w:val="00DC0779"/>
    <w:rsid w:val="00DC0CAE"/>
    <w:rsid w:val="00DC0CCD"/>
    <w:rsid w:val="00DC0CDA"/>
    <w:rsid w:val="00DC0E38"/>
    <w:rsid w:val="00DC1051"/>
    <w:rsid w:val="00DC105D"/>
    <w:rsid w:val="00DC1188"/>
    <w:rsid w:val="00DC1294"/>
    <w:rsid w:val="00DC12C8"/>
    <w:rsid w:val="00DC1361"/>
    <w:rsid w:val="00DC13D4"/>
    <w:rsid w:val="00DC13D8"/>
    <w:rsid w:val="00DC1505"/>
    <w:rsid w:val="00DC1535"/>
    <w:rsid w:val="00DC1556"/>
    <w:rsid w:val="00DC15AB"/>
    <w:rsid w:val="00DC1664"/>
    <w:rsid w:val="00DC1722"/>
    <w:rsid w:val="00DC17BC"/>
    <w:rsid w:val="00DC185C"/>
    <w:rsid w:val="00DC18AE"/>
    <w:rsid w:val="00DC193B"/>
    <w:rsid w:val="00DC1CF4"/>
    <w:rsid w:val="00DC2000"/>
    <w:rsid w:val="00DC200F"/>
    <w:rsid w:val="00DC2194"/>
    <w:rsid w:val="00DC2203"/>
    <w:rsid w:val="00DC228B"/>
    <w:rsid w:val="00DC2382"/>
    <w:rsid w:val="00DC24D9"/>
    <w:rsid w:val="00DC254A"/>
    <w:rsid w:val="00DC26E7"/>
    <w:rsid w:val="00DC2789"/>
    <w:rsid w:val="00DC27B3"/>
    <w:rsid w:val="00DC2822"/>
    <w:rsid w:val="00DC2852"/>
    <w:rsid w:val="00DC296E"/>
    <w:rsid w:val="00DC2A3D"/>
    <w:rsid w:val="00DC2A45"/>
    <w:rsid w:val="00DC2B16"/>
    <w:rsid w:val="00DC2BA6"/>
    <w:rsid w:val="00DC2C58"/>
    <w:rsid w:val="00DC2D8A"/>
    <w:rsid w:val="00DC2DB1"/>
    <w:rsid w:val="00DC2DD9"/>
    <w:rsid w:val="00DC2EB8"/>
    <w:rsid w:val="00DC2EF6"/>
    <w:rsid w:val="00DC3151"/>
    <w:rsid w:val="00DC32B4"/>
    <w:rsid w:val="00DC33E2"/>
    <w:rsid w:val="00DC3669"/>
    <w:rsid w:val="00DC3775"/>
    <w:rsid w:val="00DC393D"/>
    <w:rsid w:val="00DC3B68"/>
    <w:rsid w:val="00DC3C35"/>
    <w:rsid w:val="00DC41D9"/>
    <w:rsid w:val="00DC4243"/>
    <w:rsid w:val="00DC4280"/>
    <w:rsid w:val="00DC437C"/>
    <w:rsid w:val="00DC4455"/>
    <w:rsid w:val="00DC4493"/>
    <w:rsid w:val="00DC4547"/>
    <w:rsid w:val="00DC45E7"/>
    <w:rsid w:val="00DC477A"/>
    <w:rsid w:val="00DC4A0A"/>
    <w:rsid w:val="00DC4A6C"/>
    <w:rsid w:val="00DC4D6B"/>
    <w:rsid w:val="00DC4E5D"/>
    <w:rsid w:val="00DC4F24"/>
    <w:rsid w:val="00DC5022"/>
    <w:rsid w:val="00DC5195"/>
    <w:rsid w:val="00DC51AC"/>
    <w:rsid w:val="00DC53DE"/>
    <w:rsid w:val="00DC58E8"/>
    <w:rsid w:val="00DC5C4B"/>
    <w:rsid w:val="00DC5C92"/>
    <w:rsid w:val="00DC5D06"/>
    <w:rsid w:val="00DC5D74"/>
    <w:rsid w:val="00DC6103"/>
    <w:rsid w:val="00DC613A"/>
    <w:rsid w:val="00DC6441"/>
    <w:rsid w:val="00DC6455"/>
    <w:rsid w:val="00DC67DB"/>
    <w:rsid w:val="00DC6A42"/>
    <w:rsid w:val="00DC6A6B"/>
    <w:rsid w:val="00DC6AD1"/>
    <w:rsid w:val="00DC6B4B"/>
    <w:rsid w:val="00DC6BB4"/>
    <w:rsid w:val="00DC6D13"/>
    <w:rsid w:val="00DC6D20"/>
    <w:rsid w:val="00DC70E0"/>
    <w:rsid w:val="00DC7142"/>
    <w:rsid w:val="00DC7159"/>
    <w:rsid w:val="00DC7184"/>
    <w:rsid w:val="00DC71B5"/>
    <w:rsid w:val="00DC7297"/>
    <w:rsid w:val="00DC7324"/>
    <w:rsid w:val="00DC7412"/>
    <w:rsid w:val="00DC745A"/>
    <w:rsid w:val="00DC767C"/>
    <w:rsid w:val="00DC76A2"/>
    <w:rsid w:val="00DC7720"/>
    <w:rsid w:val="00DC78F4"/>
    <w:rsid w:val="00DC792C"/>
    <w:rsid w:val="00DC7949"/>
    <w:rsid w:val="00DC79F9"/>
    <w:rsid w:val="00DC79FA"/>
    <w:rsid w:val="00DC7A10"/>
    <w:rsid w:val="00DC7D8C"/>
    <w:rsid w:val="00DC7D8F"/>
    <w:rsid w:val="00DC7DF8"/>
    <w:rsid w:val="00DC7EB6"/>
    <w:rsid w:val="00DC7EB8"/>
    <w:rsid w:val="00DC7EEA"/>
    <w:rsid w:val="00DC7FAF"/>
    <w:rsid w:val="00DD0222"/>
    <w:rsid w:val="00DD028F"/>
    <w:rsid w:val="00DD030B"/>
    <w:rsid w:val="00DD030E"/>
    <w:rsid w:val="00DD0319"/>
    <w:rsid w:val="00DD046F"/>
    <w:rsid w:val="00DD0488"/>
    <w:rsid w:val="00DD0846"/>
    <w:rsid w:val="00DD0855"/>
    <w:rsid w:val="00DD09C9"/>
    <w:rsid w:val="00DD0A12"/>
    <w:rsid w:val="00DD0A6E"/>
    <w:rsid w:val="00DD0BD1"/>
    <w:rsid w:val="00DD0CA0"/>
    <w:rsid w:val="00DD0D72"/>
    <w:rsid w:val="00DD0DD9"/>
    <w:rsid w:val="00DD0E58"/>
    <w:rsid w:val="00DD0F96"/>
    <w:rsid w:val="00DD1118"/>
    <w:rsid w:val="00DD1202"/>
    <w:rsid w:val="00DD1269"/>
    <w:rsid w:val="00DD135A"/>
    <w:rsid w:val="00DD13A2"/>
    <w:rsid w:val="00DD1440"/>
    <w:rsid w:val="00DD14E2"/>
    <w:rsid w:val="00DD1503"/>
    <w:rsid w:val="00DD1760"/>
    <w:rsid w:val="00DD17D4"/>
    <w:rsid w:val="00DD1834"/>
    <w:rsid w:val="00DD18F6"/>
    <w:rsid w:val="00DD1A3A"/>
    <w:rsid w:val="00DD1A6C"/>
    <w:rsid w:val="00DD1C6C"/>
    <w:rsid w:val="00DD1DB3"/>
    <w:rsid w:val="00DD1DCB"/>
    <w:rsid w:val="00DD1E5D"/>
    <w:rsid w:val="00DD2226"/>
    <w:rsid w:val="00DD2412"/>
    <w:rsid w:val="00DD2569"/>
    <w:rsid w:val="00DD26DC"/>
    <w:rsid w:val="00DD27B6"/>
    <w:rsid w:val="00DD29A4"/>
    <w:rsid w:val="00DD2D33"/>
    <w:rsid w:val="00DD2D41"/>
    <w:rsid w:val="00DD2D97"/>
    <w:rsid w:val="00DD2DE4"/>
    <w:rsid w:val="00DD2EEB"/>
    <w:rsid w:val="00DD305C"/>
    <w:rsid w:val="00DD306C"/>
    <w:rsid w:val="00DD3164"/>
    <w:rsid w:val="00DD323A"/>
    <w:rsid w:val="00DD32DA"/>
    <w:rsid w:val="00DD33F6"/>
    <w:rsid w:val="00DD341C"/>
    <w:rsid w:val="00DD347F"/>
    <w:rsid w:val="00DD3632"/>
    <w:rsid w:val="00DD3808"/>
    <w:rsid w:val="00DD383C"/>
    <w:rsid w:val="00DD3858"/>
    <w:rsid w:val="00DD39D9"/>
    <w:rsid w:val="00DD3A33"/>
    <w:rsid w:val="00DD3A5D"/>
    <w:rsid w:val="00DD3B6C"/>
    <w:rsid w:val="00DD3BA5"/>
    <w:rsid w:val="00DD3CA6"/>
    <w:rsid w:val="00DD3CC6"/>
    <w:rsid w:val="00DD3DC7"/>
    <w:rsid w:val="00DD418B"/>
    <w:rsid w:val="00DD419A"/>
    <w:rsid w:val="00DD41AF"/>
    <w:rsid w:val="00DD4278"/>
    <w:rsid w:val="00DD42DA"/>
    <w:rsid w:val="00DD442A"/>
    <w:rsid w:val="00DD45D8"/>
    <w:rsid w:val="00DD4662"/>
    <w:rsid w:val="00DD4770"/>
    <w:rsid w:val="00DD4785"/>
    <w:rsid w:val="00DD48F4"/>
    <w:rsid w:val="00DD4C08"/>
    <w:rsid w:val="00DD4D9E"/>
    <w:rsid w:val="00DD4E1C"/>
    <w:rsid w:val="00DD5005"/>
    <w:rsid w:val="00DD50A0"/>
    <w:rsid w:val="00DD512C"/>
    <w:rsid w:val="00DD52FF"/>
    <w:rsid w:val="00DD5324"/>
    <w:rsid w:val="00DD53AD"/>
    <w:rsid w:val="00DD55D1"/>
    <w:rsid w:val="00DD562D"/>
    <w:rsid w:val="00DD56C2"/>
    <w:rsid w:val="00DD56DC"/>
    <w:rsid w:val="00DD5727"/>
    <w:rsid w:val="00DD587B"/>
    <w:rsid w:val="00DD589F"/>
    <w:rsid w:val="00DD58D1"/>
    <w:rsid w:val="00DD5998"/>
    <w:rsid w:val="00DD5AEC"/>
    <w:rsid w:val="00DD5B36"/>
    <w:rsid w:val="00DD5B65"/>
    <w:rsid w:val="00DD5B78"/>
    <w:rsid w:val="00DD5C74"/>
    <w:rsid w:val="00DD5D22"/>
    <w:rsid w:val="00DD5D52"/>
    <w:rsid w:val="00DD5DB9"/>
    <w:rsid w:val="00DD5EAA"/>
    <w:rsid w:val="00DD5ECF"/>
    <w:rsid w:val="00DD5EE8"/>
    <w:rsid w:val="00DD5F2C"/>
    <w:rsid w:val="00DD602D"/>
    <w:rsid w:val="00DD60A3"/>
    <w:rsid w:val="00DD623C"/>
    <w:rsid w:val="00DD6312"/>
    <w:rsid w:val="00DD643D"/>
    <w:rsid w:val="00DD6442"/>
    <w:rsid w:val="00DD644D"/>
    <w:rsid w:val="00DD645C"/>
    <w:rsid w:val="00DD64B1"/>
    <w:rsid w:val="00DD656F"/>
    <w:rsid w:val="00DD6592"/>
    <w:rsid w:val="00DD65EB"/>
    <w:rsid w:val="00DD66BD"/>
    <w:rsid w:val="00DD6716"/>
    <w:rsid w:val="00DD6764"/>
    <w:rsid w:val="00DD6781"/>
    <w:rsid w:val="00DD6815"/>
    <w:rsid w:val="00DD685E"/>
    <w:rsid w:val="00DD6AFC"/>
    <w:rsid w:val="00DD6E36"/>
    <w:rsid w:val="00DD6EBA"/>
    <w:rsid w:val="00DD6EE5"/>
    <w:rsid w:val="00DD6F82"/>
    <w:rsid w:val="00DD7159"/>
    <w:rsid w:val="00DD7335"/>
    <w:rsid w:val="00DD7376"/>
    <w:rsid w:val="00DD73CE"/>
    <w:rsid w:val="00DD74E4"/>
    <w:rsid w:val="00DD7660"/>
    <w:rsid w:val="00DD767E"/>
    <w:rsid w:val="00DD76E8"/>
    <w:rsid w:val="00DD77C3"/>
    <w:rsid w:val="00DD78CD"/>
    <w:rsid w:val="00DD79BE"/>
    <w:rsid w:val="00DD7B68"/>
    <w:rsid w:val="00DD7BCA"/>
    <w:rsid w:val="00DD7F58"/>
    <w:rsid w:val="00DD7F74"/>
    <w:rsid w:val="00DE0204"/>
    <w:rsid w:val="00DE02BF"/>
    <w:rsid w:val="00DE02D5"/>
    <w:rsid w:val="00DE032D"/>
    <w:rsid w:val="00DE033B"/>
    <w:rsid w:val="00DE0391"/>
    <w:rsid w:val="00DE0530"/>
    <w:rsid w:val="00DE0685"/>
    <w:rsid w:val="00DE068C"/>
    <w:rsid w:val="00DE0845"/>
    <w:rsid w:val="00DE08A9"/>
    <w:rsid w:val="00DE0A92"/>
    <w:rsid w:val="00DE0AA5"/>
    <w:rsid w:val="00DE0AD9"/>
    <w:rsid w:val="00DE0B01"/>
    <w:rsid w:val="00DE0B7D"/>
    <w:rsid w:val="00DE0BA3"/>
    <w:rsid w:val="00DE0C3C"/>
    <w:rsid w:val="00DE0C5F"/>
    <w:rsid w:val="00DE0D31"/>
    <w:rsid w:val="00DE0F5D"/>
    <w:rsid w:val="00DE1057"/>
    <w:rsid w:val="00DE1219"/>
    <w:rsid w:val="00DE132E"/>
    <w:rsid w:val="00DE133F"/>
    <w:rsid w:val="00DE138A"/>
    <w:rsid w:val="00DE14E6"/>
    <w:rsid w:val="00DE155A"/>
    <w:rsid w:val="00DE170D"/>
    <w:rsid w:val="00DE1737"/>
    <w:rsid w:val="00DE175A"/>
    <w:rsid w:val="00DE17C7"/>
    <w:rsid w:val="00DE1873"/>
    <w:rsid w:val="00DE1898"/>
    <w:rsid w:val="00DE1B0F"/>
    <w:rsid w:val="00DE1C7D"/>
    <w:rsid w:val="00DE1CB9"/>
    <w:rsid w:val="00DE1D09"/>
    <w:rsid w:val="00DE1D8D"/>
    <w:rsid w:val="00DE1E0D"/>
    <w:rsid w:val="00DE2037"/>
    <w:rsid w:val="00DE23DE"/>
    <w:rsid w:val="00DE26E9"/>
    <w:rsid w:val="00DE2BFC"/>
    <w:rsid w:val="00DE2C76"/>
    <w:rsid w:val="00DE2DF8"/>
    <w:rsid w:val="00DE2E36"/>
    <w:rsid w:val="00DE2E49"/>
    <w:rsid w:val="00DE2F58"/>
    <w:rsid w:val="00DE3045"/>
    <w:rsid w:val="00DE306F"/>
    <w:rsid w:val="00DE3171"/>
    <w:rsid w:val="00DE31E5"/>
    <w:rsid w:val="00DE335E"/>
    <w:rsid w:val="00DE34F0"/>
    <w:rsid w:val="00DE35ED"/>
    <w:rsid w:val="00DE363F"/>
    <w:rsid w:val="00DE37CD"/>
    <w:rsid w:val="00DE382A"/>
    <w:rsid w:val="00DE383A"/>
    <w:rsid w:val="00DE395A"/>
    <w:rsid w:val="00DE39E7"/>
    <w:rsid w:val="00DE3AC7"/>
    <w:rsid w:val="00DE3B79"/>
    <w:rsid w:val="00DE3B96"/>
    <w:rsid w:val="00DE3BE2"/>
    <w:rsid w:val="00DE3C31"/>
    <w:rsid w:val="00DE3C9D"/>
    <w:rsid w:val="00DE3CBB"/>
    <w:rsid w:val="00DE3D41"/>
    <w:rsid w:val="00DE3F50"/>
    <w:rsid w:val="00DE4008"/>
    <w:rsid w:val="00DE402D"/>
    <w:rsid w:val="00DE41C1"/>
    <w:rsid w:val="00DE43E1"/>
    <w:rsid w:val="00DE449A"/>
    <w:rsid w:val="00DE45D6"/>
    <w:rsid w:val="00DE4646"/>
    <w:rsid w:val="00DE484A"/>
    <w:rsid w:val="00DE486D"/>
    <w:rsid w:val="00DE490B"/>
    <w:rsid w:val="00DE49E0"/>
    <w:rsid w:val="00DE49E6"/>
    <w:rsid w:val="00DE4BA2"/>
    <w:rsid w:val="00DE4D33"/>
    <w:rsid w:val="00DE4DAE"/>
    <w:rsid w:val="00DE4DDF"/>
    <w:rsid w:val="00DE4E98"/>
    <w:rsid w:val="00DE5037"/>
    <w:rsid w:val="00DE5137"/>
    <w:rsid w:val="00DE5159"/>
    <w:rsid w:val="00DE5275"/>
    <w:rsid w:val="00DE5494"/>
    <w:rsid w:val="00DE5570"/>
    <w:rsid w:val="00DE55BB"/>
    <w:rsid w:val="00DE568C"/>
    <w:rsid w:val="00DE5746"/>
    <w:rsid w:val="00DE57C2"/>
    <w:rsid w:val="00DE57FB"/>
    <w:rsid w:val="00DE5B6C"/>
    <w:rsid w:val="00DE5BA1"/>
    <w:rsid w:val="00DE5D54"/>
    <w:rsid w:val="00DE5E8B"/>
    <w:rsid w:val="00DE5F13"/>
    <w:rsid w:val="00DE5F5A"/>
    <w:rsid w:val="00DE608A"/>
    <w:rsid w:val="00DE61BC"/>
    <w:rsid w:val="00DE641B"/>
    <w:rsid w:val="00DE6423"/>
    <w:rsid w:val="00DE655F"/>
    <w:rsid w:val="00DE65BA"/>
    <w:rsid w:val="00DE6633"/>
    <w:rsid w:val="00DE667E"/>
    <w:rsid w:val="00DE676F"/>
    <w:rsid w:val="00DE67BC"/>
    <w:rsid w:val="00DE67C1"/>
    <w:rsid w:val="00DE68F0"/>
    <w:rsid w:val="00DE6CC9"/>
    <w:rsid w:val="00DE6E32"/>
    <w:rsid w:val="00DE6EFA"/>
    <w:rsid w:val="00DE6F10"/>
    <w:rsid w:val="00DE70BE"/>
    <w:rsid w:val="00DE7103"/>
    <w:rsid w:val="00DE7173"/>
    <w:rsid w:val="00DE7405"/>
    <w:rsid w:val="00DE7526"/>
    <w:rsid w:val="00DE75A2"/>
    <w:rsid w:val="00DE767F"/>
    <w:rsid w:val="00DE76B8"/>
    <w:rsid w:val="00DE7761"/>
    <w:rsid w:val="00DE77C2"/>
    <w:rsid w:val="00DE78A0"/>
    <w:rsid w:val="00DE7A82"/>
    <w:rsid w:val="00DE7B11"/>
    <w:rsid w:val="00DE7D32"/>
    <w:rsid w:val="00DE7F36"/>
    <w:rsid w:val="00DF0089"/>
    <w:rsid w:val="00DF02CF"/>
    <w:rsid w:val="00DF039D"/>
    <w:rsid w:val="00DF06C4"/>
    <w:rsid w:val="00DF08FA"/>
    <w:rsid w:val="00DF0AD3"/>
    <w:rsid w:val="00DF0B16"/>
    <w:rsid w:val="00DF0BDC"/>
    <w:rsid w:val="00DF0CDC"/>
    <w:rsid w:val="00DF0D99"/>
    <w:rsid w:val="00DF0D9B"/>
    <w:rsid w:val="00DF0E07"/>
    <w:rsid w:val="00DF0E46"/>
    <w:rsid w:val="00DF0F59"/>
    <w:rsid w:val="00DF0F98"/>
    <w:rsid w:val="00DF1099"/>
    <w:rsid w:val="00DF10EA"/>
    <w:rsid w:val="00DF1160"/>
    <w:rsid w:val="00DF117D"/>
    <w:rsid w:val="00DF12FA"/>
    <w:rsid w:val="00DF154F"/>
    <w:rsid w:val="00DF16BD"/>
    <w:rsid w:val="00DF19DF"/>
    <w:rsid w:val="00DF1A6A"/>
    <w:rsid w:val="00DF1B3B"/>
    <w:rsid w:val="00DF1D3B"/>
    <w:rsid w:val="00DF1DEC"/>
    <w:rsid w:val="00DF1E85"/>
    <w:rsid w:val="00DF1FEC"/>
    <w:rsid w:val="00DF219B"/>
    <w:rsid w:val="00DF24FC"/>
    <w:rsid w:val="00DF2567"/>
    <w:rsid w:val="00DF259D"/>
    <w:rsid w:val="00DF276E"/>
    <w:rsid w:val="00DF277C"/>
    <w:rsid w:val="00DF282A"/>
    <w:rsid w:val="00DF28C4"/>
    <w:rsid w:val="00DF29C8"/>
    <w:rsid w:val="00DF29CB"/>
    <w:rsid w:val="00DF3036"/>
    <w:rsid w:val="00DF330E"/>
    <w:rsid w:val="00DF33FE"/>
    <w:rsid w:val="00DF3497"/>
    <w:rsid w:val="00DF3592"/>
    <w:rsid w:val="00DF363E"/>
    <w:rsid w:val="00DF3782"/>
    <w:rsid w:val="00DF3797"/>
    <w:rsid w:val="00DF38EB"/>
    <w:rsid w:val="00DF3DAE"/>
    <w:rsid w:val="00DF3DCE"/>
    <w:rsid w:val="00DF3E95"/>
    <w:rsid w:val="00DF3FCE"/>
    <w:rsid w:val="00DF41C6"/>
    <w:rsid w:val="00DF4204"/>
    <w:rsid w:val="00DF4480"/>
    <w:rsid w:val="00DF44DC"/>
    <w:rsid w:val="00DF44F4"/>
    <w:rsid w:val="00DF4691"/>
    <w:rsid w:val="00DF475F"/>
    <w:rsid w:val="00DF4818"/>
    <w:rsid w:val="00DF4862"/>
    <w:rsid w:val="00DF4907"/>
    <w:rsid w:val="00DF4978"/>
    <w:rsid w:val="00DF4A7E"/>
    <w:rsid w:val="00DF4B62"/>
    <w:rsid w:val="00DF4BEB"/>
    <w:rsid w:val="00DF4C4A"/>
    <w:rsid w:val="00DF4DBE"/>
    <w:rsid w:val="00DF4DC5"/>
    <w:rsid w:val="00DF4EB8"/>
    <w:rsid w:val="00DF5069"/>
    <w:rsid w:val="00DF50E3"/>
    <w:rsid w:val="00DF529C"/>
    <w:rsid w:val="00DF5372"/>
    <w:rsid w:val="00DF542B"/>
    <w:rsid w:val="00DF551C"/>
    <w:rsid w:val="00DF5565"/>
    <w:rsid w:val="00DF5587"/>
    <w:rsid w:val="00DF56AA"/>
    <w:rsid w:val="00DF570E"/>
    <w:rsid w:val="00DF57A5"/>
    <w:rsid w:val="00DF5891"/>
    <w:rsid w:val="00DF58E3"/>
    <w:rsid w:val="00DF59D9"/>
    <w:rsid w:val="00DF59F2"/>
    <w:rsid w:val="00DF5AAC"/>
    <w:rsid w:val="00DF5ADF"/>
    <w:rsid w:val="00DF5B63"/>
    <w:rsid w:val="00DF5C72"/>
    <w:rsid w:val="00DF5EA2"/>
    <w:rsid w:val="00DF5EC6"/>
    <w:rsid w:val="00DF5F0B"/>
    <w:rsid w:val="00DF5FB6"/>
    <w:rsid w:val="00DF5FCC"/>
    <w:rsid w:val="00DF6053"/>
    <w:rsid w:val="00DF608F"/>
    <w:rsid w:val="00DF610D"/>
    <w:rsid w:val="00DF61A8"/>
    <w:rsid w:val="00DF6233"/>
    <w:rsid w:val="00DF62B1"/>
    <w:rsid w:val="00DF63C9"/>
    <w:rsid w:val="00DF6422"/>
    <w:rsid w:val="00DF64F1"/>
    <w:rsid w:val="00DF65E7"/>
    <w:rsid w:val="00DF66C8"/>
    <w:rsid w:val="00DF673A"/>
    <w:rsid w:val="00DF67AF"/>
    <w:rsid w:val="00DF67C9"/>
    <w:rsid w:val="00DF68FC"/>
    <w:rsid w:val="00DF698D"/>
    <w:rsid w:val="00DF69F6"/>
    <w:rsid w:val="00DF6A62"/>
    <w:rsid w:val="00DF6A7B"/>
    <w:rsid w:val="00DF6B6F"/>
    <w:rsid w:val="00DF6C93"/>
    <w:rsid w:val="00DF6DC5"/>
    <w:rsid w:val="00DF6E8B"/>
    <w:rsid w:val="00DF6E8E"/>
    <w:rsid w:val="00DF6E95"/>
    <w:rsid w:val="00DF6F50"/>
    <w:rsid w:val="00DF70C4"/>
    <w:rsid w:val="00DF7216"/>
    <w:rsid w:val="00DF7219"/>
    <w:rsid w:val="00DF72A7"/>
    <w:rsid w:val="00DF74B8"/>
    <w:rsid w:val="00DF7544"/>
    <w:rsid w:val="00DF7819"/>
    <w:rsid w:val="00DF7879"/>
    <w:rsid w:val="00DF78D1"/>
    <w:rsid w:val="00DF7B6E"/>
    <w:rsid w:val="00DF7CCC"/>
    <w:rsid w:val="00DF7D50"/>
    <w:rsid w:val="00DF7D59"/>
    <w:rsid w:val="00DF7F65"/>
    <w:rsid w:val="00E00083"/>
    <w:rsid w:val="00E002B6"/>
    <w:rsid w:val="00E002E9"/>
    <w:rsid w:val="00E005F1"/>
    <w:rsid w:val="00E00799"/>
    <w:rsid w:val="00E00996"/>
    <w:rsid w:val="00E009A9"/>
    <w:rsid w:val="00E009BD"/>
    <w:rsid w:val="00E00CA9"/>
    <w:rsid w:val="00E00D14"/>
    <w:rsid w:val="00E00D1B"/>
    <w:rsid w:val="00E00FDC"/>
    <w:rsid w:val="00E01010"/>
    <w:rsid w:val="00E0101A"/>
    <w:rsid w:val="00E0110E"/>
    <w:rsid w:val="00E01164"/>
    <w:rsid w:val="00E01227"/>
    <w:rsid w:val="00E01299"/>
    <w:rsid w:val="00E0132B"/>
    <w:rsid w:val="00E013F1"/>
    <w:rsid w:val="00E014BB"/>
    <w:rsid w:val="00E014F3"/>
    <w:rsid w:val="00E015CE"/>
    <w:rsid w:val="00E01B93"/>
    <w:rsid w:val="00E01CD4"/>
    <w:rsid w:val="00E01DF9"/>
    <w:rsid w:val="00E01F6F"/>
    <w:rsid w:val="00E01FD6"/>
    <w:rsid w:val="00E020EC"/>
    <w:rsid w:val="00E0216C"/>
    <w:rsid w:val="00E02205"/>
    <w:rsid w:val="00E02268"/>
    <w:rsid w:val="00E023D7"/>
    <w:rsid w:val="00E023FC"/>
    <w:rsid w:val="00E02546"/>
    <w:rsid w:val="00E025A3"/>
    <w:rsid w:val="00E026E0"/>
    <w:rsid w:val="00E026FE"/>
    <w:rsid w:val="00E02B31"/>
    <w:rsid w:val="00E02D2D"/>
    <w:rsid w:val="00E02E31"/>
    <w:rsid w:val="00E02FBA"/>
    <w:rsid w:val="00E030F6"/>
    <w:rsid w:val="00E032F5"/>
    <w:rsid w:val="00E03343"/>
    <w:rsid w:val="00E033A7"/>
    <w:rsid w:val="00E03420"/>
    <w:rsid w:val="00E0343F"/>
    <w:rsid w:val="00E0344A"/>
    <w:rsid w:val="00E0356A"/>
    <w:rsid w:val="00E035A4"/>
    <w:rsid w:val="00E037F6"/>
    <w:rsid w:val="00E037F9"/>
    <w:rsid w:val="00E0390F"/>
    <w:rsid w:val="00E03948"/>
    <w:rsid w:val="00E03A7C"/>
    <w:rsid w:val="00E03ADD"/>
    <w:rsid w:val="00E03C22"/>
    <w:rsid w:val="00E03E49"/>
    <w:rsid w:val="00E03E51"/>
    <w:rsid w:val="00E03EA7"/>
    <w:rsid w:val="00E03EDE"/>
    <w:rsid w:val="00E03F09"/>
    <w:rsid w:val="00E03F5F"/>
    <w:rsid w:val="00E0417C"/>
    <w:rsid w:val="00E0420B"/>
    <w:rsid w:val="00E04239"/>
    <w:rsid w:val="00E0426C"/>
    <w:rsid w:val="00E0437C"/>
    <w:rsid w:val="00E043F3"/>
    <w:rsid w:val="00E04547"/>
    <w:rsid w:val="00E0485E"/>
    <w:rsid w:val="00E049AF"/>
    <w:rsid w:val="00E04BC3"/>
    <w:rsid w:val="00E04E0A"/>
    <w:rsid w:val="00E04E44"/>
    <w:rsid w:val="00E04EBC"/>
    <w:rsid w:val="00E05142"/>
    <w:rsid w:val="00E05189"/>
    <w:rsid w:val="00E051E5"/>
    <w:rsid w:val="00E0520C"/>
    <w:rsid w:val="00E0529C"/>
    <w:rsid w:val="00E0552A"/>
    <w:rsid w:val="00E05618"/>
    <w:rsid w:val="00E056B7"/>
    <w:rsid w:val="00E05721"/>
    <w:rsid w:val="00E05820"/>
    <w:rsid w:val="00E0588C"/>
    <w:rsid w:val="00E059E8"/>
    <w:rsid w:val="00E05D40"/>
    <w:rsid w:val="00E05DC9"/>
    <w:rsid w:val="00E05E0C"/>
    <w:rsid w:val="00E05F7B"/>
    <w:rsid w:val="00E060B4"/>
    <w:rsid w:val="00E0626C"/>
    <w:rsid w:val="00E06374"/>
    <w:rsid w:val="00E06379"/>
    <w:rsid w:val="00E0640D"/>
    <w:rsid w:val="00E06499"/>
    <w:rsid w:val="00E06640"/>
    <w:rsid w:val="00E066F2"/>
    <w:rsid w:val="00E067CA"/>
    <w:rsid w:val="00E0689A"/>
    <w:rsid w:val="00E068E4"/>
    <w:rsid w:val="00E06A3C"/>
    <w:rsid w:val="00E06BBA"/>
    <w:rsid w:val="00E06D4F"/>
    <w:rsid w:val="00E06D9C"/>
    <w:rsid w:val="00E06E90"/>
    <w:rsid w:val="00E06EB9"/>
    <w:rsid w:val="00E06F6D"/>
    <w:rsid w:val="00E0702F"/>
    <w:rsid w:val="00E070A9"/>
    <w:rsid w:val="00E070D8"/>
    <w:rsid w:val="00E071A3"/>
    <w:rsid w:val="00E073F1"/>
    <w:rsid w:val="00E074A0"/>
    <w:rsid w:val="00E0768A"/>
    <w:rsid w:val="00E07865"/>
    <w:rsid w:val="00E07A75"/>
    <w:rsid w:val="00E07AA3"/>
    <w:rsid w:val="00E07CEF"/>
    <w:rsid w:val="00E07D3F"/>
    <w:rsid w:val="00E07F6E"/>
    <w:rsid w:val="00E07FB4"/>
    <w:rsid w:val="00E07FEE"/>
    <w:rsid w:val="00E10163"/>
    <w:rsid w:val="00E10363"/>
    <w:rsid w:val="00E10401"/>
    <w:rsid w:val="00E1044B"/>
    <w:rsid w:val="00E104BC"/>
    <w:rsid w:val="00E104F5"/>
    <w:rsid w:val="00E10686"/>
    <w:rsid w:val="00E10830"/>
    <w:rsid w:val="00E10899"/>
    <w:rsid w:val="00E109F4"/>
    <w:rsid w:val="00E10B33"/>
    <w:rsid w:val="00E10D88"/>
    <w:rsid w:val="00E10F1B"/>
    <w:rsid w:val="00E1102D"/>
    <w:rsid w:val="00E110CC"/>
    <w:rsid w:val="00E11107"/>
    <w:rsid w:val="00E11173"/>
    <w:rsid w:val="00E11329"/>
    <w:rsid w:val="00E1134C"/>
    <w:rsid w:val="00E1180B"/>
    <w:rsid w:val="00E11C2E"/>
    <w:rsid w:val="00E11EE2"/>
    <w:rsid w:val="00E12058"/>
    <w:rsid w:val="00E120E8"/>
    <w:rsid w:val="00E12468"/>
    <w:rsid w:val="00E1258F"/>
    <w:rsid w:val="00E1266B"/>
    <w:rsid w:val="00E1267F"/>
    <w:rsid w:val="00E126C8"/>
    <w:rsid w:val="00E1270D"/>
    <w:rsid w:val="00E1270E"/>
    <w:rsid w:val="00E12711"/>
    <w:rsid w:val="00E12857"/>
    <w:rsid w:val="00E128B9"/>
    <w:rsid w:val="00E128FE"/>
    <w:rsid w:val="00E12909"/>
    <w:rsid w:val="00E129F8"/>
    <w:rsid w:val="00E12B81"/>
    <w:rsid w:val="00E12C38"/>
    <w:rsid w:val="00E12D25"/>
    <w:rsid w:val="00E12EDA"/>
    <w:rsid w:val="00E12FB1"/>
    <w:rsid w:val="00E131FC"/>
    <w:rsid w:val="00E132C2"/>
    <w:rsid w:val="00E13307"/>
    <w:rsid w:val="00E13402"/>
    <w:rsid w:val="00E1350B"/>
    <w:rsid w:val="00E1355C"/>
    <w:rsid w:val="00E13597"/>
    <w:rsid w:val="00E13874"/>
    <w:rsid w:val="00E1390E"/>
    <w:rsid w:val="00E1396B"/>
    <w:rsid w:val="00E1397A"/>
    <w:rsid w:val="00E1397D"/>
    <w:rsid w:val="00E139EA"/>
    <w:rsid w:val="00E13B51"/>
    <w:rsid w:val="00E13C3F"/>
    <w:rsid w:val="00E13CDC"/>
    <w:rsid w:val="00E13E46"/>
    <w:rsid w:val="00E13EAF"/>
    <w:rsid w:val="00E13EF9"/>
    <w:rsid w:val="00E13F52"/>
    <w:rsid w:val="00E13F5C"/>
    <w:rsid w:val="00E14064"/>
    <w:rsid w:val="00E1409F"/>
    <w:rsid w:val="00E14216"/>
    <w:rsid w:val="00E14275"/>
    <w:rsid w:val="00E145B2"/>
    <w:rsid w:val="00E146D8"/>
    <w:rsid w:val="00E14705"/>
    <w:rsid w:val="00E14797"/>
    <w:rsid w:val="00E1485D"/>
    <w:rsid w:val="00E14914"/>
    <w:rsid w:val="00E149FE"/>
    <w:rsid w:val="00E14A35"/>
    <w:rsid w:val="00E14E59"/>
    <w:rsid w:val="00E14EE9"/>
    <w:rsid w:val="00E1501B"/>
    <w:rsid w:val="00E1514F"/>
    <w:rsid w:val="00E15217"/>
    <w:rsid w:val="00E15649"/>
    <w:rsid w:val="00E15758"/>
    <w:rsid w:val="00E15857"/>
    <w:rsid w:val="00E15875"/>
    <w:rsid w:val="00E15879"/>
    <w:rsid w:val="00E1593A"/>
    <w:rsid w:val="00E159FC"/>
    <w:rsid w:val="00E15A52"/>
    <w:rsid w:val="00E15B79"/>
    <w:rsid w:val="00E15BC3"/>
    <w:rsid w:val="00E15CDF"/>
    <w:rsid w:val="00E15D69"/>
    <w:rsid w:val="00E15DB4"/>
    <w:rsid w:val="00E15ED1"/>
    <w:rsid w:val="00E15F50"/>
    <w:rsid w:val="00E15FD2"/>
    <w:rsid w:val="00E15FFB"/>
    <w:rsid w:val="00E16168"/>
    <w:rsid w:val="00E163DB"/>
    <w:rsid w:val="00E16530"/>
    <w:rsid w:val="00E167DD"/>
    <w:rsid w:val="00E16E1C"/>
    <w:rsid w:val="00E16F6A"/>
    <w:rsid w:val="00E17058"/>
    <w:rsid w:val="00E170F4"/>
    <w:rsid w:val="00E170FC"/>
    <w:rsid w:val="00E1730C"/>
    <w:rsid w:val="00E175A9"/>
    <w:rsid w:val="00E1777D"/>
    <w:rsid w:val="00E1780E"/>
    <w:rsid w:val="00E178B9"/>
    <w:rsid w:val="00E17A6B"/>
    <w:rsid w:val="00E17B0F"/>
    <w:rsid w:val="00E17DCB"/>
    <w:rsid w:val="00E17E58"/>
    <w:rsid w:val="00E17E8C"/>
    <w:rsid w:val="00E17EC1"/>
    <w:rsid w:val="00E200C1"/>
    <w:rsid w:val="00E2013E"/>
    <w:rsid w:val="00E20375"/>
    <w:rsid w:val="00E20555"/>
    <w:rsid w:val="00E2062D"/>
    <w:rsid w:val="00E206DE"/>
    <w:rsid w:val="00E20723"/>
    <w:rsid w:val="00E2074D"/>
    <w:rsid w:val="00E207D8"/>
    <w:rsid w:val="00E208CC"/>
    <w:rsid w:val="00E209B6"/>
    <w:rsid w:val="00E20C27"/>
    <w:rsid w:val="00E20EE5"/>
    <w:rsid w:val="00E20F0F"/>
    <w:rsid w:val="00E20FCD"/>
    <w:rsid w:val="00E21017"/>
    <w:rsid w:val="00E2132E"/>
    <w:rsid w:val="00E21381"/>
    <w:rsid w:val="00E2187D"/>
    <w:rsid w:val="00E218F9"/>
    <w:rsid w:val="00E21C93"/>
    <w:rsid w:val="00E21D27"/>
    <w:rsid w:val="00E21FC9"/>
    <w:rsid w:val="00E2206B"/>
    <w:rsid w:val="00E2206E"/>
    <w:rsid w:val="00E2225E"/>
    <w:rsid w:val="00E224DC"/>
    <w:rsid w:val="00E2256A"/>
    <w:rsid w:val="00E22631"/>
    <w:rsid w:val="00E22636"/>
    <w:rsid w:val="00E2265B"/>
    <w:rsid w:val="00E2267E"/>
    <w:rsid w:val="00E227A0"/>
    <w:rsid w:val="00E22AD0"/>
    <w:rsid w:val="00E22BBE"/>
    <w:rsid w:val="00E22BD4"/>
    <w:rsid w:val="00E22CA1"/>
    <w:rsid w:val="00E22D3E"/>
    <w:rsid w:val="00E22DDE"/>
    <w:rsid w:val="00E22E87"/>
    <w:rsid w:val="00E22E8E"/>
    <w:rsid w:val="00E22F53"/>
    <w:rsid w:val="00E22FB2"/>
    <w:rsid w:val="00E231D5"/>
    <w:rsid w:val="00E2328E"/>
    <w:rsid w:val="00E2334A"/>
    <w:rsid w:val="00E23372"/>
    <w:rsid w:val="00E233C3"/>
    <w:rsid w:val="00E234C7"/>
    <w:rsid w:val="00E2364C"/>
    <w:rsid w:val="00E236C6"/>
    <w:rsid w:val="00E236EB"/>
    <w:rsid w:val="00E23754"/>
    <w:rsid w:val="00E237CF"/>
    <w:rsid w:val="00E23851"/>
    <w:rsid w:val="00E23998"/>
    <w:rsid w:val="00E239CB"/>
    <w:rsid w:val="00E23A0F"/>
    <w:rsid w:val="00E23A5C"/>
    <w:rsid w:val="00E23A78"/>
    <w:rsid w:val="00E23AF1"/>
    <w:rsid w:val="00E23D0A"/>
    <w:rsid w:val="00E23D47"/>
    <w:rsid w:val="00E23FEC"/>
    <w:rsid w:val="00E2400D"/>
    <w:rsid w:val="00E2403A"/>
    <w:rsid w:val="00E240C2"/>
    <w:rsid w:val="00E2421F"/>
    <w:rsid w:val="00E24282"/>
    <w:rsid w:val="00E24395"/>
    <w:rsid w:val="00E244CB"/>
    <w:rsid w:val="00E244D7"/>
    <w:rsid w:val="00E2467F"/>
    <w:rsid w:val="00E2484F"/>
    <w:rsid w:val="00E24896"/>
    <w:rsid w:val="00E24977"/>
    <w:rsid w:val="00E24A36"/>
    <w:rsid w:val="00E24A65"/>
    <w:rsid w:val="00E24B64"/>
    <w:rsid w:val="00E24C91"/>
    <w:rsid w:val="00E24D02"/>
    <w:rsid w:val="00E24DF1"/>
    <w:rsid w:val="00E24E4B"/>
    <w:rsid w:val="00E24E56"/>
    <w:rsid w:val="00E24F4B"/>
    <w:rsid w:val="00E25127"/>
    <w:rsid w:val="00E2519D"/>
    <w:rsid w:val="00E25205"/>
    <w:rsid w:val="00E2520D"/>
    <w:rsid w:val="00E25244"/>
    <w:rsid w:val="00E25259"/>
    <w:rsid w:val="00E254F6"/>
    <w:rsid w:val="00E25664"/>
    <w:rsid w:val="00E25757"/>
    <w:rsid w:val="00E25759"/>
    <w:rsid w:val="00E2576D"/>
    <w:rsid w:val="00E25899"/>
    <w:rsid w:val="00E258BF"/>
    <w:rsid w:val="00E25A43"/>
    <w:rsid w:val="00E25A6F"/>
    <w:rsid w:val="00E25B2E"/>
    <w:rsid w:val="00E25B55"/>
    <w:rsid w:val="00E25B66"/>
    <w:rsid w:val="00E25D3E"/>
    <w:rsid w:val="00E25E48"/>
    <w:rsid w:val="00E25F1B"/>
    <w:rsid w:val="00E25F29"/>
    <w:rsid w:val="00E2605B"/>
    <w:rsid w:val="00E260C0"/>
    <w:rsid w:val="00E26134"/>
    <w:rsid w:val="00E2619B"/>
    <w:rsid w:val="00E26204"/>
    <w:rsid w:val="00E262C9"/>
    <w:rsid w:val="00E2647A"/>
    <w:rsid w:val="00E2648E"/>
    <w:rsid w:val="00E266E8"/>
    <w:rsid w:val="00E26749"/>
    <w:rsid w:val="00E26789"/>
    <w:rsid w:val="00E26AC5"/>
    <w:rsid w:val="00E26CF3"/>
    <w:rsid w:val="00E26CFB"/>
    <w:rsid w:val="00E26D89"/>
    <w:rsid w:val="00E26E10"/>
    <w:rsid w:val="00E26E13"/>
    <w:rsid w:val="00E2702F"/>
    <w:rsid w:val="00E27102"/>
    <w:rsid w:val="00E271CE"/>
    <w:rsid w:val="00E27233"/>
    <w:rsid w:val="00E27306"/>
    <w:rsid w:val="00E2753E"/>
    <w:rsid w:val="00E27728"/>
    <w:rsid w:val="00E27771"/>
    <w:rsid w:val="00E277DA"/>
    <w:rsid w:val="00E277E8"/>
    <w:rsid w:val="00E277F1"/>
    <w:rsid w:val="00E27802"/>
    <w:rsid w:val="00E2780D"/>
    <w:rsid w:val="00E27A46"/>
    <w:rsid w:val="00E27BD8"/>
    <w:rsid w:val="00E27D50"/>
    <w:rsid w:val="00E27D54"/>
    <w:rsid w:val="00E27F10"/>
    <w:rsid w:val="00E27F46"/>
    <w:rsid w:val="00E30095"/>
    <w:rsid w:val="00E30167"/>
    <w:rsid w:val="00E30182"/>
    <w:rsid w:val="00E304C5"/>
    <w:rsid w:val="00E30705"/>
    <w:rsid w:val="00E30776"/>
    <w:rsid w:val="00E3083B"/>
    <w:rsid w:val="00E30936"/>
    <w:rsid w:val="00E3097A"/>
    <w:rsid w:val="00E309B4"/>
    <w:rsid w:val="00E30AB4"/>
    <w:rsid w:val="00E30AF7"/>
    <w:rsid w:val="00E30B13"/>
    <w:rsid w:val="00E30C5E"/>
    <w:rsid w:val="00E30E18"/>
    <w:rsid w:val="00E30EA1"/>
    <w:rsid w:val="00E30EBC"/>
    <w:rsid w:val="00E30F08"/>
    <w:rsid w:val="00E30F60"/>
    <w:rsid w:val="00E30F6F"/>
    <w:rsid w:val="00E311AE"/>
    <w:rsid w:val="00E31240"/>
    <w:rsid w:val="00E3127A"/>
    <w:rsid w:val="00E31309"/>
    <w:rsid w:val="00E31311"/>
    <w:rsid w:val="00E3136B"/>
    <w:rsid w:val="00E313CB"/>
    <w:rsid w:val="00E31437"/>
    <w:rsid w:val="00E31549"/>
    <w:rsid w:val="00E316AA"/>
    <w:rsid w:val="00E31823"/>
    <w:rsid w:val="00E31881"/>
    <w:rsid w:val="00E318BE"/>
    <w:rsid w:val="00E31A5C"/>
    <w:rsid w:val="00E31A69"/>
    <w:rsid w:val="00E31B6F"/>
    <w:rsid w:val="00E31CA1"/>
    <w:rsid w:val="00E31CB4"/>
    <w:rsid w:val="00E31CEF"/>
    <w:rsid w:val="00E32139"/>
    <w:rsid w:val="00E32239"/>
    <w:rsid w:val="00E3233E"/>
    <w:rsid w:val="00E32341"/>
    <w:rsid w:val="00E3237B"/>
    <w:rsid w:val="00E32505"/>
    <w:rsid w:val="00E3254F"/>
    <w:rsid w:val="00E325B6"/>
    <w:rsid w:val="00E32701"/>
    <w:rsid w:val="00E327D6"/>
    <w:rsid w:val="00E327D7"/>
    <w:rsid w:val="00E3283E"/>
    <w:rsid w:val="00E32A78"/>
    <w:rsid w:val="00E32E61"/>
    <w:rsid w:val="00E3317B"/>
    <w:rsid w:val="00E33236"/>
    <w:rsid w:val="00E33242"/>
    <w:rsid w:val="00E334EF"/>
    <w:rsid w:val="00E33512"/>
    <w:rsid w:val="00E336B3"/>
    <w:rsid w:val="00E33711"/>
    <w:rsid w:val="00E33788"/>
    <w:rsid w:val="00E337E4"/>
    <w:rsid w:val="00E33839"/>
    <w:rsid w:val="00E338EE"/>
    <w:rsid w:val="00E33939"/>
    <w:rsid w:val="00E339E3"/>
    <w:rsid w:val="00E339F6"/>
    <w:rsid w:val="00E33D11"/>
    <w:rsid w:val="00E33E8B"/>
    <w:rsid w:val="00E33EE7"/>
    <w:rsid w:val="00E33F74"/>
    <w:rsid w:val="00E34084"/>
    <w:rsid w:val="00E34123"/>
    <w:rsid w:val="00E341E4"/>
    <w:rsid w:val="00E34317"/>
    <w:rsid w:val="00E34526"/>
    <w:rsid w:val="00E34592"/>
    <w:rsid w:val="00E34776"/>
    <w:rsid w:val="00E347FF"/>
    <w:rsid w:val="00E34A13"/>
    <w:rsid w:val="00E34BB7"/>
    <w:rsid w:val="00E34D5B"/>
    <w:rsid w:val="00E34F7F"/>
    <w:rsid w:val="00E35162"/>
    <w:rsid w:val="00E351E6"/>
    <w:rsid w:val="00E352F4"/>
    <w:rsid w:val="00E35349"/>
    <w:rsid w:val="00E354DD"/>
    <w:rsid w:val="00E3551E"/>
    <w:rsid w:val="00E355B2"/>
    <w:rsid w:val="00E3568D"/>
    <w:rsid w:val="00E35730"/>
    <w:rsid w:val="00E358EB"/>
    <w:rsid w:val="00E3596B"/>
    <w:rsid w:val="00E359B1"/>
    <w:rsid w:val="00E35A14"/>
    <w:rsid w:val="00E35A24"/>
    <w:rsid w:val="00E35A8D"/>
    <w:rsid w:val="00E35D59"/>
    <w:rsid w:val="00E35F78"/>
    <w:rsid w:val="00E361D6"/>
    <w:rsid w:val="00E3624D"/>
    <w:rsid w:val="00E362E4"/>
    <w:rsid w:val="00E3642A"/>
    <w:rsid w:val="00E365DE"/>
    <w:rsid w:val="00E36713"/>
    <w:rsid w:val="00E3683A"/>
    <w:rsid w:val="00E36860"/>
    <w:rsid w:val="00E368A1"/>
    <w:rsid w:val="00E368C0"/>
    <w:rsid w:val="00E36956"/>
    <w:rsid w:val="00E36A05"/>
    <w:rsid w:val="00E36BEB"/>
    <w:rsid w:val="00E36BF5"/>
    <w:rsid w:val="00E36CE5"/>
    <w:rsid w:val="00E36D3A"/>
    <w:rsid w:val="00E36E28"/>
    <w:rsid w:val="00E37178"/>
    <w:rsid w:val="00E372B5"/>
    <w:rsid w:val="00E3751C"/>
    <w:rsid w:val="00E376AB"/>
    <w:rsid w:val="00E376ED"/>
    <w:rsid w:val="00E37726"/>
    <w:rsid w:val="00E37759"/>
    <w:rsid w:val="00E379D2"/>
    <w:rsid w:val="00E37AF6"/>
    <w:rsid w:val="00E37B96"/>
    <w:rsid w:val="00E37C36"/>
    <w:rsid w:val="00E37C65"/>
    <w:rsid w:val="00E37CCB"/>
    <w:rsid w:val="00E37CD2"/>
    <w:rsid w:val="00E37CE2"/>
    <w:rsid w:val="00E37F1E"/>
    <w:rsid w:val="00E37FD0"/>
    <w:rsid w:val="00E40152"/>
    <w:rsid w:val="00E4043C"/>
    <w:rsid w:val="00E404E5"/>
    <w:rsid w:val="00E40615"/>
    <w:rsid w:val="00E40650"/>
    <w:rsid w:val="00E406CC"/>
    <w:rsid w:val="00E406D3"/>
    <w:rsid w:val="00E4079D"/>
    <w:rsid w:val="00E4097B"/>
    <w:rsid w:val="00E40C19"/>
    <w:rsid w:val="00E40DC8"/>
    <w:rsid w:val="00E4100B"/>
    <w:rsid w:val="00E41011"/>
    <w:rsid w:val="00E413AD"/>
    <w:rsid w:val="00E415B9"/>
    <w:rsid w:val="00E415D2"/>
    <w:rsid w:val="00E41856"/>
    <w:rsid w:val="00E41AED"/>
    <w:rsid w:val="00E41B02"/>
    <w:rsid w:val="00E41CB0"/>
    <w:rsid w:val="00E41DC6"/>
    <w:rsid w:val="00E41EC4"/>
    <w:rsid w:val="00E41EE3"/>
    <w:rsid w:val="00E41EF5"/>
    <w:rsid w:val="00E41FBA"/>
    <w:rsid w:val="00E42059"/>
    <w:rsid w:val="00E420EA"/>
    <w:rsid w:val="00E42116"/>
    <w:rsid w:val="00E422DB"/>
    <w:rsid w:val="00E42429"/>
    <w:rsid w:val="00E4245A"/>
    <w:rsid w:val="00E4254E"/>
    <w:rsid w:val="00E42563"/>
    <w:rsid w:val="00E42678"/>
    <w:rsid w:val="00E42766"/>
    <w:rsid w:val="00E42A90"/>
    <w:rsid w:val="00E42AA5"/>
    <w:rsid w:val="00E42CAB"/>
    <w:rsid w:val="00E42E18"/>
    <w:rsid w:val="00E4312D"/>
    <w:rsid w:val="00E43169"/>
    <w:rsid w:val="00E4322B"/>
    <w:rsid w:val="00E4345D"/>
    <w:rsid w:val="00E43598"/>
    <w:rsid w:val="00E4364E"/>
    <w:rsid w:val="00E437B2"/>
    <w:rsid w:val="00E43A6B"/>
    <w:rsid w:val="00E43ADF"/>
    <w:rsid w:val="00E43B0D"/>
    <w:rsid w:val="00E43B17"/>
    <w:rsid w:val="00E43DE2"/>
    <w:rsid w:val="00E44102"/>
    <w:rsid w:val="00E44661"/>
    <w:rsid w:val="00E4479D"/>
    <w:rsid w:val="00E4487F"/>
    <w:rsid w:val="00E44934"/>
    <w:rsid w:val="00E4499E"/>
    <w:rsid w:val="00E44BFD"/>
    <w:rsid w:val="00E44C08"/>
    <w:rsid w:val="00E44D4C"/>
    <w:rsid w:val="00E44DA8"/>
    <w:rsid w:val="00E44FD7"/>
    <w:rsid w:val="00E44FFC"/>
    <w:rsid w:val="00E450D4"/>
    <w:rsid w:val="00E4524F"/>
    <w:rsid w:val="00E454C1"/>
    <w:rsid w:val="00E455A8"/>
    <w:rsid w:val="00E45766"/>
    <w:rsid w:val="00E457F6"/>
    <w:rsid w:val="00E459AE"/>
    <w:rsid w:val="00E45A64"/>
    <w:rsid w:val="00E45BD8"/>
    <w:rsid w:val="00E45C6B"/>
    <w:rsid w:val="00E45CDC"/>
    <w:rsid w:val="00E45CF8"/>
    <w:rsid w:val="00E45D61"/>
    <w:rsid w:val="00E45D63"/>
    <w:rsid w:val="00E45DC8"/>
    <w:rsid w:val="00E45DDD"/>
    <w:rsid w:val="00E45EB3"/>
    <w:rsid w:val="00E45EF6"/>
    <w:rsid w:val="00E45F76"/>
    <w:rsid w:val="00E46073"/>
    <w:rsid w:val="00E46205"/>
    <w:rsid w:val="00E463AA"/>
    <w:rsid w:val="00E463AF"/>
    <w:rsid w:val="00E463D3"/>
    <w:rsid w:val="00E464D9"/>
    <w:rsid w:val="00E467DC"/>
    <w:rsid w:val="00E4691C"/>
    <w:rsid w:val="00E46A76"/>
    <w:rsid w:val="00E46A94"/>
    <w:rsid w:val="00E46BED"/>
    <w:rsid w:val="00E46D84"/>
    <w:rsid w:val="00E46DE9"/>
    <w:rsid w:val="00E471A5"/>
    <w:rsid w:val="00E4729E"/>
    <w:rsid w:val="00E47350"/>
    <w:rsid w:val="00E4737B"/>
    <w:rsid w:val="00E473F2"/>
    <w:rsid w:val="00E47497"/>
    <w:rsid w:val="00E47576"/>
    <w:rsid w:val="00E477CD"/>
    <w:rsid w:val="00E4787A"/>
    <w:rsid w:val="00E47920"/>
    <w:rsid w:val="00E47AF8"/>
    <w:rsid w:val="00E47D2C"/>
    <w:rsid w:val="00E47D3D"/>
    <w:rsid w:val="00E47E7B"/>
    <w:rsid w:val="00E47F0F"/>
    <w:rsid w:val="00E47F2B"/>
    <w:rsid w:val="00E47FA3"/>
    <w:rsid w:val="00E500A4"/>
    <w:rsid w:val="00E5042C"/>
    <w:rsid w:val="00E505AA"/>
    <w:rsid w:val="00E505DE"/>
    <w:rsid w:val="00E505EB"/>
    <w:rsid w:val="00E505F8"/>
    <w:rsid w:val="00E50920"/>
    <w:rsid w:val="00E50937"/>
    <w:rsid w:val="00E5094D"/>
    <w:rsid w:val="00E509A1"/>
    <w:rsid w:val="00E50B48"/>
    <w:rsid w:val="00E50B57"/>
    <w:rsid w:val="00E50BBD"/>
    <w:rsid w:val="00E50CB3"/>
    <w:rsid w:val="00E50CBC"/>
    <w:rsid w:val="00E50CF4"/>
    <w:rsid w:val="00E50D45"/>
    <w:rsid w:val="00E50F13"/>
    <w:rsid w:val="00E50F1A"/>
    <w:rsid w:val="00E50F47"/>
    <w:rsid w:val="00E51191"/>
    <w:rsid w:val="00E511A2"/>
    <w:rsid w:val="00E5127D"/>
    <w:rsid w:val="00E51349"/>
    <w:rsid w:val="00E51582"/>
    <w:rsid w:val="00E518A8"/>
    <w:rsid w:val="00E518FB"/>
    <w:rsid w:val="00E51929"/>
    <w:rsid w:val="00E51A61"/>
    <w:rsid w:val="00E51A77"/>
    <w:rsid w:val="00E51C11"/>
    <w:rsid w:val="00E51E6F"/>
    <w:rsid w:val="00E5209F"/>
    <w:rsid w:val="00E52159"/>
    <w:rsid w:val="00E521DF"/>
    <w:rsid w:val="00E521E0"/>
    <w:rsid w:val="00E52473"/>
    <w:rsid w:val="00E5261E"/>
    <w:rsid w:val="00E5281D"/>
    <w:rsid w:val="00E528EE"/>
    <w:rsid w:val="00E529BA"/>
    <w:rsid w:val="00E529DE"/>
    <w:rsid w:val="00E52C25"/>
    <w:rsid w:val="00E52DEB"/>
    <w:rsid w:val="00E52EC1"/>
    <w:rsid w:val="00E52FB1"/>
    <w:rsid w:val="00E53113"/>
    <w:rsid w:val="00E53133"/>
    <w:rsid w:val="00E53139"/>
    <w:rsid w:val="00E53493"/>
    <w:rsid w:val="00E5362A"/>
    <w:rsid w:val="00E53665"/>
    <w:rsid w:val="00E537FB"/>
    <w:rsid w:val="00E5383D"/>
    <w:rsid w:val="00E5389B"/>
    <w:rsid w:val="00E53A65"/>
    <w:rsid w:val="00E53E84"/>
    <w:rsid w:val="00E53F87"/>
    <w:rsid w:val="00E5400A"/>
    <w:rsid w:val="00E541C7"/>
    <w:rsid w:val="00E541E7"/>
    <w:rsid w:val="00E541E8"/>
    <w:rsid w:val="00E542E7"/>
    <w:rsid w:val="00E54349"/>
    <w:rsid w:val="00E54385"/>
    <w:rsid w:val="00E54424"/>
    <w:rsid w:val="00E54723"/>
    <w:rsid w:val="00E547EA"/>
    <w:rsid w:val="00E549BE"/>
    <w:rsid w:val="00E549E0"/>
    <w:rsid w:val="00E549E7"/>
    <w:rsid w:val="00E54A06"/>
    <w:rsid w:val="00E54A73"/>
    <w:rsid w:val="00E54A77"/>
    <w:rsid w:val="00E54BD8"/>
    <w:rsid w:val="00E54D8A"/>
    <w:rsid w:val="00E54DF2"/>
    <w:rsid w:val="00E54E28"/>
    <w:rsid w:val="00E54E7A"/>
    <w:rsid w:val="00E5500C"/>
    <w:rsid w:val="00E55086"/>
    <w:rsid w:val="00E55227"/>
    <w:rsid w:val="00E552D3"/>
    <w:rsid w:val="00E5540B"/>
    <w:rsid w:val="00E5556A"/>
    <w:rsid w:val="00E55575"/>
    <w:rsid w:val="00E5562B"/>
    <w:rsid w:val="00E5568B"/>
    <w:rsid w:val="00E557EE"/>
    <w:rsid w:val="00E55911"/>
    <w:rsid w:val="00E55BDD"/>
    <w:rsid w:val="00E55C53"/>
    <w:rsid w:val="00E55C8B"/>
    <w:rsid w:val="00E55CD6"/>
    <w:rsid w:val="00E55D07"/>
    <w:rsid w:val="00E55F38"/>
    <w:rsid w:val="00E56083"/>
    <w:rsid w:val="00E560C5"/>
    <w:rsid w:val="00E56208"/>
    <w:rsid w:val="00E5621D"/>
    <w:rsid w:val="00E562A6"/>
    <w:rsid w:val="00E564A2"/>
    <w:rsid w:val="00E565AC"/>
    <w:rsid w:val="00E566CE"/>
    <w:rsid w:val="00E56730"/>
    <w:rsid w:val="00E56947"/>
    <w:rsid w:val="00E5694E"/>
    <w:rsid w:val="00E56A6C"/>
    <w:rsid w:val="00E56B7C"/>
    <w:rsid w:val="00E56C6A"/>
    <w:rsid w:val="00E56C87"/>
    <w:rsid w:val="00E56CAA"/>
    <w:rsid w:val="00E56D9A"/>
    <w:rsid w:val="00E56E15"/>
    <w:rsid w:val="00E56E33"/>
    <w:rsid w:val="00E56FA6"/>
    <w:rsid w:val="00E57102"/>
    <w:rsid w:val="00E57211"/>
    <w:rsid w:val="00E572AE"/>
    <w:rsid w:val="00E572E4"/>
    <w:rsid w:val="00E572FF"/>
    <w:rsid w:val="00E57307"/>
    <w:rsid w:val="00E57448"/>
    <w:rsid w:val="00E575B9"/>
    <w:rsid w:val="00E5763B"/>
    <w:rsid w:val="00E57995"/>
    <w:rsid w:val="00E57A10"/>
    <w:rsid w:val="00E57AD2"/>
    <w:rsid w:val="00E57B23"/>
    <w:rsid w:val="00E57D65"/>
    <w:rsid w:val="00E600C2"/>
    <w:rsid w:val="00E60182"/>
    <w:rsid w:val="00E602E0"/>
    <w:rsid w:val="00E60334"/>
    <w:rsid w:val="00E6033E"/>
    <w:rsid w:val="00E60485"/>
    <w:rsid w:val="00E60597"/>
    <w:rsid w:val="00E605CA"/>
    <w:rsid w:val="00E60704"/>
    <w:rsid w:val="00E607D5"/>
    <w:rsid w:val="00E60801"/>
    <w:rsid w:val="00E608A9"/>
    <w:rsid w:val="00E6090C"/>
    <w:rsid w:val="00E60920"/>
    <w:rsid w:val="00E60B7B"/>
    <w:rsid w:val="00E60DCC"/>
    <w:rsid w:val="00E60E88"/>
    <w:rsid w:val="00E60FB4"/>
    <w:rsid w:val="00E60FF1"/>
    <w:rsid w:val="00E610B1"/>
    <w:rsid w:val="00E612AE"/>
    <w:rsid w:val="00E613A1"/>
    <w:rsid w:val="00E613B0"/>
    <w:rsid w:val="00E6159F"/>
    <w:rsid w:val="00E6182A"/>
    <w:rsid w:val="00E6189B"/>
    <w:rsid w:val="00E61965"/>
    <w:rsid w:val="00E61966"/>
    <w:rsid w:val="00E61A98"/>
    <w:rsid w:val="00E61E35"/>
    <w:rsid w:val="00E61EA0"/>
    <w:rsid w:val="00E61F82"/>
    <w:rsid w:val="00E62059"/>
    <w:rsid w:val="00E6215C"/>
    <w:rsid w:val="00E622C2"/>
    <w:rsid w:val="00E6236E"/>
    <w:rsid w:val="00E62455"/>
    <w:rsid w:val="00E62505"/>
    <w:rsid w:val="00E62519"/>
    <w:rsid w:val="00E6262C"/>
    <w:rsid w:val="00E626B3"/>
    <w:rsid w:val="00E626E9"/>
    <w:rsid w:val="00E626EF"/>
    <w:rsid w:val="00E627C5"/>
    <w:rsid w:val="00E6290D"/>
    <w:rsid w:val="00E62947"/>
    <w:rsid w:val="00E62ACC"/>
    <w:rsid w:val="00E62BCC"/>
    <w:rsid w:val="00E62D4A"/>
    <w:rsid w:val="00E62EA0"/>
    <w:rsid w:val="00E63030"/>
    <w:rsid w:val="00E630EB"/>
    <w:rsid w:val="00E63207"/>
    <w:rsid w:val="00E63215"/>
    <w:rsid w:val="00E63254"/>
    <w:rsid w:val="00E63278"/>
    <w:rsid w:val="00E632D9"/>
    <w:rsid w:val="00E6338D"/>
    <w:rsid w:val="00E63438"/>
    <w:rsid w:val="00E63471"/>
    <w:rsid w:val="00E634B3"/>
    <w:rsid w:val="00E635C1"/>
    <w:rsid w:val="00E635E3"/>
    <w:rsid w:val="00E6376E"/>
    <w:rsid w:val="00E637A5"/>
    <w:rsid w:val="00E637D6"/>
    <w:rsid w:val="00E63899"/>
    <w:rsid w:val="00E6390B"/>
    <w:rsid w:val="00E63957"/>
    <w:rsid w:val="00E63965"/>
    <w:rsid w:val="00E63AED"/>
    <w:rsid w:val="00E63B7B"/>
    <w:rsid w:val="00E63CF1"/>
    <w:rsid w:val="00E63F18"/>
    <w:rsid w:val="00E64135"/>
    <w:rsid w:val="00E642F0"/>
    <w:rsid w:val="00E64440"/>
    <w:rsid w:val="00E644B0"/>
    <w:rsid w:val="00E6458D"/>
    <w:rsid w:val="00E645FC"/>
    <w:rsid w:val="00E647C6"/>
    <w:rsid w:val="00E649A6"/>
    <w:rsid w:val="00E64D83"/>
    <w:rsid w:val="00E64ED5"/>
    <w:rsid w:val="00E6525A"/>
    <w:rsid w:val="00E654CF"/>
    <w:rsid w:val="00E65500"/>
    <w:rsid w:val="00E65542"/>
    <w:rsid w:val="00E6560F"/>
    <w:rsid w:val="00E65670"/>
    <w:rsid w:val="00E65834"/>
    <w:rsid w:val="00E6597D"/>
    <w:rsid w:val="00E659AB"/>
    <w:rsid w:val="00E65AF1"/>
    <w:rsid w:val="00E65D44"/>
    <w:rsid w:val="00E65EC4"/>
    <w:rsid w:val="00E65FB2"/>
    <w:rsid w:val="00E660DB"/>
    <w:rsid w:val="00E663FF"/>
    <w:rsid w:val="00E66421"/>
    <w:rsid w:val="00E664C8"/>
    <w:rsid w:val="00E664CE"/>
    <w:rsid w:val="00E66578"/>
    <w:rsid w:val="00E6666B"/>
    <w:rsid w:val="00E6687D"/>
    <w:rsid w:val="00E668CB"/>
    <w:rsid w:val="00E66A3C"/>
    <w:rsid w:val="00E66AA1"/>
    <w:rsid w:val="00E66BBC"/>
    <w:rsid w:val="00E66D92"/>
    <w:rsid w:val="00E66DD2"/>
    <w:rsid w:val="00E66EBE"/>
    <w:rsid w:val="00E671E4"/>
    <w:rsid w:val="00E67215"/>
    <w:rsid w:val="00E6726D"/>
    <w:rsid w:val="00E6727C"/>
    <w:rsid w:val="00E674CD"/>
    <w:rsid w:val="00E674F0"/>
    <w:rsid w:val="00E67551"/>
    <w:rsid w:val="00E676BC"/>
    <w:rsid w:val="00E676C0"/>
    <w:rsid w:val="00E6778A"/>
    <w:rsid w:val="00E679A0"/>
    <w:rsid w:val="00E67A71"/>
    <w:rsid w:val="00E67AE7"/>
    <w:rsid w:val="00E67B45"/>
    <w:rsid w:val="00E67D5D"/>
    <w:rsid w:val="00E67E8F"/>
    <w:rsid w:val="00E67F85"/>
    <w:rsid w:val="00E700EE"/>
    <w:rsid w:val="00E70248"/>
    <w:rsid w:val="00E70377"/>
    <w:rsid w:val="00E70498"/>
    <w:rsid w:val="00E704C9"/>
    <w:rsid w:val="00E70723"/>
    <w:rsid w:val="00E707F7"/>
    <w:rsid w:val="00E70851"/>
    <w:rsid w:val="00E70A30"/>
    <w:rsid w:val="00E70AB2"/>
    <w:rsid w:val="00E70C14"/>
    <w:rsid w:val="00E70DD5"/>
    <w:rsid w:val="00E70E0F"/>
    <w:rsid w:val="00E70FAA"/>
    <w:rsid w:val="00E71356"/>
    <w:rsid w:val="00E7148B"/>
    <w:rsid w:val="00E7154F"/>
    <w:rsid w:val="00E71591"/>
    <w:rsid w:val="00E71800"/>
    <w:rsid w:val="00E71821"/>
    <w:rsid w:val="00E7185E"/>
    <w:rsid w:val="00E718D2"/>
    <w:rsid w:val="00E719B1"/>
    <w:rsid w:val="00E71B48"/>
    <w:rsid w:val="00E71C11"/>
    <w:rsid w:val="00E71F69"/>
    <w:rsid w:val="00E721E7"/>
    <w:rsid w:val="00E722AB"/>
    <w:rsid w:val="00E722D1"/>
    <w:rsid w:val="00E72418"/>
    <w:rsid w:val="00E72471"/>
    <w:rsid w:val="00E724D9"/>
    <w:rsid w:val="00E7261C"/>
    <w:rsid w:val="00E72650"/>
    <w:rsid w:val="00E726BD"/>
    <w:rsid w:val="00E72766"/>
    <w:rsid w:val="00E72833"/>
    <w:rsid w:val="00E7284B"/>
    <w:rsid w:val="00E7286F"/>
    <w:rsid w:val="00E728D5"/>
    <w:rsid w:val="00E72A1B"/>
    <w:rsid w:val="00E72D41"/>
    <w:rsid w:val="00E72D9B"/>
    <w:rsid w:val="00E72E9B"/>
    <w:rsid w:val="00E72F1A"/>
    <w:rsid w:val="00E72F8F"/>
    <w:rsid w:val="00E730BC"/>
    <w:rsid w:val="00E73125"/>
    <w:rsid w:val="00E7315B"/>
    <w:rsid w:val="00E731B2"/>
    <w:rsid w:val="00E7326C"/>
    <w:rsid w:val="00E7338F"/>
    <w:rsid w:val="00E735D0"/>
    <w:rsid w:val="00E7377E"/>
    <w:rsid w:val="00E739C6"/>
    <w:rsid w:val="00E73AD3"/>
    <w:rsid w:val="00E73B7F"/>
    <w:rsid w:val="00E73CD9"/>
    <w:rsid w:val="00E73D37"/>
    <w:rsid w:val="00E73D99"/>
    <w:rsid w:val="00E73DEC"/>
    <w:rsid w:val="00E7406D"/>
    <w:rsid w:val="00E74089"/>
    <w:rsid w:val="00E74271"/>
    <w:rsid w:val="00E742B4"/>
    <w:rsid w:val="00E74323"/>
    <w:rsid w:val="00E747A1"/>
    <w:rsid w:val="00E747D9"/>
    <w:rsid w:val="00E74826"/>
    <w:rsid w:val="00E74958"/>
    <w:rsid w:val="00E74971"/>
    <w:rsid w:val="00E749D3"/>
    <w:rsid w:val="00E74AEE"/>
    <w:rsid w:val="00E74B79"/>
    <w:rsid w:val="00E74BD8"/>
    <w:rsid w:val="00E74BEE"/>
    <w:rsid w:val="00E74C3B"/>
    <w:rsid w:val="00E74C4B"/>
    <w:rsid w:val="00E74CF5"/>
    <w:rsid w:val="00E74D17"/>
    <w:rsid w:val="00E74DEE"/>
    <w:rsid w:val="00E74E45"/>
    <w:rsid w:val="00E74F6C"/>
    <w:rsid w:val="00E7513F"/>
    <w:rsid w:val="00E75252"/>
    <w:rsid w:val="00E7531A"/>
    <w:rsid w:val="00E7536C"/>
    <w:rsid w:val="00E7543D"/>
    <w:rsid w:val="00E754EF"/>
    <w:rsid w:val="00E7563B"/>
    <w:rsid w:val="00E757C4"/>
    <w:rsid w:val="00E75930"/>
    <w:rsid w:val="00E759D8"/>
    <w:rsid w:val="00E759F0"/>
    <w:rsid w:val="00E75C2B"/>
    <w:rsid w:val="00E75C95"/>
    <w:rsid w:val="00E75DCB"/>
    <w:rsid w:val="00E75F78"/>
    <w:rsid w:val="00E75F7C"/>
    <w:rsid w:val="00E7622F"/>
    <w:rsid w:val="00E7634C"/>
    <w:rsid w:val="00E76440"/>
    <w:rsid w:val="00E7644B"/>
    <w:rsid w:val="00E7647D"/>
    <w:rsid w:val="00E76501"/>
    <w:rsid w:val="00E7654A"/>
    <w:rsid w:val="00E76552"/>
    <w:rsid w:val="00E76577"/>
    <w:rsid w:val="00E765B0"/>
    <w:rsid w:val="00E765F2"/>
    <w:rsid w:val="00E7666C"/>
    <w:rsid w:val="00E768EB"/>
    <w:rsid w:val="00E76925"/>
    <w:rsid w:val="00E76A1B"/>
    <w:rsid w:val="00E76A5F"/>
    <w:rsid w:val="00E76A7B"/>
    <w:rsid w:val="00E76B88"/>
    <w:rsid w:val="00E76C52"/>
    <w:rsid w:val="00E76CE7"/>
    <w:rsid w:val="00E76D09"/>
    <w:rsid w:val="00E76D8C"/>
    <w:rsid w:val="00E76E4E"/>
    <w:rsid w:val="00E76EAD"/>
    <w:rsid w:val="00E76FCE"/>
    <w:rsid w:val="00E77018"/>
    <w:rsid w:val="00E770A4"/>
    <w:rsid w:val="00E770A9"/>
    <w:rsid w:val="00E770C8"/>
    <w:rsid w:val="00E770DB"/>
    <w:rsid w:val="00E7724F"/>
    <w:rsid w:val="00E772BF"/>
    <w:rsid w:val="00E773A8"/>
    <w:rsid w:val="00E774A3"/>
    <w:rsid w:val="00E77660"/>
    <w:rsid w:val="00E7791D"/>
    <w:rsid w:val="00E77B46"/>
    <w:rsid w:val="00E77BDB"/>
    <w:rsid w:val="00E77E3A"/>
    <w:rsid w:val="00E77E77"/>
    <w:rsid w:val="00E80005"/>
    <w:rsid w:val="00E802D2"/>
    <w:rsid w:val="00E8039B"/>
    <w:rsid w:val="00E803AF"/>
    <w:rsid w:val="00E80598"/>
    <w:rsid w:val="00E805CC"/>
    <w:rsid w:val="00E80614"/>
    <w:rsid w:val="00E80793"/>
    <w:rsid w:val="00E80848"/>
    <w:rsid w:val="00E80AE9"/>
    <w:rsid w:val="00E80F9C"/>
    <w:rsid w:val="00E80FE8"/>
    <w:rsid w:val="00E81080"/>
    <w:rsid w:val="00E810A1"/>
    <w:rsid w:val="00E8113D"/>
    <w:rsid w:val="00E812EE"/>
    <w:rsid w:val="00E812FD"/>
    <w:rsid w:val="00E8132F"/>
    <w:rsid w:val="00E813DF"/>
    <w:rsid w:val="00E81426"/>
    <w:rsid w:val="00E8158D"/>
    <w:rsid w:val="00E815A8"/>
    <w:rsid w:val="00E81676"/>
    <w:rsid w:val="00E818EB"/>
    <w:rsid w:val="00E819A2"/>
    <w:rsid w:val="00E81A8B"/>
    <w:rsid w:val="00E8205E"/>
    <w:rsid w:val="00E82177"/>
    <w:rsid w:val="00E8227E"/>
    <w:rsid w:val="00E82339"/>
    <w:rsid w:val="00E8240A"/>
    <w:rsid w:val="00E8255E"/>
    <w:rsid w:val="00E82682"/>
    <w:rsid w:val="00E8268B"/>
    <w:rsid w:val="00E828AB"/>
    <w:rsid w:val="00E82A45"/>
    <w:rsid w:val="00E82A76"/>
    <w:rsid w:val="00E82D05"/>
    <w:rsid w:val="00E82D7F"/>
    <w:rsid w:val="00E82DDE"/>
    <w:rsid w:val="00E82E34"/>
    <w:rsid w:val="00E82E3F"/>
    <w:rsid w:val="00E82ED6"/>
    <w:rsid w:val="00E83010"/>
    <w:rsid w:val="00E83050"/>
    <w:rsid w:val="00E830DA"/>
    <w:rsid w:val="00E830E9"/>
    <w:rsid w:val="00E8311A"/>
    <w:rsid w:val="00E832AF"/>
    <w:rsid w:val="00E83389"/>
    <w:rsid w:val="00E8357D"/>
    <w:rsid w:val="00E835EE"/>
    <w:rsid w:val="00E83700"/>
    <w:rsid w:val="00E83722"/>
    <w:rsid w:val="00E83821"/>
    <w:rsid w:val="00E83933"/>
    <w:rsid w:val="00E839EA"/>
    <w:rsid w:val="00E83BE3"/>
    <w:rsid w:val="00E83CCC"/>
    <w:rsid w:val="00E83DEA"/>
    <w:rsid w:val="00E83DED"/>
    <w:rsid w:val="00E83E66"/>
    <w:rsid w:val="00E83F07"/>
    <w:rsid w:val="00E8400E"/>
    <w:rsid w:val="00E84057"/>
    <w:rsid w:val="00E840D4"/>
    <w:rsid w:val="00E842A1"/>
    <w:rsid w:val="00E842CE"/>
    <w:rsid w:val="00E84481"/>
    <w:rsid w:val="00E844EF"/>
    <w:rsid w:val="00E846A2"/>
    <w:rsid w:val="00E8472B"/>
    <w:rsid w:val="00E84839"/>
    <w:rsid w:val="00E849AD"/>
    <w:rsid w:val="00E84AD1"/>
    <w:rsid w:val="00E84B8A"/>
    <w:rsid w:val="00E84DE4"/>
    <w:rsid w:val="00E84E6D"/>
    <w:rsid w:val="00E84EE3"/>
    <w:rsid w:val="00E84F43"/>
    <w:rsid w:val="00E84F49"/>
    <w:rsid w:val="00E85149"/>
    <w:rsid w:val="00E85192"/>
    <w:rsid w:val="00E85248"/>
    <w:rsid w:val="00E8524E"/>
    <w:rsid w:val="00E854DA"/>
    <w:rsid w:val="00E85633"/>
    <w:rsid w:val="00E858A6"/>
    <w:rsid w:val="00E85AE2"/>
    <w:rsid w:val="00E85C53"/>
    <w:rsid w:val="00E85D71"/>
    <w:rsid w:val="00E85E8D"/>
    <w:rsid w:val="00E85EB0"/>
    <w:rsid w:val="00E8620D"/>
    <w:rsid w:val="00E862F5"/>
    <w:rsid w:val="00E8630A"/>
    <w:rsid w:val="00E8641B"/>
    <w:rsid w:val="00E865A3"/>
    <w:rsid w:val="00E86BC0"/>
    <w:rsid w:val="00E86C0C"/>
    <w:rsid w:val="00E86C62"/>
    <w:rsid w:val="00E86C66"/>
    <w:rsid w:val="00E86C99"/>
    <w:rsid w:val="00E86DFD"/>
    <w:rsid w:val="00E8700F"/>
    <w:rsid w:val="00E87012"/>
    <w:rsid w:val="00E87028"/>
    <w:rsid w:val="00E87160"/>
    <w:rsid w:val="00E8731C"/>
    <w:rsid w:val="00E874B5"/>
    <w:rsid w:val="00E875C1"/>
    <w:rsid w:val="00E87816"/>
    <w:rsid w:val="00E87851"/>
    <w:rsid w:val="00E87A8C"/>
    <w:rsid w:val="00E87C79"/>
    <w:rsid w:val="00E87D0B"/>
    <w:rsid w:val="00E87EA3"/>
    <w:rsid w:val="00E87F51"/>
    <w:rsid w:val="00E90081"/>
    <w:rsid w:val="00E90515"/>
    <w:rsid w:val="00E9060F"/>
    <w:rsid w:val="00E90623"/>
    <w:rsid w:val="00E907F3"/>
    <w:rsid w:val="00E90837"/>
    <w:rsid w:val="00E90A03"/>
    <w:rsid w:val="00E90AAA"/>
    <w:rsid w:val="00E90B14"/>
    <w:rsid w:val="00E90C06"/>
    <w:rsid w:val="00E90EAC"/>
    <w:rsid w:val="00E911C6"/>
    <w:rsid w:val="00E911E1"/>
    <w:rsid w:val="00E91371"/>
    <w:rsid w:val="00E9143D"/>
    <w:rsid w:val="00E91633"/>
    <w:rsid w:val="00E9167C"/>
    <w:rsid w:val="00E9182C"/>
    <w:rsid w:val="00E91894"/>
    <w:rsid w:val="00E918CA"/>
    <w:rsid w:val="00E91E4B"/>
    <w:rsid w:val="00E91ED4"/>
    <w:rsid w:val="00E91EE8"/>
    <w:rsid w:val="00E91F49"/>
    <w:rsid w:val="00E91F82"/>
    <w:rsid w:val="00E92122"/>
    <w:rsid w:val="00E92182"/>
    <w:rsid w:val="00E92267"/>
    <w:rsid w:val="00E92401"/>
    <w:rsid w:val="00E9246D"/>
    <w:rsid w:val="00E9259B"/>
    <w:rsid w:val="00E9273D"/>
    <w:rsid w:val="00E927BF"/>
    <w:rsid w:val="00E9296B"/>
    <w:rsid w:val="00E929D1"/>
    <w:rsid w:val="00E929E5"/>
    <w:rsid w:val="00E92AAB"/>
    <w:rsid w:val="00E92C32"/>
    <w:rsid w:val="00E92F6A"/>
    <w:rsid w:val="00E93015"/>
    <w:rsid w:val="00E93157"/>
    <w:rsid w:val="00E931CA"/>
    <w:rsid w:val="00E9328E"/>
    <w:rsid w:val="00E934DB"/>
    <w:rsid w:val="00E935CC"/>
    <w:rsid w:val="00E935D4"/>
    <w:rsid w:val="00E936F9"/>
    <w:rsid w:val="00E93759"/>
    <w:rsid w:val="00E9382D"/>
    <w:rsid w:val="00E93850"/>
    <w:rsid w:val="00E938ED"/>
    <w:rsid w:val="00E9399F"/>
    <w:rsid w:val="00E93A5D"/>
    <w:rsid w:val="00E93A99"/>
    <w:rsid w:val="00E93AB0"/>
    <w:rsid w:val="00E93AD0"/>
    <w:rsid w:val="00E93CDE"/>
    <w:rsid w:val="00E93CF4"/>
    <w:rsid w:val="00E93F34"/>
    <w:rsid w:val="00E93F90"/>
    <w:rsid w:val="00E94015"/>
    <w:rsid w:val="00E9419A"/>
    <w:rsid w:val="00E941BA"/>
    <w:rsid w:val="00E94369"/>
    <w:rsid w:val="00E943CE"/>
    <w:rsid w:val="00E943F0"/>
    <w:rsid w:val="00E9445F"/>
    <w:rsid w:val="00E94555"/>
    <w:rsid w:val="00E94613"/>
    <w:rsid w:val="00E9471D"/>
    <w:rsid w:val="00E94790"/>
    <w:rsid w:val="00E947F1"/>
    <w:rsid w:val="00E94919"/>
    <w:rsid w:val="00E94D48"/>
    <w:rsid w:val="00E94E04"/>
    <w:rsid w:val="00E94E0E"/>
    <w:rsid w:val="00E94F33"/>
    <w:rsid w:val="00E94FA4"/>
    <w:rsid w:val="00E950E7"/>
    <w:rsid w:val="00E9519D"/>
    <w:rsid w:val="00E951A1"/>
    <w:rsid w:val="00E951F5"/>
    <w:rsid w:val="00E9521C"/>
    <w:rsid w:val="00E954D6"/>
    <w:rsid w:val="00E95533"/>
    <w:rsid w:val="00E955B0"/>
    <w:rsid w:val="00E9567F"/>
    <w:rsid w:val="00E956D4"/>
    <w:rsid w:val="00E95899"/>
    <w:rsid w:val="00E95A34"/>
    <w:rsid w:val="00E95AB8"/>
    <w:rsid w:val="00E95B32"/>
    <w:rsid w:val="00E95BF8"/>
    <w:rsid w:val="00E95C03"/>
    <w:rsid w:val="00E95CAA"/>
    <w:rsid w:val="00E95DF6"/>
    <w:rsid w:val="00E96056"/>
    <w:rsid w:val="00E96091"/>
    <w:rsid w:val="00E960AB"/>
    <w:rsid w:val="00E961C3"/>
    <w:rsid w:val="00E96305"/>
    <w:rsid w:val="00E9632C"/>
    <w:rsid w:val="00E9639D"/>
    <w:rsid w:val="00E963C3"/>
    <w:rsid w:val="00E963DA"/>
    <w:rsid w:val="00E964A8"/>
    <w:rsid w:val="00E96510"/>
    <w:rsid w:val="00E9668F"/>
    <w:rsid w:val="00E9673B"/>
    <w:rsid w:val="00E96847"/>
    <w:rsid w:val="00E96A14"/>
    <w:rsid w:val="00E96AE7"/>
    <w:rsid w:val="00E96B6E"/>
    <w:rsid w:val="00E96D45"/>
    <w:rsid w:val="00E96D74"/>
    <w:rsid w:val="00E96DDB"/>
    <w:rsid w:val="00E96EB5"/>
    <w:rsid w:val="00E96FEE"/>
    <w:rsid w:val="00E96FFF"/>
    <w:rsid w:val="00E9707F"/>
    <w:rsid w:val="00E97207"/>
    <w:rsid w:val="00E9730A"/>
    <w:rsid w:val="00E97405"/>
    <w:rsid w:val="00E9761C"/>
    <w:rsid w:val="00E976DD"/>
    <w:rsid w:val="00E97741"/>
    <w:rsid w:val="00E97753"/>
    <w:rsid w:val="00E97767"/>
    <w:rsid w:val="00E977D8"/>
    <w:rsid w:val="00E97B00"/>
    <w:rsid w:val="00E97B0A"/>
    <w:rsid w:val="00E97B8D"/>
    <w:rsid w:val="00E97BD3"/>
    <w:rsid w:val="00E97C4F"/>
    <w:rsid w:val="00E97CDF"/>
    <w:rsid w:val="00E97D5F"/>
    <w:rsid w:val="00E97D87"/>
    <w:rsid w:val="00E97E4D"/>
    <w:rsid w:val="00E97E5D"/>
    <w:rsid w:val="00E97EA0"/>
    <w:rsid w:val="00EA003D"/>
    <w:rsid w:val="00EA00D9"/>
    <w:rsid w:val="00EA0195"/>
    <w:rsid w:val="00EA03FA"/>
    <w:rsid w:val="00EA04E4"/>
    <w:rsid w:val="00EA06E2"/>
    <w:rsid w:val="00EA06F0"/>
    <w:rsid w:val="00EA090E"/>
    <w:rsid w:val="00EA0A60"/>
    <w:rsid w:val="00EA0A89"/>
    <w:rsid w:val="00EA0B48"/>
    <w:rsid w:val="00EA0B9E"/>
    <w:rsid w:val="00EA0BDE"/>
    <w:rsid w:val="00EA0C1B"/>
    <w:rsid w:val="00EA0ED0"/>
    <w:rsid w:val="00EA0F0B"/>
    <w:rsid w:val="00EA0FE3"/>
    <w:rsid w:val="00EA1047"/>
    <w:rsid w:val="00EA117F"/>
    <w:rsid w:val="00EA11BD"/>
    <w:rsid w:val="00EA139D"/>
    <w:rsid w:val="00EA13CF"/>
    <w:rsid w:val="00EA176D"/>
    <w:rsid w:val="00EA17DA"/>
    <w:rsid w:val="00EA17ED"/>
    <w:rsid w:val="00EA1800"/>
    <w:rsid w:val="00EA19A5"/>
    <w:rsid w:val="00EA1A00"/>
    <w:rsid w:val="00EA1AD8"/>
    <w:rsid w:val="00EA1D48"/>
    <w:rsid w:val="00EA1D61"/>
    <w:rsid w:val="00EA1E28"/>
    <w:rsid w:val="00EA1ED5"/>
    <w:rsid w:val="00EA1EEC"/>
    <w:rsid w:val="00EA202D"/>
    <w:rsid w:val="00EA2072"/>
    <w:rsid w:val="00EA2087"/>
    <w:rsid w:val="00EA2140"/>
    <w:rsid w:val="00EA2164"/>
    <w:rsid w:val="00EA216E"/>
    <w:rsid w:val="00EA226C"/>
    <w:rsid w:val="00EA227D"/>
    <w:rsid w:val="00EA229B"/>
    <w:rsid w:val="00EA2308"/>
    <w:rsid w:val="00EA2354"/>
    <w:rsid w:val="00EA2355"/>
    <w:rsid w:val="00EA23AB"/>
    <w:rsid w:val="00EA24F1"/>
    <w:rsid w:val="00EA2673"/>
    <w:rsid w:val="00EA26F8"/>
    <w:rsid w:val="00EA2900"/>
    <w:rsid w:val="00EA299F"/>
    <w:rsid w:val="00EA29E0"/>
    <w:rsid w:val="00EA2CDE"/>
    <w:rsid w:val="00EA2D62"/>
    <w:rsid w:val="00EA2E5B"/>
    <w:rsid w:val="00EA2E97"/>
    <w:rsid w:val="00EA2FC3"/>
    <w:rsid w:val="00EA2FCF"/>
    <w:rsid w:val="00EA3045"/>
    <w:rsid w:val="00EA315D"/>
    <w:rsid w:val="00EA3190"/>
    <w:rsid w:val="00EA3312"/>
    <w:rsid w:val="00EA34D3"/>
    <w:rsid w:val="00EA3536"/>
    <w:rsid w:val="00EA355E"/>
    <w:rsid w:val="00EA3617"/>
    <w:rsid w:val="00EA3622"/>
    <w:rsid w:val="00EA364D"/>
    <w:rsid w:val="00EA38B1"/>
    <w:rsid w:val="00EA38C3"/>
    <w:rsid w:val="00EA3941"/>
    <w:rsid w:val="00EA3955"/>
    <w:rsid w:val="00EA3979"/>
    <w:rsid w:val="00EA39ED"/>
    <w:rsid w:val="00EA3A40"/>
    <w:rsid w:val="00EA3B1A"/>
    <w:rsid w:val="00EA3B75"/>
    <w:rsid w:val="00EA3BAB"/>
    <w:rsid w:val="00EA3CD4"/>
    <w:rsid w:val="00EA3D01"/>
    <w:rsid w:val="00EA3F5D"/>
    <w:rsid w:val="00EA3F65"/>
    <w:rsid w:val="00EA3F94"/>
    <w:rsid w:val="00EA4035"/>
    <w:rsid w:val="00EA404D"/>
    <w:rsid w:val="00EA407D"/>
    <w:rsid w:val="00EA40EA"/>
    <w:rsid w:val="00EA4179"/>
    <w:rsid w:val="00EA41D4"/>
    <w:rsid w:val="00EA4260"/>
    <w:rsid w:val="00EA438B"/>
    <w:rsid w:val="00EA43AD"/>
    <w:rsid w:val="00EA44D4"/>
    <w:rsid w:val="00EA45A4"/>
    <w:rsid w:val="00EA466B"/>
    <w:rsid w:val="00EA46A3"/>
    <w:rsid w:val="00EA4901"/>
    <w:rsid w:val="00EA4948"/>
    <w:rsid w:val="00EA49DC"/>
    <w:rsid w:val="00EA4ABC"/>
    <w:rsid w:val="00EA4B1E"/>
    <w:rsid w:val="00EA4B9C"/>
    <w:rsid w:val="00EA4C18"/>
    <w:rsid w:val="00EA4F6B"/>
    <w:rsid w:val="00EA4FD0"/>
    <w:rsid w:val="00EA508B"/>
    <w:rsid w:val="00EA50C4"/>
    <w:rsid w:val="00EA5134"/>
    <w:rsid w:val="00EA51BC"/>
    <w:rsid w:val="00EA520F"/>
    <w:rsid w:val="00EA5237"/>
    <w:rsid w:val="00EA539B"/>
    <w:rsid w:val="00EA5456"/>
    <w:rsid w:val="00EA553E"/>
    <w:rsid w:val="00EA561F"/>
    <w:rsid w:val="00EA5748"/>
    <w:rsid w:val="00EA5991"/>
    <w:rsid w:val="00EA5A31"/>
    <w:rsid w:val="00EA5AEA"/>
    <w:rsid w:val="00EA5C66"/>
    <w:rsid w:val="00EA5CA2"/>
    <w:rsid w:val="00EA5CB9"/>
    <w:rsid w:val="00EA5D0E"/>
    <w:rsid w:val="00EA5FBB"/>
    <w:rsid w:val="00EA62E2"/>
    <w:rsid w:val="00EA6361"/>
    <w:rsid w:val="00EA641F"/>
    <w:rsid w:val="00EA6615"/>
    <w:rsid w:val="00EA66EA"/>
    <w:rsid w:val="00EA671C"/>
    <w:rsid w:val="00EA6768"/>
    <w:rsid w:val="00EA6861"/>
    <w:rsid w:val="00EA6ABB"/>
    <w:rsid w:val="00EA6C6E"/>
    <w:rsid w:val="00EA6D23"/>
    <w:rsid w:val="00EA6D5E"/>
    <w:rsid w:val="00EA6DC5"/>
    <w:rsid w:val="00EA6DDB"/>
    <w:rsid w:val="00EA6E91"/>
    <w:rsid w:val="00EA6EB6"/>
    <w:rsid w:val="00EA6F5E"/>
    <w:rsid w:val="00EA7022"/>
    <w:rsid w:val="00EA7170"/>
    <w:rsid w:val="00EA71DA"/>
    <w:rsid w:val="00EA71DE"/>
    <w:rsid w:val="00EA7387"/>
    <w:rsid w:val="00EA7390"/>
    <w:rsid w:val="00EA76EE"/>
    <w:rsid w:val="00EA778F"/>
    <w:rsid w:val="00EA7853"/>
    <w:rsid w:val="00EA7ACF"/>
    <w:rsid w:val="00EA7AF7"/>
    <w:rsid w:val="00EA7E6A"/>
    <w:rsid w:val="00EA7F34"/>
    <w:rsid w:val="00EB02AF"/>
    <w:rsid w:val="00EB0341"/>
    <w:rsid w:val="00EB0364"/>
    <w:rsid w:val="00EB0482"/>
    <w:rsid w:val="00EB0697"/>
    <w:rsid w:val="00EB069F"/>
    <w:rsid w:val="00EB06BC"/>
    <w:rsid w:val="00EB090F"/>
    <w:rsid w:val="00EB091F"/>
    <w:rsid w:val="00EB097E"/>
    <w:rsid w:val="00EB0D4E"/>
    <w:rsid w:val="00EB0E41"/>
    <w:rsid w:val="00EB0E5D"/>
    <w:rsid w:val="00EB0FA3"/>
    <w:rsid w:val="00EB0FDE"/>
    <w:rsid w:val="00EB109C"/>
    <w:rsid w:val="00EB1139"/>
    <w:rsid w:val="00EB12D2"/>
    <w:rsid w:val="00EB1524"/>
    <w:rsid w:val="00EB15C4"/>
    <w:rsid w:val="00EB1630"/>
    <w:rsid w:val="00EB16AE"/>
    <w:rsid w:val="00EB1A49"/>
    <w:rsid w:val="00EB1B32"/>
    <w:rsid w:val="00EB1BB7"/>
    <w:rsid w:val="00EB1BFF"/>
    <w:rsid w:val="00EB1D34"/>
    <w:rsid w:val="00EB1DAE"/>
    <w:rsid w:val="00EB1DD2"/>
    <w:rsid w:val="00EB1E08"/>
    <w:rsid w:val="00EB1E61"/>
    <w:rsid w:val="00EB1F8C"/>
    <w:rsid w:val="00EB20C3"/>
    <w:rsid w:val="00EB2151"/>
    <w:rsid w:val="00EB2161"/>
    <w:rsid w:val="00EB228F"/>
    <w:rsid w:val="00EB2323"/>
    <w:rsid w:val="00EB2328"/>
    <w:rsid w:val="00EB257F"/>
    <w:rsid w:val="00EB2642"/>
    <w:rsid w:val="00EB2756"/>
    <w:rsid w:val="00EB27DE"/>
    <w:rsid w:val="00EB29DD"/>
    <w:rsid w:val="00EB29F2"/>
    <w:rsid w:val="00EB2CFC"/>
    <w:rsid w:val="00EB2DDB"/>
    <w:rsid w:val="00EB2DDE"/>
    <w:rsid w:val="00EB2E3C"/>
    <w:rsid w:val="00EB2EAF"/>
    <w:rsid w:val="00EB2F31"/>
    <w:rsid w:val="00EB30A0"/>
    <w:rsid w:val="00EB30E1"/>
    <w:rsid w:val="00EB30E7"/>
    <w:rsid w:val="00EB3324"/>
    <w:rsid w:val="00EB3411"/>
    <w:rsid w:val="00EB350A"/>
    <w:rsid w:val="00EB3610"/>
    <w:rsid w:val="00EB3648"/>
    <w:rsid w:val="00EB3A34"/>
    <w:rsid w:val="00EB3A42"/>
    <w:rsid w:val="00EB3CB4"/>
    <w:rsid w:val="00EB3D06"/>
    <w:rsid w:val="00EB3DD3"/>
    <w:rsid w:val="00EB3E2A"/>
    <w:rsid w:val="00EB3E8C"/>
    <w:rsid w:val="00EB403D"/>
    <w:rsid w:val="00EB4041"/>
    <w:rsid w:val="00EB406A"/>
    <w:rsid w:val="00EB4080"/>
    <w:rsid w:val="00EB4132"/>
    <w:rsid w:val="00EB41B2"/>
    <w:rsid w:val="00EB4286"/>
    <w:rsid w:val="00EB429A"/>
    <w:rsid w:val="00EB42F2"/>
    <w:rsid w:val="00EB444E"/>
    <w:rsid w:val="00EB47D3"/>
    <w:rsid w:val="00EB484C"/>
    <w:rsid w:val="00EB4C1C"/>
    <w:rsid w:val="00EB500C"/>
    <w:rsid w:val="00EB506F"/>
    <w:rsid w:val="00EB52FB"/>
    <w:rsid w:val="00EB535E"/>
    <w:rsid w:val="00EB5404"/>
    <w:rsid w:val="00EB5436"/>
    <w:rsid w:val="00EB5473"/>
    <w:rsid w:val="00EB555B"/>
    <w:rsid w:val="00EB561E"/>
    <w:rsid w:val="00EB562C"/>
    <w:rsid w:val="00EB56A8"/>
    <w:rsid w:val="00EB57B5"/>
    <w:rsid w:val="00EB57C9"/>
    <w:rsid w:val="00EB5A47"/>
    <w:rsid w:val="00EB5AA9"/>
    <w:rsid w:val="00EB5AB7"/>
    <w:rsid w:val="00EB5ABC"/>
    <w:rsid w:val="00EB5C3A"/>
    <w:rsid w:val="00EB5C62"/>
    <w:rsid w:val="00EB5C93"/>
    <w:rsid w:val="00EB5DA9"/>
    <w:rsid w:val="00EB5FF0"/>
    <w:rsid w:val="00EB60C3"/>
    <w:rsid w:val="00EB60C7"/>
    <w:rsid w:val="00EB60E2"/>
    <w:rsid w:val="00EB60ED"/>
    <w:rsid w:val="00EB63B5"/>
    <w:rsid w:val="00EB6492"/>
    <w:rsid w:val="00EB6494"/>
    <w:rsid w:val="00EB64EB"/>
    <w:rsid w:val="00EB65E0"/>
    <w:rsid w:val="00EB663B"/>
    <w:rsid w:val="00EB6773"/>
    <w:rsid w:val="00EB6777"/>
    <w:rsid w:val="00EB6820"/>
    <w:rsid w:val="00EB6ADA"/>
    <w:rsid w:val="00EB6AEE"/>
    <w:rsid w:val="00EB6B01"/>
    <w:rsid w:val="00EB6B98"/>
    <w:rsid w:val="00EB6BFD"/>
    <w:rsid w:val="00EB6FDC"/>
    <w:rsid w:val="00EB7053"/>
    <w:rsid w:val="00EB7120"/>
    <w:rsid w:val="00EB7213"/>
    <w:rsid w:val="00EB72D9"/>
    <w:rsid w:val="00EB7349"/>
    <w:rsid w:val="00EB775F"/>
    <w:rsid w:val="00EB7779"/>
    <w:rsid w:val="00EB78C1"/>
    <w:rsid w:val="00EB79CA"/>
    <w:rsid w:val="00EB79F3"/>
    <w:rsid w:val="00EB7A1D"/>
    <w:rsid w:val="00EB7A89"/>
    <w:rsid w:val="00EB7B0C"/>
    <w:rsid w:val="00EB7B13"/>
    <w:rsid w:val="00EB7C35"/>
    <w:rsid w:val="00EB7C50"/>
    <w:rsid w:val="00EB7E19"/>
    <w:rsid w:val="00EB7EC6"/>
    <w:rsid w:val="00EC003E"/>
    <w:rsid w:val="00EC00C7"/>
    <w:rsid w:val="00EC0164"/>
    <w:rsid w:val="00EC027B"/>
    <w:rsid w:val="00EC02BF"/>
    <w:rsid w:val="00EC04B2"/>
    <w:rsid w:val="00EC0585"/>
    <w:rsid w:val="00EC0604"/>
    <w:rsid w:val="00EC0645"/>
    <w:rsid w:val="00EC06E8"/>
    <w:rsid w:val="00EC0703"/>
    <w:rsid w:val="00EC0776"/>
    <w:rsid w:val="00EC09BC"/>
    <w:rsid w:val="00EC0AD1"/>
    <w:rsid w:val="00EC0C2F"/>
    <w:rsid w:val="00EC0DAB"/>
    <w:rsid w:val="00EC0EC4"/>
    <w:rsid w:val="00EC0EC5"/>
    <w:rsid w:val="00EC0F5D"/>
    <w:rsid w:val="00EC0FA3"/>
    <w:rsid w:val="00EC0FFE"/>
    <w:rsid w:val="00EC123E"/>
    <w:rsid w:val="00EC1430"/>
    <w:rsid w:val="00EC14BD"/>
    <w:rsid w:val="00EC1600"/>
    <w:rsid w:val="00EC16C0"/>
    <w:rsid w:val="00EC17FF"/>
    <w:rsid w:val="00EC1884"/>
    <w:rsid w:val="00EC19AF"/>
    <w:rsid w:val="00EC1A16"/>
    <w:rsid w:val="00EC1A64"/>
    <w:rsid w:val="00EC204F"/>
    <w:rsid w:val="00EC209D"/>
    <w:rsid w:val="00EC2190"/>
    <w:rsid w:val="00EC24A4"/>
    <w:rsid w:val="00EC24E4"/>
    <w:rsid w:val="00EC25BE"/>
    <w:rsid w:val="00EC2738"/>
    <w:rsid w:val="00EC2774"/>
    <w:rsid w:val="00EC27DE"/>
    <w:rsid w:val="00EC27E3"/>
    <w:rsid w:val="00EC287C"/>
    <w:rsid w:val="00EC291D"/>
    <w:rsid w:val="00EC2B74"/>
    <w:rsid w:val="00EC2D9E"/>
    <w:rsid w:val="00EC2DEE"/>
    <w:rsid w:val="00EC3130"/>
    <w:rsid w:val="00EC3577"/>
    <w:rsid w:val="00EC35B9"/>
    <w:rsid w:val="00EC35C4"/>
    <w:rsid w:val="00EC3605"/>
    <w:rsid w:val="00EC374D"/>
    <w:rsid w:val="00EC3834"/>
    <w:rsid w:val="00EC3924"/>
    <w:rsid w:val="00EC3A4F"/>
    <w:rsid w:val="00EC3BF8"/>
    <w:rsid w:val="00EC3ED2"/>
    <w:rsid w:val="00EC3EFD"/>
    <w:rsid w:val="00EC3F04"/>
    <w:rsid w:val="00EC3F18"/>
    <w:rsid w:val="00EC3FA4"/>
    <w:rsid w:val="00EC4031"/>
    <w:rsid w:val="00EC4270"/>
    <w:rsid w:val="00EC4397"/>
    <w:rsid w:val="00EC4460"/>
    <w:rsid w:val="00EC44FF"/>
    <w:rsid w:val="00EC4610"/>
    <w:rsid w:val="00EC4731"/>
    <w:rsid w:val="00EC4740"/>
    <w:rsid w:val="00EC477B"/>
    <w:rsid w:val="00EC4ADC"/>
    <w:rsid w:val="00EC4C83"/>
    <w:rsid w:val="00EC4D43"/>
    <w:rsid w:val="00EC5039"/>
    <w:rsid w:val="00EC5132"/>
    <w:rsid w:val="00EC5219"/>
    <w:rsid w:val="00EC534C"/>
    <w:rsid w:val="00EC53C9"/>
    <w:rsid w:val="00EC5542"/>
    <w:rsid w:val="00EC55F1"/>
    <w:rsid w:val="00EC56A7"/>
    <w:rsid w:val="00EC570F"/>
    <w:rsid w:val="00EC585F"/>
    <w:rsid w:val="00EC5876"/>
    <w:rsid w:val="00EC58BE"/>
    <w:rsid w:val="00EC590F"/>
    <w:rsid w:val="00EC5A0A"/>
    <w:rsid w:val="00EC5A63"/>
    <w:rsid w:val="00EC5A7C"/>
    <w:rsid w:val="00EC5AC5"/>
    <w:rsid w:val="00EC5B41"/>
    <w:rsid w:val="00EC5C77"/>
    <w:rsid w:val="00EC5D6F"/>
    <w:rsid w:val="00EC615A"/>
    <w:rsid w:val="00EC626C"/>
    <w:rsid w:val="00EC6294"/>
    <w:rsid w:val="00EC637D"/>
    <w:rsid w:val="00EC63F6"/>
    <w:rsid w:val="00EC6451"/>
    <w:rsid w:val="00EC64AB"/>
    <w:rsid w:val="00EC65D2"/>
    <w:rsid w:val="00EC65FD"/>
    <w:rsid w:val="00EC661F"/>
    <w:rsid w:val="00EC669D"/>
    <w:rsid w:val="00EC69B0"/>
    <w:rsid w:val="00EC69D7"/>
    <w:rsid w:val="00EC6A84"/>
    <w:rsid w:val="00EC6C0B"/>
    <w:rsid w:val="00EC6D4D"/>
    <w:rsid w:val="00EC6FEF"/>
    <w:rsid w:val="00EC7409"/>
    <w:rsid w:val="00EC7416"/>
    <w:rsid w:val="00EC7462"/>
    <w:rsid w:val="00EC780D"/>
    <w:rsid w:val="00EC7D93"/>
    <w:rsid w:val="00EC7E1C"/>
    <w:rsid w:val="00EC7E6A"/>
    <w:rsid w:val="00ED003C"/>
    <w:rsid w:val="00ED007F"/>
    <w:rsid w:val="00ED014A"/>
    <w:rsid w:val="00ED01C9"/>
    <w:rsid w:val="00ED0347"/>
    <w:rsid w:val="00ED0454"/>
    <w:rsid w:val="00ED04A6"/>
    <w:rsid w:val="00ED0511"/>
    <w:rsid w:val="00ED0682"/>
    <w:rsid w:val="00ED080C"/>
    <w:rsid w:val="00ED0879"/>
    <w:rsid w:val="00ED0A4F"/>
    <w:rsid w:val="00ED0AAC"/>
    <w:rsid w:val="00ED0B58"/>
    <w:rsid w:val="00ED0F48"/>
    <w:rsid w:val="00ED1082"/>
    <w:rsid w:val="00ED10B8"/>
    <w:rsid w:val="00ED113A"/>
    <w:rsid w:val="00ED1165"/>
    <w:rsid w:val="00ED15A2"/>
    <w:rsid w:val="00ED19D4"/>
    <w:rsid w:val="00ED1B1C"/>
    <w:rsid w:val="00ED1C76"/>
    <w:rsid w:val="00ED1C78"/>
    <w:rsid w:val="00ED1CE0"/>
    <w:rsid w:val="00ED1EB1"/>
    <w:rsid w:val="00ED1FD1"/>
    <w:rsid w:val="00ED1FF9"/>
    <w:rsid w:val="00ED2022"/>
    <w:rsid w:val="00ED207C"/>
    <w:rsid w:val="00ED2097"/>
    <w:rsid w:val="00ED2103"/>
    <w:rsid w:val="00ED2236"/>
    <w:rsid w:val="00ED2257"/>
    <w:rsid w:val="00ED22FA"/>
    <w:rsid w:val="00ED243D"/>
    <w:rsid w:val="00ED26B1"/>
    <w:rsid w:val="00ED274A"/>
    <w:rsid w:val="00ED27A1"/>
    <w:rsid w:val="00ED2929"/>
    <w:rsid w:val="00ED2BF9"/>
    <w:rsid w:val="00ED2F10"/>
    <w:rsid w:val="00ED2F5F"/>
    <w:rsid w:val="00ED2F8B"/>
    <w:rsid w:val="00ED3015"/>
    <w:rsid w:val="00ED32F3"/>
    <w:rsid w:val="00ED3364"/>
    <w:rsid w:val="00ED3926"/>
    <w:rsid w:val="00ED3A64"/>
    <w:rsid w:val="00ED3A71"/>
    <w:rsid w:val="00ED3C22"/>
    <w:rsid w:val="00ED3CC0"/>
    <w:rsid w:val="00ED3DDB"/>
    <w:rsid w:val="00ED3F15"/>
    <w:rsid w:val="00ED3FDC"/>
    <w:rsid w:val="00ED40AE"/>
    <w:rsid w:val="00ED411F"/>
    <w:rsid w:val="00ED4485"/>
    <w:rsid w:val="00ED4526"/>
    <w:rsid w:val="00ED4893"/>
    <w:rsid w:val="00ED49F6"/>
    <w:rsid w:val="00ED4A90"/>
    <w:rsid w:val="00ED4A9B"/>
    <w:rsid w:val="00ED4BD9"/>
    <w:rsid w:val="00ED4D27"/>
    <w:rsid w:val="00ED4D71"/>
    <w:rsid w:val="00ED4D97"/>
    <w:rsid w:val="00ED4DB3"/>
    <w:rsid w:val="00ED4F14"/>
    <w:rsid w:val="00ED4FDB"/>
    <w:rsid w:val="00ED4FDF"/>
    <w:rsid w:val="00ED5019"/>
    <w:rsid w:val="00ED5053"/>
    <w:rsid w:val="00ED509C"/>
    <w:rsid w:val="00ED50AC"/>
    <w:rsid w:val="00ED50FB"/>
    <w:rsid w:val="00ED512A"/>
    <w:rsid w:val="00ED51A9"/>
    <w:rsid w:val="00ED51C9"/>
    <w:rsid w:val="00ED52FA"/>
    <w:rsid w:val="00ED540B"/>
    <w:rsid w:val="00ED54D3"/>
    <w:rsid w:val="00ED576F"/>
    <w:rsid w:val="00ED589F"/>
    <w:rsid w:val="00ED5B00"/>
    <w:rsid w:val="00ED5B90"/>
    <w:rsid w:val="00ED5BA8"/>
    <w:rsid w:val="00ED5BC3"/>
    <w:rsid w:val="00ED5BDC"/>
    <w:rsid w:val="00ED5CD7"/>
    <w:rsid w:val="00ED5F07"/>
    <w:rsid w:val="00ED60CD"/>
    <w:rsid w:val="00ED60D2"/>
    <w:rsid w:val="00ED614D"/>
    <w:rsid w:val="00ED61BF"/>
    <w:rsid w:val="00ED6460"/>
    <w:rsid w:val="00ED64EE"/>
    <w:rsid w:val="00ED6646"/>
    <w:rsid w:val="00ED667D"/>
    <w:rsid w:val="00ED6853"/>
    <w:rsid w:val="00ED685B"/>
    <w:rsid w:val="00ED6861"/>
    <w:rsid w:val="00ED68D4"/>
    <w:rsid w:val="00ED6927"/>
    <w:rsid w:val="00ED695E"/>
    <w:rsid w:val="00ED6970"/>
    <w:rsid w:val="00ED6A27"/>
    <w:rsid w:val="00ED6A42"/>
    <w:rsid w:val="00ED6A8C"/>
    <w:rsid w:val="00ED6AB7"/>
    <w:rsid w:val="00ED6AD8"/>
    <w:rsid w:val="00ED6B69"/>
    <w:rsid w:val="00ED6C20"/>
    <w:rsid w:val="00ED6E58"/>
    <w:rsid w:val="00ED6EAC"/>
    <w:rsid w:val="00ED6EB5"/>
    <w:rsid w:val="00ED6EF6"/>
    <w:rsid w:val="00ED6F45"/>
    <w:rsid w:val="00ED71C4"/>
    <w:rsid w:val="00ED72D6"/>
    <w:rsid w:val="00ED73C4"/>
    <w:rsid w:val="00ED74AC"/>
    <w:rsid w:val="00ED7556"/>
    <w:rsid w:val="00ED773B"/>
    <w:rsid w:val="00ED7785"/>
    <w:rsid w:val="00ED77EA"/>
    <w:rsid w:val="00ED7894"/>
    <w:rsid w:val="00ED7A4B"/>
    <w:rsid w:val="00ED7A75"/>
    <w:rsid w:val="00ED7D61"/>
    <w:rsid w:val="00ED7FD0"/>
    <w:rsid w:val="00ED7FF7"/>
    <w:rsid w:val="00EE0075"/>
    <w:rsid w:val="00EE00C8"/>
    <w:rsid w:val="00EE029A"/>
    <w:rsid w:val="00EE038F"/>
    <w:rsid w:val="00EE03D6"/>
    <w:rsid w:val="00EE04B7"/>
    <w:rsid w:val="00EE0537"/>
    <w:rsid w:val="00EE0596"/>
    <w:rsid w:val="00EE0876"/>
    <w:rsid w:val="00EE0A38"/>
    <w:rsid w:val="00EE0B87"/>
    <w:rsid w:val="00EE0BA1"/>
    <w:rsid w:val="00EE0CDD"/>
    <w:rsid w:val="00EE0F74"/>
    <w:rsid w:val="00EE1572"/>
    <w:rsid w:val="00EE1881"/>
    <w:rsid w:val="00EE18C5"/>
    <w:rsid w:val="00EE18E6"/>
    <w:rsid w:val="00EE19F9"/>
    <w:rsid w:val="00EE1A47"/>
    <w:rsid w:val="00EE1C6C"/>
    <w:rsid w:val="00EE1D4F"/>
    <w:rsid w:val="00EE1E13"/>
    <w:rsid w:val="00EE1F87"/>
    <w:rsid w:val="00EE1FC0"/>
    <w:rsid w:val="00EE1FC8"/>
    <w:rsid w:val="00EE1FDB"/>
    <w:rsid w:val="00EE2010"/>
    <w:rsid w:val="00EE2031"/>
    <w:rsid w:val="00EE21F3"/>
    <w:rsid w:val="00EE2328"/>
    <w:rsid w:val="00EE238A"/>
    <w:rsid w:val="00EE2561"/>
    <w:rsid w:val="00EE26BB"/>
    <w:rsid w:val="00EE2840"/>
    <w:rsid w:val="00EE2A18"/>
    <w:rsid w:val="00EE2A46"/>
    <w:rsid w:val="00EE2A56"/>
    <w:rsid w:val="00EE2CEE"/>
    <w:rsid w:val="00EE2E3F"/>
    <w:rsid w:val="00EE301F"/>
    <w:rsid w:val="00EE303D"/>
    <w:rsid w:val="00EE31D6"/>
    <w:rsid w:val="00EE34F7"/>
    <w:rsid w:val="00EE35C8"/>
    <w:rsid w:val="00EE35F5"/>
    <w:rsid w:val="00EE374B"/>
    <w:rsid w:val="00EE3750"/>
    <w:rsid w:val="00EE3A9A"/>
    <w:rsid w:val="00EE3E58"/>
    <w:rsid w:val="00EE3F49"/>
    <w:rsid w:val="00EE4338"/>
    <w:rsid w:val="00EE4427"/>
    <w:rsid w:val="00EE4494"/>
    <w:rsid w:val="00EE47F1"/>
    <w:rsid w:val="00EE480A"/>
    <w:rsid w:val="00EE49A1"/>
    <w:rsid w:val="00EE49DE"/>
    <w:rsid w:val="00EE4AA3"/>
    <w:rsid w:val="00EE4C9B"/>
    <w:rsid w:val="00EE4F12"/>
    <w:rsid w:val="00EE4F89"/>
    <w:rsid w:val="00EE5165"/>
    <w:rsid w:val="00EE55BF"/>
    <w:rsid w:val="00EE586D"/>
    <w:rsid w:val="00EE5978"/>
    <w:rsid w:val="00EE59DD"/>
    <w:rsid w:val="00EE5A7F"/>
    <w:rsid w:val="00EE5B95"/>
    <w:rsid w:val="00EE5C40"/>
    <w:rsid w:val="00EE5CA3"/>
    <w:rsid w:val="00EE5DAD"/>
    <w:rsid w:val="00EE60AB"/>
    <w:rsid w:val="00EE6170"/>
    <w:rsid w:val="00EE6215"/>
    <w:rsid w:val="00EE6254"/>
    <w:rsid w:val="00EE6309"/>
    <w:rsid w:val="00EE63B1"/>
    <w:rsid w:val="00EE6639"/>
    <w:rsid w:val="00EE684C"/>
    <w:rsid w:val="00EE6993"/>
    <w:rsid w:val="00EE6A47"/>
    <w:rsid w:val="00EE6A60"/>
    <w:rsid w:val="00EE6C9A"/>
    <w:rsid w:val="00EE6E0F"/>
    <w:rsid w:val="00EE6E37"/>
    <w:rsid w:val="00EE6E6C"/>
    <w:rsid w:val="00EE6F31"/>
    <w:rsid w:val="00EE7119"/>
    <w:rsid w:val="00EE7129"/>
    <w:rsid w:val="00EE71F9"/>
    <w:rsid w:val="00EE71FE"/>
    <w:rsid w:val="00EE7205"/>
    <w:rsid w:val="00EE7223"/>
    <w:rsid w:val="00EE7266"/>
    <w:rsid w:val="00EE7AA0"/>
    <w:rsid w:val="00EE7AAA"/>
    <w:rsid w:val="00EE7B34"/>
    <w:rsid w:val="00EE7BB8"/>
    <w:rsid w:val="00EE7CBB"/>
    <w:rsid w:val="00EF01C1"/>
    <w:rsid w:val="00EF0630"/>
    <w:rsid w:val="00EF0741"/>
    <w:rsid w:val="00EF087E"/>
    <w:rsid w:val="00EF09F8"/>
    <w:rsid w:val="00EF0AD5"/>
    <w:rsid w:val="00EF0D43"/>
    <w:rsid w:val="00EF0D6B"/>
    <w:rsid w:val="00EF104A"/>
    <w:rsid w:val="00EF10D5"/>
    <w:rsid w:val="00EF126A"/>
    <w:rsid w:val="00EF12DF"/>
    <w:rsid w:val="00EF13BD"/>
    <w:rsid w:val="00EF1651"/>
    <w:rsid w:val="00EF1752"/>
    <w:rsid w:val="00EF1A56"/>
    <w:rsid w:val="00EF1B01"/>
    <w:rsid w:val="00EF1B5E"/>
    <w:rsid w:val="00EF1B6A"/>
    <w:rsid w:val="00EF1CBF"/>
    <w:rsid w:val="00EF1D01"/>
    <w:rsid w:val="00EF1D1E"/>
    <w:rsid w:val="00EF1ED9"/>
    <w:rsid w:val="00EF1FF1"/>
    <w:rsid w:val="00EF2033"/>
    <w:rsid w:val="00EF276E"/>
    <w:rsid w:val="00EF27C3"/>
    <w:rsid w:val="00EF283C"/>
    <w:rsid w:val="00EF2975"/>
    <w:rsid w:val="00EF2979"/>
    <w:rsid w:val="00EF29E8"/>
    <w:rsid w:val="00EF2C38"/>
    <w:rsid w:val="00EF2DB9"/>
    <w:rsid w:val="00EF2E5E"/>
    <w:rsid w:val="00EF2F26"/>
    <w:rsid w:val="00EF2F48"/>
    <w:rsid w:val="00EF2F94"/>
    <w:rsid w:val="00EF300D"/>
    <w:rsid w:val="00EF301F"/>
    <w:rsid w:val="00EF32EA"/>
    <w:rsid w:val="00EF3381"/>
    <w:rsid w:val="00EF3463"/>
    <w:rsid w:val="00EF355F"/>
    <w:rsid w:val="00EF375F"/>
    <w:rsid w:val="00EF37DD"/>
    <w:rsid w:val="00EF3890"/>
    <w:rsid w:val="00EF3993"/>
    <w:rsid w:val="00EF39AD"/>
    <w:rsid w:val="00EF3A24"/>
    <w:rsid w:val="00EF3B66"/>
    <w:rsid w:val="00EF3BB6"/>
    <w:rsid w:val="00EF3BFC"/>
    <w:rsid w:val="00EF3C9F"/>
    <w:rsid w:val="00EF3E89"/>
    <w:rsid w:val="00EF4263"/>
    <w:rsid w:val="00EF42C8"/>
    <w:rsid w:val="00EF43EA"/>
    <w:rsid w:val="00EF46F6"/>
    <w:rsid w:val="00EF4725"/>
    <w:rsid w:val="00EF49A0"/>
    <w:rsid w:val="00EF4C75"/>
    <w:rsid w:val="00EF4CF9"/>
    <w:rsid w:val="00EF4D1E"/>
    <w:rsid w:val="00EF52FA"/>
    <w:rsid w:val="00EF537E"/>
    <w:rsid w:val="00EF5454"/>
    <w:rsid w:val="00EF5636"/>
    <w:rsid w:val="00EF56E7"/>
    <w:rsid w:val="00EF580D"/>
    <w:rsid w:val="00EF5863"/>
    <w:rsid w:val="00EF5931"/>
    <w:rsid w:val="00EF5B17"/>
    <w:rsid w:val="00EF5B73"/>
    <w:rsid w:val="00EF5B9D"/>
    <w:rsid w:val="00EF5DDE"/>
    <w:rsid w:val="00EF613B"/>
    <w:rsid w:val="00EF624C"/>
    <w:rsid w:val="00EF679E"/>
    <w:rsid w:val="00EF683E"/>
    <w:rsid w:val="00EF683F"/>
    <w:rsid w:val="00EF687A"/>
    <w:rsid w:val="00EF6D74"/>
    <w:rsid w:val="00EF6F01"/>
    <w:rsid w:val="00EF6FAF"/>
    <w:rsid w:val="00EF71E6"/>
    <w:rsid w:val="00EF7228"/>
    <w:rsid w:val="00EF7250"/>
    <w:rsid w:val="00EF7314"/>
    <w:rsid w:val="00EF742D"/>
    <w:rsid w:val="00EF7709"/>
    <w:rsid w:val="00EF7922"/>
    <w:rsid w:val="00EF7B5E"/>
    <w:rsid w:val="00EF7C62"/>
    <w:rsid w:val="00EF7D12"/>
    <w:rsid w:val="00EF7DB5"/>
    <w:rsid w:val="00EF7DC9"/>
    <w:rsid w:val="00EF7FC8"/>
    <w:rsid w:val="00F00362"/>
    <w:rsid w:val="00F00541"/>
    <w:rsid w:val="00F005C8"/>
    <w:rsid w:val="00F00613"/>
    <w:rsid w:val="00F00658"/>
    <w:rsid w:val="00F0076B"/>
    <w:rsid w:val="00F008E5"/>
    <w:rsid w:val="00F00C52"/>
    <w:rsid w:val="00F00D5E"/>
    <w:rsid w:val="00F00E99"/>
    <w:rsid w:val="00F00F2B"/>
    <w:rsid w:val="00F00FDC"/>
    <w:rsid w:val="00F010A8"/>
    <w:rsid w:val="00F015A5"/>
    <w:rsid w:val="00F0165D"/>
    <w:rsid w:val="00F01A0B"/>
    <w:rsid w:val="00F01A79"/>
    <w:rsid w:val="00F01B3E"/>
    <w:rsid w:val="00F01CD1"/>
    <w:rsid w:val="00F01D9C"/>
    <w:rsid w:val="00F01DFF"/>
    <w:rsid w:val="00F01F04"/>
    <w:rsid w:val="00F01FF2"/>
    <w:rsid w:val="00F0223A"/>
    <w:rsid w:val="00F02245"/>
    <w:rsid w:val="00F023FE"/>
    <w:rsid w:val="00F024F6"/>
    <w:rsid w:val="00F02664"/>
    <w:rsid w:val="00F026CB"/>
    <w:rsid w:val="00F0276A"/>
    <w:rsid w:val="00F0278E"/>
    <w:rsid w:val="00F0279C"/>
    <w:rsid w:val="00F0280D"/>
    <w:rsid w:val="00F028CE"/>
    <w:rsid w:val="00F029BB"/>
    <w:rsid w:val="00F02AA8"/>
    <w:rsid w:val="00F02AB6"/>
    <w:rsid w:val="00F02BDB"/>
    <w:rsid w:val="00F02E13"/>
    <w:rsid w:val="00F02FE3"/>
    <w:rsid w:val="00F0307F"/>
    <w:rsid w:val="00F03382"/>
    <w:rsid w:val="00F0340E"/>
    <w:rsid w:val="00F034DE"/>
    <w:rsid w:val="00F036DD"/>
    <w:rsid w:val="00F036E5"/>
    <w:rsid w:val="00F03713"/>
    <w:rsid w:val="00F0391D"/>
    <w:rsid w:val="00F039C1"/>
    <w:rsid w:val="00F03A2C"/>
    <w:rsid w:val="00F03C0B"/>
    <w:rsid w:val="00F03CB1"/>
    <w:rsid w:val="00F04050"/>
    <w:rsid w:val="00F040F6"/>
    <w:rsid w:val="00F04122"/>
    <w:rsid w:val="00F04190"/>
    <w:rsid w:val="00F04196"/>
    <w:rsid w:val="00F0432F"/>
    <w:rsid w:val="00F043D0"/>
    <w:rsid w:val="00F04434"/>
    <w:rsid w:val="00F044E9"/>
    <w:rsid w:val="00F046E9"/>
    <w:rsid w:val="00F048F8"/>
    <w:rsid w:val="00F0499A"/>
    <w:rsid w:val="00F049BA"/>
    <w:rsid w:val="00F04A13"/>
    <w:rsid w:val="00F04A3D"/>
    <w:rsid w:val="00F04AC6"/>
    <w:rsid w:val="00F04B0A"/>
    <w:rsid w:val="00F04BDB"/>
    <w:rsid w:val="00F04C5E"/>
    <w:rsid w:val="00F04EBE"/>
    <w:rsid w:val="00F04EEF"/>
    <w:rsid w:val="00F051A4"/>
    <w:rsid w:val="00F0527B"/>
    <w:rsid w:val="00F052FD"/>
    <w:rsid w:val="00F053DC"/>
    <w:rsid w:val="00F055B4"/>
    <w:rsid w:val="00F0582B"/>
    <w:rsid w:val="00F058B2"/>
    <w:rsid w:val="00F058E1"/>
    <w:rsid w:val="00F058F3"/>
    <w:rsid w:val="00F05993"/>
    <w:rsid w:val="00F05BD9"/>
    <w:rsid w:val="00F05CB2"/>
    <w:rsid w:val="00F05CF2"/>
    <w:rsid w:val="00F05E4F"/>
    <w:rsid w:val="00F05F0F"/>
    <w:rsid w:val="00F061CF"/>
    <w:rsid w:val="00F061D3"/>
    <w:rsid w:val="00F0625B"/>
    <w:rsid w:val="00F06428"/>
    <w:rsid w:val="00F0649D"/>
    <w:rsid w:val="00F06563"/>
    <w:rsid w:val="00F06819"/>
    <w:rsid w:val="00F06C68"/>
    <w:rsid w:val="00F06D99"/>
    <w:rsid w:val="00F06DC4"/>
    <w:rsid w:val="00F07279"/>
    <w:rsid w:val="00F0742D"/>
    <w:rsid w:val="00F07480"/>
    <w:rsid w:val="00F074D0"/>
    <w:rsid w:val="00F07546"/>
    <w:rsid w:val="00F0762A"/>
    <w:rsid w:val="00F07732"/>
    <w:rsid w:val="00F077C9"/>
    <w:rsid w:val="00F07888"/>
    <w:rsid w:val="00F0789D"/>
    <w:rsid w:val="00F07D1F"/>
    <w:rsid w:val="00F07D94"/>
    <w:rsid w:val="00F10046"/>
    <w:rsid w:val="00F10075"/>
    <w:rsid w:val="00F100E8"/>
    <w:rsid w:val="00F10267"/>
    <w:rsid w:val="00F1028D"/>
    <w:rsid w:val="00F1044F"/>
    <w:rsid w:val="00F10454"/>
    <w:rsid w:val="00F104CA"/>
    <w:rsid w:val="00F10513"/>
    <w:rsid w:val="00F107B9"/>
    <w:rsid w:val="00F107D8"/>
    <w:rsid w:val="00F108B9"/>
    <w:rsid w:val="00F10BBD"/>
    <w:rsid w:val="00F10C80"/>
    <w:rsid w:val="00F10D13"/>
    <w:rsid w:val="00F10EAF"/>
    <w:rsid w:val="00F10F16"/>
    <w:rsid w:val="00F10F21"/>
    <w:rsid w:val="00F111EC"/>
    <w:rsid w:val="00F11284"/>
    <w:rsid w:val="00F11502"/>
    <w:rsid w:val="00F11514"/>
    <w:rsid w:val="00F116BD"/>
    <w:rsid w:val="00F1196E"/>
    <w:rsid w:val="00F11C9B"/>
    <w:rsid w:val="00F11CC9"/>
    <w:rsid w:val="00F11CD4"/>
    <w:rsid w:val="00F11E2A"/>
    <w:rsid w:val="00F11FFA"/>
    <w:rsid w:val="00F12068"/>
    <w:rsid w:val="00F120A0"/>
    <w:rsid w:val="00F1217D"/>
    <w:rsid w:val="00F1235C"/>
    <w:rsid w:val="00F123A5"/>
    <w:rsid w:val="00F1288F"/>
    <w:rsid w:val="00F128F1"/>
    <w:rsid w:val="00F12955"/>
    <w:rsid w:val="00F129F4"/>
    <w:rsid w:val="00F129FC"/>
    <w:rsid w:val="00F12B73"/>
    <w:rsid w:val="00F12BA4"/>
    <w:rsid w:val="00F12C15"/>
    <w:rsid w:val="00F12E06"/>
    <w:rsid w:val="00F12E2B"/>
    <w:rsid w:val="00F12EB0"/>
    <w:rsid w:val="00F12F4E"/>
    <w:rsid w:val="00F13029"/>
    <w:rsid w:val="00F131E9"/>
    <w:rsid w:val="00F135C2"/>
    <w:rsid w:val="00F13716"/>
    <w:rsid w:val="00F1372D"/>
    <w:rsid w:val="00F137E3"/>
    <w:rsid w:val="00F138DB"/>
    <w:rsid w:val="00F138E6"/>
    <w:rsid w:val="00F13914"/>
    <w:rsid w:val="00F13A1D"/>
    <w:rsid w:val="00F13A49"/>
    <w:rsid w:val="00F13A75"/>
    <w:rsid w:val="00F13AC7"/>
    <w:rsid w:val="00F13D17"/>
    <w:rsid w:val="00F13DC3"/>
    <w:rsid w:val="00F13E75"/>
    <w:rsid w:val="00F13ED5"/>
    <w:rsid w:val="00F13F7B"/>
    <w:rsid w:val="00F14111"/>
    <w:rsid w:val="00F1411F"/>
    <w:rsid w:val="00F14145"/>
    <w:rsid w:val="00F14184"/>
    <w:rsid w:val="00F141CD"/>
    <w:rsid w:val="00F141F6"/>
    <w:rsid w:val="00F1437E"/>
    <w:rsid w:val="00F143B9"/>
    <w:rsid w:val="00F144F8"/>
    <w:rsid w:val="00F145A4"/>
    <w:rsid w:val="00F145E4"/>
    <w:rsid w:val="00F1474E"/>
    <w:rsid w:val="00F1485A"/>
    <w:rsid w:val="00F14912"/>
    <w:rsid w:val="00F1496E"/>
    <w:rsid w:val="00F14972"/>
    <w:rsid w:val="00F14A32"/>
    <w:rsid w:val="00F14AD5"/>
    <w:rsid w:val="00F14B61"/>
    <w:rsid w:val="00F14DC9"/>
    <w:rsid w:val="00F14E98"/>
    <w:rsid w:val="00F14EB5"/>
    <w:rsid w:val="00F14FB3"/>
    <w:rsid w:val="00F15264"/>
    <w:rsid w:val="00F15281"/>
    <w:rsid w:val="00F1537F"/>
    <w:rsid w:val="00F15421"/>
    <w:rsid w:val="00F154BA"/>
    <w:rsid w:val="00F15599"/>
    <w:rsid w:val="00F1565F"/>
    <w:rsid w:val="00F15669"/>
    <w:rsid w:val="00F15696"/>
    <w:rsid w:val="00F15737"/>
    <w:rsid w:val="00F15842"/>
    <w:rsid w:val="00F158A2"/>
    <w:rsid w:val="00F15A07"/>
    <w:rsid w:val="00F15A73"/>
    <w:rsid w:val="00F15AD0"/>
    <w:rsid w:val="00F15B4D"/>
    <w:rsid w:val="00F15B9C"/>
    <w:rsid w:val="00F15B9F"/>
    <w:rsid w:val="00F15D92"/>
    <w:rsid w:val="00F15DBE"/>
    <w:rsid w:val="00F15EFD"/>
    <w:rsid w:val="00F15FA0"/>
    <w:rsid w:val="00F15FCE"/>
    <w:rsid w:val="00F161EF"/>
    <w:rsid w:val="00F162A8"/>
    <w:rsid w:val="00F162B6"/>
    <w:rsid w:val="00F1636E"/>
    <w:rsid w:val="00F1660E"/>
    <w:rsid w:val="00F16738"/>
    <w:rsid w:val="00F16AAE"/>
    <w:rsid w:val="00F16C62"/>
    <w:rsid w:val="00F16D04"/>
    <w:rsid w:val="00F16DDE"/>
    <w:rsid w:val="00F16E52"/>
    <w:rsid w:val="00F16EB7"/>
    <w:rsid w:val="00F16F83"/>
    <w:rsid w:val="00F1710C"/>
    <w:rsid w:val="00F172E5"/>
    <w:rsid w:val="00F1732D"/>
    <w:rsid w:val="00F175D7"/>
    <w:rsid w:val="00F1770B"/>
    <w:rsid w:val="00F1775D"/>
    <w:rsid w:val="00F17813"/>
    <w:rsid w:val="00F17859"/>
    <w:rsid w:val="00F17887"/>
    <w:rsid w:val="00F178D5"/>
    <w:rsid w:val="00F17A48"/>
    <w:rsid w:val="00F17B35"/>
    <w:rsid w:val="00F17B6B"/>
    <w:rsid w:val="00F17D22"/>
    <w:rsid w:val="00F17D75"/>
    <w:rsid w:val="00F17D76"/>
    <w:rsid w:val="00F17D8F"/>
    <w:rsid w:val="00F17ECA"/>
    <w:rsid w:val="00F17F20"/>
    <w:rsid w:val="00F17F44"/>
    <w:rsid w:val="00F17F45"/>
    <w:rsid w:val="00F17FB4"/>
    <w:rsid w:val="00F200BA"/>
    <w:rsid w:val="00F200E9"/>
    <w:rsid w:val="00F201F4"/>
    <w:rsid w:val="00F20219"/>
    <w:rsid w:val="00F2021D"/>
    <w:rsid w:val="00F203F5"/>
    <w:rsid w:val="00F20613"/>
    <w:rsid w:val="00F20664"/>
    <w:rsid w:val="00F206F9"/>
    <w:rsid w:val="00F209EA"/>
    <w:rsid w:val="00F20A72"/>
    <w:rsid w:val="00F20ADC"/>
    <w:rsid w:val="00F20B1A"/>
    <w:rsid w:val="00F20C72"/>
    <w:rsid w:val="00F2100C"/>
    <w:rsid w:val="00F21042"/>
    <w:rsid w:val="00F211FB"/>
    <w:rsid w:val="00F212DB"/>
    <w:rsid w:val="00F2138F"/>
    <w:rsid w:val="00F21437"/>
    <w:rsid w:val="00F214F8"/>
    <w:rsid w:val="00F21598"/>
    <w:rsid w:val="00F215E1"/>
    <w:rsid w:val="00F216B3"/>
    <w:rsid w:val="00F21909"/>
    <w:rsid w:val="00F2199A"/>
    <w:rsid w:val="00F21A8C"/>
    <w:rsid w:val="00F21F2B"/>
    <w:rsid w:val="00F22060"/>
    <w:rsid w:val="00F2226D"/>
    <w:rsid w:val="00F2228E"/>
    <w:rsid w:val="00F2245A"/>
    <w:rsid w:val="00F2247F"/>
    <w:rsid w:val="00F2251F"/>
    <w:rsid w:val="00F22758"/>
    <w:rsid w:val="00F22850"/>
    <w:rsid w:val="00F22861"/>
    <w:rsid w:val="00F2299D"/>
    <w:rsid w:val="00F229A7"/>
    <w:rsid w:val="00F229DE"/>
    <w:rsid w:val="00F229EE"/>
    <w:rsid w:val="00F22A61"/>
    <w:rsid w:val="00F22ACC"/>
    <w:rsid w:val="00F22BDB"/>
    <w:rsid w:val="00F22D1F"/>
    <w:rsid w:val="00F22D2F"/>
    <w:rsid w:val="00F23009"/>
    <w:rsid w:val="00F23022"/>
    <w:rsid w:val="00F230BC"/>
    <w:rsid w:val="00F230D0"/>
    <w:rsid w:val="00F231CE"/>
    <w:rsid w:val="00F2320D"/>
    <w:rsid w:val="00F23389"/>
    <w:rsid w:val="00F234FA"/>
    <w:rsid w:val="00F23657"/>
    <w:rsid w:val="00F2371D"/>
    <w:rsid w:val="00F2384B"/>
    <w:rsid w:val="00F239F2"/>
    <w:rsid w:val="00F23B9F"/>
    <w:rsid w:val="00F23CC8"/>
    <w:rsid w:val="00F23D7C"/>
    <w:rsid w:val="00F23EA4"/>
    <w:rsid w:val="00F23FE6"/>
    <w:rsid w:val="00F240D3"/>
    <w:rsid w:val="00F24102"/>
    <w:rsid w:val="00F24396"/>
    <w:rsid w:val="00F24496"/>
    <w:rsid w:val="00F2450B"/>
    <w:rsid w:val="00F24556"/>
    <w:rsid w:val="00F246B5"/>
    <w:rsid w:val="00F246BB"/>
    <w:rsid w:val="00F246C8"/>
    <w:rsid w:val="00F2476D"/>
    <w:rsid w:val="00F24779"/>
    <w:rsid w:val="00F2488D"/>
    <w:rsid w:val="00F24A04"/>
    <w:rsid w:val="00F24A3F"/>
    <w:rsid w:val="00F24BB9"/>
    <w:rsid w:val="00F24CF0"/>
    <w:rsid w:val="00F24EC5"/>
    <w:rsid w:val="00F24F9C"/>
    <w:rsid w:val="00F2500E"/>
    <w:rsid w:val="00F25073"/>
    <w:rsid w:val="00F25471"/>
    <w:rsid w:val="00F254B6"/>
    <w:rsid w:val="00F25550"/>
    <w:rsid w:val="00F256CA"/>
    <w:rsid w:val="00F25748"/>
    <w:rsid w:val="00F2578E"/>
    <w:rsid w:val="00F2579A"/>
    <w:rsid w:val="00F257E8"/>
    <w:rsid w:val="00F2599A"/>
    <w:rsid w:val="00F259E3"/>
    <w:rsid w:val="00F259F1"/>
    <w:rsid w:val="00F25AA3"/>
    <w:rsid w:val="00F25D14"/>
    <w:rsid w:val="00F25EA7"/>
    <w:rsid w:val="00F25EDA"/>
    <w:rsid w:val="00F25FC7"/>
    <w:rsid w:val="00F26052"/>
    <w:rsid w:val="00F260C1"/>
    <w:rsid w:val="00F262FA"/>
    <w:rsid w:val="00F26542"/>
    <w:rsid w:val="00F265E7"/>
    <w:rsid w:val="00F266D4"/>
    <w:rsid w:val="00F2678A"/>
    <w:rsid w:val="00F26815"/>
    <w:rsid w:val="00F268E1"/>
    <w:rsid w:val="00F26918"/>
    <w:rsid w:val="00F269F0"/>
    <w:rsid w:val="00F269F1"/>
    <w:rsid w:val="00F26B5F"/>
    <w:rsid w:val="00F26D87"/>
    <w:rsid w:val="00F26E7A"/>
    <w:rsid w:val="00F27341"/>
    <w:rsid w:val="00F273EB"/>
    <w:rsid w:val="00F275FF"/>
    <w:rsid w:val="00F27618"/>
    <w:rsid w:val="00F27712"/>
    <w:rsid w:val="00F277D4"/>
    <w:rsid w:val="00F278A9"/>
    <w:rsid w:val="00F27A23"/>
    <w:rsid w:val="00F27AEA"/>
    <w:rsid w:val="00F27BBF"/>
    <w:rsid w:val="00F27C9A"/>
    <w:rsid w:val="00F27D31"/>
    <w:rsid w:val="00F27DD2"/>
    <w:rsid w:val="00F27DE2"/>
    <w:rsid w:val="00F27ECE"/>
    <w:rsid w:val="00F302BF"/>
    <w:rsid w:val="00F302C4"/>
    <w:rsid w:val="00F30412"/>
    <w:rsid w:val="00F304A0"/>
    <w:rsid w:val="00F306FB"/>
    <w:rsid w:val="00F30748"/>
    <w:rsid w:val="00F30993"/>
    <w:rsid w:val="00F30A99"/>
    <w:rsid w:val="00F30DBE"/>
    <w:rsid w:val="00F30E69"/>
    <w:rsid w:val="00F3105B"/>
    <w:rsid w:val="00F310DE"/>
    <w:rsid w:val="00F31149"/>
    <w:rsid w:val="00F313B8"/>
    <w:rsid w:val="00F313C2"/>
    <w:rsid w:val="00F31426"/>
    <w:rsid w:val="00F3154D"/>
    <w:rsid w:val="00F315CB"/>
    <w:rsid w:val="00F3171C"/>
    <w:rsid w:val="00F317EF"/>
    <w:rsid w:val="00F3185B"/>
    <w:rsid w:val="00F31A35"/>
    <w:rsid w:val="00F31FDE"/>
    <w:rsid w:val="00F32129"/>
    <w:rsid w:val="00F3242D"/>
    <w:rsid w:val="00F32555"/>
    <w:rsid w:val="00F326A5"/>
    <w:rsid w:val="00F326D6"/>
    <w:rsid w:val="00F327D4"/>
    <w:rsid w:val="00F32929"/>
    <w:rsid w:val="00F32952"/>
    <w:rsid w:val="00F32B73"/>
    <w:rsid w:val="00F32BF9"/>
    <w:rsid w:val="00F32C97"/>
    <w:rsid w:val="00F32D2F"/>
    <w:rsid w:val="00F32D88"/>
    <w:rsid w:val="00F32DBF"/>
    <w:rsid w:val="00F32DFE"/>
    <w:rsid w:val="00F32E26"/>
    <w:rsid w:val="00F32E67"/>
    <w:rsid w:val="00F32F1E"/>
    <w:rsid w:val="00F330AC"/>
    <w:rsid w:val="00F332EF"/>
    <w:rsid w:val="00F334A1"/>
    <w:rsid w:val="00F337E3"/>
    <w:rsid w:val="00F3381D"/>
    <w:rsid w:val="00F33B1A"/>
    <w:rsid w:val="00F33B35"/>
    <w:rsid w:val="00F33BD5"/>
    <w:rsid w:val="00F33EC2"/>
    <w:rsid w:val="00F33FF4"/>
    <w:rsid w:val="00F34019"/>
    <w:rsid w:val="00F34093"/>
    <w:rsid w:val="00F340DC"/>
    <w:rsid w:val="00F34141"/>
    <w:rsid w:val="00F341B2"/>
    <w:rsid w:val="00F341F0"/>
    <w:rsid w:val="00F34309"/>
    <w:rsid w:val="00F343CE"/>
    <w:rsid w:val="00F34634"/>
    <w:rsid w:val="00F34693"/>
    <w:rsid w:val="00F34778"/>
    <w:rsid w:val="00F34D8E"/>
    <w:rsid w:val="00F34E9A"/>
    <w:rsid w:val="00F350AD"/>
    <w:rsid w:val="00F351A7"/>
    <w:rsid w:val="00F35798"/>
    <w:rsid w:val="00F357F7"/>
    <w:rsid w:val="00F3595D"/>
    <w:rsid w:val="00F35A1A"/>
    <w:rsid w:val="00F35AA2"/>
    <w:rsid w:val="00F35B0E"/>
    <w:rsid w:val="00F35C39"/>
    <w:rsid w:val="00F35EDD"/>
    <w:rsid w:val="00F360EA"/>
    <w:rsid w:val="00F3629E"/>
    <w:rsid w:val="00F362E0"/>
    <w:rsid w:val="00F363BD"/>
    <w:rsid w:val="00F3654A"/>
    <w:rsid w:val="00F365A6"/>
    <w:rsid w:val="00F365AE"/>
    <w:rsid w:val="00F366C8"/>
    <w:rsid w:val="00F36829"/>
    <w:rsid w:val="00F3689E"/>
    <w:rsid w:val="00F3694D"/>
    <w:rsid w:val="00F3698C"/>
    <w:rsid w:val="00F36CC8"/>
    <w:rsid w:val="00F36E9E"/>
    <w:rsid w:val="00F36FF6"/>
    <w:rsid w:val="00F370F2"/>
    <w:rsid w:val="00F37175"/>
    <w:rsid w:val="00F37250"/>
    <w:rsid w:val="00F3725A"/>
    <w:rsid w:val="00F372F6"/>
    <w:rsid w:val="00F373F8"/>
    <w:rsid w:val="00F3744E"/>
    <w:rsid w:val="00F37472"/>
    <w:rsid w:val="00F376EC"/>
    <w:rsid w:val="00F37869"/>
    <w:rsid w:val="00F378AE"/>
    <w:rsid w:val="00F379C8"/>
    <w:rsid w:val="00F37B39"/>
    <w:rsid w:val="00F37B78"/>
    <w:rsid w:val="00F37BEB"/>
    <w:rsid w:val="00F37CDA"/>
    <w:rsid w:val="00F37D4B"/>
    <w:rsid w:val="00F37F05"/>
    <w:rsid w:val="00F40157"/>
    <w:rsid w:val="00F401B4"/>
    <w:rsid w:val="00F401F7"/>
    <w:rsid w:val="00F40343"/>
    <w:rsid w:val="00F40373"/>
    <w:rsid w:val="00F4037E"/>
    <w:rsid w:val="00F40528"/>
    <w:rsid w:val="00F405C0"/>
    <w:rsid w:val="00F405C5"/>
    <w:rsid w:val="00F4061A"/>
    <w:rsid w:val="00F406A3"/>
    <w:rsid w:val="00F406A6"/>
    <w:rsid w:val="00F4077E"/>
    <w:rsid w:val="00F407E0"/>
    <w:rsid w:val="00F4093F"/>
    <w:rsid w:val="00F40983"/>
    <w:rsid w:val="00F409E5"/>
    <w:rsid w:val="00F40B6D"/>
    <w:rsid w:val="00F40B88"/>
    <w:rsid w:val="00F40C1F"/>
    <w:rsid w:val="00F40CB8"/>
    <w:rsid w:val="00F40D56"/>
    <w:rsid w:val="00F40E40"/>
    <w:rsid w:val="00F4126B"/>
    <w:rsid w:val="00F412D2"/>
    <w:rsid w:val="00F414A0"/>
    <w:rsid w:val="00F41727"/>
    <w:rsid w:val="00F41732"/>
    <w:rsid w:val="00F41AE8"/>
    <w:rsid w:val="00F41BA9"/>
    <w:rsid w:val="00F41BE8"/>
    <w:rsid w:val="00F41EC5"/>
    <w:rsid w:val="00F41FB4"/>
    <w:rsid w:val="00F41FFF"/>
    <w:rsid w:val="00F42044"/>
    <w:rsid w:val="00F42096"/>
    <w:rsid w:val="00F420A9"/>
    <w:rsid w:val="00F420C8"/>
    <w:rsid w:val="00F4216D"/>
    <w:rsid w:val="00F421D0"/>
    <w:rsid w:val="00F422BB"/>
    <w:rsid w:val="00F423CF"/>
    <w:rsid w:val="00F4244B"/>
    <w:rsid w:val="00F424D7"/>
    <w:rsid w:val="00F425A3"/>
    <w:rsid w:val="00F428F3"/>
    <w:rsid w:val="00F42B43"/>
    <w:rsid w:val="00F42CCD"/>
    <w:rsid w:val="00F42D6D"/>
    <w:rsid w:val="00F42FFB"/>
    <w:rsid w:val="00F43046"/>
    <w:rsid w:val="00F431CD"/>
    <w:rsid w:val="00F432BA"/>
    <w:rsid w:val="00F433BB"/>
    <w:rsid w:val="00F4354B"/>
    <w:rsid w:val="00F4388F"/>
    <w:rsid w:val="00F438E6"/>
    <w:rsid w:val="00F4394D"/>
    <w:rsid w:val="00F43A6C"/>
    <w:rsid w:val="00F43AA7"/>
    <w:rsid w:val="00F43B8D"/>
    <w:rsid w:val="00F43D16"/>
    <w:rsid w:val="00F43EA7"/>
    <w:rsid w:val="00F43EEF"/>
    <w:rsid w:val="00F4406E"/>
    <w:rsid w:val="00F44191"/>
    <w:rsid w:val="00F4425A"/>
    <w:rsid w:val="00F444E6"/>
    <w:rsid w:val="00F44605"/>
    <w:rsid w:val="00F4472D"/>
    <w:rsid w:val="00F448B5"/>
    <w:rsid w:val="00F4499E"/>
    <w:rsid w:val="00F44BAD"/>
    <w:rsid w:val="00F44BC6"/>
    <w:rsid w:val="00F44D4C"/>
    <w:rsid w:val="00F44D92"/>
    <w:rsid w:val="00F44DFC"/>
    <w:rsid w:val="00F450EB"/>
    <w:rsid w:val="00F45275"/>
    <w:rsid w:val="00F4536D"/>
    <w:rsid w:val="00F4542F"/>
    <w:rsid w:val="00F454DF"/>
    <w:rsid w:val="00F4553F"/>
    <w:rsid w:val="00F456B0"/>
    <w:rsid w:val="00F456FF"/>
    <w:rsid w:val="00F45883"/>
    <w:rsid w:val="00F4593C"/>
    <w:rsid w:val="00F4598B"/>
    <w:rsid w:val="00F45B59"/>
    <w:rsid w:val="00F45C15"/>
    <w:rsid w:val="00F45D0B"/>
    <w:rsid w:val="00F45E9A"/>
    <w:rsid w:val="00F45F8A"/>
    <w:rsid w:val="00F460C2"/>
    <w:rsid w:val="00F46267"/>
    <w:rsid w:val="00F46268"/>
    <w:rsid w:val="00F462BF"/>
    <w:rsid w:val="00F465FF"/>
    <w:rsid w:val="00F467B2"/>
    <w:rsid w:val="00F46A07"/>
    <w:rsid w:val="00F46AAD"/>
    <w:rsid w:val="00F46AD6"/>
    <w:rsid w:val="00F46C99"/>
    <w:rsid w:val="00F46D3F"/>
    <w:rsid w:val="00F46D84"/>
    <w:rsid w:val="00F46F17"/>
    <w:rsid w:val="00F47247"/>
    <w:rsid w:val="00F47458"/>
    <w:rsid w:val="00F4751F"/>
    <w:rsid w:val="00F4773E"/>
    <w:rsid w:val="00F47778"/>
    <w:rsid w:val="00F4784E"/>
    <w:rsid w:val="00F47855"/>
    <w:rsid w:val="00F478F8"/>
    <w:rsid w:val="00F47B0A"/>
    <w:rsid w:val="00F47C8B"/>
    <w:rsid w:val="00F47D0D"/>
    <w:rsid w:val="00F47D7D"/>
    <w:rsid w:val="00F47E42"/>
    <w:rsid w:val="00F47FA0"/>
    <w:rsid w:val="00F500CE"/>
    <w:rsid w:val="00F500FB"/>
    <w:rsid w:val="00F50283"/>
    <w:rsid w:val="00F504F2"/>
    <w:rsid w:val="00F506FF"/>
    <w:rsid w:val="00F508CE"/>
    <w:rsid w:val="00F50BD9"/>
    <w:rsid w:val="00F50C43"/>
    <w:rsid w:val="00F50C9E"/>
    <w:rsid w:val="00F50D5B"/>
    <w:rsid w:val="00F50EB9"/>
    <w:rsid w:val="00F50FCA"/>
    <w:rsid w:val="00F5108E"/>
    <w:rsid w:val="00F51239"/>
    <w:rsid w:val="00F51350"/>
    <w:rsid w:val="00F51446"/>
    <w:rsid w:val="00F51457"/>
    <w:rsid w:val="00F51494"/>
    <w:rsid w:val="00F514C8"/>
    <w:rsid w:val="00F515C7"/>
    <w:rsid w:val="00F5168C"/>
    <w:rsid w:val="00F51690"/>
    <w:rsid w:val="00F5173A"/>
    <w:rsid w:val="00F517FA"/>
    <w:rsid w:val="00F518E6"/>
    <w:rsid w:val="00F51A5D"/>
    <w:rsid w:val="00F51C63"/>
    <w:rsid w:val="00F51CF9"/>
    <w:rsid w:val="00F51D45"/>
    <w:rsid w:val="00F51D90"/>
    <w:rsid w:val="00F51F6C"/>
    <w:rsid w:val="00F520B4"/>
    <w:rsid w:val="00F523FF"/>
    <w:rsid w:val="00F524D2"/>
    <w:rsid w:val="00F524DF"/>
    <w:rsid w:val="00F52508"/>
    <w:rsid w:val="00F5258C"/>
    <w:rsid w:val="00F5260B"/>
    <w:rsid w:val="00F5260F"/>
    <w:rsid w:val="00F5261B"/>
    <w:rsid w:val="00F52642"/>
    <w:rsid w:val="00F526D7"/>
    <w:rsid w:val="00F52839"/>
    <w:rsid w:val="00F52A18"/>
    <w:rsid w:val="00F52A30"/>
    <w:rsid w:val="00F52AF6"/>
    <w:rsid w:val="00F52B5D"/>
    <w:rsid w:val="00F52B94"/>
    <w:rsid w:val="00F52C32"/>
    <w:rsid w:val="00F52CB2"/>
    <w:rsid w:val="00F52E3B"/>
    <w:rsid w:val="00F52F49"/>
    <w:rsid w:val="00F5311B"/>
    <w:rsid w:val="00F5338B"/>
    <w:rsid w:val="00F536E6"/>
    <w:rsid w:val="00F5382C"/>
    <w:rsid w:val="00F53A3B"/>
    <w:rsid w:val="00F53B72"/>
    <w:rsid w:val="00F53BE5"/>
    <w:rsid w:val="00F53C15"/>
    <w:rsid w:val="00F53C4D"/>
    <w:rsid w:val="00F53C7D"/>
    <w:rsid w:val="00F53F29"/>
    <w:rsid w:val="00F5405B"/>
    <w:rsid w:val="00F54215"/>
    <w:rsid w:val="00F542AA"/>
    <w:rsid w:val="00F54358"/>
    <w:rsid w:val="00F54408"/>
    <w:rsid w:val="00F54447"/>
    <w:rsid w:val="00F54504"/>
    <w:rsid w:val="00F54597"/>
    <w:rsid w:val="00F54AE3"/>
    <w:rsid w:val="00F54B54"/>
    <w:rsid w:val="00F54BCA"/>
    <w:rsid w:val="00F54BCD"/>
    <w:rsid w:val="00F54C50"/>
    <w:rsid w:val="00F54D9F"/>
    <w:rsid w:val="00F54ED8"/>
    <w:rsid w:val="00F54F38"/>
    <w:rsid w:val="00F55022"/>
    <w:rsid w:val="00F55155"/>
    <w:rsid w:val="00F552C4"/>
    <w:rsid w:val="00F553A8"/>
    <w:rsid w:val="00F553BA"/>
    <w:rsid w:val="00F554EE"/>
    <w:rsid w:val="00F55675"/>
    <w:rsid w:val="00F55679"/>
    <w:rsid w:val="00F558A7"/>
    <w:rsid w:val="00F5592A"/>
    <w:rsid w:val="00F5598E"/>
    <w:rsid w:val="00F559CD"/>
    <w:rsid w:val="00F559E3"/>
    <w:rsid w:val="00F55B33"/>
    <w:rsid w:val="00F55B42"/>
    <w:rsid w:val="00F55D9C"/>
    <w:rsid w:val="00F55E03"/>
    <w:rsid w:val="00F55E0A"/>
    <w:rsid w:val="00F55E9F"/>
    <w:rsid w:val="00F55F35"/>
    <w:rsid w:val="00F5600B"/>
    <w:rsid w:val="00F560DD"/>
    <w:rsid w:val="00F5616D"/>
    <w:rsid w:val="00F56174"/>
    <w:rsid w:val="00F56202"/>
    <w:rsid w:val="00F5626C"/>
    <w:rsid w:val="00F5639E"/>
    <w:rsid w:val="00F564C7"/>
    <w:rsid w:val="00F56607"/>
    <w:rsid w:val="00F56697"/>
    <w:rsid w:val="00F566C6"/>
    <w:rsid w:val="00F5672C"/>
    <w:rsid w:val="00F5678C"/>
    <w:rsid w:val="00F567AB"/>
    <w:rsid w:val="00F567AC"/>
    <w:rsid w:val="00F56813"/>
    <w:rsid w:val="00F56864"/>
    <w:rsid w:val="00F568AE"/>
    <w:rsid w:val="00F568DE"/>
    <w:rsid w:val="00F56AAD"/>
    <w:rsid w:val="00F56BB4"/>
    <w:rsid w:val="00F56C67"/>
    <w:rsid w:val="00F56DA9"/>
    <w:rsid w:val="00F56DC3"/>
    <w:rsid w:val="00F56E4A"/>
    <w:rsid w:val="00F56ECD"/>
    <w:rsid w:val="00F56F3D"/>
    <w:rsid w:val="00F56F95"/>
    <w:rsid w:val="00F56FAB"/>
    <w:rsid w:val="00F57049"/>
    <w:rsid w:val="00F57317"/>
    <w:rsid w:val="00F5741D"/>
    <w:rsid w:val="00F5748E"/>
    <w:rsid w:val="00F57568"/>
    <w:rsid w:val="00F57626"/>
    <w:rsid w:val="00F5765B"/>
    <w:rsid w:val="00F57784"/>
    <w:rsid w:val="00F57940"/>
    <w:rsid w:val="00F5797C"/>
    <w:rsid w:val="00F579DD"/>
    <w:rsid w:val="00F57B92"/>
    <w:rsid w:val="00F57C1B"/>
    <w:rsid w:val="00F57CAA"/>
    <w:rsid w:val="00F57E0E"/>
    <w:rsid w:val="00F57EE2"/>
    <w:rsid w:val="00F6013C"/>
    <w:rsid w:val="00F6024F"/>
    <w:rsid w:val="00F604B3"/>
    <w:rsid w:val="00F60550"/>
    <w:rsid w:val="00F60595"/>
    <w:rsid w:val="00F6063C"/>
    <w:rsid w:val="00F60916"/>
    <w:rsid w:val="00F60FD4"/>
    <w:rsid w:val="00F61049"/>
    <w:rsid w:val="00F611C5"/>
    <w:rsid w:val="00F612B7"/>
    <w:rsid w:val="00F6136C"/>
    <w:rsid w:val="00F613B6"/>
    <w:rsid w:val="00F613D1"/>
    <w:rsid w:val="00F61465"/>
    <w:rsid w:val="00F61522"/>
    <w:rsid w:val="00F61565"/>
    <w:rsid w:val="00F6158A"/>
    <w:rsid w:val="00F615D2"/>
    <w:rsid w:val="00F615E0"/>
    <w:rsid w:val="00F616B3"/>
    <w:rsid w:val="00F619B1"/>
    <w:rsid w:val="00F619E1"/>
    <w:rsid w:val="00F61C99"/>
    <w:rsid w:val="00F61D2A"/>
    <w:rsid w:val="00F61DFE"/>
    <w:rsid w:val="00F61FE2"/>
    <w:rsid w:val="00F620A1"/>
    <w:rsid w:val="00F6214D"/>
    <w:rsid w:val="00F62297"/>
    <w:rsid w:val="00F62328"/>
    <w:rsid w:val="00F623FF"/>
    <w:rsid w:val="00F6265E"/>
    <w:rsid w:val="00F62958"/>
    <w:rsid w:val="00F6295E"/>
    <w:rsid w:val="00F629A1"/>
    <w:rsid w:val="00F629E0"/>
    <w:rsid w:val="00F62AAF"/>
    <w:rsid w:val="00F62ABA"/>
    <w:rsid w:val="00F62BAC"/>
    <w:rsid w:val="00F62C95"/>
    <w:rsid w:val="00F62D53"/>
    <w:rsid w:val="00F62DC0"/>
    <w:rsid w:val="00F62E37"/>
    <w:rsid w:val="00F62EE3"/>
    <w:rsid w:val="00F62F4B"/>
    <w:rsid w:val="00F63211"/>
    <w:rsid w:val="00F63385"/>
    <w:rsid w:val="00F63545"/>
    <w:rsid w:val="00F6370C"/>
    <w:rsid w:val="00F6374F"/>
    <w:rsid w:val="00F63765"/>
    <w:rsid w:val="00F637EC"/>
    <w:rsid w:val="00F638D6"/>
    <w:rsid w:val="00F63A5C"/>
    <w:rsid w:val="00F63A90"/>
    <w:rsid w:val="00F63BA9"/>
    <w:rsid w:val="00F63C70"/>
    <w:rsid w:val="00F63C8F"/>
    <w:rsid w:val="00F63CD1"/>
    <w:rsid w:val="00F63D90"/>
    <w:rsid w:val="00F63D9C"/>
    <w:rsid w:val="00F63FBA"/>
    <w:rsid w:val="00F63FD1"/>
    <w:rsid w:val="00F64115"/>
    <w:rsid w:val="00F641A5"/>
    <w:rsid w:val="00F641B9"/>
    <w:rsid w:val="00F641DE"/>
    <w:rsid w:val="00F64324"/>
    <w:rsid w:val="00F64448"/>
    <w:rsid w:val="00F6469C"/>
    <w:rsid w:val="00F64809"/>
    <w:rsid w:val="00F648B6"/>
    <w:rsid w:val="00F64B97"/>
    <w:rsid w:val="00F64C26"/>
    <w:rsid w:val="00F64C27"/>
    <w:rsid w:val="00F64C36"/>
    <w:rsid w:val="00F64D58"/>
    <w:rsid w:val="00F64D5F"/>
    <w:rsid w:val="00F64D97"/>
    <w:rsid w:val="00F64E32"/>
    <w:rsid w:val="00F64E34"/>
    <w:rsid w:val="00F64E59"/>
    <w:rsid w:val="00F64EC8"/>
    <w:rsid w:val="00F64FA5"/>
    <w:rsid w:val="00F64FB8"/>
    <w:rsid w:val="00F650ED"/>
    <w:rsid w:val="00F651B4"/>
    <w:rsid w:val="00F654DA"/>
    <w:rsid w:val="00F65541"/>
    <w:rsid w:val="00F65542"/>
    <w:rsid w:val="00F65548"/>
    <w:rsid w:val="00F6561E"/>
    <w:rsid w:val="00F6567B"/>
    <w:rsid w:val="00F65890"/>
    <w:rsid w:val="00F6590A"/>
    <w:rsid w:val="00F659A7"/>
    <w:rsid w:val="00F65A45"/>
    <w:rsid w:val="00F65A56"/>
    <w:rsid w:val="00F65B46"/>
    <w:rsid w:val="00F65C81"/>
    <w:rsid w:val="00F65CE9"/>
    <w:rsid w:val="00F65D11"/>
    <w:rsid w:val="00F65DE8"/>
    <w:rsid w:val="00F66203"/>
    <w:rsid w:val="00F662AD"/>
    <w:rsid w:val="00F66365"/>
    <w:rsid w:val="00F66427"/>
    <w:rsid w:val="00F6645B"/>
    <w:rsid w:val="00F6656F"/>
    <w:rsid w:val="00F6660D"/>
    <w:rsid w:val="00F6677A"/>
    <w:rsid w:val="00F667ED"/>
    <w:rsid w:val="00F66891"/>
    <w:rsid w:val="00F6698A"/>
    <w:rsid w:val="00F669F8"/>
    <w:rsid w:val="00F66B67"/>
    <w:rsid w:val="00F66BB4"/>
    <w:rsid w:val="00F66C94"/>
    <w:rsid w:val="00F66EBA"/>
    <w:rsid w:val="00F66F2D"/>
    <w:rsid w:val="00F673C3"/>
    <w:rsid w:val="00F674D9"/>
    <w:rsid w:val="00F67593"/>
    <w:rsid w:val="00F67854"/>
    <w:rsid w:val="00F67860"/>
    <w:rsid w:val="00F67921"/>
    <w:rsid w:val="00F67D17"/>
    <w:rsid w:val="00F67DE6"/>
    <w:rsid w:val="00F67E6E"/>
    <w:rsid w:val="00F67FF8"/>
    <w:rsid w:val="00F70053"/>
    <w:rsid w:val="00F7012E"/>
    <w:rsid w:val="00F70169"/>
    <w:rsid w:val="00F70181"/>
    <w:rsid w:val="00F70342"/>
    <w:rsid w:val="00F70354"/>
    <w:rsid w:val="00F70530"/>
    <w:rsid w:val="00F705DC"/>
    <w:rsid w:val="00F705F5"/>
    <w:rsid w:val="00F70627"/>
    <w:rsid w:val="00F70740"/>
    <w:rsid w:val="00F70764"/>
    <w:rsid w:val="00F70900"/>
    <w:rsid w:val="00F70913"/>
    <w:rsid w:val="00F70994"/>
    <w:rsid w:val="00F70C09"/>
    <w:rsid w:val="00F70C4C"/>
    <w:rsid w:val="00F70DB3"/>
    <w:rsid w:val="00F70E77"/>
    <w:rsid w:val="00F70FF6"/>
    <w:rsid w:val="00F71211"/>
    <w:rsid w:val="00F712F8"/>
    <w:rsid w:val="00F713C7"/>
    <w:rsid w:val="00F713D3"/>
    <w:rsid w:val="00F714CF"/>
    <w:rsid w:val="00F715A0"/>
    <w:rsid w:val="00F71681"/>
    <w:rsid w:val="00F7197C"/>
    <w:rsid w:val="00F71A50"/>
    <w:rsid w:val="00F71BD5"/>
    <w:rsid w:val="00F71BDE"/>
    <w:rsid w:val="00F71C6E"/>
    <w:rsid w:val="00F71EEF"/>
    <w:rsid w:val="00F71F18"/>
    <w:rsid w:val="00F7205D"/>
    <w:rsid w:val="00F72151"/>
    <w:rsid w:val="00F724C6"/>
    <w:rsid w:val="00F72643"/>
    <w:rsid w:val="00F726BD"/>
    <w:rsid w:val="00F727F2"/>
    <w:rsid w:val="00F7295F"/>
    <w:rsid w:val="00F729F4"/>
    <w:rsid w:val="00F72D13"/>
    <w:rsid w:val="00F72DFF"/>
    <w:rsid w:val="00F7310A"/>
    <w:rsid w:val="00F73120"/>
    <w:rsid w:val="00F73130"/>
    <w:rsid w:val="00F731AB"/>
    <w:rsid w:val="00F731C9"/>
    <w:rsid w:val="00F731FA"/>
    <w:rsid w:val="00F732EE"/>
    <w:rsid w:val="00F7330C"/>
    <w:rsid w:val="00F73325"/>
    <w:rsid w:val="00F73328"/>
    <w:rsid w:val="00F733E9"/>
    <w:rsid w:val="00F73580"/>
    <w:rsid w:val="00F73642"/>
    <w:rsid w:val="00F737DC"/>
    <w:rsid w:val="00F73846"/>
    <w:rsid w:val="00F7385A"/>
    <w:rsid w:val="00F73934"/>
    <w:rsid w:val="00F7394B"/>
    <w:rsid w:val="00F73B64"/>
    <w:rsid w:val="00F73BED"/>
    <w:rsid w:val="00F73C49"/>
    <w:rsid w:val="00F73D99"/>
    <w:rsid w:val="00F73F6F"/>
    <w:rsid w:val="00F741C6"/>
    <w:rsid w:val="00F74269"/>
    <w:rsid w:val="00F74361"/>
    <w:rsid w:val="00F7440A"/>
    <w:rsid w:val="00F74455"/>
    <w:rsid w:val="00F746CC"/>
    <w:rsid w:val="00F7478B"/>
    <w:rsid w:val="00F7492A"/>
    <w:rsid w:val="00F749F0"/>
    <w:rsid w:val="00F74AD1"/>
    <w:rsid w:val="00F74AE1"/>
    <w:rsid w:val="00F74AE8"/>
    <w:rsid w:val="00F74CDD"/>
    <w:rsid w:val="00F74E39"/>
    <w:rsid w:val="00F74E42"/>
    <w:rsid w:val="00F74ECF"/>
    <w:rsid w:val="00F74FE4"/>
    <w:rsid w:val="00F75111"/>
    <w:rsid w:val="00F753DF"/>
    <w:rsid w:val="00F7546A"/>
    <w:rsid w:val="00F754D7"/>
    <w:rsid w:val="00F756C1"/>
    <w:rsid w:val="00F756E2"/>
    <w:rsid w:val="00F75711"/>
    <w:rsid w:val="00F7573B"/>
    <w:rsid w:val="00F757AA"/>
    <w:rsid w:val="00F757FE"/>
    <w:rsid w:val="00F7597B"/>
    <w:rsid w:val="00F75A1B"/>
    <w:rsid w:val="00F75CDC"/>
    <w:rsid w:val="00F75D10"/>
    <w:rsid w:val="00F75E27"/>
    <w:rsid w:val="00F75ED3"/>
    <w:rsid w:val="00F76137"/>
    <w:rsid w:val="00F761BC"/>
    <w:rsid w:val="00F7651E"/>
    <w:rsid w:val="00F7659F"/>
    <w:rsid w:val="00F76780"/>
    <w:rsid w:val="00F7686B"/>
    <w:rsid w:val="00F768D4"/>
    <w:rsid w:val="00F76951"/>
    <w:rsid w:val="00F76AD1"/>
    <w:rsid w:val="00F76E69"/>
    <w:rsid w:val="00F76ED1"/>
    <w:rsid w:val="00F76FBE"/>
    <w:rsid w:val="00F77014"/>
    <w:rsid w:val="00F77015"/>
    <w:rsid w:val="00F77061"/>
    <w:rsid w:val="00F770CF"/>
    <w:rsid w:val="00F77273"/>
    <w:rsid w:val="00F772AA"/>
    <w:rsid w:val="00F772CB"/>
    <w:rsid w:val="00F7730D"/>
    <w:rsid w:val="00F773B9"/>
    <w:rsid w:val="00F77414"/>
    <w:rsid w:val="00F774DD"/>
    <w:rsid w:val="00F7751C"/>
    <w:rsid w:val="00F776AF"/>
    <w:rsid w:val="00F77744"/>
    <w:rsid w:val="00F7798A"/>
    <w:rsid w:val="00F77C98"/>
    <w:rsid w:val="00F77D9E"/>
    <w:rsid w:val="00F80199"/>
    <w:rsid w:val="00F801FC"/>
    <w:rsid w:val="00F80238"/>
    <w:rsid w:val="00F8024F"/>
    <w:rsid w:val="00F8040C"/>
    <w:rsid w:val="00F806B7"/>
    <w:rsid w:val="00F80720"/>
    <w:rsid w:val="00F80797"/>
    <w:rsid w:val="00F80945"/>
    <w:rsid w:val="00F80BA6"/>
    <w:rsid w:val="00F80C65"/>
    <w:rsid w:val="00F80C9A"/>
    <w:rsid w:val="00F80FF9"/>
    <w:rsid w:val="00F81053"/>
    <w:rsid w:val="00F81300"/>
    <w:rsid w:val="00F8145C"/>
    <w:rsid w:val="00F81478"/>
    <w:rsid w:val="00F815BE"/>
    <w:rsid w:val="00F8165B"/>
    <w:rsid w:val="00F817FB"/>
    <w:rsid w:val="00F8189F"/>
    <w:rsid w:val="00F819DB"/>
    <w:rsid w:val="00F81BAF"/>
    <w:rsid w:val="00F81BC7"/>
    <w:rsid w:val="00F81CA3"/>
    <w:rsid w:val="00F81E83"/>
    <w:rsid w:val="00F81F6E"/>
    <w:rsid w:val="00F81F7E"/>
    <w:rsid w:val="00F82129"/>
    <w:rsid w:val="00F822C0"/>
    <w:rsid w:val="00F82328"/>
    <w:rsid w:val="00F82444"/>
    <w:rsid w:val="00F824DE"/>
    <w:rsid w:val="00F824E3"/>
    <w:rsid w:val="00F82520"/>
    <w:rsid w:val="00F825A1"/>
    <w:rsid w:val="00F825AE"/>
    <w:rsid w:val="00F8262A"/>
    <w:rsid w:val="00F827AA"/>
    <w:rsid w:val="00F827BE"/>
    <w:rsid w:val="00F8284F"/>
    <w:rsid w:val="00F82AFB"/>
    <w:rsid w:val="00F82B3E"/>
    <w:rsid w:val="00F82C31"/>
    <w:rsid w:val="00F82CA7"/>
    <w:rsid w:val="00F82E51"/>
    <w:rsid w:val="00F82E9F"/>
    <w:rsid w:val="00F831DC"/>
    <w:rsid w:val="00F8321B"/>
    <w:rsid w:val="00F8324D"/>
    <w:rsid w:val="00F832DE"/>
    <w:rsid w:val="00F83330"/>
    <w:rsid w:val="00F833B4"/>
    <w:rsid w:val="00F834E5"/>
    <w:rsid w:val="00F83650"/>
    <w:rsid w:val="00F8371E"/>
    <w:rsid w:val="00F83733"/>
    <w:rsid w:val="00F83930"/>
    <w:rsid w:val="00F83D55"/>
    <w:rsid w:val="00F83F18"/>
    <w:rsid w:val="00F840DD"/>
    <w:rsid w:val="00F841ED"/>
    <w:rsid w:val="00F8435C"/>
    <w:rsid w:val="00F84456"/>
    <w:rsid w:val="00F8445C"/>
    <w:rsid w:val="00F844A5"/>
    <w:rsid w:val="00F844EC"/>
    <w:rsid w:val="00F8468B"/>
    <w:rsid w:val="00F847D8"/>
    <w:rsid w:val="00F84908"/>
    <w:rsid w:val="00F84BCE"/>
    <w:rsid w:val="00F84D5D"/>
    <w:rsid w:val="00F84FB2"/>
    <w:rsid w:val="00F8504D"/>
    <w:rsid w:val="00F852AA"/>
    <w:rsid w:val="00F85342"/>
    <w:rsid w:val="00F85376"/>
    <w:rsid w:val="00F85388"/>
    <w:rsid w:val="00F853C6"/>
    <w:rsid w:val="00F856DF"/>
    <w:rsid w:val="00F85715"/>
    <w:rsid w:val="00F857B6"/>
    <w:rsid w:val="00F85815"/>
    <w:rsid w:val="00F8587D"/>
    <w:rsid w:val="00F85AA6"/>
    <w:rsid w:val="00F85AFE"/>
    <w:rsid w:val="00F85B04"/>
    <w:rsid w:val="00F85C15"/>
    <w:rsid w:val="00F85C4F"/>
    <w:rsid w:val="00F85E58"/>
    <w:rsid w:val="00F85E6C"/>
    <w:rsid w:val="00F861D5"/>
    <w:rsid w:val="00F862E9"/>
    <w:rsid w:val="00F8630C"/>
    <w:rsid w:val="00F8632A"/>
    <w:rsid w:val="00F86510"/>
    <w:rsid w:val="00F86590"/>
    <w:rsid w:val="00F865BB"/>
    <w:rsid w:val="00F865E3"/>
    <w:rsid w:val="00F867C4"/>
    <w:rsid w:val="00F867F8"/>
    <w:rsid w:val="00F86889"/>
    <w:rsid w:val="00F8696A"/>
    <w:rsid w:val="00F86A0C"/>
    <w:rsid w:val="00F86BFF"/>
    <w:rsid w:val="00F86CDB"/>
    <w:rsid w:val="00F86E5C"/>
    <w:rsid w:val="00F86E5E"/>
    <w:rsid w:val="00F86EC4"/>
    <w:rsid w:val="00F86F52"/>
    <w:rsid w:val="00F870A7"/>
    <w:rsid w:val="00F87671"/>
    <w:rsid w:val="00F876B9"/>
    <w:rsid w:val="00F87757"/>
    <w:rsid w:val="00F877D4"/>
    <w:rsid w:val="00F878BA"/>
    <w:rsid w:val="00F87A37"/>
    <w:rsid w:val="00F87A72"/>
    <w:rsid w:val="00F87AA6"/>
    <w:rsid w:val="00F87AD0"/>
    <w:rsid w:val="00F87BEC"/>
    <w:rsid w:val="00F87C0B"/>
    <w:rsid w:val="00F87EEF"/>
    <w:rsid w:val="00F901EB"/>
    <w:rsid w:val="00F902A3"/>
    <w:rsid w:val="00F902B1"/>
    <w:rsid w:val="00F9034A"/>
    <w:rsid w:val="00F90408"/>
    <w:rsid w:val="00F904BA"/>
    <w:rsid w:val="00F904F8"/>
    <w:rsid w:val="00F90512"/>
    <w:rsid w:val="00F90889"/>
    <w:rsid w:val="00F90966"/>
    <w:rsid w:val="00F909F4"/>
    <w:rsid w:val="00F90A0C"/>
    <w:rsid w:val="00F90AD0"/>
    <w:rsid w:val="00F90B2E"/>
    <w:rsid w:val="00F90C2B"/>
    <w:rsid w:val="00F90CBE"/>
    <w:rsid w:val="00F90CBF"/>
    <w:rsid w:val="00F90D02"/>
    <w:rsid w:val="00F90D8E"/>
    <w:rsid w:val="00F90E16"/>
    <w:rsid w:val="00F90F3A"/>
    <w:rsid w:val="00F91039"/>
    <w:rsid w:val="00F91127"/>
    <w:rsid w:val="00F9113F"/>
    <w:rsid w:val="00F91176"/>
    <w:rsid w:val="00F911C5"/>
    <w:rsid w:val="00F9128D"/>
    <w:rsid w:val="00F9130F"/>
    <w:rsid w:val="00F9137D"/>
    <w:rsid w:val="00F9169A"/>
    <w:rsid w:val="00F91788"/>
    <w:rsid w:val="00F91B33"/>
    <w:rsid w:val="00F9203A"/>
    <w:rsid w:val="00F924B4"/>
    <w:rsid w:val="00F92517"/>
    <w:rsid w:val="00F925DF"/>
    <w:rsid w:val="00F92627"/>
    <w:rsid w:val="00F927F4"/>
    <w:rsid w:val="00F92A70"/>
    <w:rsid w:val="00F92AA7"/>
    <w:rsid w:val="00F92CB4"/>
    <w:rsid w:val="00F92DA1"/>
    <w:rsid w:val="00F92DCF"/>
    <w:rsid w:val="00F92E88"/>
    <w:rsid w:val="00F92E96"/>
    <w:rsid w:val="00F92F0C"/>
    <w:rsid w:val="00F92F8A"/>
    <w:rsid w:val="00F93034"/>
    <w:rsid w:val="00F933A6"/>
    <w:rsid w:val="00F933D2"/>
    <w:rsid w:val="00F93514"/>
    <w:rsid w:val="00F935C3"/>
    <w:rsid w:val="00F935DC"/>
    <w:rsid w:val="00F93769"/>
    <w:rsid w:val="00F93772"/>
    <w:rsid w:val="00F93833"/>
    <w:rsid w:val="00F93837"/>
    <w:rsid w:val="00F93C4D"/>
    <w:rsid w:val="00F93DEA"/>
    <w:rsid w:val="00F93F2F"/>
    <w:rsid w:val="00F93FAB"/>
    <w:rsid w:val="00F940F0"/>
    <w:rsid w:val="00F9415F"/>
    <w:rsid w:val="00F941F2"/>
    <w:rsid w:val="00F943C8"/>
    <w:rsid w:val="00F94456"/>
    <w:rsid w:val="00F944FD"/>
    <w:rsid w:val="00F946D7"/>
    <w:rsid w:val="00F9475C"/>
    <w:rsid w:val="00F94A08"/>
    <w:rsid w:val="00F94B5A"/>
    <w:rsid w:val="00F94C08"/>
    <w:rsid w:val="00F94CE0"/>
    <w:rsid w:val="00F94E2F"/>
    <w:rsid w:val="00F94FC3"/>
    <w:rsid w:val="00F9506D"/>
    <w:rsid w:val="00F9509C"/>
    <w:rsid w:val="00F950A6"/>
    <w:rsid w:val="00F95127"/>
    <w:rsid w:val="00F9519C"/>
    <w:rsid w:val="00F951A1"/>
    <w:rsid w:val="00F95361"/>
    <w:rsid w:val="00F95599"/>
    <w:rsid w:val="00F955D2"/>
    <w:rsid w:val="00F9567B"/>
    <w:rsid w:val="00F9568A"/>
    <w:rsid w:val="00F9569C"/>
    <w:rsid w:val="00F956FF"/>
    <w:rsid w:val="00F95775"/>
    <w:rsid w:val="00F957F1"/>
    <w:rsid w:val="00F95869"/>
    <w:rsid w:val="00F958B2"/>
    <w:rsid w:val="00F959D9"/>
    <w:rsid w:val="00F95A84"/>
    <w:rsid w:val="00F95ACE"/>
    <w:rsid w:val="00F95AF1"/>
    <w:rsid w:val="00F95AFD"/>
    <w:rsid w:val="00F95B26"/>
    <w:rsid w:val="00F95B3A"/>
    <w:rsid w:val="00F95BFC"/>
    <w:rsid w:val="00F95C68"/>
    <w:rsid w:val="00F95CD6"/>
    <w:rsid w:val="00F95CDB"/>
    <w:rsid w:val="00F95F80"/>
    <w:rsid w:val="00F96081"/>
    <w:rsid w:val="00F96456"/>
    <w:rsid w:val="00F96556"/>
    <w:rsid w:val="00F96558"/>
    <w:rsid w:val="00F965CB"/>
    <w:rsid w:val="00F966E5"/>
    <w:rsid w:val="00F9672F"/>
    <w:rsid w:val="00F967C3"/>
    <w:rsid w:val="00F96907"/>
    <w:rsid w:val="00F96B41"/>
    <w:rsid w:val="00F96C70"/>
    <w:rsid w:val="00F96C8F"/>
    <w:rsid w:val="00F96CA1"/>
    <w:rsid w:val="00F96CDF"/>
    <w:rsid w:val="00F96D78"/>
    <w:rsid w:val="00F96ECC"/>
    <w:rsid w:val="00F9711B"/>
    <w:rsid w:val="00F97225"/>
    <w:rsid w:val="00F97386"/>
    <w:rsid w:val="00F97414"/>
    <w:rsid w:val="00F97729"/>
    <w:rsid w:val="00F9793E"/>
    <w:rsid w:val="00F97B56"/>
    <w:rsid w:val="00F97D74"/>
    <w:rsid w:val="00F97D9D"/>
    <w:rsid w:val="00F97E4A"/>
    <w:rsid w:val="00F97ECF"/>
    <w:rsid w:val="00F97F56"/>
    <w:rsid w:val="00FA0420"/>
    <w:rsid w:val="00FA042E"/>
    <w:rsid w:val="00FA0595"/>
    <w:rsid w:val="00FA05D8"/>
    <w:rsid w:val="00FA06ED"/>
    <w:rsid w:val="00FA07D4"/>
    <w:rsid w:val="00FA088D"/>
    <w:rsid w:val="00FA08F9"/>
    <w:rsid w:val="00FA0A62"/>
    <w:rsid w:val="00FA0B05"/>
    <w:rsid w:val="00FA0BBA"/>
    <w:rsid w:val="00FA0C28"/>
    <w:rsid w:val="00FA0CB4"/>
    <w:rsid w:val="00FA0CEC"/>
    <w:rsid w:val="00FA0E92"/>
    <w:rsid w:val="00FA0F84"/>
    <w:rsid w:val="00FA0FE1"/>
    <w:rsid w:val="00FA1161"/>
    <w:rsid w:val="00FA116A"/>
    <w:rsid w:val="00FA11FF"/>
    <w:rsid w:val="00FA12DD"/>
    <w:rsid w:val="00FA1348"/>
    <w:rsid w:val="00FA136B"/>
    <w:rsid w:val="00FA13BE"/>
    <w:rsid w:val="00FA13C8"/>
    <w:rsid w:val="00FA1600"/>
    <w:rsid w:val="00FA162F"/>
    <w:rsid w:val="00FA1867"/>
    <w:rsid w:val="00FA191A"/>
    <w:rsid w:val="00FA1B15"/>
    <w:rsid w:val="00FA1B87"/>
    <w:rsid w:val="00FA1C98"/>
    <w:rsid w:val="00FA1D36"/>
    <w:rsid w:val="00FA1DF7"/>
    <w:rsid w:val="00FA1F33"/>
    <w:rsid w:val="00FA205B"/>
    <w:rsid w:val="00FA21C7"/>
    <w:rsid w:val="00FA21D5"/>
    <w:rsid w:val="00FA2289"/>
    <w:rsid w:val="00FA23D5"/>
    <w:rsid w:val="00FA23E5"/>
    <w:rsid w:val="00FA24F1"/>
    <w:rsid w:val="00FA25B5"/>
    <w:rsid w:val="00FA25F2"/>
    <w:rsid w:val="00FA2728"/>
    <w:rsid w:val="00FA27E4"/>
    <w:rsid w:val="00FA284F"/>
    <w:rsid w:val="00FA28C5"/>
    <w:rsid w:val="00FA291E"/>
    <w:rsid w:val="00FA2AB7"/>
    <w:rsid w:val="00FA2B1C"/>
    <w:rsid w:val="00FA2BF7"/>
    <w:rsid w:val="00FA2C7D"/>
    <w:rsid w:val="00FA2D05"/>
    <w:rsid w:val="00FA2D12"/>
    <w:rsid w:val="00FA2E2C"/>
    <w:rsid w:val="00FA2EC9"/>
    <w:rsid w:val="00FA2F16"/>
    <w:rsid w:val="00FA2F65"/>
    <w:rsid w:val="00FA310F"/>
    <w:rsid w:val="00FA3163"/>
    <w:rsid w:val="00FA31B5"/>
    <w:rsid w:val="00FA32CA"/>
    <w:rsid w:val="00FA3376"/>
    <w:rsid w:val="00FA3564"/>
    <w:rsid w:val="00FA3577"/>
    <w:rsid w:val="00FA3586"/>
    <w:rsid w:val="00FA35CB"/>
    <w:rsid w:val="00FA369C"/>
    <w:rsid w:val="00FA36DE"/>
    <w:rsid w:val="00FA3782"/>
    <w:rsid w:val="00FA37A8"/>
    <w:rsid w:val="00FA37CE"/>
    <w:rsid w:val="00FA3A92"/>
    <w:rsid w:val="00FA3AAC"/>
    <w:rsid w:val="00FA3AC2"/>
    <w:rsid w:val="00FA3B7B"/>
    <w:rsid w:val="00FA3B96"/>
    <w:rsid w:val="00FA3BCC"/>
    <w:rsid w:val="00FA403B"/>
    <w:rsid w:val="00FA40F3"/>
    <w:rsid w:val="00FA42EF"/>
    <w:rsid w:val="00FA43E3"/>
    <w:rsid w:val="00FA445C"/>
    <w:rsid w:val="00FA44E4"/>
    <w:rsid w:val="00FA4680"/>
    <w:rsid w:val="00FA4796"/>
    <w:rsid w:val="00FA48F3"/>
    <w:rsid w:val="00FA49D8"/>
    <w:rsid w:val="00FA4BC9"/>
    <w:rsid w:val="00FA4CE9"/>
    <w:rsid w:val="00FA4E5F"/>
    <w:rsid w:val="00FA5138"/>
    <w:rsid w:val="00FA5195"/>
    <w:rsid w:val="00FA52D3"/>
    <w:rsid w:val="00FA5340"/>
    <w:rsid w:val="00FA535C"/>
    <w:rsid w:val="00FA53F7"/>
    <w:rsid w:val="00FA547D"/>
    <w:rsid w:val="00FA5578"/>
    <w:rsid w:val="00FA5641"/>
    <w:rsid w:val="00FA56DE"/>
    <w:rsid w:val="00FA5710"/>
    <w:rsid w:val="00FA57D2"/>
    <w:rsid w:val="00FA5B5B"/>
    <w:rsid w:val="00FA5CEB"/>
    <w:rsid w:val="00FA5F06"/>
    <w:rsid w:val="00FA5FC5"/>
    <w:rsid w:val="00FA611F"/>
    <w:rsid w:val="00FA61D5"/>
    <w:rsid w:val="00FA63BF"/>
    <w:rsid w:val="00FA63CF"/>
    <w:rsid w:val="00FA63EF"/>
    <w:rsid w:val="00FA647D"/>
    <w:rsid w:val="00FA65ED"/>
    <w:rsid w:val="00FA665D"/>
    <w:rsid w:val="00FA67B3"/>
    <w:rsid w:val="00FA6888"/>
    <w:rsid w:val="00FA6962"/>
    <w:rsid w:val="00FA6BDE"/>
    <w:rsid w:val="00FA6DDD"/>
    <w:rsid w:val="00FA6FF4"/>
    <w:rsid w:val="00FA70D6"/>
    <w:rsid w:val="00FA7180"/>
    <w:rsid w:val="00FA7195"/>
    <w:rsid w:val="00FA71FA"/>
    <w:rsid w:val="00FA76F3"/>
    <w:rsid w:val="00FA7919"/>
    <w:rsid w:val="00FA7920"/>
    <w:rsid w:val="00FA797C"/>
    <w:rsid w:val="00FA7999"/>
    <w:rsid w:val="00FA7A9E"/>
    <w:rsid w:val="00FA7B36"/>
    <w:rsid w:val="00FA7CD7"/>
    <w:rsid w:val="00FA7DC8"/>
    <w:rsid w:val="00FA7DDA"/>
    <w:rsid w:val="00FA7EC6"/>
    <w:rsid w:val="00FA7F95"/>
    <w:rsid w:val="00FB020E"/>
    <w:rsid w:val="00FB03DF"/>
    <w:rsid w:val="00FB0615"/>
    <w:rsid w:val="00FB0627"/>
    <w:rsid w:val="00FB06D0"/>
    <w:rsid w:val="00FB06F6"/>
    <w:rsid w:val="00FB070D"/>
    <w:rsid w:val="00FB0A50"/>
    <w:rsid w:val="00FB0B86"/>
    <w:rsid w:val="00FB0C36"/>
    <w:rsid w:val="00FB0D44"/>
    <w:rsid w:val="00FB0EE8"/>
    <w:rsid w:val="00FB1085"/>
    <w:rsid w:val="00FB1354"/>
    <w:rsid w:val="00FB1457"/>
    <w:rsid w:val="00FB165E"/>
    <w:rsid w:val="00FB16ED"/>
    <w:rsid w:val="00FB1853"/>
    <w:rsid w:val="00FB18B9"/>
    <w:rsid w:val="00FB19C4"/>
    <w:rsid w:val="00FB1AA2"/>
    <w:rsid w:val="00FB1B3D"/>
    <w:rsid w:val="00FB1B64"/>
    <w:rsid w:val="00FB1C6C"/>
    <w:rsid w:val="00FB1D3B"/>
    <w:rsid w:val="00FB20C7"/>
    <w:rsid w:val="00FB2115"/>
    <w:rsid w:val="00FB2117"/>
    <w:rsid w:val="00FB2273"/>
    <w:rsid w:val="00FB234B"/>
    <w:rsid w:val="00FB2357"/>
    <w:rsid w:val="00FB23C7"/>
    <w:rsid w:val="00FB2550"/>
    <w:rsid w:val="00FB25E1"/>
    <w:rsid w:val="00FB25E5"/>
    <w:rsid w:val="00FB2787"/>
    <w:rsid w:val="00FB2818"/>
    <w:rsid w:val="00FB2824"/>
    <w:rsid w:val="00FB28A2"/>
    <w:rsid w:val="00FB28E9"/>
    <w:rsid w:val="00FB28F7"/>
    <w:rsid w:val="00FB291E"/>
    <w:rsid w:val="00FB2957"/>
    <w:rsid w:val="00FB2D10"/>
    <w:rsid w:val="00FB2E5D"/>
    <w:rsid w:val="00FB2EEF"/>
    <w:rsid w:val="00FB3130"/>
    <w:rsid w:val="00FB313E"/>
    <w:rsid w:val="00FB3178"/>
    <w:rsid w:val="00FB31BC"/>
    <w:rsid w:val="00FB33F0"/>
    <w:rsid w:val="00FB3669"/>
    <w:rsid w:val="00FB36D3"/>
    <w:rsid w:val="00FB3717"/>
    <w:rsid w:val="00FB386A"/>
    <w:rsid w:val="00FB39C7"/>
    <w:rsid w:val="00FB39FD"/>
    <w:rsid w:val="00FB3B0F"/>
    <w:rsid w:val="00FB3D06"/>
    <w:rsid w:val="00FB3DD6"/>
    <w:rsid w:val="00FB3FE5"/>
    <w:rsid w:val="00FB4067"/>
    <w:rsid w:val="00FB4094"/>
    <w:rsid w:val="00FB4133"/>
    <w:rsid w:val="00FB41F8"/>
    <w:rsid w:val="00FB428C"/>
    <w:rsid w:val="00FB431D"/>
    <w:rsid w:val="00FB4531"/>
    <w:rsid w:val="00FB456A"/>
    <w:rsid w:val="00FB46C3"/>
    <w:rsid w:val="00FB46CC"/>
    <w:rsid w:val="00FB46F1"/>
    <w:rsid w:val="00FB48B4"/>
    <w:rsid w:val="00FB4A1D"/>
    <w:rsid w:val="00FB4B51"/>
    <w:rsid w:val="00FB4BEE"/>
    <w:rsid w:val="00FB4BFE"/>
    <w:rsid w:val="00FB4E57"/>
    <w:rsid w:val="00FB4F8C"/>
    <w:rsid w:val="00FB4F9B"/>
    <w:rsid w:val="00FB504B"/>
    <w:rsid w:val="00FB507E"/>
    <w:rsid w:val="00FB50A9"/>
    <w:rsid w:val="00FB52C8"/>
    <w:rsid w:val="00FB53F0"/>
    <w:rsid w:val="00FB5443"/>
    <w:rsid w:val="00FB548B"/>
    <w:rsid w:val="00FB54FD"/>
    <w:rsid w:val="00FB557C"/>
    <w:rsid w:val="00FB5842"/>
    <w:rsid w:val="00FB5856"/>
    <w:rsid w:val="00FB5897"/>
    <w:rsid w:val="00FB58F7"/>
    <w:rsid w:val="00FB5A25"/>
    <w:rsid w:val="00FB5AE2"/>
    <w:rsid w:val="00FB5B69"/>
    <w:rsid w:val="00FB5C79"/>
    <w:rsid w:val="00FB5D97"/>
    <w:rsid w:val="00FB5EEE"/>
    <w:rsid w:val="00FB6041"/>
    <w:rsid w:val="00FB6175"/>
    <w:rsid w:val="00FB6319"/>
    <w:rsid w:val="00FB658A"/>
    <w:rsid w:val="00FB65D0"/>
    <w:rsid w:val="00FB682F"/>
    <w:rsid w:val="00FB684A"/>
    <w:rsid w:val="00FB6951"/>
    <w:rsid w:val="00FB6C8A"/>
    <w:rsid w:val="00FB6CB1"/>
    <w:rsid w:val="00FB6D08"/>
    <w:rsid w:val="00FB6D53"/>
    <w:rsid w:val="00FB6DAC"/>
    <w:rsid w:val="00FB701C"/>
    <w:rsid w:val="00FB705A"/>
    <w:rsid w:val="00FB705C"/>
    <w:rsid w:val="00FB70D4"/>
    <w:rsid w:val="00FB70D9"/>
    <w:rsid w:val="00FB70DB"/>
    <w:rsid w:val="00FB7337"/>
    <w:rsid w:val="00FB73EC"/>
    <w:rsid w:val="00FB744E"/>
    <w:rsid w:val="00FB784A"/>
    <w:rsid w:val="00FB7897"/>
    <w:rsid w:val="00FB78A6"/>
    <w:rsid w:val="00FB79FC"/>
    <w:rsid w:val="00FB7A8B"/>
    <w:rsid w:val="00FB7B71"/>
    <w:rsid w:val="00FB7BA8"/>
    <w:rsid w:val="00FB7CE2"/>
    <w:rsid w:val="00FB7D0F"/>
    <w:rsid w:val="00FB7F4E"/>
    <w:rsid w:val="00FC01BA"/>
    <w:rsid w:val="00FC01E6"/>
    <w:rsid w:val="00FC0217"/>
    <w:rsid w:val="00FC0314"/>
    <w:rsid w:val="00FC03EE"/>
    <w:rsid w:val="00FC0602"/>
    <w:rsid w:val="00FC0608"/>
    <w:rsid w:val="00FC065C"/>
    <w:rsid w:val="00FC068C"/>
    <w:rsid w:val="00FC072D"/>
    <w:rsid w:val="00FC07A4"/>
    <w:rsid w:val="00FC08CF"/>
    <w:rsid w:val="00FC08D7"/>
    <w:rsid w:val="00FC093C"/>
    <w:rsid w:val="00FC0A30"/>
    <w:rsid w:val="00FC0ACF"/>
    <w:rsid w:val="00FC0AF9"/>
    <w:rsid w:val="00FC0C61"/>
    <w:rsid w:val="00FC0F90"/>
    <w:rsid w:val="00FC10AD"/>
    <w:rsid w:val="00FC10B1"/>
    <w:rsid w:val="00FC10CE"/>
    <w:rsid w:val="00FC10F2"/>
    <w:rsid w:val="00FC11E3"/>
    <w:rsid w:val="00FC136C"/>
    <w:rsid w:val="00FC1376"/>
    <w:rsid w:val="00FC1479"/>
    <w:rsid w:val="00FC14B5"/>
    <w:rsid w:val="00FC194A"/>
    <w:rsid w:val="00FC1BC6"/>
    <w:rsid w:val="00FC1CE6"/>
    <w:rsid w:val="00FC1D1D"/>
    <w:rsid w:val="00FC1D61"/>
    <w:rsid w:val="00FC1DB3"/>
    <w:rsid w:val="00FC1ECE"/>
    <w:rsid w:val="00FC23C6"/>
    <w:rsid w:val="00FC251E"/>
    <w:rsid w:val="00FC26ED"/>
    <w:rsid w:val="00FC270C"/>
    <w:rsid w:val="00FC2798"/>
    <w:rsid w:val="00FC2933"/>
    <w:rsid w:val="00FC2940"/>
    <w:rsid w:val="00FC2A90"/>
    <w:rsid w:val="00FC2AB2"/>
    <w:rsid w:val="00FC2B57"/>
    <w:rsid w:val="00FC2C38"/>
    <w:rsid w:val="00FC2C5A"/>
    <w:rsid w:val="00FC2E18"/>
    <w:rsid w:val="00FC2E2B"/>
    <w:rsid w:val="00FC2F16"/>
    <w:rsid w:val="00FC2FC2"/>
    <w:rsid w:val="00FC304C"/>
    <w:rsid w:val="00FC30A6"/>
    <w:rsid w:val="00FC30B7"/>
    <w:rsid w:val="00FC323E"/>
    <w:rsid w:val="00FC3333"/>
    <w:rsid w:val="00FC3335"/>
    <w:rsid w:val="00FC34D2"/>
    <w:rsid w:val="00FC36C6"/>
    <w:rsid w:val="00FC38AA"/>
    <w:rsid w:val="00FC38E5"/>
    <w:rsid w:val="00FC3EA1"/>
    <w:rsid w:val="00FC3EA2"/>
    <w:rsid w:val="00FC3F9D"/>
    <w:rsid w:val="00FC4005"/>
    <w:rsid w:val="00FC400A"/>
    <w:rsid w:val="00FC41BB"/>
    <w:rsid w:val="00FC4299"/>
    <w:rsid w:val="00FC43C0"/>
    <w:rsid w:val="00FC46E9"/>
    <w:rsid w:val="00FC471E"/>
    <w:rsid w:val="00FC48C7"/>
    <w:rsid w:val="00FC49C7"/>
    <w:rsid w:val="00FC4BA5"/>
    <w:rsid w:val="00FC4BE6"/>
    <w:rsid w:val="00FC4CDE"/>
    <w:rsid w:val="00FC4D78"/>
    <w:rsid w:val="00FC4FB0"/>
    <w:rsid w:val="00FC52B4"/>
    <w:rsid w:val="00FC535C"/>
    <w:rsid w:val="00FC5802"/>
    <w:rsid w:val="00FC5841"/>
    <w:rsid w:val="00FC5A26"/>
    <w:rsid w:val="00FC5BC9"/>
    <w:rsid w:val="00FC5C83"/>
    <w:rsid w:val="00FC5EA9"/>
    <w:rsid w:val="00FC5F02"/>
    <w:rsid w:val="00FC5FC9"/>
    <w:rsid w:val="00FC6066"/>
    <w:rsid w:val="00FC60BA"/>
    <w:rsid w:val="00FC6116"/>
    <w:rsid w:val="00FC6158"/>
    <w:rsid w:val="00FC6163"/>
    <w:rsid w:val="00FC62AE"/>
    <w:rsid w:val="00FC6300"/>
    <w:rsid w:val="00FC63DE"/>
    <w:rsid w:val="00FC654E"/>
    <w:rsid w:val="00FC6590"/>
    <w:rsid w:val="00FC67A8"/>
    <w:rsid w:val="00FC68AC"/>
    <w:rsid w:val="00FC68EC"/>
    <w:rsid w:val="00FC6965"/>
    <w:rsid w:val="00FC6A99"/>
    <w:rsid w:val="00FC6C7F"/>
    <w:rsid w:val="00FC6C88"/>
    <w:rsid w:val="00FC6F03"/>
    <w:rsid w:val="00FC6F5C"/>
    <w:rsid w:val="00FC702F"/>
    <w:rsid w:val="00FC7138"/>
    <w:rsid w:val="00FC717F"/>
    <w:rsid w:val="00FC728F"/>
    <w:rsid w:val="00FC72DF"/>
    <w:rsid w:val="00FC7394"/>
    <w:rsid w:val="00FC73C8"/>
    <w:rsid w:val="00FC7592"/>
    <w:rsid w:val="00FC7614"/>
    <w:rsid w:val="00FC77AB"/>
    <w:rsid w:val="00FC78F5"/>
    <w:rsid w:val="00FC7900"/>
    <w:rsid w:val="00FC7A38"/>
    <w:rsid w:val="00FC7C56"/>
    <w:rsid w:val="00FC7C78"/>
    <w:rsid w:val="00FC7C8F"/>
    <w:rsid w:val="00FC7CBC"/>
    <w:rsid w:val="00FC7EC5"/>
    <w:rsid w:val="00FC7F8A"/>
    <w:rsid w:val="00FD0017"/>
    <w:rsid w:val="00FD005D"/>
    <w:rsid w:val="00FD00B9"/>
    <w:rsid w:val="00FD021D"/>
    <w:rsid w:val="00FD0298"/>
    <w:rsid w:val="00FD04CF"/>
    <w:rsid w:val="00FD057F"/>
    <w:rsid w:val="00FD0617"/>
    <w:rsid w:val="00FD0727"/>
    <w:rsid w:val="00FD0ACD"/>
    <w:rsid w:val="00FD0B1A"/>
    <w:rsid w:val="00FD0B99"/>
    <w:rsid w:val="00FD0BA6"/>
    <w:rsid w:val="00FD0BC1"/>
    <w:rsid w:val="00FD0C84"/>
    <w:rsid w:val="00FD0D16"/>
    <w:rsid w:val="00FD0D4B"/>
    <w:rsid w:val="00FD0DD6"/>
    <w:rsid w:val="00FD0DE7"/>
    <w:rsid w:val="00FD0E6E"/>
    <w:rsid w:val="00FD0EF3"/>
    <w:rsid w:val="00FD0FAB"/>
    <w:rsid w:val="00FD122B"/>
    <w:rsid w:val="00FD13A9"/>
    <w:rsid w:val="00FD1514"/>
    <w:rsid w:val="00FD16D7"/>
    <w:rsid w:val="00FD17F4"/>
    <w:rsid w:val="00FD1977"/>
    <w:rsid w:val="00FD1B2A"/>
    <w:rsid w:val="00FD1BEC"/>
    <w:rsid w:val="00FD1BED"/>
    <w:rsid w:val="00FD1DFA"/>
    <w:rsid w:val="00FD1E54"/>
    <w:rsid w:val="00FD2030"/>
    <w:rsid w:val="00FD2091"/>
    <w:rsid w:val="00FD22D2"/>
    <w:rsid w:val="00FD2532"/>
    <w:rsid w:val="00FD25F9"/>
    <w:rsid w:val="00FD262A"/>
    <w:rsid w:val="00FD27F0"/>
    <w:rsid w:val="00FD29FA"/>
    <w:rsid w:val="00FD2A42"/>
    <w:rsid w:val="00FD2D47"/>
    <w:rsid w:val="00FD2D4C"/>
    <w:rsid w:val="00FD2D60"/>
    <w:rsid w:val="00FD2E6B"/>
    <w:rsid w:val="00FD2EA8"/>
    <w:rsid w:val="00FD2ECA"/>
    <w:rsid w:val="00FD2FC2"/>
    <w:rsid w:val="00FD3008"/>
    <w:rsid w:val="00FD306F"/>
    <w:rsid w:val="00FD3086"/>
    <w:rsid w:val="00FD30D5"/>
    <w:rsid w:val="00FD31ED"/>
    <w:rsid w:val="00FD3279"/>
    <w:rsid w:val="00FD3351"/>
    <w:rsid w:val="00FD35BF"/>
    <w:rsid w:val="00FD3763"/>
    <w:rsid w:val="00FD376A"/>
    <w:rsid w:val="00FD37D6"/>
    <w:rsid w:val="00FD37F9"/>
    <w:rsid w:val="00FD3925"/>
    <w:rsid w:val="00FD3A43"/>
    <w:rsid w:val="00FD3CE1"/>
    <w:rsid w:val="00FD3EA2"/>
    <w:rsid w:val="00FD3F2E"/>
    <w:rsid w:val="00FD3F39"/>
    <w:rsid w:val="00FD4138"/>
    <w:rsid w:val="00FD4142"/>
    <w:rsid w:val="00FD41B5"/>
    <w:rsid w:val="00FD4427"/>
    <w:rsid w:val="00FD44C7"/>
    <w:rsid w:val="00FD44D4"/>
    <w:rsid w:val="00FD45BA"/>
    <w:rsid w:val="00FD4891"/>
    <w:rsid w:val="00FD496D"/>
    <w:rsid w:val="00FD4A5A"/>
    <w:rsid w:val="00FD4B62"/>
    <w:rsid w:val="00FD4B90"/>
    <w:rsid w:val="00FD4B98"/>
    <w:rsid w:val="00FD4DA5"/>
    <w:rsid w:val="00FD4F47"/>
    <w:rsid w:val="00FD4FDF"/>
    <w:rsid w:val="00FD5009"/>
    <w:rsid w:val="00FD5028"/>
    <w:rsid w:val="00FD520B"/>
    <w:rsid w:val="00FD52D7"/>
    <w:rsid w:val="00FD53D7"/>
    <w:rsid w:val="00FD5428"/>
    <w:rsid w:val="00FD5552"/>
    <w:rsid w:val="00FD55DA"/>
    <w:rsid w:val="00FD585E"/>
    <w:rsid w:val="00FD59B3"/>
    <w:rsid w:val="00FD5A53"/>
    <w:rsid w:val="00FD5A92"/>
    <w:rsid w:val="00FD5A9F"/>
    <w:rsid w:val="00FD5AE1"/>
    <w:rsid w:val="00FD5AF7"/>
    <w:rsid w:val="00FD5C72"/>
    <w:rsid w:val="00FD5D6E"/>
    <w:rsid w:val="00FD5E17"/>
    <w:rsid w:val="00FD61F6"/>
    <w:rsid w:val="00FD6205"/>
    <w:rsid w:val="00FD6286"/>
    <w:rsid w:val="00FD635F"/>
    <w:rsid w:val="00FD6382"/>
    <w:rsid w:val="00FD64D2"/>
    <w:rsid w:val="00FD64E2"/>
    <w:rsid w:val="00FD658E"/>
    <w:rsid w:val="00FD669E"/>
    <w:rsid w:val="00FD6731"/>
    <w:rsid w:val="00FD677A"/>
    <w:rsid w:val="00FD6ACB"/>
    <w:rsid w:val="00FD6B00"/>
    <w:rsid w:val="00FD6BEB"/>
    <w:rsid w:val="00FD6C36"/>
    <w:rsid w:val="00FD6CDE"/>
    <w:rsid w:val="00FD6CE5"/>
    <w:rsid w:val="00FD6D4F"/>
    <w:rsid w:val="00FD6E03"/>
    <w:rsid w:val="00FD6F06"/>
    <w:rsid w:val="00FD7004"/>
    <w:rsid w:val="00FD703A"/>
    <w:rsid w:val="00FD72D7"/>
    <w:rsid w:val="00FD7371"/>
    <w:rsid w:val="00FD739C"/>
    <w:rsid w:val="00FD742B"/>
    <w:rsid w:val="00FD7658"/>
    <w:rsid w:val="00FD7792"/>
    <w:rsid w:val="00FD77DE"/>
    <w:rsid w:val="00FD797B"/>
    <w:rsid w:val="00FD7A3E"/>
    <w:rsid w:val="00FD7AFA"/>
    <w:rsid w:val="00FD7B12"/>
    <w:rsid w:val="00FD7DEB"/>
    <w:rsid w:val="00FD7DF9"/>
    <w:rsid w:val="00FD7E6A"/>
    <w:rsid w:val="00FD7EBD"/>
    <w:rsid w:val="00FD7EF1"/>
    <w:rsid w:val="00FE013A"/>
    <w:rsid w:val="00FE01D6"/>
    <w:rsid w:val="00FE0265"/>
    <w:rsid w:val="00FE0269"/>
    <w:rsid w:val="00FE032C"/>
    <w:rsid w:val="00FE0349"/>
    <w:rsid w:val="00FE03F9"/>
    <w:rsid w:val="00FE04AE"/>
    <w:rsid w:val="00FE04D1"/>
    <w:rsid w:val="00FE0565"/>
    <w:rsid w:val="00FE0861"/>
    <w:rsid w:val="00FE099A"/>
    <w:rsid w:val="00FE0C1D"/>
    <w:rsid w:val="00FE0CB2"/>
    <w:rsid w:val="00FE0DFB"/>
    <w:rsid w:val="00FE0E68"/>
    <w:rsid w:val="00FE0FA9"/>
    <w:rsid w:val="00FE103C"/>
    <w:rsid w:val="00FE10BD"/>
    <w:rsid w:val="00FE10FC"/>
    <w:rsid w:val="00FE113D"/>
    <w:rsid w:val="00FE11A3"/>
    <w:rsid w:val="00FE1286"/>
    <w:rsid w:val="00FE1305"/>
    <w:rsid w:val="00FE1325"/>
    <w:rsid w:val="00FE1470"/>
    <w:rsid w:val="00FE149C"/>
    <w:rsid w:val="00FE15A2"/>
    <w:rsid w:val="00FE18B1"/>
    <w:rsid w:val="00FE18DE"/>
    <w:rsid w:val="00FE1921"/>
    <w:rsid w:val="00FE19A6"/>
    <w:rsid w:val="00FE1A24"/>
    <w:rsid w:val="00FE1B8C"/>
    <w:rsid w:val="00FE1BC8"/>
    <w:rsid w:val="00FE1DEB"/>
    <w:rsid w:val="00FE1E0E"/>
    <w:rsid w:val="00FE1E1A"/>
    <w:rsid w:val="00FE213F"/>
    <w:rsid w:val="00FE21C4"/>
    <w:rsid w:val="00FE2245"/>
    <w:rsid w:val="00FE23CF"/>
    <w:rsid w:val="00FE24EC"/>
    <w:rsid w:val="00FE250F"/>
    <w:rsid w:val="00FE2534"/>
    <w:rsid w:val="00FE2567"/>
    <w:rsid w:val="00FE285C"/>
    <w:rsid w:val="00FE2987"/>
    <w:rsid w:val="00FE29E8"/>
    <w:rsid w:val="00FE2A75"/>
    <w:rsid w:val="00FE2B3F"/>
    <w:rsid w:val="00FE2B75"/>
    <w:rsid w:val="00FE2BE8"/>
    <w:rsid w:val="00FE2CF9"/>
    <w:rsid w:val="00FE2D8B"/>
    <w:rsid w:val="00FE2DD7"/>
    <w:rsid w:val="00FE2EA2"/>
    <w:rsid w:val="00FE2F83"/>
    <w:rsid w:val="00FE304E"/>
    <w:rsid w:val="00FE3184"/>
    <w:rsid w:val="00FE31BC"/>
    <w:rsid w:val="00FE32C9"/>
    <w:rsid w:val="00FE3317"/>
    <w:rsid w:val="00FE3372"/>
    <w:rsid w:val="00FE3486"/>
    <w:rsid w:val="00FE396E"/>
    <w:rsid w:val="00FE3A5F"/>
    <w:rsid w:val="00FE3AAA"/>
    <w:rsid w:val="00FE3BBD"/>
    <w:rsid w:val="00FE3CB1"/>
    <w:rsid w:val="00FE403D"/>
    <w:rsid w:val="00FE4095"/>
    <w:rsid w:val="00FE40FB"/>
    <w:rsid w:val="00FE4128"/>
    <w:rsid w:val="00FE4289"/>
    <w:rsid w:val="00FE43C0"/>
    <w:rsid w:val="00FE43F0"/>
    <w:rsid w:val="00FE4473"/>
    <w:rsid w:val="00FE4536"/>
    <w:rsid w:val="00FE4625"/>
    <w:rsid w:val="00FE46AF"/>
    <w:rsid w:val="00FE49DE"/>
    <w:rsid w:val="00FE4C82"/>
    <w:rsid w:val="00FE4EF7"/>
    <w:rsid w:val="00FE4F8C"/>
    <w:rsid w:val="00FE51A6"/>
    <w:rsid w:val="00FE5287"/>
    <w:rsid w:val="00FE537E"/>
    <w:rsid w:val="00FE53FC"/>
    <w:rsid w:val="00FE54AE"/>
    <w:rsid w:val="00FE54C6"/>
    <w:rsid w:val="00FE55EC"/>
    <w:rsid w:val="00FE5861"/>
    <w:rsid w:val="00FE5982"/>
    <w:rsid w:val="00FE59C7"/>
    <w:rsid w:val="00FE5A38"/>
    <w:rsid w:val="00FE5C02"/>
    <w:rsid w:val="00FE5DEE"/>
    <w:rsid w:val="00FE5E8C"/>
    <w:rsid w:val="00FE6163"/>
    <w:rsid w:val="00FE6164"/>
    <w:rsid w:val="00FE625E"/>
    <w:rsid w:val="00FE62A1"/>
    <w:rsid w:val="00FE63F1"/>
    <w:rsid w:val="00FE6422"/>
    <w:rsid w:val="00FE66EE"/>
    <w:rsid w:val="00FE6776"/>
    <w:rsid w:val="00FE6800"/>
    <w:rsid w:val="00FE68C9"/>
    <w:rsid w:val="00FE6930"/>
    <w:rsid w:val="00FE6963"/>
    <w:rsid w:val="00FE69C0"/>
    <w:rsid w:val="00FE6E53"/>
    <w:rsid w:val="00FE6F56"/>
    <w:rsid w:val="00FE6FF3"/>
    <w:rsid w:val="00FE7046"/>
    <w:rsid w:val="00FE7066"/>
    <w:rsid w:val="00FE70E7"/>
    <w:rsid w:val="00FE7101"/>
    <w:rsid w:val="00FE7371"/>
    <w:rsid w:val="00FE73BF"/>
    <w:rsid w:val="00FE78AE"/>
    <w:rsid w:val="00FE795C"/>
    <w:rsid w:val="00FE79C2"/>
    <w:rsid w:val="00FE79E3"/>
    <w:rsid w:val="00FE7AC2"/>
    <w:rsid w:val="00FE7B5B"/>
    <w:rsid w:val="00FE7BB1"/>
    <w:rsid w:val="00FE7C21"/>
    <w:rsid w:val="00FE7C4F"/>
    <w:rsid w:val="00FE7D55"/>
    <w:rsid w:val="00FF0076"/>
    <w:rsid w:val="00FF00EF"/>
    <w:rsid w:val="00FF0131"/>
    <w:rsid w:val="00FF014E"/>
    <w:rsid w:val="00FF0481"/>
    <w:rsid w:val="00FF04D9"/>
    <w:rsid w:val="00FF0538"/>
    <w:rsid w:val="00FF0667"/>
    <w:rsid w:val="00FF0692"/>
    <w:rsid w:val="00FF069D"/>
    <w:rsid w:val="00FF074F"/>
    <w:rsid w:val="00FF080D"/>
    <w:rsid w:val="00FF0931"/>
    <w:rsid w:val="00FF0ADD"/>
    <w:rsid w:val="00FF0B88"/>
    <w:rsid w:val="00FF0CDF"/>
    <w:rsid w:val="00FF0E72"/>
    <w:rsid w:val="00FF1026"/>
    <w:rsid w:val="00FF102E"/>
    <w:rsid w:val="00FF107D"/>
    <w:rsid w:val="00FF107E"/>
    <w:rsid w:val="00FF10CA"/>
    <w:rsid w:val="00FF121D"/>
    <w:rsid w:val="00FF1265"/>
    <w:rsid w:val="00FF132C"/>
    <w:rsid w:val="00FF14B4"/>
    <w:rsid w:val="00FF16B7"/>
    <w:rsid w:val="00FF1795"/>
    <w:rsid w:val="00FF1856"/>
    <w:rsid w:val="00FF19F1"/>
    <w:rsid w:val="00FF1A7F"/>
    <w:rsid w:val="00FF1A8E"/>
    <w:rsid w:val="00FF1B77"/>
    <w:rsid w:val="00FF1E80"/>
    <w:rsid w:val="00FF1F13"/>
    <w:rsid w:val="00FF2014"/>
    <w:rsid w:val="00FF23DC"/>
    <w:rsid w:val="00FF249D"/>
    <w:rsid w:val="00FF2624"/>
    <w:rsid w:val="00FF27C7"/>
    <w:rsid w:val="00FF2817"/>
    <w:rsid w:val="00FF285E"/>
    <w:rsid w:val="00FF2960"/>
    <w:rsid w:val="00FF29F7"/>
    <w:rsid w:val="00FF2DCD"/>
    <w:rsid w:val="00FF2E86"/>
    <w:rsid w:val="00FF30F3"/>
    <w:rsid w:val="00FF3168"/>
    <w:rsid w:val="00FF3185"/>
    <w:rsid w:val="00FF324B"/>
    <w:rsid w:val="00FF32FB"/>
    <w:rsid w:val="00FF334D"/>
    <w:rsid w:val="00FF34BF"/>
    <w:rsid w:val="00FF35DA"/>
    <w:rsid w:val="00FF3829"/>
    <w:rsid w:val="00FF394A"/>
    <w:rsid w:val="00FF3A34"/>
    <w:rsid w:val="00FF3ABD"/>
    <w:rsid w:val="00FF3D4D"/>
    <w:rsid w:val="00FF3D8F"/>
    <w:rsid w:val="00FF3E72"/>
    <w:rsid w:val="00FF3E98"/>
    <w:rsid w:val="00FF409C"/>
    <w:rsid w:val="00FF40A5"/>
    <w:rsid w:val="00FF4302"/>
    <w:rsid w:val="00FF46F0"/>
    <w:rsid w:val="00FF471F"/>
    <w:rsid w:val="00FF47C2"/>
    <w:rsid w:val="00FF4974"/>
    <w:rsid w:val="00FF49B0"/>
    <w:rsid w:val="00FF49E4"/>
    <w:rsid w:val="00FF4A1D"/>
    <w:rsid w:val="00FF4AC5"/>
    <w:rsid w:val="00FF4BCC"/>
    <w:rsid w:val="00FF4D2B"/>
    <w:rsid w:val="00FF503F"/>
    <w:rsid w:val="00FF506B"/>
    <w:rsid w:val="00FF5154"/>
    <w:rsid w:val="00FF523B"/>
    <w:rsid w:val="00FF524E"/>
    <w:rsid w:val="00FF5419"/>
    <w:rsid w:val="00FF5451"/>
    <w:rsid w:val="00FF551C"/>
    <w:rsid w:val="00FF55EF"/>
    <w:rsid w:val="00FF568E"/>
    <w:rsid w:val="00FF5728"/>
    <w:rsid w:val="00FF5749"/>
    <w:rsid w:val="00FF57EE"/>
    <w:rsid w:val="00FF58F2"/>
    <w:rsid w:val="00FF58F4"/>
    <w:rsid w:val="00FF58F9"/>
    <w:rsid w:val="00FF5AB8"/>
    <w:rsid w:val="00FF5AE9"/>
    <w:rsid w:val="00FF5FA1"/>
    <w:rsid w:val="00FF6065"/>
    <w:rsid w:val="00FF60B9"/>
    <w:rsid w:val="00FF60D8"/>
    <w:rsid w:val="00FF60EA"/>
    <w:rsid w:val="00FF6187"/>
    <w:rsid w:val="00FF619B"/>
    <w:rsid w:val="00FF6207"/>
    <w:rsid w:val="00FF623E"/>
    <w:rsid w:val="00FF62A5"/>
    <w:rsid w:val="00FF62FF"/>
    <w:rsid w:val="00FF654D"/>
    <w:rsid w:val="00FF655E"/>
    <w:rsid w:val="00FF65E5"/>
    <w:rsid w:val="00FF660F"/>
    <w:rsid w:val="00FF684B"/>
    <w:rsid w:val="00FF6875"/>
    <w:rsid w:val="00FF691A"/>
    <w:rsid w:val="00FF6971"/>
    <w:rsid w:val="00FF6B66"/>
    <w:rsid w:val="00FF6B80"/>
    <w:rsid w:val="00FF6BA0"/>
    <w:rsid w:val="00FF6BC6"/>
    <w:rsid w:val="00FF6DD9"/>
    <w:rsid w:val="00FF6F27"/>
    <w:rsid w:val="00FF7045"/>
    <w:rsid w:val="00FF7095"/>
    <w:rsid w:val="00FF70DA"/>
    <w:rsid w:val="00FF717A"/>
    <w:rsid w:val="00FF7308"/>
    <w:rsid w:val="00FF7587"/>
    <w:rsid w:val="00FF7637"/>
    <w:rsid w:val="00FF77D1"/>
    <w:rsid w:val="00FF7987"/>
    <w:rsid w:val="00FF7B51"/>
    <w:rsid w:val="00FF7C6E"/>
    <w:rsid w:val="00FF7E32"/>
    <w:rsid w:val="00FF7E9E"/>
    <w:rsid w:val="00FF7EB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List Bulle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Normal (Web)" w:uiPriority="99"/>
    <w:lsdException w:name="HTML Cite" w:uiPriority="99"/>
    <w:lsdException w:name="HTML Preformatted"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41EF"/>
    <w:rPr>
      <w:sz w:val="24"/>
      <w:szCs w:val="24"/>
    </w:rPr>
  </w:style>
  <w:style w:type="paragraph" w:styleId="1">
    <w:name w:val="heading 1"/>
    <w:basedOn w:val="a"/>
    <w:next w:val="a"/>
    <w:link w:val="10"/>
    <w:uiPriority w:val="9"/>
    <w:qFormat/>
    <w:rsid w:val="00D741EF"/>
    <w:pPr>
      <w:keepNext/>
      <w:keepLines/>
      <w:spacing w:before="480" w:line="276" w:lineRule="auto"/>
      <w:outlineLvl w:val="0"/>
    </w:pPr>
    <w:rPr>
      <w:rFonts w:ascii="Cambria" w:hAnsi="Cambria"/>
      <w:b/>
      <w:bCs/>
      <w:color w:val="365F91"/>
      <w:sz w:val="28"/>
      <w:szCs w:val="28"/>
    </w:rPr>
  </w:style>
  <w:style w:type="paragraph" w:styleId="2">
    <w:name w:val="heading 2"/>
    <w:basedOn w:val="a"/>
    <w:next w:val="a"/>
    <w:link w:val="20"/>
    <w:uiPriority w:val="9"/>
    <w:qFormat/>
    <w:rsid w:val="006351AB"/>
    <w:pPr>
      <w:keepNext/>
      <w:spacing w:before="266"/>
      <w:ind w:left="1584" w:right="1218"/>
      <w:outlineLvl w:val="1"/>
    </w:pPr>
    <w:rPr>
      <w:rFonts w:ascii="Arial" w:hAnsi="Arial"/>
      <w:snapToGrid w:val="0"/>
      <w:szCs w:val="20"/>
      <w:lang w:val="en-US"/>
    </w:rPr>
  </w:style>
  <w:style w:type="paragraph" w:styleId="3">
    <w:name w:val="heading 3"/>
    <w:basedOn w:val="a"/>
    <w:next w:val="a"/>
    <w:link w:val="30"/>
    <w:qFormat/>
    <w:rsid w:val="006351AB"/>
    <w:pPr>
      <w:keepNext/>
      <w:ind w:left="1188"/>
      <w:outlineLvl w:val="2"/>
    </w:pPr>
    <w:rPr>
      <w:rFonts w:ascii="Arial" w:hAnsi="Arial"/>
      <w:snapToGrid w:val="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D741EF"/>
    <w:rPr>
      <w:rFonts w:ascii="Cambria" w:hAnsi="Cambria"/>
      <w:b/>
      <w:bCs/>
      <w:color w:val="365F91"/>
      <w:sz w:val="28"/>
      <w:szCs w:val="28"/>
      <w:lang w:val="ru-RU" w:eastAsia="ru-RU" w:bidi="ar-SA"/>
    </w:rPr>
  </w:style>
  <w:style w:type="character" w:customStyle="1" w:styleId="20">
    <w:name w:val="Заголовок 2 Знак"/>
    <w:basedOn w:val="a0"/>
    <w:link w:val="2"/>
    <w:uiPriority w:val="9"/>
    <w:rsid w:val="00043303"/>
    <w:rPr>
      <w:rFonts w:ascii="Arial" w:hAnsi="Arial"/>
      <w:snapToGrid w:val="0"/>
      <w:sz w:val="24"/>
      <w:lang w:val="en-US"/>
    </w:rPr>
  </w:style>
  <w:style w:type="character" w:customStyle="1" w:styleId="30">
    <w:name w:val="Заголовок 3 Знак"/>
    <w:basedOn w:val="a0"/>
    <w:link w:val="3"/>
    <w:rsid w:val="00043303"/>
    <w:rPr>
      <w:rFonts w:ascii="Arial" w:hAnsi="Arial"/>
      <w:snapToGrid w:val="0"/>
      <w:sz w:val="24"/>
      <w:lang w:val="en-US"/>
    </w:rPr>
  </w:style>
  <w:style w:type="paragraph" w:styleId="a3">
    <w:name w:val="Normal (Web)"/>
    <w:basedOn w:val="a"/>
    <w:uiPriority w:val="99"/>
    <w:rsid w:val="00D741EF"/>
    <w:pPr>
      <w:spacing w:before="150" w:after="225"/>
    </w:pPr>
  </w:style>
  <w:style w:type="table" w:styleId="a4">
    <w:name w:val="Table Grid"/>
    <w:basedOn w:val="a1"/>
    <w:uiPriority w:val="59"/>
    <w:rsid w:val="00D741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D741EF"/>
    <w:pPr>
      <w:tabs>
        <w:tab w:val="center" w:pos="4677"/>
        <w:tab w:val="right" w:pos="9355"/>
      </w:tabs>
    </w:pPr>
  </w:style>
  <w:style w:type="character" w:customStyle="1" w:styleId="a6">
    <w:name w:val="Верхний колонтитул Знак"/>
    <w:basedOn w:val="a0"/>
    <w:link w:val="a5"/>
    <w:uiPriority w:val="99"/>
    <w:rsid w:val="00043303"/>
    <w:rPr>
      <w:sz w:val="24"/>
      <w:szCs w:val="24"/>
    </w:rPr>
  </w:style>
  <w:style w:type="character" w:styleId="a7">
    <w:name w:val="page number"/>
    <w:basedOn w:val="a0"/>
    <w:rsid w:val="00D741EF"/>
  </w:style>
  <w:style w:type="character" w:styleId="a8">
    <w:name w:val="Hyperlink"/>
    <w:uiPriority w:val="99"/>
    <w:rsid w:val="00D741EF"/>
    <w:rPr>
      <w:color w:val="0000FF"/>
      <w:u w:val="single"/>
    </w:rPr>
  </w:style>
  <w:style w:type="paragraph" w:styleId="a9">
    <w:name w:val="footnote text"/>
    <w:aliases w:val=" Знак3,Знак3 Знак,Знак3,Знак, Знак3 Знак, Знак,Текст сноски Знак3,Текст сноски Знак1 Знак1,Текст сноски Знак1 Знак Знак Знак Знак Знак1,Текст сноски Знак1 Знак Знак Знак Знак1,Текст сноски Знак1,Текст сноски Знак4 Знак"/>
    <w:basedOn w:val="a"/>
    <w:link w:val="aa"/>
    <w:uiPriority w:val="99"/>
    <w:rsid w:val="00D741EF"/>
    <w:rPr>
      <w:sz w:val="20"/>
      <w:szCs w:val="20"/>
    </w:rPr>
  </w:style>
  <w:style w:type="character" w:customStyle="1" w:styleId="aa">
    <w:name w:val="Текст сноски Знак"/>
    <w:aliases w:val=" Знак3 Знак1,Знак3 Знак Знак,Знак3 Знак1,Знак Знак, Знак3 Знак Знак, Знак Знак,Текст сноски Знак3 Знак,Текст сноски Знак1 Знак1 Знак,Текст сноски Знак1 Знак Знак Знак Знак Знак1 Знак,Текст сноски Знак1 Знак Знак Знак Знак1 Знак"/>
    <w:link w:val="a9"/>
    <w:uiPriority w:val="99"/>
    <w:rsid w:val="00D741EF"/>
    <w:rPr>
      <w:lang w:val="ru-RU" w:eastAsia="ru-RU" w:bidi="ar-SA"/>
    </w:rPr>
  </w:style>
  <w:style w:type="character" w:styleId="ab">
    <w:name w:val="footnote reference"/>
    <w:uiPriority w:val="99"/>
    <w:semiHidden/>
    <w:rsid w:val="00D741EF"/>
    <w:rPr>
      <w:vertAlign w:val="superscript"/>
    </w:rPr>
  </w:style>
  <w:style w:type="character" w:styleId="ac">
    <w:name w:val="Strong"/>
    <w:uiPriority w:val="22"/>
    <w:qFormat/>
    <w:rsid w:val="00D741EF"/>
    <w:rPr>
      <w:b/>
      <w:bCs/>
    </w:rPr>
  </w:style>
  <w:style w:type="paragraph" w:customStyle="1" w:styleId="rvps143">
    <w:name w:val="rvps143"/>
    <w:basedOn w:val="a"/>
    <w:rsid w:val="00D741EF"/>
    <w:pPr>
      <w:spacing w:before="100" w:beforeAutospacing="1" w:after="100" w:afterAutospacing="1"/>
    </w:pPr>
  </w:style>
  <w:style w:type="paragraph" w:styleId="ad">
    <w:name w:val="List Paragraph"/>
    <w:basedOn w:val="a"/>
    <w:uiPriority w:val="34"/>
    <w:qFormat/>
    <w:rsid w:val="00D741EF"/>
    <w:pPr>
      <w:spacing w:after="200" w:line="276" w:lineRule="auto"/>
      <w:ind w:left="720"/>
      <w:contextualSpacing/>
    </w:pPr>
    <w:rPr>
      <w:rFonts w:ascii="Calibri" w:hAnsi="Calibri"/>
      <w:sz w:val="22"/>
      <w:szCs w:val="22"/>
    </w:rPr>
  </w:style>
  <w:style w:type="paragraph" w:customStyle="1" w:styleId="txt">
    <w:name w:val="txt"/>
    <w:basedOn w:val="a"/>
    <w:rsid w:val="00D741EF"/>
    <w:pPr>
      <w:spacing w:before="100" w:beforeAutospacing="1" w:after="100" w:afterAutospacing="1"/>
    </w:pPr>
  </w:style>
  <w:style w:type="character" w:styleId="ae">
    <w:name w:val="Emphasis"/>
    <w:uiPriority w:val="20"/>
    <w:qFormat/>
    <w:rsid w:val="00D741EF"/>
    <w:rPr>
      <w:i/>
      <w:iCs/>
    </w:rPr>
  </w:style>
  <w:style w:type="paragraph" w:customStyle="1" w:styleId="af">
    <w:name w:val="Знак Знак Знак Знак Знак Знак Знак Знак Знак Знак Знак Знак"/>
    <w:basedOn w:val="a"/>
    <w:rsid w:val="00D741EF"/>
    <w:pPr>
      <w:tabs>
        <w:tab w:val="num" w:pos="643"/>
      </w:tabs>
      <w:spacing w:after="160" w:line="240" w:lineRule="exact"/>
    </w:pPr>
    <w:rPr>
      <w:rFonts w:ascii="Verdana" w:hAnsi="Verdana" w:cs="Verdana"/>
      <w:sz w:val="20"/>
      <w:szCs w:val="20"/>
      <w:lang w:val="en-US" w:eastAsia="en-US"/>
    </w:rPr>
  </w:style>
  <w:style w:type="paragraph" w:styleId="af0">
    <w:name w:val="Body Text Indent"/>
    <w:basedOn w:val="a"/>
    <w:link w:val="af1"/>
    <w:rsid w:val="00D741EF"/>
    <w:pPr>
      <w:spacing w:after="120"/>
      <w:ind w:left="283"/>
    </w:pPr>
  </w:style>
  <w:style w:type="character" w:customStyle="1" w:styleId="af1">
    <w:name w:val="Основной текст с отступом Знак"/>
    <w:basedOn w:val="a0"/>
    <w:link w:val="af0"/>
    <w:rsid w:val="00043303"/>
    <w:rPr>
      <w:sz w:val="24"/>
      <w:szCs w:val="24"/>
    </w:rPr>
  </w:style>
  <w:style w:type="paragraph" w:customStyle="1" w:styleId="af2">
    <w:name w:val="Знак Знак Знак Знак Знак Знак Знак"/>
    <w:basedOn w:val="a"/>
    <w:rsid w:val="00D741EF"/>
    <w:pPr>
      <w:tabs>
        <w:tab w:val="num" w:pos="643"/>
      </w:tabs>
      <w:spacing w:after="160" w:line="240" w:lineRule="exact"/>
    </w:pPr>
    <w:rPr>
      <w:rFonts w:ascii="Verdana" w:hAnsi="Verdana" w:cs="Verdana"/>
      <w:sz w:val="20"/>
      <w:szCs w:val="20"/>
      <w:lang w:val="en-US" w:eastAsia="en-US"/>
    </w:rPr>
  </w:style>
  <w:style w:type="character" w:customStyle="1" w:styleId="FontStyle27">
    <w:name w:val="Font Style27"/>
    <w:rsid w:val="00D741EF"/>
    <w:rPr>
      <w:rFonts w:ascii="Times New Roman" w:hAnsi="Times New Roman" w:cs="Times New Roman"/>
      <w:sz w:val="20"/>
      <w:szCs w:val="20"/>
    </w:rPr>
  </w:style>
  <w:style w:type="paragraph" w:customStyle="1" w:styleId="Style3">
    <w:name w:val="Style3"/>
    <w:basedOn w:val="a"/>
    <w:rsid w:val="00D741EF"/>
    <w:pPr>
      <w:widowControl w:val="0"/>
      <w:autoSpaceDE w:val="0"/>
      <w:autoSpaceDN w:val="0"/>
      <w:adjustRightInd w:val="0"/>
      <w:spacing w:line="240" w:lineRule="exact"/>
      <w:jc w:val="both"/>
    </w:pPr>
  </w:style>
  <w:style w:type="paragraph" w:customStyle="1" w:styleId="Style8">
    <w:name w:val="Style8"/>
    <w:basedOn w:val="a"/>
    <w:rsid w:val="00D741EF"/>
    <w:pPr>
      <w:widowControl w:val="0"/>
      <w:autoSpaceDE w:val="0"/>
      <w:autoSpaceDN w:val="0"/>
      <w:adjustRightInd w:val="0"/>
      <w:spacing w:line="226" w:lineRule="exact"/>
      <w:ind w:firstLine="350"/>
      <w:jc w:val="both"/>
    </w:pPr>
  </w:style>
  <w:style w:type="paragraph" w:customStyle="1" w:styleId="Style17">
    <w:name w:val="Style17"/>
    <w:basedOn w:val="a"/>
    <w:rsid w:val="00D741EF"/>
    <w:pPr>
      <w:widowControl w:val="0"/>
      <w:autoSpaceDE w:val="0"/>
      <w:autoSpaceDN w:val="0"/>
      <w:adjustRightInd w:val="0"/>
      <w:spacing w:line="221" w:lineRule="exact"/>
      <w:ind w:firstLine="269"/>
      <w:jc w:val="both"/>
    </w:pPr>
  </w:style>
  <w:style w:type="paragraph" w:customStyle="1" w:styleId="Style18">
    <w:name w:val="Style18"/>
    <w:basedOn w:val="a"/>
    <w:rsid w:val="00D741EF"/>
    <w:pPr>
      <w:widowControl w:val="0"/>
      <w:autoSpaceDE w:val="0"/>
      <w:autoSpaceDN w:val="0"/>
      <w:adjustRightInd w:val="0"/>
    </w:pPr>
  </w:style>
  <w:style w:type="character" w:customStyle="1" w:styleId="FontStyle24">
    <w:name w:val="Font Style24"/>
    <w:rsid w:val="00D741EF"/>
    <w:rPr>
      <w:rFonts w:ascii="Times New Roman" w:hAnsi="Times New Roman" w:cs="Times New Roman"/>
      <w:b/>
      <w:bCs/>
      <w:i/>
      <w:iCs/>
      <w:sz w:val="16"/>
      <w:szCs w:val="16"/>
    </w:rPr>
  </w:style>
  <w:style w:type="character" w:customStyle="1" w:styleId="FontStyle25">
    <w:name w:val="Font Style25"/>
    <w:rsid w:val="00D741EF"/>
    <w:rPr>
      <w:rFonts w:ascii="Times New Roman" w:hAnsi="Times New Roman" w:cs="Times New Roman"/>
      <w:b/>
      <w:bCs/>
      <w:sz w:val="16"/>
      <w:szCs w:val="16"/>
    </w:rPr>
  </w:style>
  <w:style w:type="paragraph" w:customStyle="1" w:styleId="Style4">
    <w:name w:val="Style4"/>
    <w:basedOn w:val="a"/>
    <w:rsid w:val="00D741EF"/>
    <w:pPr>
      <w:widowControl w:val="0"/>
      <w:autoSpaceDE w:val="0"/>
      <w:autoSpaceDN w:val="0"/>
      <w:adjustRightInd w:val="0"/>
      <w:spacing w:line="241" w:lineRule="exact"/>
      <w:ind w:firstLine="470"/>
      <w:jc w:val="both"/>
    </w:pPr>
  </w:style>
  <w:style w:type="character" w:customStyle="1" w:styleId="FontStyle23">
    <w:name w:val="Font Style23"/>
    <w:rsid w:val="00D741EF"/>
    <w:rPr>
      <w:rFonts w:ascii="Times New Roman" w:hAnsi="Times New Roman" w:cs="Times New Roman"/>
      <w:i/>
      <w:iCs/>
      <w:sz w:val="20"/>
      <w:szCs w:val="20"/>
    </w:rPr>
  </w:style>
  <w:style w:type="character" w:customStyle="1" w:styleId="FontStyle33">
    <w:name w:val="Font Style33"/>
    <w:rsid w:val="00D741EF"/>
    <w:rPr>
      <w:rFonts w:ascii="Times New Roman" w:hAnsi="Times New Roman" w:cs="Times New Roman"/>
      <w:b/>
      <w:bCs/>
      <w:sz w:val="20"/>
      <w:szCs w:val="20"/>
    </w:rPr>
  </w:style>
  <w:style w:type="paragraph" w:styleId="af3">
    <w:name w:val="footer"/>
    <w:basedOn w:val="a"/>
    <w:link w:val="af4"/>
    <w:uiPriority w:val="99"/>
    <w:semiHidden/>
    <w:unhideWhenUsed/>
    <w:rsid w:val="00D741EF"/>
    <w:pPr>
      <w:tabs>
        <w:tab w:val="center" w:pos="4677"/>
        <w:tab w:val="right" w:pos="9355"/>
      </w:tabs>
    </w:pPr>
  </w:style>
  <w:style w:type="character" w:customStyle="1" w:styleId="af4">
    <w:name w:val="Нижний колонтитул Знак"/>
    <w:link w:val="af3"/>
    <w:uiPriority w:val="99"/>
    <w:semiHidden/>
    <w:rsid w:val="00D741EF"/>
    <w:rPr>
      <w:sz w:val="24"/>
      <w:szCs w:val="24"/>
      <w:lang w:val="ru-RU" w:eastAsia="ru-RU" w:bidi="ar-SA"/>
    </w:rPr>
  </w:style>
  <w:style w:type="character" w:styleId="af5">
    <w:name w:val="FollowedHyperlink"/>
    <w:uiPriority w:val="99"/>
    <w:rsid w:val="00274338"/>
    <w:rPr>
      <w:color w:val="800080"/>
      <w:u w:val="single"/>
    </w:rPr>
  </w:style>
  <w:style w:type="character" w:customStyle="1" w:styleId="FootnoteTextChar">
    <w:name w:val="Footnote Text Char"/>
    <w:semiHidden/>
    <w:locked/>
    <w:rsid w:val="00A54BD0"/>
    <w:rPr>
      <w:rFonts w:cs="Times New Roman"/>
      <w:lang w:eastAsia="en-US"/>
    </w:rPr>
  </w:style>
  <w:style w:type="paragraph" w:styleId="21">
    <w:name w:val="Body Text Indent 2"/>
    <w:basedOn w:val="a"/>
    <w:link w:val="22"/>
    <w:rsid w:val="006351AB"/>
    <w:pPr>
      <w:ind w:right="211" w:firstLine="660"/>
      <w:jc w:val="both"/>
    </w:pPr>
    <w:rPr>
      <w:rFonts w:ascii="Arial" w:hAnsi="Arial"/>
      <w:snapToGrid w:val="0"/>
      <w:szCs w:val="20"/>
      <w:lang w:val="en-US"/>
    </w:rPr>
  </w:style>
  <w:style w:type="character" w:customStyle="1" w:styleId="22">
    <w:name w:val="Основной текст с отступом 2 Знак"/>
    <w:basedOn w:val="a0"/>
    <w:link w:val="21"/>
    <w:rsid w:val="00043303"/>
    <w:rPr>
      <w:rFonts w:ascii="Arial" w:hAnsi="Arial"/>
      <w:snapToGrid w:val="0"/>
      <w:sz w:val="24"/>
      <w:lang w:val="en-US"/>
    </w:rPr>
  </w:style>
  <w:style w:type="paragraph" w:styleId="31">
    <w:name w:val="Body Text Indent 3"/>
    <w:basedOn w:val="a"/>
    <w:link w:val="32"/>
    <w:rsid w:val="006351AB"/>
    <w:pPr>
      <w:ind w:right="211" w:firstLine="709"/>
      <w:jc w:val="both"/>
    </w:pPr>
    <w:rPr>
      <w:rFonts w:ascii="Arial" w:hAnsi="Arial"/>
      <w:snapToGrid w:val="0"/>
      <w:szCs w:val="20"/>
      <w:lang w:val="en-US"/>
    </w:rPr>
  </w:style>
  <w:style w:type="character" w:customStyle="1" w:styleId="32">
    <w:name w:val="Основной текст с отступом 3 Знак"/>
    <w:basedOn w:val="a0"/>
    <w:link w:val="31"/>
    <w:rsid w:val="00043303"/>
    <w:rPr>
      <w:rFonts w:ascii="Arial" w:hAnsi="Arial"/>
      <w:snapToGrid w:val="0"/>
      <w:sz w:val="24"/>
      <w:lang w:val="en-US"/>
    </w:rPr>
  </w:style>
  <w:style w:type="character" w:customStyle="1" w:styleId="4">
    <w:name w:val="текст сноски Знак4"/>
    <w:rsid w:val="006351AB"/>
    <w:rPr>
      <w:noProof w:val="0"/>
      <w:lang w:val="ru-RU" w:eastAsia="ru-RU" w:bidi="ar-SA"/>
    </w:rPr>
  </w:style>
  <w:style w:type="paragraph" w:styleId="af6">
    <w:name w:val="Title"/>
    <w:basedOn w:val="a"/>
    <w:link w:val="af7"/>
    <w:qFormat/>
    <w:rsid w:val="006351AB"/>
    <w:pPr>
      <w:spacing w:before="240" w:after="60"/>
      <w:jc w:val="center"/>
      <w:outlineLvl w:val="0"/>
    </w:pPr>
    <w:rPr>
      <w:rFonts w:ascii="Arial" w:hAnsi="Arial"/>
      <w:b/>
      <w:spacing w:val="-20"/>
      <w:kern w:val="28"/>
      <w:sz w:val="32"/>
      <w:szCs w:val="20"/>
    </w:rPr>
  </w:style>
  <w:style w:type="character" w:customStyle="1" w:styleId="af7">
    <w:name w:val="Название Знак"/>
    <w:basedOn w:val="a0"/>
    <w:link w:val="af6"/>
    <w:rsid w:val="00043303"/>
    <w:rPr>
      <w:rFonts w:ascii="Arial" w:hAnsi="Arial"/>
      <w:b/>
      <w:spacing w:val="-20"/>
      <w:kern w:val="28"/>
      <w:sz w:val="32"/>
    </w:rPr>
  </w:style>
  <w:style w:type="paragraph" w:customStyle="1" w:styleId="11">
    <w:name w:val="Обычный1"/>
    <w:rsid w:val="006351AB"/>
    <w:pPr>
      <w:widowControl w:val="0"/>
      <w:ind w:firstLine="720"/>
      <w:jc w:val="both"/>
    </w:pPr>
    <w:rPr>
      <w:rFonts w:ascii="Arial" w:hAnsi="Arial"/>
      <w:snapToGrid w:val="0"/>
      <w:sz w:val="28"/>
    </w:rPr>
  </w:style>
  <w:style w:type="paragraph" w:customStyle="1" w:styleId="FR3">
    <w:name w:val="FR3"/>
    <w:rsid w:val="006351AB"/>
    <w:pPr>
      <w:widowControl w:val="0"/>
      <w:spacing w:line="420" w:lineRule="auto"/>
    </w:pPr>
    <w:rPr>
      <w:snapToGrid w:val="0"/>
      <w:sz w:val="28"/>
    </w:rPr>
  </w:style>
  <w:style w:type="paragraph" w:styleId="af8">
    <w:name w:val="Plain Text"/>
    <w:basedOn w:val="a"/>
    <w:link w:val="af9"/>
    <w:rsid w:val="006351AB"/>
    <w:rPr>
      <w:rFonts w:ascii="Courier New" w:hAnsi="Courier New"/>
      <w:sz w:val="20"/>
      <w:szCs w:val="20"/>
    </w:rPr>
  </w:style>
  <w:style w:type="character" w:customStyle="1" w:styleId="af9">
    <w:name w:val="Текст Знак"/>
    <w:basedOn w:val="a0"/>
    <w:link w:val="af8"/>
    <w:rsid w:val="00043303"/>
    <w:rPr>
      <w:rFonts w:ascii="Courier New" w:hAnsi="Courier New"/>
    </w:rPr>
  </w:style>
  <w:style w:type="character" w:customStyle="1" w:styleId="23">
    <w:name w:val="текст сноски Знак2"/>
    <w:rsid w:val="006351AB"/>
    <w:rPr>
      <w:noProof w:val="0"/>
      <w:lang w:val="ru-RU" w:eastAsia="ru-RU" w:bidi="ar-SA"/>
    </w:rPr>
  </w:style>
  <w:style w:type="paragraph" w:customStyle="1" w:styleId="12">
    <w:name w:val="Знак Знак Знак Знак Знак Знак Знак Знак Знак1 Знак Знак Знак Знак"/>
    <w:basedOn w:val="a"/>
    <w:rsid w:val="006351AB"/>
    <w:pPr>
      <w:tabs>
        <w:tab w:val="num" w:pos="643"/>
      </w:tabs>
      <w:spacing w:after="160" w:line="240" w:lineRule="exact"/>
    </w:pPr>
    <w:rPr>
      <w:rFonts w:ascii="Verdana" w:hAnsi="Verdana" w:cs="Verdana"/>
      <w:sz w:val="20"/>
      <w:szCs w:val="20"/>
      <w:lang w:val="en-US" w:eastAsia="en-US"/>
    </w:rPr>
  </w:style>
  <w:style w:type="paragraph" w:customStyle="1" w:styleId="afa">
    <w:name w:val="Стиль"/>
    <w:rsid w:val="00E818EB"/>
    <w:pPr>
      <w:widowControl w:val="0"/>
      <w:autoSpaceDE w:val="0"/>
      <w:autoSpaceDN w:val="0"/>
      <w:adjustRightInd w:val="0"/>
    </w:pPr>
    <w:rPr>
      <w:sz w:val="24"/>
      <w:szCs w:val="24"/>
    </w:rPr>
  </w:style>
  <w:style w:type="character" w:customStyle="1" w:styleId="afb">
    <w:name w:val="Основной текст_"/>
    <w:link w:val="5"/>
    <w:rsid w:val="00D17AB6"/>
    <w:rPr>
      <w:sz w:val="21"/>
      <w:szCs w:val="21"/>
      <w:shd w:val="clear" w:color="auto" w:fill="FFFFFF"/>
    </w:rPr>
  </w:style>
  <w:style w:type="paragraph" w:customStyle="1" w:styleId="5">
    <w:name w:val="Основной текст5"/>
    <w:basedOn w:val="a"/>
    <w:link w:val="afb"/>
    <w:rsid w:val="00D17AB6"/>
    <w:pPr>
      <w:widowControl w:val="0"/>
      <w:shd w:val="clear" w:color="auto" w:fill="FFFFFF"/>
      <w:spacing w:after="360" w:line="274" w:lineRule="exact"/>
    </w:pPr>
    <w:rPr>
      <w:sz w:val="21"/>
      <w:szCs w:val="21"/>
    </w:rPr>
  </w:style>
  <w:style w:type="character" w:customStyle="1" w:styleId="24">
    <w:name w:val="Основной текст (2)_"/>
    <w:link w:val="25"/>
    <w:rsid w:val="00D17AB6"/>
    <w:rPr>
      <w:b/>
      <w:bCs/>
      <w:sz w:val="21"/>
      <w:szCs w:val="21"/>
      <w:shd w:val="clear" w:color="auto" w:fill="FFFFFF"/>
    </w:rPr>
  </w:style>
  <w:style w:type="paragraph" w:customStyle="1" w:styleId="25">
    <w:name w:val="Основной текст (2)"/>
    <w:basedOn w:val="a"/>
    <w:link w:val="24"/>
    <w:rsid w:val="00D17AB6"/>
    <w:pPr>
      <w:widowControl w:val="0"/>
      <w:shd w:val="clear" w:color="auto" w:fill="FFFFFF"/>
      <w:spacing w:before="360" w:after="60" w:line="0" w:lineRule="atLeast"/>
      <w:jc w:val="center"/>
    </w:pPr>
    <w:rPr>
      <w:b/>
      <w:bCs/>
      <w:sz w:val="21"/>
      <w:szCs w:val="21"/>
    </w:rPr>
  </w:style>
  <w:style w:type="character" w:customStyle="1" w:styleId="13">
    <w:name w:val="Основной текст1"/>
    <w:rsid w:val="00D17AB6"/>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afc">
    <w:name w:val="Основной текст + Полужирный;Курсив"/>
    <w:rsid w:val="000D1830"/>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40">
    <w:name w:val="Подпись к таблице (4)_"/>
    <w:link w:val="41"/>
    <w:rsid w:val="000D1830"/>
    <w:rPr>
      <w:b/>
      <w:bCs/>
      <w:sz w:val="21"/>
      <w:szCs w:val="21"/>
      <w:shd w:val="clear" w:color="auto" w:fill="FFFFFF"/>
    </w:rPr>
  </w:style>
  <w:style w:type="paragraph" w:customStyle="1" w:styleId="41">
    <w:name w:val="Подпись к таблице (4)"/>
    <w:basedOn w:val="a"/>
    <w:link w:val="40"/>
    <w:rsid w:val="000D1830"/>
    <w:pPr>
      <w:widowControl w:val="0"/>
      <w:shd w:val="clear" w:color="auto" w:fill="FFFFFF"/>
      <w:spacing w:line="0" w:lineRule="atLeast"/>
    </w:pPr>
    <w:rPr>
      <w:b/>
      <w:bCs/>
      <w:sz w:val="21"/>
      <w:szCs w:val="21"/>
    </w:rPr>
  </w:style>
  <w:style w:type="character" w:customStyle="1" w:styleId="11pt">
    <w:name w:val="Основной текст + 11 pt"/>
    <w:rsid w:val="000D1830"/>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50">
    <w:name w:val="Основной текст + Полужирный;Курсив5"/>
    <w:rsid w:val="000D1830"/>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26">
    <w:name w:val="Основной текст2"/>
    <w:rsid w:val="00DB434C"/>
    <w:rPr>
      <w:rFonts w:ascii="Times New Roman" w:eastAsia="Times New Roman" w:hAnsi="Times New Roman" w:cs="Times New Roman"/>
      <w:b w:val="0"/>
      <w:bCs w:val="0"/>
      <w:i w:val="0"/>
      <w:iCs w:val="0"/>
      <w:smallCaps w:val="0"/>
      <w:strike w:val="0"/>
      <w:color w:val="000000"/>
      <w:spacing w:val="0"/>
      <w:w w:val="100"/>
      <w:position w:val="0"/>
      <w:sz w:val="21"/>
      <w:szCs w:val="21"/>
      <w:u w:val="single"/>
      <w:shd w:val="clear" w:color="auto" w:fill="FFFFFF"/>
      <w:lang w:val="ru-RU" w:eastAsia="ru-RU" w:bidi="ru-RU"/>
    </w:rPr>
  </w:style>
  <w:style w:type="character" w:customStyle="1" w:styleId="2pt">
    <w:name w:val="Основной текст + Интервал 2 pt"/>
    <w:rsid w:val="000F1C16"/>
    <w:rPr>
      <w:rFonts w:ascii="Times New Roman" w:eastAsia="Times New Roman" w:hAnsi="Times New Roman" w:cs="Times New Roman"/>
      <w:b w:val="0"/>
      <w:bCs w:val="0"/>
      <w:i w:val="0"/>
      <w:iCs w:val="0"/>
      <w:smallCaps w:val="0"/>
      <w:strike w:val="0"/>
      <w:color w:val="000000"/>
      <w:spacing w:val="40"/>
      <w:w w:val="100"/>
      <w:position w:val="0"/>
      <w:sz w:val="21"/>
      <w:szCs w:val="21"/>
      <w:u w:val="none"/>
      <w:shd w:val="clear" w:color="auto" w:fill="FFFFFF"/>
      <w:lang w:val="ru-RU" w:eastAsia="ru-RU" w:bidi="ru-RU"/>
    </w:rPr>
  </w:style>
  <w:style w:type="character" w:customStyle="1" w:styleId="3pt">
    <w:name w:val="Основной текст + Интервал 3 pt"/>
    <w:rsid w:val="000F1C16"/>
    <w:rPr>
      <w:rFonts w:ascii="Times New Roman" w:eastAsia="Times New Roman" w:hAnsi="Times New Roman" w:cs="Times New Roman"/>
      <w:b w:val="0"/>
      <w:bCs w:val="0"/>
      <w:i w:val="0"/>
      <w:iCs w:val="0"/>
      <w:smallCaps w:val="0"/>
      <w:strike w:val="0"/>
      <w:color w:val="000000"/>
      <w:spacing w:val="70"/>
      <w:w w:val="100"/>
      <w:position w:val="0"/>
      <w:sz w:val="21"/>
      <w:szCs w:val="21"/>
      <w:u w:val="none"/>
      <w:shd w:val="clear" w:color="auto" w:fill="FFFFFF"/>
      <w:lang w:val="ru-RU" w:eastAsia="ru-RU" w:bidi="ru-RU"/>
    </w:rPr>
  </w:style>
  <w:style w:type="character" w:customStyle="1" w:styleId="FranklinGothicMedium">
    <w:name w:val="Основной текст + Franklin Gothic Medium;Курсив"/>
    <w:rsid w:val="000F1C16"/>
    <w:rPr>
      <w:rFonts w:ascii="Franklin Gothic Medium" w:eastAsia="Franklin Gothic Medium" w:hAnsi="Franklin Gothic Medium" w:cs="Franklin Gothic Medium"/>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11pt0pt">
    <w:name w:val="Основной текст + 11 pt;Интервал 0 pt"/>
    <w:rsid w:val="000F1C16"/>
    <w:rPr>
      <w:rFonts w:ascii="Times New Roman" w:eastAsia="Times New Roman" w:hAnsi="Times New Roman" w:cs="Times New Roman"/>
      <w:b w:val="0"/>
      <w:bCs w:val="0"/>
      <w:i w:val="0"/>
      <w:iCs w:val="0"/>
      <w:smallCaps w:val="0"/>
      <w:strike w:val="0"/>
      <w:color w:val="000000"/>
      <w:spacing w:val="-10"/>
      <w:w w:val="100"/>
      <w:position w:val="0"/>
      <w:sz w:val="22"/>
      <w:szCs w:val="22"/>
      <w:u w:val="none"/>
      <w:shd w:val="clear" w:color="auto" w:fill="FFFFFF"/>
      <w:lang w:val="ru-RU" w:eastAsia="ru-RU" w:bidi="ru-RU"/>
    </w:rPr>
  </w:style>
  <w:style w:type="character" w:customStyle="1" w:styleId="85pt">
    <w:name w:val="Основной текст + 8;5 pt"/>
    <w:rsid w:val="001414A9"/>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eastAsia="ru-RU" w:bidi="ru-RU"/>
    </w:rPr>
  </w:style>
  <w:style w:type="character" w:customStyle="1" w:styleId="4pt">
    <w:name w:val="Основной текст + 4 pt"/>
    <w:rsid w:val="001414A9"/>
    <w:rPr>
      <w:rFonts w:ascii="Times New Roman" w:eastAsia="Times New Roman" w:hAnsi="Times New Roman" w:cs="Times New Roman"/>
      <w:b w:val="0"/>
      <w:bCs w:val="0"/>
      <w:i w:val="0"/>
      <w:iCs w:val="0"/>
      <w:smallCaps w:val="0"/>
      <w:strike w:val="0"/>
      <w:color w:val="000000"/>
      <w:spacing w:val="0"/>
      <w:w w:val="100"/>
      <w:position w:val="0"/>
      <w:sz w:val="8"/>
      <w:szCs w:val="8"/>
      <w:u w:val="none"/>
      <w:shd w:val="clear" w:color="auto" w:fill="FFFFFF"/>
      <w:lang w:val="ru-RU" w:eastAsia="ru-RU" w:bidi="ru-RU"/>
    </w:rPr>
  </w:style>
  <w:style w:type="character" w:customStyle="1" w:styleId="afd">
    <w:name w:val="Подпись к таблице_"/>
    <w:link w:val="afe"/>
    <w:rsid w:val="001414A9"/>
    <w:rPr>
      <w:sz w:val="17"/>
      <w:szCs w:val="17"/>
      <w:shd w:val="clear" w:color="auto" w:fill="FFFFFF"/>
    </w:rPr>
  </w:style>
  <w:style w:type="paragraph" w:customStyle="1" w:styleId="afe">
    <w:name w:val="Подпись к таблице"/>
    <w:basedOn w:val="a"/>
    <w:link w:val="afd"/>
    <w:rsid w:val="001414A9"/>
    <w:pPr>
      <w:widowControl w:val="0"/>
      <w:shd w:val="clear" w:color="auto" w:fill="FFFFFF"/>
      <w:spacing w:line="202" w:lineRule="exact"/>
      <w:jc w:val="both"/>
    </w:pPr>
    <w:rPr>
      <w:sz w:val="17"/>
      <w:szCs w:val="17"/>
    </w:rPr>
  </w:style>
  <w:style w:type="paragraph" w:customStyle="1" w:styleId="14">
    <w:name w:val="Знак Знак Знак Знак Знак Знак Знак Знак Знак Знак Знак Знак1"/>
    <w:basedOn w:val="a"/>
    <w:rsid w:val="006B0C0C"/>
    <w:pPr>
      <w:tabs>
        <w:tab w:val="num" w:pos="643"/>
      </w:tabs>
      <w:spacing w:after="160" w:line="240" w:lineRule="exact"/>
    </w:pPr>
    <w:rPr>
      <w:rFonts w:ascii="Verdana" w:hAnsi="Verdana" w:cs="Verdana"/>
      <w:sz w:val="20"/>
      <w:szCs w:val="20"/>
      <w:lang w:val="en-US" w:eastAsia="en-US"/>
    </w:rPr>
  </w:style>
  <w:style w:type="character" w:customStyle="1" w:styleId="1pt">
    <w:name w:val="Основной текст + Интервал 1 pt"/>
    <w:rsid w:val="006B0C0C"/>
    <w:rPr>
      <w:rFonts w:ascii="Times New Roman" w:eastAsia="Times New Roman" w:hAnsi="Times New Roman" w:cs="Times New Roman"/>
      <w:b w:val="0"/>
      <w:bCs w:val="0"/>
      <w:i w:val="0"/>
      <w:iCs w:val="0"/>
      <w:smallCaps w:val="0"/>
      <w:strike w:val="0"/>
      <w:color w:val="000000"/>
      <w:spacing w:val="20"/>
      <w:w w:val="100"/>
      <w:position w:val="0"/>
      <w:sz w:val="21"/>
      <w:szCs w:val="21"/>
      <w:u w:val="none"/>
      <w:shd w:val="clear" w:color="auto" w:fill="FFFFFF"/>
      <w:lang w:val="ru-RU" w:eastAsia="ru-RU" w:bidi="ru-RU"/>
    </w:rPr>
  </w:style>
  <w:style w:type="character" w:customStyle="1" w:styleId="42">
    <w:name w:val="Подпись к таблице (4) + Не полужирный"/>
    <w:rsid w:val="006B0C0C"/>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27">
    <w:name w:val="Подпись к таблице (2)_"/>
    <w:link w:val="28"/>
    <w:rsid w:val="006B0C0C"/>
    <w:rPr>
      <w:i/>
      <w:iCs/>
      <w:sz w:val="16"/>
      <w:szCs w:val="16"/>
      <w:shd w:val="clear" w:color="auto" w:fill="FFFFFF"/>
    </w:rPr>
  </w:style>
  <w:style w:type="paragraph" w:customStyle="1" w:styleId="28">
    <w:name w:val="Подпись к таблице (2)"/>
    <w:basedOn w:val="a"/>
    <w:link w:val="27"/>
    <w:rsid w:val="006B0C0C"/>
    <w:pPr>
      <w:widowControl w:val="0"/>
      <w:shd w:val="clear" w:color="auto" w:fill="FFFFFF"/>
      <w:spacing w:line="0" w:lineRule="atLeast"/>
    </w:pPr>
    <w:rPr>
      <w:i/>
      <w:iCs/>
      <w:sz w:val="16"/>
      <w:szCs w:val="16"/>
    </w:rPr>
  </w:style>
  <w:style w:type="character" w:customStyle="1" w:styleId="BookAntiqua8pt">
    <w:name w:val="Основной текст + Book Antiqua;8 pt;Курсив"/>
    <w:rsid w:val="006B0C0C"/>
    <w:rPr>
      <w:rFonts w:ascii="Book Antiqua" w:eastAsia="Book Antiqua" w:hAnsi="Book Antiqua" w:cs="Book Antiqua"/>
      <w:b w:val="0"/>
      <w:bCs w:val="0"/>
      <w:i/>
      <w:iCs/>
      <w:smallCaps w:val="0"/>
      <w:strike w:val="0"/>
      <w:color w:val="000000"/>
      <w:spacing w:val="0"/>
      <w:w w:val="100"/>
      <w:position w:val="0"/>
      <w:sz w:val="16"/>
      <w:szCs w:val="16"/>
      <w:u w:val="none"/>
      <w:shd w:val="clear" w:color="auto" w:fill="FFFFFF"/>
      <w:lang w:val="en-US" w:eastAsia="en-US" w:bidi="en-US"/>
    </w:rPr>
  </w:style>
  <w:style w:type="character" w:customStyle="1" w:styleId="55pt0pt">
    <w:name w:val="Основной текст + 5;5 pt;Интервал 0 pt"/>
    <w:rsid w:val="006B0C0C"/>
    <w:rPr>
      <w:rFonts w:ascii="Times New Roman" w:eastAsia="Times New Roman" w:hAnsi="Times New Roman" w:cs="Times New Roman"/>
      <w:b w:val="0"/>
      <w:bCs w:val="0"/>
      <w:i w:val="0"/>
      <w:iCs w:val="0"/>
      <w:smallCaps w:val="0"/>
      <w:strike w:val="0"/>
      <w:color w:val="000000"/>
      <w:spacing w:val="-10"/>
      <w:w w:val="100"/>
      <w:position w:val="0"/>
      <w:sz w:val="11"/>
      <w:szCs w:val="11"/>
      <w:u w:val="none"/>
      <w:shd w:val="clear" w:color="auto" w:fill="FFFFFF"/>
      <w:lang w:val="ru-RU" w:eastAsia="ru-RU" w:bidi="ru-RU"/>
    </w:rPr>
  </w:style>
  <w:style w:type="character" w:customStyle="1" w:styleId="BookmanOldStyle24pt">
    <w:name w:val="Основной текст + Bookman Old Style;24 pt"/>
    <w:rsid w:val="006B0C0C"/>
    <w:rPr>
      <w:rFonts w:ascii="Bookman Old Style" w:eastAsia="Bookman Old Style" w:hAnsi="Bookman Old Style" w:cs="Bookman Old Style"/>
      <w:b w:val="0"/>
      <w:bCs w:val="0"/>
      <w:i w:val="0"/>
      <w:iCs w:val="0"/>
      <w:smallCaps w:val="0"/>
      <w:strike w:val="0"/>
      <w:color w:val="000000"/>
      <w:spacing w:val="0"/>
      <w:w w:val="100"/>
      <w:position w:val="0"/>
      <w:sz w:val="48"/>
      <w:szCs w:val="48"/>
      <w:u w:val="none"/>
      <w:shd w:val="clear" w:color="auto" w:fill="FFFFFF"/>
      <w:lang w:val="ru-RU" w:eastAsia="ru-RU" w:bidi="ru-RU"/>
    </w:rPr>
  </w:style>
  <w:style w:type="character" w:customStyle="1" w:styleId="2Exact">
    <w:name w:val="Основной текст (2) Exact"/>
    <w:rsid w:val="006B0C0C"/>
    <w:rPr>
      <w:rFonts w:ascii="Times New Roman" w:eastAsia="Times New Roman" w:hAnsi="Times New Roman" w:cs="Times New Roman"/>
      <w:b/>
      <w:bCs/>
      <w:spacing w:val="-1"/>
      <w:sz w:val="20"/>
      <w:szCs w:val="20"/>
      <w:shd w:val="clear" w:color="auto" w:fill="FFFFFF"/>
    </w:rPr>
  </w:style>
  <w:style w:type="character" w:customStyle="1" w:styleId="10pt">
    <w:name w:val="Основной текст + 10 pt"/>
    <w:rsid w:val="006B0C0C"/>
    <w:rPr>
      <w:rFonts w:ascii="Times New Roman" w:eastAsia="Times New Roman" w:hAnsi="Times New Roman" w:cs="Times New Roman"/>
      <w:color w:val="000000"/>
      <w:spacing w:val="0"/>
      <w:w w:val="100"/>
      <w:position w:val="0"/>
      <w:sz w:val="20"/>
      <w:szCs w:val="20"/>
      <w:shd w:val="clear" w:color="auto" w:fill="FFFFFF"/>
      <w:lang w:val="ru-RU" w:eastAsia="ru-RU" w:bidi="ru-RU"/>
    </w:rPr>
  </w:style>
  <w:style w:type="character" w:customStyle="1" w:styleId="aff">
    <w:name w:val="Колонтитул"/>
    <w:rsid w:val="006B0C0C"/>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 w:type="character" w:customStyle="1" w:styleId="8pt">
    <w:name w:val="Колонтитул + 8 pt;Курсив"/>
    <w:rsid w:val="006B0C0C"/>
    <w:rPr>
      <w:rFonts w:ascii="Times New Roman" w:eastAsia="Times New Roman" w:hAnsi="Times New Roman" w:cs="Times New Roman"/>
      <w:b w:val="0"/>
      <w:bCs w:val="0"/>
      <w:i/>
      <w:iCs/>
      <w:smallCaps w:val="0"/>
      <w:strike w:val="0"/>
      <w:color w:val="000000"/>
      <w:spacing w:val="0"/>
      <w:w w:val="100"/>
      <w:position w:val="0"/>
      <w:sz w:val="16"/>
      <w:szCs w:val="16"/>
      <w:u w:val="none"/>
      <w:lang w:val="ru-RU" w:eastAsia="ru-RU" w:bidi="ru-RU"/>
    </w:rPr>
  </w:style>
  <w:style w:type="character" w:customStyle="1" w:styleId="51">
    <w:name w:val="Основной текст (5)_"/>
    <w:link w:val="52"/>
    <w:rsid w:val="00BE697A"/>
    <w:rPr>
      <w:i/>
      <w:iCs/>
      <w:sz w:val="16"/>
      <w:szCs w:val="16"/>
      <w:shd w:val="clear" w:color="auto" w:fill="FFFFFF"/>
    </w:rPr>
  </w:style>
  <w:style w:type="paragraph" w:customStyle="1" w:styleId="52">
    <w:name w:val="Основной текст (5)"/>
    <w:basedOn w:val="a"/>
    <w:link w:val="51"/>
    <w:rsid w:val="00BE697A"/>
    <w:pPr>
      <w:widowControl w:val="0"/>
      <w:shd w:val="clear" w:color="auto" w:fill="FFFFFF"/>
      <w:spacing w:after="60" w:line="0" w:lineRule="atLeast"/>
      <w:jc w:val="right"/>
    </w:pPr>
    <w:rPr>
      <w:i/>
      <w:iCs/>
      <w:sz w:val="16"/>
      <w:szCs w:val="16"/>
    </w:rPr>
  </w:style>
  <w:style w:type="character" w:customStyle="1" w:styleId="575pt">
    <w:name w:val="Основной текст (5) + 7;5 pt;Не курсив"/>
    <w:rsid w:val="00BE697A"/>
    <w:rPr>
      <w:i/>
      <w:iCs/>
      <w:color w:val="000000"/>
      <w:spacing w:val="0"/>
      <w:w w:val="100"/>
      <w:position w:val="0"/>
      <w:sz w:val="15"/>
      <w:szCs w:val="15"/>
      <w:shd w:val="clear" w:color="auto" w:fill="FFFFFF"/>
      <w:lang w:val="ru-RU" w:eastAsia="ru-RU" w:bidi="ru-RU"/>
    </w:rPr>
  </w:style>
  <w:style w:type="character" w:customStyle="1" w:styleId="9Exact">
    <w:name w:val="Основной текст (9) Exact"/>
    <w:link w:val="9"/>
    <w:rsid w:val="0005569D"/>
    <w:rPr>
      <w:rFonts w:ascii="Book Antiqua" w:eastAsia="Book Antiqua" w:hAnsi="Book Antiqua" w:cs="Book Antiqua"/>
      <w:i/>
      <w:iCs/>
      <w:spacing w:val="-13"/>
      <w:sz w:val="15"/>
      <w:szCs w:val="15"/>
      <w:shd w:val="clear" w:color="auto" w:fill="FFFFFF"/>
    </w:rPr>
  </w:style>
  <w:style w:type="paragraph" w:customStyle="1" w:styleId="9">
    <w:name w:val="Основной текст (9)"/>
    <w:basedOn w:val="a"/>
    <w:link w:val="9Exact"/>
    <w:rsid w:val="0005569D"/>
    <w:pPr>
      <w:widowControl w:val="0"/>
      <w:shd w:val="clear" w:color="auto" w:fill="FFFFFF"/>
      <w:spacing w:line="86" w:lineRule="exact"/>
    </w:pPr>
    <w:rPr>
      <w:rFonts w:ascii="Book Antiqua" w:eastAsia="Book Antiqua" w:hAnsi="Book Antiqua"/>
      <w:i/>
      <w:iCs/>
      <w:spacing w:val="-13"/>
      <w:sz w:val="15"/>
      <w:szCs w:val="15"/>
    </w:rPr>
  </w:style>
  <w:style w:type="character" w:customStyle="1" w:styleId="95pt1pt">
    <w:name w:val="Основной текст + 9;5 pt;Полужирный;Интервал 1 pt"/>
    <w:rsid w:val="0007313D"/>
    <w:rPr>
      <w:rFonts w:ascii="Times New Roman" w:eastAsia="Times New Roman" w:hAnsi="Times New Roman" w:cs="Times New Roman"/>
      <w:b/>
      <w:bCs/>
      <w:i w:val="0"/>
      <w:iCs w:val="0"/>
      <w:smallCaps w:val="0"/>
      <w:strike w:val="0"/>
      <w:color w:val="000000"/>
      <w:spacing w:val="30"/>
      <w:w w:val="100"/>
      <w:position w:val="0"/>
      <w:sz w:val="19"/>
      <w:szCs w:val="19"/>
      <w:u w:val="none"/>
      <w:shd w:val="clear" w:color="auto" w:fill="FFFFFF"/>
      <w:lang w:val="en-US" w:eastAsia="en-US" w:bidi="en-US"/>
    </w:rPr>
  </w:style>
  <w:style w:type="character" w:customStyle="1" w:styleId="33">
    <w:name w:val="Основной текст3"/>
    <w:rsid w:val="0007313D"/>
    <w:rPr>
      <w:rFonts w:ascii="Times New Roman" w:eastAsia="Times New Roman" w:hAnsi="Times New Roman" w:cs="Times New Roman"/>
      <w:b w:val="0"/>
      <w:bCs w:val="0"/>
      <w:i w:val="0"/>
      <w:iCs w:val="0"/>
      <w:smallCaps w:val="0"/>
      <w:strike w:val="0"/>
      <w:color w:val="000000"/>
      <w:spacing w:val="0"/>
      <w:w w:val="100"/>
      <w:position w:val="0"/>
      <w:sz w:val="21"/>
      <w:szCs w:val="21"/>
      <w:u w:val="single"/>
      <w:shd w:val="clear" w:color="auto" w:fill="FFFFFF"/>
      <w:lang w:val="ru-RU" w:eastAsia="ru-RU" w:bidi="ru-RU"/>
    </w:rPr>
  </w:style>
  <w:style w:type="character" w:customStyle="1" w:styleId="aff0">
    <w:name w:val="Колонтитул_"/>
    <w:rsid w:val="00442E72"/>
    <w:rPr>
      <w:rFonts w:ascii="Times New Roman" w:eastAsia="Times New Roman" w:hAnsi="Times New Roman" w:cs="Times New Roman"/>
      <w:b w:val="0"/>
      <w:bCs w:val="0"/>
      <w:i w:val="0"/>
      <w:iCs w:val="0"/>
      <w:smallCaps w:val="0"/>
      <w:strike w:val="0"/>
      <w:sz w:val="23"/>
      <w:szCs w:val="23"/>
      <w:u w:val="none"/>
    </w:rPr>
  </w:style>
  <w:style w:type="character" w:customStyle="1" w:styleId="aff1">
    <w:name w:val="Основной текст + Малые прописные"/>
    <w:rsid w:val="00442E72"/>
    <w:rPr>
      <w:rFonts w:ascii="Times New Roman" w:eastAsia="Times New Roman" w:hAnsi="Times New Roman" w:cs="Times New Roman"/>
      <w:smallCaps/>
      <w:color w:val="000000"/>
      <w:spacing w:val="0"/>
      <w:w w:val="100"/>
      <w:position w:val="0"/>
      <w:sz w:val="21"/>
      <w:szCs w:val="21"/>
      <w:shd w:val="clear" w:color="auto" w:fill="FFFFFF"/>
      <w:lang w:val="ru-RU" w:eastAsia="ru-RU" w:bidi="ru-RU"/>
    </w:rPr>
  </w:style>
  <w:style w:type="character" w:customStyle="1" w:styleId="34">
    <w:name w:val="Подпись к таблице (3)_"/>
    <w:link w:val="35"/>
    <w:rsid w:val="008D1CC5"/>
    <w:rPr>
      <w:sz w:val="21"/>
      <w:szCs w:val="21"/>
      <w:shd w:val="clear" w:color="auto" w:fill="FFFFFF"/>
    </w:rPr>
  </w:style>
  <w:style w:type="paragraph" w:customStyle="1" w:styleId="35">
    <w:name w:val="Подпись к таблице (3)"/>
    <w:basedOn w:val="a"/>
    <w:link w:val="34"/>
    <w:rsid w:val="008D1CC5"/>
    <w:pPr>
      <w:widowControl w:val="0"/>
      <w:shd w:val="clear" w:color="auto" w:fill="FFFFFF"/>
      <w:spacing w:line="254" w:lineRule="exact"/>
      <w:jc w:val="right"/>
    </w:pPr>
    <w:rPr>
      <w:sz w:val="21"/>
      <w:szCs w:val="21"/>
    </w:rPr>
  </w:style>
  <w:style w:type="character" w:customStyle="1" w:styleId="Tahoma75pt">
    <w:name w:val="Основной текст + Tahoma;7;5 pt"/>
    <w:rsid w:val="008D1CC5"/>
    <w:rPr>
      <w:rFonts w:ascii="Tahoma" w:eastAsia="Tahoma" w:hAnsi="Tahoma" w:cs="Tahoma"/>
      <w:color w:val="000000"/>
      <w:spacing w:val="0"/>
      <w:w w:val="100"/>
      <w:position w:val="0"/>
      <w:sz w:val="15"/>
      <w:szCs w:val="15"/>
      <w:shd w:val="clear" w:color="auto" w:fill="FFFFFF"/>
      <w:lang w:val="ru-RU" w:eastAsia="ru-RU" w:bidi="ru-RU"/>
    </w:rPr>
  </w:style>
  <w:style w:type="character" w:customStyle="1" w:styleId="75pt">
    <w:name w:val="Основной текст + 7;5 pt"/>
    <w:rsid w:val="008D1CC5"/>
    <w:rPr>
      <w:rFonts w:ascii="Times New Roman" w:eastAsia="Times New Roman" w:hAnsi="Times New Roman" w:cs="Times New Roman"/>
      <w:color w:val="000000"/>
      <w:spacing w:val="0"/>
      <w:w w:val="100"/>
      <w:position w:val="0"/>
      <w:sz w:val="15"/>
      <w:szCs w:val="15"/>
      <w:shd w:val="clear" w:color="auto" w:fill="FFFFFF"/>
      <w:lang w:val="ru-RU" w:eastAsia="ru-RU" w:bidi="ru-RU"/>
    </w:rPr>
  </w:style>
  <w:style w:type="character" w:customStyle="1" w:styleId="15">
    <w:name w:val="Заголовок №1_"/>
    <w:link w:val="16"/>
    <w:rsid w:val="006F0590"/>
    <w:rPr>
      <w:b/>
      <w:bCs/>
      <w:shd w:val="clear" w:color="auto" w:fill="FFFFFF"/>
    </w:rPr>
  </w:style>
  <w:style w:type="paragraph" w:customStyle="1" w:styleId="16">
    <w:name w:val="Заголовок №1"/>
    <w:basedOn w:val="a"/>
    <w:link w:val="15"/>
    <w:rsid w:val="006F0590"/>
    <w:pPr>
      <w:widowControl w:val="0"/>
      <w:shd w:val="clear" w:color="auto" w:fill="FFFFFF"/>
      <w:spacing w:after="300" w:line="0" w:lineRule="atLeast"/>
      <w:jc w:val="center"/>
      <w:outlineLvl w:val="0"/>
    </w:pPr>
    <w:rPr>
      <w:b/>
      <w:bCs/>
      <w:sz w:val="20"/>
      <w:szCs w:val="20"/>
    </w:rPr>
  </w:style>
  <w:style w:type="character" w:customStyle="1" w:styleId="330">
    <w:name w:val="Основной текст (33)_"/>
    <w:rsid w:val="00272C2A"/>
    <w:rPr>
      <w:rFonts w:ascii="Tahoma" w:eastAsia="Tahoma" w:hAnsi="Tahoma" w:cs="Tahoma"/>
      <w:b w:val="0"/>
      <w:bCs w:val="0"/>
      <w:i w:val="0"/>
      <w:iCs w:val="0"/>
      <w:smallCaps w:val="0"/>
      <w:strike w:val="0"/>
      <w:sz w:val="15"/>
      <w:szCs w:val="15"/>
      <w:u w:val="none"/>
      <w:lang w:val="en-US" w:eastAsia="en-US" w:bidi="en-US"/>
    </w:rPr>
  </w:style>
  <w:style w:type="character" w:customStyle="1" w:styleId="331">
    <w:name w:val="Основной текст (33)"/>
    <w:rsid w:val="00272C2A"/>
    <w:rPr>
      <w:rFonts w:ascii="Tahoma" w:eastAsia="Tahoma" w:hAnsi="Tahoma" w:cs="Tahoma"/>
      <w:b w:val="0"/>
      <w:bCs w:val="0"/>
      <w:i w:val="0"/>
      <w:iCs w:val="0"/>
      <w:smallCaps w:val="0"/>
      <w:strike w:val="0"/>
      <w:color w:val="000000"/>
      <w:spacing w:val="0"/>
      <w:w w:val="100"/>
      <w:position w:val="0"/>
      <w:sz w:val="15"/>
      <w:szCs w:val="15"/>
      <w:u w:val="single"/>
      <w:lang w:val="en-US" w:eastAsia="en-US" w:bidi="en-US"/>
    </w:rPr>
  </w:style>
  <w:style w:type="character" w:customStyle="1" w:styleId="Exact">
    <w:name w:val="Основной текст Exact"/>
    <w:rsid w:val="008008AC"/>
    <w:rPr>
      <w:rFonts w:ascii="Times New Roman" w:eastAsia="Times New Roman" w:hAnsi="Times New Roman" w:cs="Times New Roman"/>
      <w:b w:val="0"/>
      <w:bCs w:val="0"/>
      <w:i w:val="0"/>
      <w:iCs w:val="0"/>
      <w:smallCaps w:val="0"/>
      <w:strike w:val="0"/>
      <w:spacing w:val="-1"/>
      <w:sz w:val="20"/>
      <w:szCs w:val="20"/>
      <w:u w:val="none"/>
    </w:rPr>
  </w:style>
  <w:style w:type="character" w:customStyle="1" w:styleId="0ptExact">
    <w:name w:val="Основной текст + Полужирный;Курсив;Интервал 0 pt Exact"/>
    <w:rsid w:val="008008AC"/>
    <w:rPr>
      <w:rFonts w:ascii="Times New Roman" w:eastAsia="Times New Roman" w:hAnsi="Times New Roman" w:cs="Times New Roman"/>
      <w:b/>
      <w:bCs/>
      <w:i/>
      <w:iCs/>
      <w:smallCaps w:val="0"/>
      <w:strike w:val="0"/>
      <w:color w:val="000000"/>
      <w:spacing w:val="0"/>
      <w:w w:val="100"/>
      <w:position w:val="0"/>
      <w:sz w:val="20"/>
      <w:szCs w:val="20"/>
      <w:u w:val="none"/>
      <w:shd w:val="clear" w:color="auto" w:fill="FFFFFF"/>
      <w:lang w:val="ru-RU" w:eastAsia="ru-RU" w:bidi="ru-RU"/>
    </w:rPr>
  </w:style>
  <w:style w:type="character" w:customStyle="1" w:styleId="1pt0">
    <w:name w:val="Основной текст + Полужирный;Курсив;Интервал 1 pt"/>
    <w:rsid w:val="003C0C01"/>
    <w:rPr>
      <w:rFonts w:ascii="Times New Roman" w:eastAsia="Times New Roman" w:hAnsi="Times New Roman" w:cs="Times New Roman"/>
      <w:b/>
      <w:bCs/>
      <w:i/>
      <w:iCs/>
      <w:smallCaps w:val="0"/>
      <w:strike w:val="0"/>
      <w:color w:val="000000"/>
      <w:spacing w:val="20"/>
      <w:w w:val="100"/>
      <w:position w:val="0"/>
      <w:sz w:val="21"/>
      <w:szCs w:val="21"/>
      <w:u w:val="none"/>
      <w:shd w:val="clear" w:color="auto" w:fill="FFFFFF"/>
      <w:lang w:val="ru-RU" w:eastAsia="ru-RU" w:bidi="ru-RU"/>
    </w:rPr>
  </w:style>
  <w:style w:type="paragraph" w:styleId="aff2">
    <w:name w:val="Balloon Text"/>
    <w:basedOn w:val="a"/>
    <w:link w:val="aff3"/>
    <w:uiPriority w:val="99"/>
    <w:rsid w:val="0051472C"/>
    <w:rPr>
      <w:rFonts w:ascii="Tahoma" w:hAnsi="Tahoma"/>
      <w:sz w:val="16"/>
      <w:szCs w:val="16"/>
    </w:rPr>
  </w:style>
  <w:style w:type="character" w:customStyle="1" w:styleId="aff3">
    <w:name w:val="Текст выноски Знак"/>
    <w:link w:val="aff2"/>
    <w:uiPriority w:val="99"/>
    <w:rsid w:val="0051472C"/>
    <w:rPr>
      <w:rFonts w:ascii="Tahoma" w:hAnsi="Tahoma" w:cs="Tahoma"/>
      <w:sz w:val="16"/>
      <w:szCs w:val="16"/>
    </w:rPr>
  </w:style>
  <w:style w:type="paragraph" w:styleId="aff4">
    <w:name w:val="List Bullet"/>
    <w:basedOn w:val="a"/>
    <w:uiPriority w:val="99"/>
    <w:rsid w:val="00241500"/>
    <w:pPr>
      <w:tabs>
        <w:tab w:val="num" w:pos="360"/>
      </w:tabs>
      <w:ind w:left="360" w:hanging="360"/>
      <w:contextualSpacing/>
    </w:pPr>
  </w:style>
  <w:style w:type="character" w:customStyle="1" w:styleId="tbj">
    <w:name w:val="tbj"/>
    <w:basedOn w:val="a0"/>
    <w:rsid w:val="00F02664"/>
  </w:style>
  <w:style w:type="paragraph" w:styleId="aff5">
    <w:name w:val="No Spacing"/>
    <w:uiPriority w:val="1"/>
    <w:qFormat/>
    <w:rsid w:val="00804008"/>
    <w:rPr>
      <w:sz w:val="24"/>
      <w:szCs w:val="24"/>
    </w:rPr>
  </w:style>
  <w:style w:type="paragraph" w:customStyle="1" w:styleId="mol-para-with-font">
    <w:name w:val="mol-para-with-font"/>
    <w:basedOn w:val="a"/>
    <w:rsid w:val="00A42283"/>
    <w:pPr>
      <w:spacing w:before="100" w:beforeAutospacing="1" w:after="100" w:afterAutospacing="1"/>
    </w:pPr>
  </w:style>
  <w:style w:type="character" w:customStyle="1" w:styleId="contribdegrees">
    <w:name w:val="contribdegrees"/>
    <w:basedOn w:val="a0"/>
    <w:rsid w:val="00D117C3"/>
  </w:style>
  <w:style w:type="character" w:customStyle="1" w:styleId="publicationcontentepubdate">
    <w:name w:val="publicationcontentepubdate"/>
    <w:basedOn w:val="a0"/>
    <w:rsid w:val="00D117C3"/>
  </w:style>
  <w:style w:type="character" w:customStyle="1" w:styleId="articletype">
    <w:name w:val="articletype"/>
    <w:basedOn w:val="a0"/>
    <w:rsid w:val="00D117C3"/>
  </w:style>
  <w:style w:type="character" w:customStyle="1" w:styleId="aff6">
    <w:name w:val="Текст примечания Знак"/>
    <w:basedOn w:val="a0"/>
    <w:link w:val="aff7"/>
    <w:uiPriority w:val="99"/>
    <w:semiHidden/>
    <w:rsid w:val="006C1C36"/>
    <w:rPr>
      <w:rFonts w:asciiTheme="minorHAnsi" w:eastAsiaTheme="minorEastAsia" w:hAnsiTheme="minorHAnsi" w:cstheme="minorBidi"/>
    </w:rPr>
  </w:style>
  <w:style w:type="paragraph" w:styleId="aff7">
    <w:name w:val="annotation text"/>
    <w:basedOn w:val="a"/>
    <w:link w:val="aff6"/>
    <w:uiPriority w:val="99"/>
    <w:semiHidden/>
    <w:unhideWhenUsed/>
    <w:rsid w:val="006C1C36"/>
    <w:pPr>
      <w:spacing w:after="200"/>
    </w:pPr>
    <w:rPr>
      <w:rFonts w:asciiTheme="minorHAnsi" w:eastAsiaTheme="minorEastAsia" w:hAnsiTheme="minorHAnsi" w:cstheme="minorBidi"/>
      <w:sz w:val="20"/>
      <w:szCs w:val="20"/>
    </w:rPr>
  </w:style>
  <w:style w:type="character" w:customStyle="1" w:styleId="aff8">
    <w:name w:val="Тема примечания Знак"/>
    <w:basedOn w:val="aff6"/>
    <w:link w:val="aff9"/>
    <w:uiPriority w:val="99"/>
    <w:semiHidden/>
    <w:rsid w:val="006C1C36"/>
    <w:rPr>
      <w:b/>
      <w:bCs/>
    </w:rPr>
  </w:style>
  <w:style w:type="paragraph" w:styleId="aff9">
    <w:name w:val="annotation subject"/>
    <w:basedOn w:val="aff7"/>
    <w:next w:val="aff7"/>
    <w:link w:val="aff8"/>
    <w:uiPriority w:val="99"/>
    <w:semiHidden/>
    <w:unhideWhenUsed/>
    <w:rsid w:val="006C1C36"/>
    <w:rPr>
      <w:b/>
      <w:bCs/>
    </w:rPr>
  </w:style>
  <w:style w:type="character" w:customStyle="1" w:styleId="m-brandingclaim">
    <w:name w:val="m-branding__claim"/>
    <w:basedOn w:val="a0"/>
    <w:rsid w:val="006C1C36"/>
  </w:style>
  <w:style w:type="character" w:customStyle="1" w:styleId="key-valueitem-value">
    <w:name w:val="key-value__item-value"/>
    <w:basedOn w:val="a0"/>
    <w:rsid w:val="006C1C36"/>
  </w:style>
  <w:style w:type="character" w:customStyle="1" w:styleId="music-playlisttrack-title">
    <w:name w:val="music-playlist__track-title"/>
    <w:basedOn w:val="a0"/>
    <w:rsid w:val="006C1C36"/>
  </w:style>
  <w:style w:type="character" w:customStyle="1" w:styleId="music-playlisttrack-artist">
    <w:name w:val="music-playlist__track-artist"/>
    <w:basedOn w:val="a0"/>
    <w:rsid w:val="006C1C36"/>
  </w:style>
  <w:style w:type="character" w:customStyle="1" w:styleId="pathseparator">
    <w:name w:val="path__separator"/>
    <w:basedOn w:val="a0"/>
    <w:rsid w:val="006C1C36"/>
  </w:style>
  <w:style w:type="character" w:customStyle="1" w:styleId="extended-textshort">
    <w:name w:val="extended-text__short"/>
    <w:basedOn w:val="a0"/>
    <w:rsid w:val="006C1C36"/>
  </w:style>
  <w:style w:type="character" w:customStyle="1" w:styleId="link">
    <w:name w:val="link"/>
    <w:basedOn w:val="a0"/>
    <w:rsid w:val="006C1C36"/>
  </w:style>
  <w:style w:type="character" w:customStyle="1" w:styleId="text-container">
    <w:name w:val="text-container"/>
    <w:basedOn w:val="a0"/>
    <w:rsid w:val="006C1C36"/>
  </w:style>
  <w:style w:type="character" w:customStyle="1" w:styleId="path-separator">
    <w:name w:val="path-separator"/>
    <w:basedOn w:val="a0"/>
    <w:rsid w:val="006C1C36"/>
  </w:style>
  <w:style w:type="character" w:customStyle="1" w:styleId="thumb-subtext">
    <w:name w:val="thumb-subtext"/>
    <w:basedOn w:val="a0"/>
    <w:rsid w:val="006C1C36"/>
  </w:style>
  <w:style w:type="character" w:customStyle="1" w:styleId="linkmore-text">
    <w:name w:val="linkmore-text"/>
    <w:basedOn w:val="a0"/>
    <w:rsid w:val="006C1C36"/>
  </w:style>
  <w:style w:type="paragraph" w:customStyle="1" w:styleId="css-1yqigsj">
    <w:name w:val="css-1yqigsj"/>
    <w:basedOn w:val="a"/>
    <w:rsid w:val="006C1C36"/>
    <w:pPr>
      <w:spacing w:before="100" w:beforeAutospacing="1" w:after="100" w:afterAutospacing="1"/>
    </w:pPr>
  </w:style>
  <w:style w:type="paragraph" w:customStyle="1" w:styleId="1qeiagb0cpwnlhdf9xsijm">
    <w:name w:val="_1qeiagb0cpwnlhdf9xsijm"/>
    <w:basedOn w:val="a"/>
    <w:rsid w:val="00AB3C64"/>
    <w:pPr>
      <w:spacing w:before="100" w:beforeAutospacing="1" w:after="100" w:afterAutospacing="1"/>
    </w:pPr>
  </w:style>
  <w:style w:type="character" w:customStyle="1" w:styleId="reference-text">
    <w:name w:val="reference-text"/>
    <w:basedOn w:val="a0"/>
    <w:rsid w:val="004616C1"/>
  </w:style>
  <w:style w:type="character" w:customStyle="1" w:styleId="w500">
    <w:name w:val="w500"/>
    <w:basedOn w:val="a0"/>
    <w:rsid w:val="004616C1"/>
  </w:style>
  <w:style w:type="paragraph" w:customStyle="1" w:styleId="fnmmv">
    <w:name w:val="fnmmv"/>
    <w:basedOn w:val="a"/>
    <w:rsid w:val="0073083B"/>
    <w:pPr>
      <w:spacing w:before="100" w:beforeAutospacing="1" w:after="100" w:afterAutospacing="1"/>
    </w:pPr>
  </w:style>
  <w:style w:type="character" w:styleId="affa">
    <w:name w:val="Subtle Emphasis"/>
    <w:basedOn w:val="a0"/>
    <w:uiPriority w:val="19"/>
    <w:qFormat/>
    <w:rsid w:val="001B226A"/>
    <w:rPr>
      <w:i/>
      <w:iCs/>
      <w:color w:val="808080" w:themeColor="text1" w:themeTint="7F"/>
    </w:rPr>
  </w:style>
  <w:style w:type="character" w:customStyle="1" w:styleId="emphasis">
    <w:name w:val="emphasis"/>
    <w:basedOn w:val="a0"/>
    <w:rsid w:val="00F61FE2"/>
  </w:style>
  <w:style w:type="paragraph" w:styleId="HTML">
    <w:name w:val="HTML Preformatted"/>
    <w:basedOn w:val="a"/>
    <w:link w:val="HTML0"/>
    <w:uiPriority w:val="99"/>
    <w:unhideWhenUsed/>
    <w:rsid w:val="006229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62290E"/>
    <w:rPr>
      <w:rFonts w:ascii="Courier New" w:hAnsi="Courier New" w:cs="Courier New"/>
    </w:rPr>
  </w:style>
  <w:style w:type="character" w:customStyle="1" w:styleId="mw-page-title-main">
    <w:name w:val="mw-page-title-main"/>
    <w:basedOn w:val="a0"/>
    <w:rsid w:val="008C7CCE"/>
  </w:style>
</w:styles>
</file>

<file path=word/webSettings.xml><?xml version="1.0" encoding="utf-8"?>
<w:webSettings xmlns:r="http://schemas.openxmlformats.org/officeDocument/2006/relationships" xmlns:w="http://schemas.openxmlformats.org/wordprocessingml/2006/main">
  <w:divs>
    <w:div w:id="1514759699">
      <w:bodyDiv w:val="1"/>
      <w:marLeft w:val="0"/>
      <w:marRight w:val="0"/>
      <w:marTop w:val="0"/>
      <w:marBottom w:val="0"/>
      <w:divBdr>
        <w:top w:val="none" w:sz="0" w:space="0" w:color="auto"/>
        <w:left w:val="none" w:sz="0" w:space="0" w:color="auto"/>
        <w:bottom w:val="none" w:sz="0" w:space="0" w:color="auto"/>
        <w:right w:val="none" w:sz="0" w:space="0" w:color="auto"/>
      </w:divBdr>
      <w:divsChild>
        <w:div w:id="346173459">
          <w:marLeft w:val="0"/>
          <w:marRight w:val="0"/>
          <w:marTop w:val="0"/>
          <w:marBottom w:val="0"/>
          <w:divBdr>
            <w:top w:val="none" w:sz="0" w:space="0" w:color="auto"/>
            <w:left w:val="none" w:sz="0" w:space="0" w:color="auto"/>
            <w:bottom w:val="none" w:sz="0" w:space="0" w:color="auto"/>
            <w:right w:val="none" w:sz="0" w:space="0" w:color="auto"/>
          </w:divBdr>
        </w:div>
      </w:divsChild>
    </w:div>
    <w:div w:id="1872838733">
      <w:bodyDiv w:val="1"/>
      <w:marLeft w:val="0"/>
      <w:marRight w:val="0"/>
      <w:marTop w:val="0"/>
      <w:marBottom w:val="0"/>
      <w:divBdr>
        <w:top w:val="none" w:sz="0" w:space="0" w:color="auto"/>
        <w:left w:val="none" w:sz="0" w:space="0" w:color="auto"/>
        <w:bottom w:val="none" w:sz="0" w:space="0" w:color="auto"/>
        <w:right w:val="none" w:sz="0" w:space="0" w:color="auto"/>
      </w:divBdr>
    </w:div>
    <w:div w:id="1985313837">
      <w:bodyDiv w:val="1"/>
      <w:marLeft w:val="0"/>
      <w:marRight w:val="0"/>
      <w:marTop w:val="0"/>
      <w:marBottom w:val="0"/>
      <w:divBdr>
        <w:top w:val="none" w:sz="0" w:space="0" w:color="auto"/>
        <w:left w:val="none" w:sz="0" w:space="0" w:color="auto"/>
        <w:bottom w:val="none" w:sz="0" w:space="0" w:color="auto"/>
        <w:right w:val="none" w:sz="0" w:space="0" w:color="auto"/>
      </w:divBdr>
    </w:div>
    <w:div w:id="2038459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3.jpeg"/><Relationship Id="rId299" Type="http://schemas.openxmlformats.org/officeDocument/2006/relationships/image" Target="media/image148.png"/><Relationship Id="rId21" Type="http://schemas.openxmlformats.org/officeDocument/2006/relationships/hyperlink" Target="https://solidarity.net.au/unions/how-thatcher-waged-war-on-the-unions/" TargetMode="External"/><Relationship Id="rId63" Type="http://schemas.openxmlformats.org/officeDocument/2006/relationships/hyperlink" Target="https://www.vesti.ru/article/2151777" TargetMode="External"/><Relationship Id="rId159" Type="http://schemas.openxmlformats.org/officeDocument/2006/relationships/hyperlink" Target="https://dzen.ru/a/YdqmtC53-heaSdCE" TargetMode="External"/><Relationship Id="rId324" Type="http://schemas.openxmlformats.org/officeDocument/2006/relationships/image" Target="media/image173.png"/><Relationship Id="rId366" Type="http://schemas.openxmlformats.org/officeDocument/2006/relationships/image" Target="media/image200.jpeg"/><Relationship Id="rId170" Type="http://schemas.openxmlformats.org/officeDocument/2006/relationships/hyperlink" Target="https://galton.org/letters/africa-for-chinese/AfricaForThe%20Chinese.htm" TargetMode="External"/><Relationship Id="rId226" Type="http://schemas.openxmlformats.org/officeDocument/2006/relationships/image" Target="media/image75.png"/><Relationship Id="rId433" Type="http://schemas.openxmlformats.org/officeDocument/2006/relationships/hyperlink" Target="https://ru.wikipedia.org/wiki/&#1054;&#1076;&#1086;&#1084;,_&#1059;&#1080;&#1083;&#1100;&#1103;&#1084;" TargetMode="External"/><Relationship Id="rId268" Type="http://schemas.openxmlformats.org/officeDocument/2006/relationships/image" Target="media/image117.jpeg"/><Relationship Id="rId475" Type="http://schemas.openxmlformats.org/officeDocument/2006/relationships/hyperlink" Target="https://ozpolitic.com/forum/YaBB.pl?num=1492213564/7539" TargetMode="External"/><Relationship Id="rId32" Type="http://schemas.openxmlformats.org/officeDocument/2006/relationships/hyperlink" Target="https://sofya1444.livejournal.com/460304.html" TargetMode="External"/><Relationship Id="rId74" Type="http://schemas.openxmlformats.org/officeDocument/2006/relationships/hyperlink" Target="https://archive.org/details/bub_gb_TUEGAAAAQAAJ/page/n147/%20mode/2up" TargetMode="External"/><Relationship Id="rId128" Type="http://schemas.openxmlformats.org/officeDocument/2006/relationships/hyperlink" Target="https://en.wikipedia.org/wiki/Djet" TargetMode="External"/><Relationship Id="rId335" Type="http://schemas.openxmlformats.org/officeDocument/2006/relationships/image" Target="media/image184.png"/><Relationship Id="rId377" Type="http://schemas.openxmlformats.org/officeDocument/2006/relationships/hyperlink" Target="https://babr24.com/?IDE=199393" TargetMode="External"/><Relationship Id="rId500" Type="http://schemas.openxmlformats.org/officeDocument/2006/relationships/image" Target="media/image243.jpeg"/><Relationship Id="rId5" Type="http://schemas.openxmlformats.org/officeDocument/2006/relationships/webSettings" Target="webSettings.xml"/><Relationship Id="rId181" Type="http://schemas.openxmlformats.org/officeDocument/2006/relationships/hyperlink" Target="https://www.researchgate.net/publication/5806553_The_incidence%20_of_%20sterilisation" TargetMode="External"/><Relationship Id="rId237" Type="http://schemas.openxmlformats.org/officeDocument/2006/relationships/image" Target="media/image86.png"/><Relationship Id="rId402" Type="http://schemas.openxmlformats.org/officeDocument/2006/relationships/hyperlink" Target="http://www.vissarion.chat.ru/vadim_interview.html" TargetMode="External"/><Relationship Id="rId279" Type="http://schemas.openxmlformats.org/officeDocument/2006/relationships/image" Target="media/image128.jpeg"/><Relationship Id="rId444" Type="http://schemas.openxmlformats.org/officeDocument/2006/relationships/hyperlink" Target="https://voiks.livejournal.com/1431708.html" TargetMode="External"/><Relationship Id="rId486" Type="http://schemas.openxmlformats.org/officeDocument/2006/relationships/image" Target="media/image229.jpeg"/><Relationship Id="rId43" Type="http://schemas.openxmlformats.org/officeDocument/2006/relationships/hyperlink" Target="https://amarok-man.livejournal.com/209598.html" TargetMode="External"/><Relationship Id="rId139" Type="http://schemas.openxmlformats.org/officeDocument/2006/relationships/hyperlink" Target="http://www.brama.com/news/press/021018torn_afghanistan.html" TargetMode="External"/><Relationship Id="rId290" Type="http://schemas.openxmlformats.org/officeDocument/2006/relationships/image" Target="media/image139.png"/><Relationship Id="rId304" Type="http://schemas.openxmlformats.org/officeDocument/2006/relationships/image" Target="media/image153.png"/><Relationship Id="rId346" Type="http://schemas.openxmlformats.org/officeDocument/2006/relationships/image" Target="media/image195.png"/><Relationship Id="rId388" Type="http://schemas.openxmlformats.org/officeDocument/2006/relationships/hyperlink" Target="http://samlib.ru/l/lewi_w_s/uboga.shtml" TargetMode="External"/><Relationship Id="rId511" Type="http://schemas.openxmlformats.org/officeDocument/2006/relationships/hyperlink" Target="http://armedforcesjournal.com/lets-not-try-that-again-why-you-cant-win-someone-elses-counterinsurgency/" TargetMode="External"/><Relationship Id="rId85" Type="http://schemas.openxmlformats.org/officeDocument/2006/relationships/image" Target="media/image21.png"/><Relationship Id="rId150" Type="http://schemas.openxmlformats.org/officeDocument/2006/relationships/hyperlink" Target="https://proza.ru/2022/07/17/859" TargetMode="External"/><Relationship Id="rId192" Type="http://schemas.openxmlformats.org/officeDocument/2006/relationships/hyperlink" Target="https://www.civilianintelligencenetwork.ca/wp-content/uploads/2022/12/Angels-Dont-Play-This-HAARP-by-Nick-Begich-1997.pdf" TargetMode="External"/><Relationship Id="rId206" Type="http://schemas.openxmlformats.org/officeDocument/2006/relationships/hyperlink" Target="https://www.youtube.com/watch?app=desktop&amp;v=kOkDTK484Is" TargetMode="External"/><Relationship Id="rId413" Type="http://schemas.openxmlformats.org/officeDocument/2006/relationships/hyperlink" Target="https://www.babr24.com/kras/?lDE=156542" TargetMode="External"/><Relationship Id="rId248" Type="http://schemas.openxmlformats.org/officeDocument/2006/relationships/image" Target="media/image97.png"/><Relationship Id="rId455" Type="http://schemas.openxmlformats.org/officeDocument/2006/relationships/image" Target="media/image212.jpeg"/><Relationship Id="rId497" Type="http://schemas.openxmlformats.org/officeDocument/2006/relationships/image" Target="media/image240.jpeg"/><Relationship Id="rId12" Type="http://schemas.openxmlformats.org/officeDocument/2006/relationships/hyperlink" Target="https://www.nytimes.com/1989/10/10/business/greenspan-s-soviet-visit.html" TargetMode="External"/><Relationship Id="rId108" Type="http://schemas.openxmlformats.org/officeDocument/2006/relationships/image" Target="media/image44.png"/><Relationship Id="rId315" Type="http://schemas.openxmlformats.org/officeDocument/2006/relationships/image" Target="media/image164.png"/><Relationship Id="rId357" Type="http://schemas.openxmlformats.org/officeDocument/2006/relationships/hyperlink" Target="https://wikiwarriors.org/wiki/...Mace-head_of_King_Narmer.jpg" TargetMode="External"/><Relationship Id="rId522" Type="http://schemas.openxmlformats.org/officeDocument/2006/relationships/header" Target="header1.xml"/><Relationship Id="rId54" Type="http://schemas.openxmlformats.org/officeDocument/2006/relationships/image" Target="media/image8.png"/><Relationship Id="rId96" Type="http://schemas.openxmlformats.org/officeDocument/2006/relationships/image" Target="media/image32.png"/><Relationship Id="rId161" Type="http://schemas.openxmlformats.org/officeDocument/2006/relationships/hyperlink" Target="https://www.rockfellerfoundation.org/Annual%20Report%201935.%20-%20pp.82-83" TargetMode="External"/><Relationship Id="rId217" Type="http://schemas.openxmlformats.org/officeDocument/2006/relationships/hyperlink" Target="https://dzen.ru/a/XXqIRMflDACtiBRk" TargetMode="External"/><Relationship Id="rId399" Type="http://schemas.openxmlformats.org/officeDocument/2006/relationships/hyperlink" Target="https://yandex.ru/video/preview/6908155908102702692" TargetMode="External"/><Relationship Id="rId259" Type="http://schemas.openxmlformats.org/officeDocument/2006/relationships/image" Target="media/image108.png"/><Relationship Id="rId424" Type="http://schemas.openxmlformats.org/officeDocument/2006/relationships/hyperlink" Target="https://vissarion.org/ob-obshhine/" TargetMode="External"/><Relationship Id="rId466" Type="http://schemas.openxmlformats.org/officeDocument/2006/relationships/image" Target="media/image223.png"/><Relationship Id="rId23" Type="http://schemas.openxmlformats.org/officeDocument/2006/relationships/hyperlink" Target="https://www.investopedia.com/terms/d/deregulate.asp" TargetMode="External"/><Relationship Id="rId119" Type="http://schemas.openxmlformats.org/officeDocument/2006/relationships/image" Target="media/image55.png"/><Relationship Id="rId270" Type="http://schemas.openxmlformats.org/officeDocument/2006/relationships/image" Target="media/image119.png"/><Relationship Id="rId326" Type="http://schemas.openxmlformats.org/officeDocument/2006/relationships/image" Target="media/image175.png"/><Relationship Id="rId65" Type="http://schemas.openxmlformats.org/officeDocument/2006/relationships/hyperlink" Target="https://www.theguardian.com/media/2021/jul/10/news-of-the-world-10-years-since-phone-hacking-scandal-brought-down-tabloid" TargetMode="External"/><Relationship Id="rId130" Type="http://schemas.openxmlformats.org/officeDocument/2006/relationships/hyperlink" Target="https://.../wikipedia/commons/e/e0/Stela_of_Ahmose_Honouring%20_Tetisheri" TargetMode="External"/><Relationship Id="rId368" Type="http://schemas.openxmlformats.org/officeDocument/2006/relationships/image" Target="media/image202.png"/><Relationship Id="rId172" Type="http://schemas.openxmlformats.org/officeDocument/2006/relationships/hyperlink" Target="https://medium.com/lessons-from-history/the-british-concentration-camps-youve-never-heard-about-142ec47b167d" TargetMode="External"/><Relationship Id="rId228" Type="http://schemas.openxmlformats.org/officeDocument/2006/relationships/image" Target="media/image77.png"/><Relationship Id="rId435" Type="http://schemas.openxmlformats.org/officeDocument/2006/relationships/hyperlink" Target="https://ru.wikipedia.org/wiki/&#1057;&#1086;&#1083;&#1078;&#1077;&#1085;&#1080;&#1094;&#1099;&#1085;,_&#1040;&#1083;&#1077;&#1082;&#1089;&#1072;&#1085;&#1076;&#1088;_&#1048;&#1089;&#1072;&#1077;&#1074;&#1080;&#1095;" TargetMode="External"/><Relationship Id="rId477" Type="http://schemas.openxmlformats.org/officeDocument/2006/relationships/hyperlink" Target="https://www.skywatchtv.com/2020/02/13/shadowland-part-10-ritual-sacrifice-symbols-and-occult-architecture/" TargetMode="External"/><Relationship Id="rId281" Type="http://schemas.openxmlformats.org/officeDocument/2006/relationships/image" Target="media/image130.png"/><Relationship Id="rId337" Type="http://schemas.openxmlformats.org/officeDocument/2006/relationships/image" Target="media/image186.png"/><Relationship Id="rId502" Type="http://schemas.openxmlformats.org/officeDocument/2006/relationships/image" Target="media/image245.jpeg"/><Relationship Id="rId34" Type="http://schemas.openxmlformats.org/officeDocument/2006/relationships/hyperlink" Target="https://yandex.ru/video/preview/4097876326960674139" TargetMode="External"/><Relationship Id="rId76" Type="http://schemas.openxmlformats.org/officeDocument/2006/relationships/hyperlink" Target="https://archive.org/stream/TheSecretWorldGovernment" TargetMode="External"/><Relationship Id="rId141" Type="http://schemas.openxmlformats.org/officeDocument/2006/relationships/hyperlink" Target="https://www.youtube.com/watch?v=zxlKsYoG9_s" TargetMode="External"/><Relationship Id="rId379" Type="http://schemas.openxmlformats.org/officeDocument/2006/relationships/hyperlink" Target="http://samlib.ru/m/muhortow_p_p/..._treugolnik.shtml" TargetMode="External"/><Relationship Id="rId7" Type="http://schemas.openxmlformats.org/officeDocument/2006/relationships/endnotes" Target="endnotes.xml"/><Relationship Id="rId183" Type="http://schemas.openxmlformats.org/officeDocument/2006/relationships/image" Target="media/image62.jpeg"/><Relationship Id="rId239" Type="http://schemas.openxmlformats.org/officeDocument/2006/relationships/image" Target="media/image88.jpeg"/><Relationship Id="rId390" Type="http://schemas.openxmlformats.org/officeDocument/2006/relationships/hyperlink" Target="https://cont.ws/@water/2481799" TargetMode="External"/><Relationship Id="rId404" Type="http://schemas.openxmlformats.org/officeDocument/2006/relationships/hyperlink" Target="https://iriney.ru/postsovetskie/vissarion/novosti-o-sekte-vissariona/solnechnyie-batarei-i-dvoezhenstvo...-v-chem-prichinyi-ego-aresta.html" TargetMode="External"/><Relationship Id="rId446" Type="http://schemas.openxmlformats.org/officeDocument/2006/relationships/hyperlink" Target="https://rg.ru/2013/09/30/vhs-site.html" TargetMode="External"/><Relationship Id="rId250" Type="http://schemas.openxmlformats.org/officeDocument/2006/relationships/image" Target="media/image99.png"/><Relationship Id="rId292" Type="http://schemas.openxmlformats.org/officeDocument/2006/relationships/image" Target="media/image141.png"/><Relationship Id="rId306" Type="http://schemas.openxmlformats.org/officeDocument/2006/relationships/image" Target="media/image155.png"/><Relationship Id="rId488" Type="http://schemas.openxmlformats.org/officeDocument/2006/relationships/image" Target="media/image231.jpeg"/><Relationship Id="rId45" Type="http://schemas.openxmlformats.org/officeDocument/2006/relationships/hyperlink" Target="https://www.gorby.ru/userfiles/file/vystuplenie_v_oon.pdf" TargetMode="External"/><Relationship Id="rId87" Type="http://schemas.openxmlformats.org/officeDocument/2006/relationships/image" Target="media/image23.png"/><Relationship Id="rId110" Type="http://schemas.openxmlformats.org/officeDocument/2006/relationships/image" Target="media/image46.png"/><Relationship Id="rId348" Type="http://schemas.openxmlformats.org/officeDocument/2006/relationships/hyperlink" Target="https://www.meisterdrucke.ie/fine-art-prints/Unbekannt/978341/Female-Figurine,-from-Ma'mariya,-Naqada-" TargetMode="External"/><Relationship Id="rId513" Type="http://schemas.openxmlformats.org/officeDocument/2006/relationships/hyperlink" Target="https://iranchamber.com/history/articles/iran_iraq_war_american%20_interest.php" TargetMode="External"/><Relationship Id="rId152" Type="http://schemas.openxmlformats.org/officeDocument/2006/relationships/hyperlink" Target="https://yandex.ru/video/preview/3416729676376240572" TargetMode="External"/><Relationship Id="rId194" Type="http://schemas.openxmlformats.org/officeDocument/2006/relationships/hyperlink" Target="https://www.forbes.com/sites/arielcohen/2021/01/11/bill-gates-backed-climate-solution-gains-traction-but-concerns-linger/?sh=4a934e793b6f" TargetMode="External"/><Relationship Id="rId208" Type="http://schemas.openxmlformats.org/officeDocument/2006/relationships/hyperlink" Target="https://vk.com/wall14213748_5893" TargetMode="External"/><Relationship Id="rId415" Type="http://schemas.openxmlformats.org/officeDocument/2006/relationships/hyperlink" Target="http://samlib.ru/l/lewi_w_s/uboga.shtml" TargetMode="External"/><Relationship Id="rId457" Type="http://schemas.openxmlformats.org/officeDocument/2006/relationships/image" Target="media/image214.png"/><Relationship Id="rId261" Type="http://schemas.openxmlformats.org/officeDocument/2006/relationships/image" Target="media/image110.png"/><Relationship Id="rId499" Type="http://schemas.openxmlformats.org/officeDocument/2006/relationships/image" Target="media/image242.jpeg"/><Relationship Id="rId14" Type="http://schemas.openxmlformats.org/officeDocument/2006/relationships/hyperlink" Target="https://nsarchive2.gwu.edu/coldwar/interviews/episode-24/rice1.html" TargetMode="External"/><Relationship Id="rId56" Type="http://schemas.openxmlformats.org/officeDocument/2006/relationships/image" Target="media/image10.jpeg"/><Relationship Id="rId317" Type="http://schemas.openxmlformats.org/officeDocument/2006/relationships/image" Target="media/image166.png"/><Relationship Id="rId359" Type="http://schemas.openxmlformats.org/officeDocument/2006/relationships/hyperlink" Target="https://our-civilization.com/civilizacia/egipet/egipet" TargetMode="External"/><Relationship Id="rId524" Type="http://schemas.openxmlformats.org/officeDocument/2006/relationships/fontTable" Target="fontTable.xml"/><Relationship Id="rId8" Type="http://schemas.openxmlformats.org/officeDocument/2006/relationships/hyperlink" Target="https://bush41library.tamu.edu/files/memcons-telcons/1991-12...%20(&#1076;&#1072;&#1090;&#1072;" TargetMode="External"/><Relationship Id="rId98" Type="http://schemas.openxmlformats.org/officeDocument/2006/relationships/image" Target="media/image34.png"/><Relationship Id="rId121" Type="http://schemas.openxmlformats.org/officeDocument/2006/relationships/image" Target="media/image57.png"/><Relationship Id="rId142" Type="http://schemas.openxmlformats.org/officeDocument/2006/relationships/hyperlink" Target="https://www.cambridge.org/core/journals/journal-of-latin-american-studies/article/abs/nathaniel-davis-the-last-two-years-of-salvador-allende-london-tauris-1985-2250-pp-xv-480/A050D0C5D5BDC546E422C2728F12EF22" TargetMode="External"/><Relationship Id="rId163" Type="http://schemas.openxmlformats.org/officeDocument/2006/relationships/hyperlink" Target="https://www.utoledo.edu/library/canaday/HTML_findingaids/MSS-189.html" TargetMode="External"/><Relationship Id="rId184" Type="http://schemas.openxmlformats.org/officeDocument/2006/relationships/image" Target="media/image63.png"/><Relationship Id="rId219" Type="http://schemas.openxmlformats.org/officeDocument/2006/relationships/image" Target="media/image68.png"/><Relationship Id="rId370" Type="http://schemas.openxmlformats.org/officeDocument/2006/relationships/image" Target="media/image204.jpeg"/><Relationship Id="rId391" Type="http://schemas.openxmlformats.org/officeDocument/2006/relationships/hyperlink" Target="https://nptm.ru/biografiya-marii-karpinskoy.htm" TargetMode="External"/><Relationship Id="rId405" Type="http://schemas.openxmlformats.org/officeDocument/2006/relationships/hyperlink" Target="https://ru.pinterest.com/pin/557742735072170776/" TargetMode="External"/><Relationship Id="rId426" Type="http://schemas.openxmlformats.org/officeDocument/2006/relationships/hyperlink" Target="https://vissarion.org/ob-obshhine/" TargetMode="External"/><Relationship Id="rId447" Type="http://schemas.openxmlformats.org/officeDocument/2006/relationships/hyperlink" Target="https://onesong.ru/2/Borat/tekst-pesni-Gimn" TargetMode="External"/><Relationship Id="rId230" Type="http://schemas.openxmlformats.org/officeDocument/2006/relationships/image" Target="media/image79.png"/><Relationship Id="rId251" Type="http://schemas.openxmlformats.org/officeDocument/2006/relationships/image" Target="media/image100.png"/><Relationship Id="rId468" Type="http://schemas.openxmlformats.org/officeDocument/2006/relationships/hyperlink" Target="https://history.stackexchange.com/questions/48889/when-how-did-harry-truman-give-the-order-to-bomb-hiroshima" TargetMode="External"/><Relationship Id="rId489" Type="http://schemas.openxmlformats.org/officeDocument/2006/relationships/image" Target="media/image232.jpeg"/><Relationship Id="rId25" Type="http://schemas.openxmlformats.org/officeDocument/2006/relationships/hyperlink" Target="https://anthroposophy.eu/Sixth_epoch" TargetMode="External"/><Relationship Id="rId46" Type="http://schemas.openxmlformats.org/officeDocument/2006/relationships/hyperlink" Target="https://istoriki.su/....%20_istochniki/990-kak-posol-ssha-metlok-upravlyal-perestroykoy.html" TargetMode="External"/><Relationship Id="rId67" Type="http://schemas.openxmlformats.org/officeDocument/2006/relationships/hyperlink" Target="https://opencorporates.com/companies/us_de/3284812" TargetMode="External"/><Relationship Id="rId272" Type="http://schemas.openxmlformats.org/officeDocument/2006/relationships/image" Target="media/image121.png"/><Relationship Id="rId293" Type="http://schemas.openxmlformats.org/officeDocument/2006/relationships/image" Target="media/image142.png"/><Relationship Id="rId307" Type="http://schemas.openxmlformats.org/officeDocument/2006/relationships/image" Target="media/image156.png"/><Relationship Id="rId328" Type="http://schemas.openxmlformats.org/officeDocument/2006/relationships/image" Target="media/image177.png"/><Relationship Id="rId349" Type="http://schemas.openxmlformats.org/officeDocument/2006/relationships/hyperlink" Target="https://our-civilization.com/civilizacia/egipet/egipet" TargetMode="External"/><Relationship Id="rId514" Type="http://schemas.openxmlformats.org/officeDocument/2006/relationships/hyperlink" Target="https://armedforces.eu/compare/country_NATO_vs_Russia" TargetMode="External"/><Relationship Id="rId88" Type="http://schemas.openxmlformats.org/officeDocument/2006/relationships/image" Target="media/image24.png"/><Relationship Id="rId111" Type="http://schemas.openxmlformats.org/officeDocument/2006/relationships/image" Target="media/image47.png"/><Relationship Id="rId132" Type="http://schemas.openxmlformats.org/officeDocument/2006/relationships/hyperlink" Target="https://upload.wikimedia.org/wikipedia/commons/b/be/Narmer_Palette.jpg" TargetMode="External"/><Relationship Id="rId153" Type="http://schemas.openxmlformats.org/officeDocument/2006/relationships/hyperlink" Target="https://larouchepub.com/eiw/public/1982/eirv09n46-19821130/eirv09n46-19821130_040-the_kissinger_scandal_the_americ.pdf" TargetMode="External"/><Relationship Id="rId174" Type="http://schemas.openxmlformats.org/officeDocument/2006/relationships/hyperlink" Target="https://www.law.berkeley.edu/php-programs/centers/%20crrj/zotero/%20loadfile.php" TargetMode="External"/><Relationship Id="rId195" Type="http://schemas.openxmlformats.org/officeDocument/2006/relationships/hyperlink" Target="https://www.nowtheendbegins.com/bill-gates-block-out-the-sun-solve-climate-change/" TargetMode="External"/><Relationship Id="rId209" Type="http://schemas.openxmlformats.org/officeDocument/2006/relationships/hyperlink" Target="https://www.geoengineeringwatch.org/" TargetMode="External"/><Relationship Id="rId360" Type="http://schemas.openxmlformats.org/officeDocument/2006/relationships/hyperlink" Target="https://upload.wikimedia.org/wikipedia/commons/e/e0/Black%20_granite%2C%20_seated_statue_of_" TargetMode="External"/><Relationship Id="rId381" Type="http://schemas.openxmlformats.org/officeDocument/2006/relationships/hyperlink" Target="https://vissarion.org/cases/rosleshoz-protiv-goroda-solnca-kak-posledovatelej-arestovannogo-vissariona" TargetMode="External"/><Relationship Id="rId416" Type="http://schemas.openxmlformats.org/officeDocument/2006/relationships/hyperlink" Target="https://vissarion.ru/community/holidays-2/&#1088;&#1086;&#1078;&#1076;&#1077;&#1089;&#1090;&#1074;&#1086;/" TargetMode="External"/><Relationship Id="rId220" Type="http://schemas.openxmlformats.org/officeDocument/2006/relationships/image" Target="media/image69.png"/><Relationship Id="rId241" Type="http://schemas.openxmlformats.org/officeDocument/2006/relationships/image" Target="media/image90.png"/><Relationship Id="rId437" Type="http://schemas.openxmlformats.org/officeDocument/2006/relationships/hyperlink" Target="https://en.wikipedia.org/wiki/1970_Nobel_Prize_in_Literature" TargetMode="External"/><Relationship Id="rId458" Type="http://schemas.openxmlformats.org/officeDocument/2006/relationships/image" Target="media/image215.png"/><Relationship Id="rId479" Type="http://schemas.openxmlformats.org/officeDocument/2006/relationships/hyperlink" Target="https://www.nytimes.com/article/nxivm-timeline.html" TargetMode="External"/><Relationship Id="rId15" Type="http://schemas.openxmlformats.org/officeDocument/2006/relationships/hyperlink" Target="https://nsarchive2.gwu.edu/coldwar/interviews/episode-24/rice1.html" TargetMode="External"/><Relationship Id="rId36" Type="http://schemas.openxmlformats.org/officeDocument/2006/relationships/hyperlink" Target="https://www.theguardian.com/uk-news/2014/jan/03/thatcher-courting-gorbachev-top-secret-file" TargetMode="External"/><Relationship Id="rId57" Type="http://schemas.openxmlformats.org/officeDocument/2006/relationships/image" Target="media/image11.png"/><Relationship Id="rId262" Type="http://schemas.openxmlformats.org/officeDocument/2006/relationships/image" Target="media/image111.png"/><Relationship Id="rId283" Type="http://schemas.openxmlformats.org/officeDocument/2006/relationships/image" Target="media/image132.png"/><Relationship Id="rId318" Type="http://schemas.openxmlformats.org/officeDocument/2006/relationships/image" Target="media/image167.png"/><Relationship Id="rId339" Type="http://schemas.openxmlformats.org/officeDocument/2006/relationships/image" Target="media/image188.png"/><Relationship Id="rId490" Type="http://schemas.openxmlformats.org/officeDocument/2006/relationships/image" Target="media/image233.png"/><Relationship Id="rId504" Type="http://schemas.openxmlformats.org/officeDocument/2006/relationships/image" Target="media/image247.jpeg"/><Relationship Id="rId525" Type="http://schemas.openxmlformats.org/officeDocument/2006/relationships/theme" Target="theme/theme1.xml"/><Relationship Id="rId78" Type="http://schemas.openxmlformats.org/officeDocument/2006/relationships/image" Target="media/image14.png"/><Relationship Id="rId99" Type="http://schemas.openxmlformats.org/officeDocument/2006/relationships/image" Target="media/image35.png"/><Relationship Id="rId101" Type="http://schemas.openxmlformats.org/officeDocument/2006/relationships/image" Target="media/image37.png"/><Relationship Id="rId122" Type="http://schemas.openxmlformats.org/officeDocument/2006/relationships/image" Target="media/image58.png"/><Relationship Id="rId143" Type="http://schemas.openxmlformats.org/officeDocument/2006/relationships/hyperlink" Target="https://nsarchive2.gwu.edu/NSAEBB/NSAEBB437/" TargetMode="External"/><Relationship Id="rId164" Type="http://schemas.openxmlformats.org/officeDocument/2006/relationships/hyperlink" Target="https://link.springer.com/article/10.1007/BF01849328" TargetMode="External"/><Relationship Id="rId185" Type="http://schemas.openxmlformats.org/officeDocument/2006/relationships/image" Target="media/image64.png"/><Relationship Id="rId350" Type="http://schemas.openxmlformats.org/officeDocument/2006/relationships/hyperlink" Target="https://garstangmuseum.wordpress.com/tag/egypt/" TargetMode="External"/><Relationship Id="rId371" Type="http://schemas.openxmlformats.org/officeDocument/2006/relationships/image" Target="media/image205.jpeg"/><Relationship Id="rId406" Type="http://schemas.openxmlformats.org/officeDocument/2006/relationships/hyperlink" Target="https://vissarion.ru/creativity/foto/&#1092;&#1086;&#1090;&#1086;&#1075;&#1088;&#1072;&#1092;&#1080;&#1103;/" TargetMode="External"/><Relationship Id="rId9" Type="http://schemas.openxmlformats.org/officeDocument/2006/relationships/hyperlink" Target="https://climateviewer.com/2015/02/22/the-cia-weather-warfare-and-climate-terrorism/" TargetMode="External"/><Relationship Id="rId210" Type="http://schemas.openxmlformats.org/officeDocument/2006/relationships/hyperlink" Target="https://mixyfotos.ru/&#1093;&#1080;&#1084;&#1090;&#1088;&#1077;&#1081;&#1083;&#1099;-&#1092;&#1086;&#1090;&#1086;-&#1074;&#1085;&#1091;&#1090;&#1088;&#1080;-&#1089;&#1072;&#1084;&#1086;&#1083;&#1077;&#1090;&#1072;/" TargetMode="External"/><Relationship Id="rId392" Type="http://schemas.openxmlformats.org/officeDocument/2006/relationships/hyperlink" Target="https://cyclowiki.org/wiki/&#1052;&#1072;&#1088;&#1080;&#1103;_...&#1050;&#1072;&#1088;&#1087;&#1080;&#1085;&#1089;&#1082;&#1072;&#1103;" TargetMode="External"/><Relationship Id="rId427" Type="http://schemas.openxmlformats.org/officeDocument/2006/relationships/hyperlink" Target="https://vissarion.org/ob-obshhine/" TargetMode="External"/><Relationship Id="rId448" Type="http://schemas.openxmlformats.org/officeDocument/2006/relationships/hyperlink" Target="https://subslikescript.com/movie/Borat_Cultural_Learnings_....%20_Benefit_%20Glorious_Nation_of_Kazakhstan-443453" TargetMode="External"/><Relationship Id="rId469" Type="http://schemas.openxmlformats.org/officeDocument/2006/relationships/hyperlink" Target="https://yandex.ru/video/preview/8450567438170396443" TargetMode="External"/><Relationship Id="rId26" Type="http://schemas.openxmlformats.org/officeDocument/2006/relationships/hyperlink" Target="http://www.schuelers.com/ChaosPsyche/%20Part_1_3" TargetMode="External"/><Relationship Id="rId231" Type="http://schemas.openxmlformats.org/officeDocument/2006/relationships/image" Target="media/image80.png"/><Relationship Id="rId252" Type="http://schemas.openxmlformats.org/officeDocument/2006/relationships/image" Target="media/image101.png"/><Relationship Id="rId273" Type="http://schemas.openxmlformats.org/officeDocument/2006/relationships/image" Target="media/image122.png"/><Relationship Id="rId294" Type="http://schemas.openxmlformats.org/officeDocument/2006/relationships/image" Target="media/image143.png"/><Relationship Id="rId308" Type="http://schemas.openxmlformats.org/officeDocument/2006/relationships/image" Target="media/image157.png"/><Relationship Id="rId329" Type="http://schemas.openxmlformats.org/officeDocument/2006/relationships/image" Target="media/image178.png"/><Relationship Id="rId480" Type="http://schemas.openxmlformats.org/officeDocument/2006/relationships/hyperlink" Target="https://www.thedailybeast.com/ghislaine-maxwell-trials-....-flights-with-trump-pregnancy-pics-and-latex-costumes" TargetMode="External"/><Relationship Id="rId515" Type="http://schemas.openxmlformats.org/officeDocument/2006/relationships/hyperlink" Target="https://tech.onliner.by/2020/06/07/russkij-gripp-napugal-ves-mir" TargetMode="External"/><Relationship Id="rId47" Type="http://schemas.openxmlformats.org/officeDocument/2006/relationships/hyperlink" Target="https://yandex.ru/video/preview/11345640321200829148" TargetMode="External"/><Relationship Id="rId68" Type="http://schemas.openxmlformats.org/officeDocument/2006/relationships/hyperlink" Target="https://hollywoodlifenews.com/hilari-i-bill-klintony-gostili-na-rancho-pedofila-dzheffri-epshtejna-....%20-bogatyh-i-znamenityh/" TargetMode="External"/><Relationship Id="rId89" Type="http://schemas.openxmlformats.org/officeDocument/2006/relationships/image" Target="media/image25.png"/><Relationship Id="rId112" Type="http://schemas.openxmlformats.org/officeDocument/2006/relationships/image" Target="media/image48.png"/><Relationship Id="rId133" Type="http://schemas.openxmlformats.org/officeDocument/2006/relationships/hyperlink" Target="https://en.wikipedia.org/wiki/Merneith" TargetMode="External"/><Relationship Id="rId154" Type="http://schemas.openxmlformats.org/officeDocument/2006/relationships/hyperlink" Target="https://www.vtforeignpolicy.com/2023/03/aldo-moro-italian-premier-1978/" TargetMode="External"/><Relationship Id="rId175" Type="http://schemas.openxmlformats.org/officeDocument/2006/relationships/hyperlink" Target="https://www.ncbi.nlm.nih.gov/pmc/articles/PMC1449330/" TargetMode="External"/><Relationship Id="rId340" Type="http://schemas.openxmlformats.org/officeDocument/2006/relationships/image" Target="media/image189.png"/><Relationship Id="rId361" Type="http://schemas.openxmlformats.org/officeDocument/2006/relationships/hyperlink" Target="https://www.gettyimages.co.nz/detail/news-photo/back-of-the-golden-throne-of-tutankhamun-ancient-egypt-news-photo/152196480" TargetMode="External"/><Relationship Id="rId196" Type="http://schemas.openxmlformats.org/officeDocument/2006/relationships/hyperlink" Target="https://acp.copernicus.org/articles/22/11701/2022/" TargetMode="External"/><Relationship Id="rId200" Type="http://schemas.openxmlformats.org/officeDocument/2006/relationships/hyperlink" Target="https://staging.taktikz.com/troubling-drone-incursions-have-occurred-over-guams-thaad-anti-ballistic-missile-battery/" TargetMode="External"/><Relationship Id="rId382" Type="http://schemas.openxmlformats.org/officeDocument/2006/relationships/hyperlink" Target="https://www.krsk.kp.ru/daily/217200/4311631/" TargetMode="External"/><Relationship Id="rId417" Type="http://schemas.openxmlformats.org/officeDocument/2006/relationships/hyperlink" Target="https://pravoslavieto.com/inoverie/vissarion/index.htm" TargetMode="External"/><Relationship Id="rId438" Type="http://schemas.openxmlformats.org/officeDocument/2006/relationships/hyperlink" Target="https://cont.ws/@mgb96/1521693" TargetMode="External"/><Relationship Id="rId459" Type="http://schemas.openxmlformats.org/officeDocument/2006/relationships/image" Target="media/image216.jpeg"/><Relationship Id="rId16" Type="http://schemas.openxmlformats.org/officeDocument/2006/relationships/hyperlink" Target="https://www.independent.com.mt/articles/2007-05-01/news/bush-gorbachev-malta-summit-dinner-enjoyed-by-crew-instead-of-leaders-172756" TargetMode="External"/><Relationship Id="rId221" Type="http://schemas.openxmlformats.org/officeDocument/2006/relationships/image" Target="media/image70.png"/><Relationship Id="rId242" Type="http://schemas.openxmlformats.org/officeDocument/2006/relationships/image" Target="media/image91.png"/><Relationship Id="rId263" Type="http://schemas.openxmlformats.org/officeDocument/2006/relationships/image" Target="media/image112.png"/><Relationship Id="rId284" Type="http://schemas.openxmlformats.org/officeDocument/2006/relationships/image" Target="media/image133.png"/><Relationship Id="rId319" Type="http://schemas.openxmlformats.org/officeDocument/2006/relationships/image" Target="media/image168.png"/><Relationship Id="rId470" Type="http://schemas.openxmlformats.org/officeDocument/2006/relationships/hyperlink" Target="https://archive.org/details/DSIBG" TargetMode="External"/><Relationship Id="rId491" Type="http://schemas.openxmlformats.org/officeDocument/2006/relationships/image" Target="media/image234.png"/><Relationship Id="rId505" Type="http://schemas.openxmlformats.org/officeDocument/2006/relationships/image" Target="media/image248.jpeg"/><Relationship Id="rId37" Type="http://schemas.openxmlformats.org/officeDocument/2006/relationships/hyperlink" Target="https://adamashek.livejournal.com/1602177.html" TargetMode="External"/><Relationship Id="rId58" Type="http://schemas.openxmlformats.org/officeDocument/2006/relationships/image" Target="media/image12.png"/><Relationship Id="rId79" Type="http://schemas.openxmlformats.org/officeDocument/2006/relationships/image" Target="media/image15.png"/><Relationship Id="rId102" Type="http://schemas.openxmlformats.org/officeDocument/2006/relationships/image" Target="media/image38.png"/><Relationship Id="rId123" Type="http://schemas.openxmlformats.org/officeDocument/2006/relationships/image" Target="media/image59.jpeg"/><Relationship Id="rId144" Type="http://schemas.openxmlformats.org/officeDocument/2006/relationships/hyperlink" Target="https://archive.org/details/CIA-Mossadeq-Iran-1953/page/n5/mode/2up" TargetMode="External"/><Relationship Id="rId330" Type="http://schemas.openxmlformats.org/officeDocument/2006/relationships/image" Target="media/image179.png"/><Relationship Id="rId90" Type="http://schemas.openxmlformats.org/officeDocument/2006/relationships/image" Target="media/image26.png"/><Relationship Id="rId165" Type="http://schemas.openxmlformats.org/officeDocument/2006/relationships/hyperlink" Target="https://www.washingtonpost.com/news/worldviews/wp/2014/11/14%20/map-the-global-divide-on-sterilization-as-birth-control/" TargetMode="External"/><Relationship Id="rId186" Type="http://schemas.openxmlformats.org/officeDocument/2006/relationships/image" Target="media/image65.jpeg"/><Relationship Id="rId351" Type="http://schemas.openxmlformats.org/officeDocument/2006/relationships/hyperlink" Target="https://en.wikipedia.org/wiki/...Necklaces_...._From_the_Tomb%20" TargetMode="External"/><Relationship Id="rId372" Type="http://schemas.openxmlformats.org/officeDocument/2006/relationships/hyperlink" Target="https://fest.radonezh.ru/2020/10/07/mariya-karpinskaya-istoriya-sekty-vissariona-dostoyna-filma-uzhasov" TargetMode="External"/><Relationship Id="rId393" Type="http://schemas.openxmlformats.org/officeDocument/2006/relationships/hyperlink" Target="https://k-istine.ru/sects/vissarion/vissarion_lebedev-01.htm" TargetMode="External"/><Relationship Id="rId407" Type="http://schemas.openxmlformats.org/officeDocument/2006/relationships/hyperlink" Target="https://vissarion.ru/creativity/foto/&#1074;&#1077;&#1089;&#1077;&#1083;&#1080;&#1085;-&#1076;&#1072;&#1086;&#1074;/" TargetMode="External"/><Relationship Id="rId428" Type="http://schemas.openxmlformats.org/officeDocument/2006/relationships/hyperlink" Target="https://yandex.ru/video/preview/16920007665719179062" TargetMode="External"/><Relationship Id="rId449" Type="http://schemas.openxmlformats.org/officeDocument/2006/relationships/hyperlink" Target="https://awardswatch.com/wp-content/uploads/2021/04/borat-2-screenplay.pdf" TargetMode="External"/><Relationship Id="rId211" Type="http://schemas.openxmlformats.org/officeDocument/2006/relationships/hyperlink" Target="https://man.fas.org/eprint/leitenberg/weather.pdf" TargetMode="External"/><Relationship Id="rId232" Type="http://schemas.openxmlformats.org/officeDocument/2006/relationships/image" Target="media/image81.png"/><Relationship Id="rId253" Type="http://schemas.openxmlformats.org/officeDocument/2006/relationships/image" Target="media/image102.png"/><Relationship Id="rId274" Type="http://schemas.openxmlformats.org/officeDocument/2006/relationships/image" Target="media/image123.png"/><Relationship Id="rId295" Type="http://schemas.openxmlformats.org/officeDocument/2006/relationships/image" Target="media/image144.png"/><Relationship Id="rId309" Type="http://schemas.openxmlformats.org/officeDocument/2006/relationships/image" Target="media/image158.png"/><Relationship Id="rId460" Type="http://schemas.openxmlformats.org/officeDocument/2006/relationships/image" Target="media/image217.jpeg"/><Relationship Id="rId481" Type="http://schemas.openxmlformats.org/officeDocument/2006/relationships/hyperlink" Target="https://web.archive.org/web/20180130091300/https://www.acf.hhs.%20gov/cb/" TargetMode="External"/><Relationship Id="rId516" Type="http://schemas.openxmlformats.org/officeDocument/2006/relationships/hyperlink" Target="https://commons.m.wikimedia.org/wiki/File:Ott&#367;v_slovn&#237;n_nau&#269;n&#253;_-_obr&#225;zek_&#269;._013.jpg" TargetMode="External"/><Relationship Id="rId27" Type="http://schemas.openxmlformats.org/officeDocument/2006/relationships/image" Target="media/image2.jpeg"/><Relationship Id="rId48" Type="http://schemas.openxmlformats.org/officeDocument/2006/relationships/hyperlink" Target="https://www.youtube.com/watch?v=6mPNvbERobg" TargetMode="External"/><Relationship Id="rId69" Type="http://schemas.openxmlformats.org/officeDocument/2006/relationships/hyperlink" Target="https://yandex.ru/video/preview/2575742910503950743" TargetMode="External"/><Relationship Id="rId113" Type="http://schemas.openxmlformats.org/officeDocument/2006/relationships/image" Target="media/image49.png"/><Relationship Id="rId134" Type="http://schemas.openxmlformats.org/officeDocument/2006/relationships/hyperlink" Target="https://www.livescience.com/55578-egyptian-civilization.html" TargetMode="External"/><Relationship Id="rId320" Type="http://schemas.openxmlformats.org/officeDocument/2006/relationships/image" Target="media/image169.png"/><Relationship Id="rId80" Type="http://schemas.openxmlformats.org/officeDocument/2006/relationships/image" Target="media/image16.png"/><Relationship Id="rId155" Type="http://schemas.openxmlformats.org/officeDocument/2006/relationships/hyperlink" Target="https://www.marcotosatti.com/2022/05/24/laporta-new-book-on-aldo-moro-the-unanswered-questions-the-wanted-oblivion/" TargetMode="External"/><Relationship Id="rId176" Type="http://schemas.openxmlformats.org/officeDocument/2006/relationships/hyperlink" Target="https://docs.yandex.ru/....3Dx5A36NHKpfDXbFONcWlsVfgKE%20gxbk4p9GOoG%20euf7%20poI%3D&amp;name=Tom5_tab1_VPN-2020.xlsx&amp;nosw=1" TargetMode="External"/><Relationship Id="rId197" Type="http://schemas.openxmlformats.org/officeDocument/2006/relationships/hyperlink" Target="https://www.civilianintelligencenetwork.ca/wp-content/uploads/2022/12/Angels-Dont-Play-This-HAARP-by-Nick-Begich-1997.pdf" TargetMode="External"/><Relationship Id="rId341" Type="http://schemas.openxmlformats.org/officeDocument/2006/relationships/image" Target="media/image190.png"/><Relationship Id="rId362" Type="http://schemas.openxmlformats.org/officeDocument/2006/relationships/image" Target="media/image196.png"/><Relationship Id="rId383" Type="http://schemas.openxmlformats.org/officeDocument/2006/relationships/hyperlink" Target="https://www.statbureau.org/ru/russia/inflation/1992" TargetMode="External"/><Relationship Id="rId418" Type="http://schemas.openxmlformats.org/officeDocument/2006/relationships/hyperlink" Target="https://vissarion.org/ob-obshhine/" TargetMode="External"/><Relationship Id="rId439" Type="http://schemas.openxmlformats.org/officeDocument/2006/relationships/hyperlink" Target="https://voiks.livejournal.com/893352.html" TargetMode="External"/><Relationship Id="rId201" Type="http://schemas.openxmlformats.org/officeDocument/2006/relationships/hyperlink" Target="https://topwar.ru/130138-ankara-prigrozila-otklyuchit-natovskiy-radar-v-sluchae-otkaza-amerikancev-postavlyat-f-35.html" TargetMode="External"/><Relationship Id="rId222" Type="http://schemas.openxmlformats.org/officeDocument/2006/relationships/image" Target="media/image71.png"/><Relationship Id="rId243" Type="http://schemas.openxmlformats.org/officeDocument/2006/relationships/image" Target="media/image92.jpeg"/><Relationship Id="rId264" Type="http://schemas.openxmlformats.org/officeDocument/2006/relationships/image" Target="media/image113.png"/><Relationship Id="rId285" Type="http://schemas.openxmlformats.org/officeDocument/2006/relationships/image" Target="media/image134.png"/><Relationship Id="rId450" Type="http://schemas.openxmlformats.org/officeDocument/2006/relationships/hyperlink" Target="https://pikabu.ru/story/polnyiy_proval_igryi_starfild_ili_%20pochemu_starfild_yeto_210_10613830" TargetMode="External"/><Relationship Id="rId471" Type="http://schemas.openxmlformats.org/officeDocument/2006/relationships/hyperlink" Target="https://themostimportantnews.com/archives/barack-obama-dressed-as-baphomet" TargetMode="External"/><Relationship Id="rId506" Type="http://schemas.openxmlformats.org/officeDocument/2006/relationships/hyperlink" Target="https://findingaids.library.georgetown.edu/repositories/15/resources/%2010592" TargetMode="External"/><Relationship Id="rId17" Type="http://schemas.openxmlformats.org/officeDocument/2006/relationships/hyperlink" Target="http://thetrackerseries.com/geoffrey-west-on-a-no-growth-economy/" TargetMode="External"/><Relationship Id="rId38" Type="http://schemas.openxmlformats.org/officeDocument/2006/relationships/hyperlink" Target="https://www.youtube.com/watch?v=6mPNvbERobg" TargetMode="External"/><Relationship Id="rId59" Type="http://schemas.openxmlformats.org/officeDocument/2006/relationships/hyperlink" Target="https://www.foxnews.com/media/george-soros-influence-global-media-least-253-organizations-study-finds" TargetMode="External"/><Relationship Id="rId103" Type="http://schemas.openxmlformats.org/officeDocument/2006/relationships/image" Target="media/image39.png"/><Relationship Id="rId124" Type="http://schemas.openxmlformats.org/officeDocument/2006/relationships/hyperlink" Target="http://dna-academy.ru/wp-content/uploads/4_11_2011.pdf" TargetMode="External"/><Relationship Id="rId310" Type="http://schemas.openxmlformats.org/officeDocument/2006/relationships/image" Target="media/image159.png"/><Relationship Id="rId492" Type="http://schemas.openxmlformats.org/officeDocument/2006/relationships/image" Target="media/image235.jpeg"/><Relationship Id="rId70" Type="http://schemas.openxmlformats.org/officeDocument/2006/relationships/hyperlink" Target="https://yandex.ru/video/preview/12323879336250510629" TargetMode="External"/><Relationship Id="rId91" Type="http://schemas.openxmlformats.org/officeDocument/2006/relationships/image" Target="media/image27.png"/><Relationship Id="rId145" Type="http://schemas.openxmlformats.org/officeDocument/2006/relationships/hyperlink" Target="https://www.aa.com.tr/en/asia-pacific/demystifying-death-of-former-pakistani-president-ziaulhaq/1741508" TargetMode="External"/><Relationship Id="rId166" Type="http://schemas.openxmlformats.org/officeDocument/2006/relationships/hyperlink" Target="https://www.nytimes.com/1988/09/05/us/foundations-expand-family-planning-aid-abroad.html" TargetMode="External"/><Relationship Id="rId187" Type="http://schemas.openxmlformats.org/officeDocument/2006/relationships/image" Target="media/image66.jpeg"/><Relationship Id="rId331" Type="http://schemas.openxmlformats.org/officeDocument/2006/relationships/image" Target="media/image180.png"/><Relationship Id="rId352" Type="http://schemas.openxmlformats.org/officeDocument/2006/relationships/hyperlink" Target="https://mif-mira.ru/fotogalereya/album/tripolskaya-kultura" TargetMode="External"/><Relationship Id="rId373" Type="http://schemas.openxmlformats.org/officeDocument/2006/relationships/hyperlink" Target="http://orthodox.lviv.ua/nhtm/www/krim/savicki.htm" TargetMode="External"/><Relationship Id="rId394" Type="http://schemas.openxmlformats.org/officeDocument/2006/relationships/hyperlink" Target="https://slovo.vissarion.ru/slovo/" TargetMode="External"/><Relationship Id="rId408" Type="http://schemas.openxmlformats.org/officeDocument/2006/relationships/hyperlink" Target="https://kual.ucoz.ru/forum/15-19-4" TargetMode="External"/><Relationship Id="rId429" Type="http://schemas.openxmlformats.org/officeDocument/2006/relationships/image" Target="media/image206.jpeg"/><Relationship Id="rId1" Type="http://schemas.openxmlformats.org/officeDocument/2006/relationships/customXml" Target="../customXml/item1.xml"/><Relationship Id="rId212" Type="http://schemas.openxmlformats.org/officeDocument/2006/relationships/hyperlink" Target="https://skepticalscience.com/origin_of_global_warming.html" TargetMode="External"/><Relationship Id="rId233" Type="http://schemas.openxmlformats.org/officeDocument/2006/relationships/image" Target="media/image82.png"/><Relationship Id="rId254" Type="http://schemas.openxmlformats.org/officeDocument/2006/relationships/image" Target="media/image103.png"/><Relationship Id="rId440" Type="http://schemas.openxmlformats.org/officeDocument/2006/relationships/hyperlink" Target="https://dzen.ru/a/YWLVz1Qf-hr-1iEJ" TargetMode="External"/><Relationship Id="rId28" Type="http://schemas.openxmlformats.org/officeDocument/2006/relationships/hyperlink" Target="https://tobysimkin.com/ussr/" TargetMode="External"/><Relationship Id="rId49" Type="http://schemas.openxmlformats.org/officeDocument/2006/relationships/image" Target="media/image3.png"/><Relationship Id="rId114" Type="http://schemas.openxmlformats.org/officeDocument/2006/relationships/image" Target="media/image50.png"/><Relationship Id="rId275" Type="http://schemas.openxmlformats.org/officeDocument/2006/relationships/image" Target="media/image124.png"/><Relationship Id="rId296" Type="http://schemas.openxmlformats.org/officeDocument/2006/relationships/image" Target="media/image145.png"/><Relationship Id="rId300" Type="http://schemas.openxmlformats.org/officeDocument/2006/relationships/image" Target="media/image149.png"/><Relationship Id="rId461" Type="http://schemas.openxmlformats.org/officeDocument/2006/relationships/image" Target="media/image218.png"/><Relationship Id="rId482" Type="http://schemas.openxmlformats.org/officeDocument/2006/relationships/image" Target="media/image225.jpeg"/><Relationship Id="rId517" Type="http://schemas.openxmlformats.org/officeDocument/2006/relationships/hyperlink" Target="http://kemet-upuaut.blogspot.com/2016/11/tt100-tomb-of-rekhmire-at-thebes.html" TargetMode="External"/><Relationship Id="rId60" Type="http://schemas.openxmlformats.org/officeDocument/2006/relationships/hyperlink" Target="https://astrumpeople.com/rupert-murdoch-biography" TargetMode="External"/><Relationship Id="rId81" Type="http://schemas.openxmlformats.org/officeDocument/2006/relationships/image" Target="media/image17.png"/><Relationship Id="rId135" Type="http://schemas.openxmlformats.org/officeDocument/2006/relationships/hyperlink" Target="https://.../wikipedia/commons/d/d5/Obelisco_della_Minerva%20_in_piazza_della%20_Minerva%20_Rome.jpg" TargetMode="External"/><Relationship Id="rId156" Type="http://schemas.openxmlformats.org/officeDocument/2006/relationships/hyperlink" Target="https://ru.wikipedia.org/wiki/&#1056;&#1091;&#1073;&#1080;,_&#1044;&#1078;&#1077;&#1082;" TargetMode="External"/><Relationship Id="rId177" Type="http://schemas.openxmlformats.org/officeDocument/2006/relationships/hyperlink" Target="https://captajitvadakayil.in/2023/01/30/furin-cleaved-sars-cov2-virus-leaked-from-us-fort-detrick-military-biowarfare-lab-american-sports-contingent-to-wuhan-world-army-games-infected-oriental-hotel-chinese-staff-on-oct-18th-2019-capt-aj/" TargetMode="External"/><Relationship Id="rId198" Type="http://schemas.openxmlformats.org/officeDocument/2006/relationships/hyperlink" Target="https://mavink.com./SBX-1-Sea-based-X-band-Radar" TargetMode="External"/><Relationship Id="rId321" Type="http://schemas.openxmlformats.org/officeDocument/2006/relationships/image" Target="media/image170.png"/><Relationship Id="rId342" Type="http://schemas.openxmlformats.org/officeDocument/2006/relationships/image" Target="media/image191.png"/><Relationship Id="rId363" Type="http://schemas.openxmlformats.org/officeDocument/2006/relationships/image" Target="media/image197.jpeg"/><Relationship Id="rId384" Type="http://schemas.openxmlformats.org/officeDocument/2006/relationships/hyperlink" Target="https://kalakazo.livejournal.com/tag/&#1042;&#1072;&#1076;&#1080;&#1084;_&#1056;&#1077;&#1076;&#1100;&#1082;&#1080;&#1085;" TargetMode="External"/><Relationship Id="rId419" Type="http://schemas.openxmlformats.org/officeDocument/2006/relationships/hyperlink" Target="https://vissarion.org/ob-obshhine/" TargetMode="External"/><Relationship Id="rId202" Type="http://schemas.openxmlformats.org/officeDocument/2006/relationships/hyperlink" Target="https://ukdefencejournal.org.uk/british-aircraft-carrier" TargetMode="External"/><Relationship Id="rId223" Type="http://schemas.openxmlformats.org/officeDocument/2006/relationships/image" Target="media/image72.png"/><Relationship Id="rId244" Type="http://schemas.openxmlformats.org/officeDocument/2006/relationships/image" Target="media/image93.png"/><Relationship Id="rId430" Type="http://schemas.openxmlformats.org/officeDocument/2006/relationships/image" Target="media/image207.jpeg"/><Relationship Id="rId18" Type="http://schemas.openxmlformats.org/officeDocument/2006/relationships/hyperlink" Target="https://dzen.ru/a/Y7qfkaq_PRqasN37" TargetMode="External"/><Relationship Id="rId39" Type="http://schemas.openxmlformats.org/officeDocument/2006/relationships/hyperlink" Target="https://istoriki.su/%20&#8230;.%20istochniki/990-kak-posol-ssha-metlok-upravlyal-perestroykoy.html" TargetMode="External"/><Relationship Id="rId265" Type="http://schemas.openxmlformats.org/officeDocument/2006/relationships/image" Target="media/image114.png"/><Relationship Id="rId286" Type="http://schemas.openxmlformats.org/officeDocument/2006/relationships/image" Target="media/image135.png"/><Relationship Id="rId451" Type="http://schemas.openxmlformats.org/officeDocument/2006/relationships/image" Target="media/image208.jpeg"/><Relationship Id="rId472" Type="http://schemas.openxmlformats.org/officeDocument/2006/relationships/hyperlink" Target="https://whorulesamerica.ucsc.edu/power/bohemian_grove.html" TargetMode="External"/><Relationship Id="rId493" Type="http://schemas.openxmlformats.org/officeDocument/2006/relationships/image" Target="media/image236.jpeg"/><Relationship Id="rId507" Type="http://schemas.openxmlformats.org/officeDocument/2006/relationships/hyperlink" Target="https://kirkevich.wordpress.com/2018/07/06/&#1083;&#1077;&#1075;&#1077;&#1085;&#1076;&#1099;-&#1086;-&#1084;&#1072;&#1089;&#1072;&#1088;&#1080;&#1082;&#1077;-3-&#1087;&#1088;&#1086;&#1092;&#1077;&#1089;&#1089;&#1086;&#1088;-&#1079;&#1072;&#1075;&#1086;&#1074;&#1086;&#1088;&#1097;&#1080;&#1082;/" TargetMode="External"/><Relationship Id="rId50" Type="http://schemas.openxmlformats.org/officeDocument/2006/relationships/image" Target="media/image4.jpeg"/><Relationship Id="rId104" Type="http://schemas.openxmlformats.org/officeDocument/2006/relationships/image" Target="media/image40.png"/><Relationship Id="rId125" Type="http://schemas.openxmlformats.org/officeDocument/2006/relationships/hyperlink" Target="https://dzen.ru/a/ZMTUTnF9nTzPMhdS?referrer_clid=228&amp;" TargetMode="External"/><Relationship Id="rId146" Type="http://schemas.openxmlformats.org/officeDocument/2006/relationships/hyperlink" Target="https://www.youtube.com/watch?v=kYvO3qAlyTg" TargetMode="External"/><Relationship Id="rId167" Type="http://schemas.openxmlformats.org/officeDocument/2006/relationships/hyperlink" Target="https://en.wikipedia.org/wiki/South_Sea_Company" TargetMode="External"/><Relationship Id="rId188" Type="http://schemas.openxmlformats.org/officeDocument/2006/relationships/hyperlink" Target="https://man.fas.org/eprint/leitenberg/weather.pdf" TargetMode="External"/><Relationship Id="rId311" Type="http://schemas.openxmlformats.org/officeDocument/2006/relationships/image" Target="media/image160.png"/><Relationship Id="rId332" Type="http://schemas.openxmlformats.org/officeDocument/2006/relationships/image" Target="media/image181.png"/><Relationship Id="rId353" Type="http://schemas.openxmlformats.org/officeDocument/2006/relationships/hyperlink" Target="https://archive.org/details/cu31924028748261/page/n211/mode/2up" TargetMode="External"/><Relationship Id="rId374" Type="http://schemas.openxmlformats.org/officeDocument/2006/relationships/hyperlink" Target="http://lermanet.org/cisar/russia/030414.html" TargetMode="External"/><Relationship Id="rId395" Type="http://schemas.openxmlformats.org/officeDocument/2006/relationships/hyperlink" Target="https://ru.wikipedia.org/wiki/&#1058;&#1086;&#1088;&#1086;&#1087;,_...&#1040;&#1085;&#1072;&#1090;&#1086;&#1083;&#1100;&#1077;&#1074;&#1080;&#1095;" TargetMode="External"/><Relationship Id="rId409" Type="http://schemas.openxmlformats.org/officeDocument/2006/relationships/hyperlink" Target="https://krasrab.ru/news/kultura/30573" TargetMode="External"/><Relationship Id="rId71" Type="http://schemas.openxmlformats.org/officeDocument/2006/relationships/hyperlink" Target="https://super.ru/a/lady_ghislaine" TargetMode="External"/><Relationship Id="rId92" Type="http://schemas.openxmlformats.org/officeDocument/2006/relationships/image" Target="media/image28.png"/><Relationship Id="rId213" Type="http://schemas.openxmlformats.org/officeDocument/2006/relationships/hyperlink" Target="https://nymag.com/intelligencer/2017/07/man-who-coined-global-warming-on-worst-case-scenarios.html" TargetMode="External"/><Relationship Id="rId234" Type="http://schemas.openxmlformats.org/officeDocument/2006/relationships/image" Target="media/image83.png"/><Relationship Id="rId420" Type="http://schemas.openxmlformats.org/officeDocument/2006/relationships/hyperlink" Target="http://prostakov.org/palomnichestvo-na-svyatuyu-goru-chast-2" TargetMode="External"/><Relationship Id="rId2" Type="http://schemas.openxmlformats.org/officeDocument/2006/relationships/numbering" Target="numbering.xml"/><Relationship Id="rId29" Type="http://schemas.openxmlformats.org/officeDocument/2006/relationships/hyperlink" Target="https://hayduk.livejournal.com/454690.html" TargetMode="External"/><Relationship Id="rId255" Type="http://schemas.openxmlformats.org/officeDocument/2006/relationships/image" Target="media/image104.png"/><Relationship Id="rId276" Type="http://schemas.openxmlformats.org/officeDocument/2006/relationships/image" Target="media/image125.png"/><Relationship Id="rId297" Type="http://schemas.openxmlformats.org/officeDocument/2006/relationships/image" Target="media/image146.png"/><Relationship Id="rId441" Type="http://schemas.openxmlformats.org/officeDocument/2006/relationships/hyperlink" Target="https://vk.com/wall-53611050_43928" TargetMode="External"/><Relationship Id="rId462" Type="http://schemas.openxmlformats.org/officeDocument/2006/relationships/image" Target="media/image219.png"/><Relationship Id="rId483" Type="http://schemas.openxmlformats.org/officeDocument/2006/relationships/image" Target="media/image226.png"/><Relationship Id="rId518" Type="http://schemas.openxmlformats.org/officeDocument/2006/relationships/hyperlink" Target="https://www.flickr.com/photos/manna4u/14001067638" TargetMode="External"/><Relationship Id="rId40" Type="http://schemas.openxmlformats.org/officeDocument/2006/relationships/hyperlink" Target="https://pandoraopen.ru/2017-12-24/tajny-gorbachyovskoj-perestrojki-2/" TargetMode="External"/><Relationship Id="rId115" Type="http://schemas.openxmlformats.org/officeDocument/2006/relationships/image" Target="media/image51.png"/><Relationship Id="rId136" Type="http://schemas.openxmlformats.org/officeDocument/2006/relationships/image" Target="media/image60.jpeg"/><Relationship Id="rId157" Type="http://schemas.openxmlformats.org/officeDocument/2006/relationships/hyperlink" Target="https://oceanofpdf.com/authors/i-c-malhotra/pdf-epub-the-bomb-the-bank-the-mullah-and-the-poppies-download/" TargetMode="External"/><Relationship Id="rId178" Type="http://schemas.openxmlformats.org/officeDocument/2006/relationships/hyperlink" Target="https://ru.wikipedia.org/wiki/&#1055;&#1086;&#1082;&#1072;&#1079;&#1072;&#1090;&#1077;&#1083;&#1080;_&#1089;&#1084;&#1077;&#1088;&#1090;&#1085;&#1086;&#1089;&#1090;&#1080;_&#1086;&#1090;_%20&#1087;&#1072;&#1085;&#1076;&#1077;&#1084;&#1080;&#1080;_COVID-19_&#1087;&#1086;_&#1089;&#1090;&#1088;&#1072;&#1085;&#1072;&#1084;" TargetMode="External"/><Relationship Id="rId301" Type="http://schemas.openxmlformats.org/officeDocument/2006/relationships/image" Target="media/image150.png"/><Relationship Id="rId322" Type="http://schemas.openxmlformats.org/officeDocument/2006/relationships/image" Target="media/image171.png"/><Relationship Id="rId343" Type="http://schemas.openxmlformats.org/officeDocument/2006/relationships/image" Target="media/image192.png"/><Relationship Id="rId364" Type="http://schemas.openxmlformats.org/officeDocument/2006/relationships/image" Target="media/image198.jpeg"/><Relationship Id="rId61" Type="http://schemas.openxmlformats.org/officeDocument/2006/relationships/hyperlink" Target="https://www.motherjones.com/media/2020/05/news-is-just-like-waste-management/?keycode=7AHPR07" TargetMode="External"/><Relationship Id="rId82" Type="http://schemas.openxmlformats.org/officeDocument/2006/relationships/image" Target="media/image18.png"/><Relationship Id="rId199" Type="http://schemas.openxmlformats.org/officeDocument/2006/relationships/hyperlink" Target="https://www.ainonline.com/aviation-news/defense/2015-06-04/thales-reveals-ballistic-missile-early-warning-radar" TargetMode="External"/><Relationship Id="rId203" Type="http://schemas.openxmlformats.org/officeDocument/2006/relationships/hyperlink" Target="https://www.tellerreport.com/life/2021-08-08-heavy-rainfall-...-convective-weather.rk7XiCj3yY.html" TargetMode="External"/><Relationship Id="rId385" Type="http://schemas.openxmlformats.org/officeDocument/2006/relationships/hyperlink" Target="https://www.youtube.com/watch?v=DjAH6ol81NY" TargetMode="External"/><Relationship Id="rId19" Type="http://schemas.openxmlformats.org/officeDocument/2006/relationships/hyperlink" Target="https://moviecultists.com/when-did-deindustrialisation-occur" TargetMode="External"/><Relationship Id="rId224" Type="http://schemas.openxmlformats.org/officeDocument/2006/relationships/image" Target="media/image73.png"/><Relationship Id="rId245" Type="http://schemas.openxmlformats.org/officeDocument/2006/relationships/image" Target="media/image94.png"/><Relationship Id="rId266" Type="http://schemas.openxmlformats.org/officeDocument/2006/relationships/image" Target="media/image115.png"/><Relationship Id="rId287" Type="http://schemas.openxmlformats.org/officeDocument/2006/relationships/image" Target="media/image136.png"/><Relationship Id="rId410" Type="http://schemas.openxmlformats.org/officeDocument/2006/relationships/hyperlink" Target="https://argumenti.ru/society/2020/09/688513" TargetMode="External"/><Relationship Id="rId431" Type="http://schemas.openxmlformats.org/officeDocument/2006/relationships/hyperlink" Target="https://www.voltairenet.org/article163479.html" TargetMode="External"/><Relationship Id="rId452" Type="http://schemas.openxmlformats.org/officeDocument/2006/relationships/image" Target="media/image209.jpeg"/><Relationship Id="rId473" Type="http://schemas.openxmlformats.org/officeDocument/2006/relationships/hyperlink" Target="https://www.youtube.com/watch?v=aM45xEItQow" TargetMode="External"/><Relationship Id="rId494" Type="http://schemas.openxmlformats.org/officeDocument/2006/relationships/image" Target="media/image237.jpeg"/><Relationship Id="rId508" Type="http://schemas.openxmlformats.org/officeDocument/2006/relationships/hyperlink" Target="https://context.reverso.net/&#1087;&#1077;&#1088;&#1077;&#1074;&#1086;&#1076;/&#1072;&#1085;&#1075;&#1083;&#1080;&#1081;&#1089;&#1082;&#1080;&#1081;-&#1088;&#1091;&#1089;&#1089;&#1082;&#1080;&#1081;/indirect+war" TargetMode="External"/><Relationship Id="rId30" Type="http://schemas.openxmlformats.org/officeDocument/2006/relationships/hyperlink" Target="https://dzen.ru/a/YoDea0CSox3dH9jZ" TargetMode="External"/><Relationship Id="rId105" Type="http://schemas.openxmlformats.org/officeDocument/2006/relationships/image" Target="media/image41.png"/><Relationship Id="rId126" Type="http://schemas.openxmlformats.org/officeDocument/2006/relationships/hyperlink" Target="https://wikipedia/commons/0/02/La_salle_dAkhenaton_...Mus&#233;e_du%20_Caire" TargetMode="External"/><Relationship Id="rId147" Type="http://schemas.openxmlformats.org/officeDocument/2006/relationships/hyperlink" Target="https://comw.org/pda/0310rm8ap2.html" TargetMode="External"/><Relationship Id="rId168" Type="http://schemas.openxmlformats.org/officeDocument/2006/relationships/hyperlink" Target="https://en.wikipedia.org/wiki/Francis_Galton" TargetMode="External"/><Relationship Id="rId312" Type="http://schemas.openxmlformats.org/officeDocument/2006/relationships/image" Target="media/image161.png"/><Relationship Id="rId333" Type="http://schemas.openxmlformats.org/officeDocument/2006/relationships/image" Target="media/image182.png"/><Relationship Id="rId354" Type="http://schemas.openxmlformats.org/officeDocument/2006/relationships/hyperlink" Target="https://garstangmuseum.wordpress.com/2018/08/29/object-in-focus-a-female-figurine-from-ancient-egypt/" TargetMode="External"/><Relationship Id="rId51" Type="http://schemas.openxmlformats.org/officeDocument/2006/relationships/image" Target="media/image5.png"/><Relationship Id="rId72" Type="http://schemas.openxmlformats.org/officeDocument/2006/relationships/hyperlink" Target="https://yandex.ru/video/preview/12323879336250510629" TargetMode="External"/><Relationship Id="rId93" Type="http://schemas.openxmlformats.org/officeDocument/2006/relationships/image" Target="media/image29.png"/><Relationship Id="rId189" Type="http://schemas.openxmlformats.org/officeDocument/2006/relationships/hyperlink" Target="https://www.motherjones.com/politics/2013/07/cia-geoengineering-control-climate-change/" TargetMode="External"/><Relationship Id="rId375" Type="http://schemas.openxmlformats.org/officeDocument/2006/relationships/hyperlink" Target="https://fest.radonezh.ru/2020/10/07/mariya-karpinskaya-istoriya-sekty-vissariona-dostoyna-filma-uzhasov" TargetMode="External"/><Relationship Id="rId396" Type="http://schemas.openxmlformats.org/officeDocument/2006/relationships/hyperlink" Target="https://vk.com/obsh.vissariona" TargetMode="External"/><Relationship Id="rId3" Type="http://schemas.openxmlformats.org/officeDocument/2006/relationships/styles" Target="styles.xml"/><Relationship Id="rId214" Type="http://schemas.openxmlformats.org/officeDocument/2006/relationships/hyperlink" Target="https://www.youtube.com/watch?v=lQ5b4px_LyE" TargetMode="External"/><Relationship Id="rId235" Type="http://schemas.openxmlformats.org/officeDocument/2006/relationships/image" Target="media/image84.png"/><Relationship Id="rId256" Type="http://schemas.openxmlformats.org/officeDocument/2006/relationships/image" Target="media/image105.png"/><Relationship Id="rId277" Type="http://schemas.openxmlformats.org/officeDocument/2006/relationships/image" Target="media/image126.png"/><Relationship Id="rId298" Type="http://schemas.openxmlformats.org/officeDocument/2006/relationships/image" Target="media/image147.png"/><Relationship Id="rId400" Type="http://schemas.openxmlformats.org/officeDocument/2006/relationships/hyperlink" Target="https://yandex.ru/video/preview/3308458148713692044" TargetMode="External"/><Relationship Id="rId421" Type="http://schemas.openxmlformats.org/officeDocument/2006/relationships/hyperlink" Target="https://pandia.ru/text/80/210/22054-2.php" TargetMode="External"/><Relationship Id="rId442" Type="http://schemas.openxmlformats.org/officeDocument/2006/relationships/hyperlink" Target="http://lib.ru/PROZA/SOLZHENICYN/s_word_engl.txt" TargetMode="External"/><Relationship Id="rId463" Type="http://schemas.openxmlformats.org/officeDocument/2006/relationships/image" Target="media/image220.png"/><Relationship Id="rId484" Type="http://schemas.openxmlformats.org/officeDocument/2006/relationships/image" Target="media/image227.png"/><Relationship Id="rId519" Type="http://schemas.openxmlformats.org/officeDocument/2006/relationships/hyperlink" Target="https://en.wikipedia.org/.../File:Dagger_bearing_the_name_of_Ahmose_I.jpg" TargetMode="External"/><Relationship Id="rId116" Type="http://schemas.openxmlformats.org/officeDocument/2006/relationships/image" Target="media/image52.png"/><Relationship Id="rId137" Type="http://schemas.openxmlformats.org/officeDocument/2006/relationships/hyperlink" Target="https://core.ac.uk/download/pdf/213845919.pdf" TargetMode="External"/><Relationship Id="rId158" Type="http://schemas.openxmlformats.org/officeDocument/2006/relationships/hyperlink" Target="https://www.kino.ru/film/6552/posters/189156" TargetMode="External"/><Relationship Id="rId302" Type="http://schemas.openxmlformats.org/officeDocument/2006/relationships/image" Target="media/image151.png"/><Relationship Id="rId323" Type="http://schemas.openxmlformats.org/officeDocument/2006/relationships/image" Target="media/image172.png"/><Relationship Id="rId344" Type="http://schemas.openxmlformats.org/officeDocument/2006/relationships/image" Target="media/image193.png"/><Relationship Id="rId20" Type="http://schemas.openxmlformats.org/officeDocument/2006/relationships/hyperlink" Target="https://consilienceproject.org/deindustrialization-and-the-american-city/" TargetMode="External"/><Relationship Id="rId41" Type="http://schemas.openxmlformats.org/officeDocument/2006/relationships/hyperlink" Target="https://zavtra.ru/blogs/prilyot_rusta" TargetMode="External"/><Relationship Id="rId62" Type="http://schemas.openxmlformats.org/officeDocument/2006/relationships/hyperlink" Target="https://ok.ru/iaregnum/topic/156602537627720" TargetMode="External"/><Relationship Id="rId83" Type="http://schemas.openxmlformats.org/officeDocument/2006/relationships/image" Target="media/image19.png"/><Relationship Id="rId179" Type="http://schemas.openxmlformats.org/officeDocument/2006/relationships/hyperlink" Target="https://www.onsecrethunt.com/who-invented-birth-control-and-why/" TargetMode="External"/><Relationship Id="rId365" Type="http://schemas.openxmlformats.org/officeDocument/2006/relationships/image" Target="media/image199.png"/><Relationship Id="rId386" Type="http://schemas.openxmlformats.org/officeDocument/2006/relationships/hyperlink" Target="https://www.babr24.com/kras/?lDE=156542" TargetMode="External"/><Relationship Id="rId190" Type="http://schemas.openxmlformats.org/officeDocument/2006/relationships/hyperlink" Target="https://yandex.ru/video/preview/4097876326960674139" TargetMode="External"/><Relationship Id="rId204" Type="http://schemas.openxmlformats.org/officeDocument/2006/relationships/hyperlink" Target="https://mmrjournal.biomedcentral.com/articles/10.1186/s40779-016-0112-3" TargetMode="External"/><Relationship Id="rId225" Type="http://schemas.openxmlformats.org/officeDocument/2006/relationships/image" Target="media/image74.png"/><Relationship Id="rId246" Type="http://schemas.openxmlformats.org/officeDocument/2006/relationships/image" Target="media/image95.png"/><Relationship Id="rId267" Type="http://schemas.openxmlformats.org/officeDocument/2006/relationships/image" Target="media/image116.jpeg"/><Relationship Id="rId288" Type="http://schemas.openxmlformats.org/officeDocument/2006/relationships/image" Target="media/image137.png"/><Relationship Id="rId411" Type="http://schemas.openxmlformats.org/officeDocument/2006/relationships/hyperlink" Target="http://realityworld.narod.ru/library/" TargetMode="External"/><Relationship Id="rId432" Type="http://schemas.openxmlformats.org/officeDocument/2006/relationships/hyperlink" Target="https://libcat.ru/knigi/dokumentalnye-knigi/publicistika/1790-50-nikolaj-%20%20%20%20%20%20yakovlev-cru-protiv-sssr.html" TargetMode="External"/><Relationship Id="rId453" Type="http://schemas.openxmlformats.org/officeDocument/2006/relationships/image" Target="media/image210.jpeg"/><Relationship Id="rId474" Type="http://schemas.openxmlformats.org/officeDocument/2006/relationships/hyperlink" Target="https://www.washingtonpost.com/business/2023/05/04/jeffrey-epstein-island-stephen-deckoff/" TargetMode="External"/><Relationship Id="rId509" Type="http://schemas.openxmlformats.org/officeDocument/2006/relationships/hyperlink" Target="https://corescholar.libraries.wright.edu/cgi/viewcontent.cgi?article=3717" TargetMode="External"/><Relationship Id="rId106" Type="http://schemas.openxmlformats.org/officeDocument/2006/relationships/image" Target="media/image42.png"/><Relationship Id="rId127" Type="http://schemas.openxmlformats.org/officeDocument/2006/relationships/hyperlink" Target="https://triptonkosti.ru/9-foto/hram-gator-v-dendere-plan-82-foto.html" TargetMode="External"/><Relationship Id="rId313" Type="http://schemas.openxmlformats.org/officeDocument/2006/relationships/image" Target="media/image162.png"/><Relationship Id="rId495" Type="http://schemas.openxmlformats.org/officeDocument/2006/relationships/image" Target="media/image238.png"/><Relationship Id="rId10" Type="http://schemas.openxmlformats.org/officeDocument/2006/relationships/hyperlink" Target="https://sfi-edu.s3.amazonaws.com/sfi-edu/production/uploads/people%20/resumes/" TargetMode="External"/><Relationship Id="rId31" Type="http://schemas.openxmlformats.org/officeDocument/2006/relationships/hyperlink" Target="https://yandex.ru/video/preview/14402849337892485628" TargetMode="External"/><Relationship Id="rId52" Type="http://schemas.openxmlformats.org/officeDocument/2006/relationships/image" Target="media/image6.png"/><Relationship Id="rId73" Type="http://schemas.openxmlformats.org/officeDocument/2006/relationships/hyperlink" Target="https://tradingeconomics.com/argentina/external-debt" TargetMode="External"/><Relationship Id="rId94" Type="http://schemas.openxmlformats.org/officeDocument/2006/relationships/image" Target="media/image30.png"/><Relationship Id="rId148" Type="http://schemas.openxmlformats.org/officeDocument/2006/relationships/hyperlink" Target="https://archive.org/details/andrei-shleifer-harvard-mafia-the-economic-rape-of-russia" TargetMode="External"/><Relationship Id="rId169" Type="http://schemas.openxmlformats.org/officeDocument/2006/relationships/hyperlink" Target="https://www.academia.edu/2484782/Overview_of_U_S_White%20_Supremacist_" TargetMode="External"/><Relationship Id="rId334" Type="http://schemas.openxmlformats.org/officeDocument/2006/relationships/image" Target="media/image183.png"/><Relationship Id="rId355" Type="http://schemas.openxmlformats.org/officeDocument/2006/relationships/hyperlink" Target="https://mrimhotep.org/naqada-ancient-egyptian-elites-surprising-origins-exposed/" TargetMode="External"/><Relationship Id="rId376" Type="http://schemas.openxmlformats.org/officeDocument/2006/relationships/hyperlink" Target="https://www.grunge.com/1063107/how-russian-cult-leader-vissarion-the-jesus-of-siberia-came-to-power/" TargetMode="External"/><Relationship Id="rId397" Type="http://schemas.openxmlformats.org/officeDocument/2006/relationships/hyperlink" Target="https://www.youtube.com/channel/UCSBC_5CXGdUZ32t0XbUW6qg" TargetMode="External"/><Relationship Id="rId520" Type="http://schemas.openxmlformats.org/officeDocument/2006/relationships/hyperlink" Target="https://osirisnet.net/tombes/nobles/menna69/e_menna_07.htm" TargetMode="External"/><Relationship Id="rId4" Type="http://schemas.openxmlformats.org/officeDocument/2006/relationships/settings" Target="settings.xml"/><Relationship Id="rId180" Type="http://schemas.openxmlformats.org/officeDocument/2006/relationships/hyperlink" Target="https://pdf.usaid.gov/pdf_docs/Pcaab500.pdf%20-%20p.118" TargetMode="External"/><Relationship Id="rId215" Type="http://schemas.openxmlformats.org/officeDocument/2006/relationships/hyperlink" Target="https://journals.plos.org/plosone/article?id=10.1371/journal" TargetMode="External"/><Relationship Id="rId236" Type="http://schemas.openxmlformats.org/officeDocument/2006/relationships/image" Target="media/image85.png"/><Relationship Id="rId257" Type="http://schemas.openxmlformats.org/officeDocument/2006/relationships/image" Target="media/image106.png"/><Relationship Id="rId278" Type="http://schemas.openxmlformats.org/officeDocument/2006/relationships/image" Target="media/image127.png"/><Relationship Id="rId401" Type="http://schemas.openxmlformats.org/officeDocument/2006/relationships/hyperlink" Target="https://yandex.ru/video/preview/11260254722084785525" TargetMode="External"/><Relationship Id="rId422" Type="http://schemas.openxmlformats.org/officeDocument/2006/relationships/hyperlink" Target="https://slovo.vissarion.ru/scriptures/unpublished-2/" TargetMode="External"/><Relationship Id="rId443" Type="http://schemas.openxmlformats.org/officeDocument/2006/relationships/hyperlink" Target="https://americandiplomacy.web.unc.edu/2008/08/the-most-consequential-writer-of-the-20th-century/Unwelcome_at_the_White_House_Communist_ideology_" TargetMode="External"/><Relationship Id="rId464" Type="http://schemas.openxmlformats.org/officeDocument/2006/relationships/image" Target="media/image221.png"/><Relationship Id="rId303" Type="http://schemas.openxmlformats.org/officeDocument/2006/relationships/image" Target="media/image152.png"/><Relationship Id="rId485" Type="http://schemas.openxmlformats.org/officeDocument/2006/relationships/image" Target="media/image228.png"/><Relationship Id="rId42" Type="http://schemas.openxmlformats.org/officeDocument/2006/relationships/hyperlink" Target="https://yandex.ru/video/preview/10389030329944798868" TargetMode="External"/><Relationship Id="rId84" Type="http://schemas.openxmlformats.org/officeDocument/2006/relationships/image" Target="media/image20.png"/><Relationship Id="rId138" Type="http://schemas.openxmlformats.org/officeDocument/2006/relationships/hyperlink" Target="https://www.independent.co.uk/news/obituaries/peter-benenson-13233.html" TargetMode="External"/><Relationship Id="rId345" Type="http://schemas.openxmlformats.org/officeDocument/2006/relationships/image" Target="media/image194.png"/><Relationship Id="rId387" Type="http://schemas.openxmlformats.org/officeDocument/2006/relationships/hyperlink" Target="https://pravoslavieto.com/inoverie/vissarion/index.htm" TargetMode="External"/><Relationship Id="rId510" Type="http://schemas.openxmlformats.org/officeDocument/2006/relationships/hyperlink" Target="https://thefrontierpost.com/by-someone-elses-hands-how-and-with-what-the-west-is-going-to-fight-with-russia-to-the-last-ukrainian/" TargetMode="External"/><Relationship Id="rId191" Type="http://schemas.openxmlformats.org/officeDocument/2006/relationships/hyperlink" Target="https://wattsupwiththat.com/2022/06/06/bill-gates-to-elon-musk-my-climate-virtue-is-bigger-than-your-climate-virtue/" TargetMode="External"/><Relationship Id="rId205" Type="http://schemas.openxmlformats.org/officeDocument/2006/relationships/hyperlink" Target="https://en.topwar.ru/211952-" TargetMode="External"/><Relationship Id="rId247" Type="http://schemas.openxmlformats.org/officeDocument/2006/relationships/image" Target="media/image96.png"/><Relationship Id="rId412" Type="http://schemas.openxmlformats.org/officeDocument/2006/relationships/hyperlink" Target="https://bible.by/symphony/word/19/2405/" TargetMode="External"/><Relationship Id="rId107" Type="http://schemas.openxmlformats.org/officeDocument/2006/relationships/image" Target="media/image43.png"/><Relationship Id="rId289" Type="http://schemas.openxmlformats.org/officeDocument/2006/relationships/image" Target="media/image138.png"/><Relationship Id="rId454" Type="http://schemas.openxmlformats.org/officeDocument/2006/relationships/image" Target="media/image211.jpeg"/><Relationship Id="rId496" Type="http://schemas.openxmlformats.org/officeDocument/2006/relationships/image" Target="media/image239.jpeg"/><Relationship Id="rId11" Type="http://schemas.openxmlformats.org/officeDocument/2006/relationships/hyperlink" Target="https://fraser.stlouisfed.org/files/docs/historical/federal%20reserve%25%2020history/%20bog_members_" TargetMode="External"/><Relationship Id="rId53" Type="http://schemas.openxmlformats.org/officeDocument/2006/relationships/image" Target="media/image7.png"/><Relationship Id="rId149" Type="http://schemas.openxmlformats.org/officeDocument/2006/relationships/hyperlink" Target="https://www.liveinternet.ru/users/4569196/post440171702/" TargetMode="External"/><Relationship Id="rId314" Type="http://schemas.openxmlformats.org/officeDocument/2006/relationships/image" Target="media/image163.png"/><Relationship Id="rId356" Type="http://schemas.openxmlformats.org/officeDocument/2006/relationships/hyperlink" Target="https://ru.pinterest.com/pin/...%20-361976888802786475/" TargetMode="External"/><Relationship Id="rId398" Type="http://schemas.openxmlformats.org/officeDocument/2006/relationships/hyperlink" Target="https://yandex.ru/video/preview/11260254722084785525" TargetMode="External"/><Relationship Id="rId521" Type="http://schemas.openxmlformats.org/officeDocument/2006/relationships/image" Target="media/image249.jpeg"/><Relationship Id="rId95" Type="http://schemas.openxmlformats.org/officeDocument/2006/relationships/image" Target="media/image31.png"/><Relationship Id="rId160" Type="http://schemas.openxmlformats.org/officeDocument/2006/relationships/hyperlink" Target="https://en.wikipedia.org/wiki/Chaos_theory" TargetMode="External"/><Relationship Id="rId216" Type="http://schemas.openxmlformats.org/officeDocument/2006/relationships/hyperlink" Target="https://www.nytimes.com/2011/09/02/technology/apple-suppliers-causing-environmental-problems-chinese-group-says.html" TargetMode="External"/><Relationship Id="rId423" Type="http://schemas.openxmlformats.org/officeDocument/2006/relationships/hyperlink" Target="https://www.youtube.com/watch?v=ZrEemH71r6Q" TargetMode="External"/><Relationship Id="rId258" Type="http://schemas.openxmlformats.org/officeDocument/2006/relationships/image" Target="media/image107.png"/><Relationship Id="rId465" Type="http://schemas.openxmlformats.org/officeDocument/2006/relationships/image" Target="media/image222.png"/><Relationship Id="rId22" Type="http://schemas.openxmlformats.org/officeDocument/2006/relationships/hyperlink" Target="https://ru.wikibrief.org/wiki/Deregulation" TargetMode="External"/><Relationship Id="rId64" Type="http://schemas.openxmlformats.org/officeDocument/2006/relationships/hyperlink" Target="https://tass.ru/mezhdunarodnaya-panorama/583545" TargetMode="External"/><Relationship Id="rId118" Type="http://schemas.openxmlformats.org/officeDocument/2006/relationships/image" Target="media/image54.png"/><Relationship Id="rId325" Type="http://schemas.openxmlformats.org/officeDocument/2006/relationships/image" Target="media/image174.png"/><Relationship Id="rId367" Type="http://schemas.openxmlformats.org/officeDocument/2006/relationships/image" Target="media/image201.jpeg"/><Relationship Id="rId171" Type="http://schemas.openxmlformats.org/officeDocument/2006/relationships/hyperlink" Target="https://ru.wikipedia.org/wiki/&#1055;&#1080;&#1090;&#1088;&#1080;,_&#1060;&#1083;&#1080;&#1085;&#1076;&#1077;&#1088;&#1089;" TargetMode="External"/><Relationship Id="rId227" Type="http://schemas.openxmlformats.org/officeDocument/2006/relationships/image" Target="media/image76.png"/><Relationship Id="rId269" Type="http://schemas.openxmlformats.org/officeDocument/2006/relationships/image" Target="media/image118.png"/><Relationship Id="rId434" Type="http://schemas.openxmlformats.org/officeDocument/2006/relationships/hyperlink" Target="https://en.wikipedia.org/wiki/Who_Paid_the_Piper%3F" TargetMode="External"/><Relationship Id="rId476" Type="http://schemas.openxmlformats.org/officeDocument/2006/relationships/hyperlink" Target="https://www.skywatchtv.com/2020/02/13/shadowland-part-10-ritual-sacrifice-symbols-and-occult-architecture/" TargetMode="External"/><Relationship Id="rId33" Type="http://schemas.openxmlformats.org/officeDocument/2006/relationships/hyperlink" Target="https://zavtra.ru/blogs/%20prilyot_rusta" TargetMode="External"/><Relationship Id="rId129" Type="http://schemas.openxmlformats.org/officeDocument/2006/relationships/hyperlink" Target="https://en.wikipedia.org/wiki/File:Copper_plate,_probably_part_of_an%20_axe-blade,_showing_cartouche_of_Hatshepsut._" TargetMode="External"/><Relationship Id="rId280" Type="http://schemas.openxmlformats.org/officeDocument/2006/relationships/image" Target="media/image129.png"/><Relationship Id="rId336" Type="http://schemas.openxmlformats.org/officeDocument/2006/relationships/image" Target="media/image185.png"/><Relationship Id="rId501" Type="http://schemas.openxmlformats.org/officeDocument/2006/relationships/image" Target="media/image244.png"/><Relationship Id="rId75" Type="http://schemas.openxmlformats.org/officeDocument/2006/relationships/hyperlink" Target="https://dzen.ru/a/Ybn2VjO-M10LYSK1" TargetMode="External"/><Relationship Id="rId140" Type="http://schemas.openxmlformats.org/officeDocument/2006/relationships/hyperlink" Target="https://transnational.live/2023/06/30/worldwide-propaganda-network-built-by-the-c-i-a/" TargetMode="External"/><Relationship Id="rId182" Type="http://schemas.openxmlformats.org/officeDocument/2006/relationships/image" Target="media/image61.jpeg"/><Relationship Id="rId378" Type="http://schemas.openxmlformats.org/officeDocument/2006/relationships/hyperlink" Target="https://www.youtube.com/watch?v=DjAH6ol81NY" TargetMode="External"/><Relationship Id="rId403" Type="http://schemas.openxmlformats.org/officeDocument/2006/relationships/hyperlink" Target="https://vissarion.ru/lifestyle/life/&#1095;&#1090;&#1086;&#1073;&#1099;-&#1091;&#1095;&#1080;&#1090;&#1077;&#1083;&#1102;-&#1073;&#1099;&#1083;&#1086;-&#1080;&#1085;&#1090;&#1077;&#1088;&#1077;&#1089;&#1085;&#1086;-&#1087;&#1088;&#1077;&#1073;&#1099;&#1074;/" TargetMode="External"/><Relationship Id="rId6" Type="http://schemas.openxmlformats.org/officeDocument/2006/relationships/footnotes" Target="footnotes.xml"/><Relationship Id="rId238" Type="http://schemas.openxmlformats.org/officeDocument/2006/relationships/image" Target="media/image87.png"/><Relationship Id="rId445" Type="http://schemas.openxmlformats.org/officeDocument/2006/relationships/hyperlink" Target="http://alumni.du.edu/s/1150/images/editor_documents/alumni_%20relations/alumni_" TargetMode="External"/><Relationship Id="rId487" Type="http://schemas.openxmlformats.org/officeDocument/2006/relationships/image" Target="media/image230.png"/><Relationship Id="rId291" Type="http://schemas.openxmlformats.org/officeDocument/2006/relationships/image" Target="media/image140.jpeg"/><Relationship Id="rId305" Type="http://schemas.openxmlformats.org/officeDocument/2006/relationships/image" Target="media/image154.png"/><Relationship Id="rId347" Type="http://schemas.openxmlformats.org/officeDocument/2006/relationships/hyperlink" Target="https://archive.org/details/cASAE-3-1947/page/n29/mode/2up" TargetMode="External"/><Relationship Id="rId512" Type="http://schemas.openxmlformats.org/officeDocument/2006/relationships/hyperlink" Target="https://www.rt.com/news/565007-advisor-ukraine-war-goals/" TargetMode="External"/><Relationship Id="rId44" Type="http://schemas.openxmlformats.org/officeDocument/2006/relationships/hyperlink" Target="https://klimatupplysningen.se/rockefeller-och-klimathotet-del-8-future-want/" TargetMode="External"/><Relationship Id="rId86" Type="http://schemas.openxmlformats.org/officeDocument/2006/relationships/image" Target="media/image22.png"/><Relationship Id="rId151" Type="http://schemas.openxmlformats.org/officeDocument/2006/relationships/hyperlink" Target="https://www.institutionalinvestor.com/article/2btfpiwkwid6fq6qrokcg/home/how-harvard-lost-russia" TargetMode="External"/><Relationship Id="rId389" Type="http://schemas.openxmlformats.org/officeDocument/2006/relationships/hyperlink" Target="http://prostakov.org/palomnichestvo...%20%20-chast-2" TargetMode="External"/><Relationship Id="rId193" Type="http://schemas.openxmlformats.org/officeDocument/2006/relationships/hyperlink" Target="https://www.nbclosangeles.com/news/business/bill-gates-wants-to-control-weather/1842472/" TargetMode="External"/><Relationship Id="rId207" Type="http://schemas.openxmlformats.org/officeDocument/2006/relationships/hyperlink" Target="https://archive.org/details/theologie-professor-pierre-gilbert-1995-banned-video-4-mp-4-dvd" TargetMode="External"/><Relationship Id="rId249" Type="http://schemas.openxmlformats.org/officeDocument/2006/relationships/image" Target="media/image98.png"/><Relationship Id="rId414" Type="http://schemas.openxmlformats.org/officeDocument/2006/relationships/hyperlink" Target="https://azbyka.ru/otechnik/sekty/sektovedenie-totalitarnye-sekty/6_12" TargetMode="External"/><Relationship Id="rId456" Type="http://schemas.openxmlformats.org/officeDocument/2006/relationships/image" Target="media/image213.png"/><Relationship Id="rId498" Type="http://schemas.openxmlformats.org/officeDocument/2006/relationships/image" Target="media/image241.jpeg"/><Relationship Id="rId13" Type="http://schemas.openxmlformats.org/officeDocument/2006/relationships/hyperlink" Target="https://fraser.stlouisfed.org/files/docs/historical/greenspan/%20Greenspan_%2019891010.pdf" TargetMode="External"/><Relationship Id="rId109" Type="http://schemas.openxmlformats.org/officeDocument/2006/relationships/image" Target="media/image45.png"/><Relationship Id="rId260" Type="http://schemas.openxmlformats.org/officeDocument/2006/relationships/image" Target="media/image109.png"/><Relationship Id="rId316" Type="http://schemas.openxmlformats.org/officeDocument/2006/relationships/image" Target="media/image165.png"/><Relationship Id="rId523" Type="http://schemas.openxmlformats.org/officeDocument/2006/relationships/header" Target="header2.xml"/><Relationship Id="rId55" Type="http://schemas.openxmlformats.org/officeDocument/2006/relationships/image" Target="media/image9.jpeg"/><Relationship Id="rId97" Type="http://schemas.openxmlformats.org/officeDocument/2006/relationships/image" Target="media/image33.png"/><Relationship Id="rId120" Type="http://schemas.openxmlformats.org/officeDocument/2006/relationships/image" Target="media/image56.png"/><Relationship Id="rId358" Type="http://schemas.openxmlformats.org/officeDocument/2006/relationships/hyperlink" Target="https://www.archeonil.com/images/revue%202008%202010/" TargetMode="External"/><Relationship Id="rId162" Type="http://schemas.openxmlformats.org/officeDocument/2006/relationships/hyperlink" Target="https://traditio.wiki/&#1054;&#1090;&#1084;&#1072;&#1088;_&#1092;&#1086;&#1085;_&#1060;&#1077;&#1088;&#1096;&#1102;&#1088;" TargetMode="External"/><Relationship Id="rId218" Type="http://schemas.openxmlformats.org/officeDocument/2006/relationships/image" Target="media/image67.png"/><Relationship Id="rId425" Type="http://schemas.openxmlformats.org/officeDocument/2006/relationships/hyperlink" Target="https://pandia.ru/text/80/210/22054-2.php" TargetMode="External"/><Relationship Id="rId467" Type="http://schemas.openxmlformats.org/officeDocument/2006/relationships/image" Target="media/image224.jpeg"/><Relationship Id="rId271" Type="http://schemas.openxmlformats.org/officeDocument/2006/relationships/image" Target="media/image120.png"/><Relationship Id="rId24" Type="http://schemas.openxmlformats.org/officeDocument/2006/relationships/hyperlink" Target="https://archive.org/details/in.ernet.dli.2015.20800/page/n5/mode/2up" TargetMode="External"/><Relationship Id="rId66" Type="http://schemas.openxmlformats.org/officeDocument/2006/relationships/hyperlink" Target="https://nymag.com/intelligencer/2019/07/how-did-jeffrey-epstein-make-his-fortune.html" TargetMode="External"/><Relationship Id="rId131" Type="http://schemas.openxmlformats.org/officeDocument/2006/relationships/hyperlink" Target="https://.../wikipedia/commons/a/a3/Copper_plate%2C_probably_%20part_of_an_axe-blade%2C_showing_cartouche_of_Hatshepsut" TargetMode="External"/><Relationship Id="rId327" Type="http://schemas.openxmlformats.org/officeDocument/2006/relationships/image" Target="media/image176.png"/><Relationship Id="rId369" Type="http://schemas.openxmlformats.org/officeDocument/2006/relationships/image" Target="media/image203.jpeg"/><Relationship Id="rId173" Type="http://schemas.openxmlformats.org/officeDocument/2006/relationships/hyperlink" Target="https://www.smh.com.au/opinion/42000-died-in-concentration-camps-is-it-appropriate-to-glorify-the-boer-war-20170524-gwbt95.html" TargetMode="External"/><Relationship Id="rId229" Type="http://schemas.openxmlformats.org/officeDocument/2006/relationships/image" Target="media/image78.png"/><Relationship Id="rId380" Type="http://schemas.openxmlformats.org/officeDocument/2006/relationships/hyperlink" Target="http://www.vissarion.chat.ru/church/tiberkul.html" TargetMode="External"/><Relationship Id="rId436" Type="http://schemas.openxmlformats.org/officeDocument/2006/relationships/hyperlink" Target="https://pbs990.livejournal.com/4786957.html" TargetMode="External"/><Relationship Id="rId240" Type="http://schemas.openxmlformats.org/officeDocument/2006/relationships/image" Target="media/image89.png"/><Relationship Id="rId478" Type="http://schemas.openxmlformats.org/officeDocument/2006/relationships/hyperlink" Target="https://syrian-heritage.org/aleppo-multi-colored-facade-of-mamluk-ottoman-hammam-yalbugha-an-nasiri/" TargetMode="External"/><Relationship Id="rId35" Type="http://schemas.openxmlformats.org/officeDocument/2006/relationships/hyperlink" Target="https://znamlit.ru/publication.php?id=7755" TargetMode="External"/><Relationship Id="rId77" Type="http://schemas.openxmlformats.org/officeDocument/2006/relationships/image" Target="media/image13.png"/><Relationship Id="rId100" Type="http://schemas.openxmlformats.org/officeDocument/2006/relationships/image" Target="media/image36.png"/><Relationship Id="rId282" Type="http://schemas.openxmlformats.org/officeDocument/2006/relationships/image" Target="media/image131.png"/><Relationship Id="rId338" Type="http://schemas.openxmlformats.org/officeDocument/2006/relationships/image" Target="media/image187.png"/><Relationship Id="rId503" Type="http://schemas.openxmlformats.org/officeDocument/2006/relationships/image" Target="media/image24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ED1551-5296-4A86-9729-0A64DD3DE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1154</TotalTime>
  <Pages>366</Pages>
  <Words>81273</Words>
  <Characters>578847</Characters>
  <Application>Microsoft Office Word</Application>
  <DocSecurity>0</DocSecurity>
  <Lines>4823</Lines>
  <Paragraphs>1317</Paragraphs>
  <ScaleCrop>false</ScaleCrop>
  <HeadingPairs>
    <vt:vector size="2" baseType="variant">
      <vt:variant>
        <vt:lpstr>Название</vt:lpstr>
      </vt:variant>
      <vt:variant>
        <vt:i4>1</vt:i4>
      </vt:variant>
    </vt:vector>
  </HeadingPairs>
  <TitlesOfParts>
    <vt:vector size="1" baseType="lpstr">
      <vt:lpstr>Репко С</vt:lpstr>
    </vt:vector>
  </TitlesOfParts>
  <Company>Reanimator Extreme Edition</Company>
  <LinksUpToDate>false</LinksUpToDate>
  <CharactersWithSpaces>658803</CharactersWithSpaces>
  <SharedDoc>false</SharedDoc>
  <HLinks>
    <vt:vector size="762" baseType="variant">
      <vt:variant>
        <vt:i4>4587614</vt:i4>
      </vt:variant>
      <vt:variant>
        <vt:i4>378</vt:i4>
      </vt:variant>
      <vt:variant>
        <vt:i4>0</vt:i4>
      </vt:variant>
      <vt:variant>
        <vt:i4>5</vt:i4>
      </vt:variant>
      <vt:variant>
        <vt:lpwstr>http://www.repko/</vt:lpwstr>
      </vt:variant>
      <vt:variant>
        <vt:lpwstr/>
      </vt:variant>
      <vt:variant>
        <vt:i4>4587614</vt:i4>
      </vt:variant>
      <vt:variant>
        <vt:i4>375</vt:i4>
      </vt:variant>
      <vt:variant>
        <vt:i4>0</vt:i4>
      </vt:variant>
      <vt:variant>
        <vt:i4>5</vt:i4>
      </vt:variant>
      <vt:variant>
        <vt:lpwstr>http://www.repko/</vt:lpwstr>
      </vt:variant>
      <vt:variant>
        <vt:lpwstr/>
      </vt:variant>
      <vt:variant>
        <vt:i4>4587614</vt:i4>
      </vt:variant>
      <vt:variant>
        <vt:i4>372</vt:i4>
      </vt:variant>
      <vt:variant>
        <vt:i4>0</vt:i4>
      </vt:variant>
      <vt:variant>
        <vt:i4>5</vt:i4>
      </vt:variant>
      <vt:variant>
        <vt:lpwstr>http://www.repko/</vt:lpwstr>
      </vt:variant>
      <vt:variant>
        <vt:lpwstr/>
      </vt:variant>
      <vt:variant>
        <vt:i4>5767191</vt:i4>
      </vt:variant>
      <vt:variant>
        <vt:i4>369</vt:i4>
      </vt:variant>
      <vt:variant>
        <vt:i4>0</vt:i4>
      </vt:variant>
      <vt:variant>
        <vt:i4>5</vt:i4>
      </vt:variant>
      <vt:variant>
        <vt:lpwstr>http://www.pitt.edu/..../Key</vt:lpwstr>
      </vt:variant>
      <vt:variant>
        <vt:lpwstr/>
      </vt:variant>
      <vt:variant>
        <vt:i4>5701712</vt:i4>
      </vt:variant>
      <vt:variant>
        <vt:i4>366</vt:i4>
      </vt:variant>
      <vt:variant>
        <vt:i4>0</vt:i4>
      </vt:variant>
      <vt:variant>
        <vt:i4>5</vt:i4>
      </vt:variant>
      <vt:variant>
        <vt:lpwstr>http://www.gizapyramids.com/fragment</vt:lpwstr>
      </vt:variant>
      <vt:variant>
        <vt:lpwstr/>
      </vt:variant>
      <vt:variant>
        <vt:i4>6094852</vt:i4>
      </vt:variant>
      <vt:variant>
        <vt:i4>363</vt:i4>
      </vt:variant>
      <vt:variant>
        <vt:i4>0</vt:i4>
      </vt:variant>
      <vt:variant>
        <vt:i4>5</vt:i4>
      </vt:variant>
      <vt:variant>
        <vt:lpwstr>http://www.globalegyptmuseum/GEM</vt:lpwstr>
      </vt:variant>
      <vt:variant>
        <vt:lpwstr/>
      </vt:variant>
      <vt:variant>
        <vt:i4>7995496</vt:i4>
      </vt:variant>
      <vt:variant>
        <vt:i4>360</vt:i4>
      </vt:variant>
      <vt:variant>
        <vt:i4>0</vt:i4>
      </vt:variant>
      <vt:variant>
        <vt:i4>5</vt:i4>
      </vt:variant>
      <vt:variant>
        <vt:lpwstr>https://planetofhotels.com/guide/ru/egipet/kair/piramida-heopsa</vt:lpwstr>
      </vt:variant>
      <vt:variant>
        <vt:lpwstr/>
      </vt:variant>
      <vt:variant>
        <vt:i4>2490481</vt:i4>
      </vt:variant>
      <vt:variant>
        <vt:i4>357</vt:i4>
      </vt:variant>
      <vt:variant>
        <vt:i4>0</vt:i4>
      </vt:variant>
      <vt:variant>
        <vt:i4>5</vt:i4>
      </vt:variant>
      <vt:variant>
        <vt:lpwstr>https://en.wikipedia.org/wiki/Hetephernebti</vt:lpwstr>
      </vt:variant>
      <vt:variant>
        <vt:lpwstr/>
      </vt:variant>
      <vt:variant>
        <vt:i4>3342373</vt:i4>
      </vt:variant>
      <vt:variant>
        <vt:i4>354</vt:i4>
      </vt:variant>
      <vt:variant>
        <vt:i4>0</vt:i4>
      </vt:variant>
      <vt:variant>
        <vt:i4>5</vt:i4>
      </vt:variant>
      <vt:variant>
        <vt:lpwstr>https://www.youtube.com/watch?v=dzQC9G1EwWE</vt:lpwstr>
      </vt:variant>
      <vt:variant>
        <vt:lpwstr/>
      </vt:variant>
      <vt:variant>
        <vt:i4>4522072</vt:i4>
      </vt:variant>
      <vt:variant>
        <vt:i4>351</vt:i4>
      </vt:variant>
      <vt:variant>
        <vt:i4>0</vt:i4>
      </vt:variant>
      <vt:variant>
        <vt:i4>5</vt:i4>
      </vt:variant>
      <vt:variant>
        <vt:lpwstr>http://puvodni.mzm.cz/Anthropologie/downloads/articles/1994/</vt:lpwstr>
      </vt:variant>
      <vt:variant>
        <vt:lpwstr/>
      </vt:variant>
      <vt:variant>
        <vt:i4>3473522</vt:i4>
      </vt:variant>
      <vt:variant>
        <vt:i4>348</vt:i4>
      </vt:variant>
      <vt:variant>
        <vt:i4>0</vt:i4>
      </vt:variant>
      <vt:variant>
        <vt:i4>5</vt:i4>
      </vt:variant>
      <vt:variant>
        <vt:lpwstr>https://journals.sagepub.com/doi/pdf/10.1177/ 0307513319856853</vt:lpwstr>
      </vt:variant>
      <vt:variant>
        <vt:lpwstr/>
      </vt:variant>
      <vt:variant>
        <vt:i4>4390954</vt:i4>
      </vt:variant>
      <vt:variant>
        <vt:i4>345</vt:i4>
      </vt:variant>
      <vt:variant>
        <vt:i4>0</vt:i4>
      </vt:variant>
      <vt:variant>
        <vt:i4>5</vt:i4>
      </vt:variant>
      <vt:variant>
        <vt:lpwstr>https://www.brown.edu/Departments/Joukowsky_Institute/courses/</vt:lpwstr>
      </vt:variant>
      <vt:variant>
        <vt:lpwstr/>
      </vt:variant>
      <vt:variant>
        <vt:i4>1048647</vt:i4>
      </vt:variant>
      <vt:variant>
        <vt:i4>342</vt:i4>
      </vt:variant>
      <vt:variant>
        <vt:i4>0</vt:i4>
      </vt:variant>
      <vt:variant>
        <vt:i4>5</vt:i4>
      </vt:variant>
      <vt:variant>
        <vt:lpwstr>http://www.francescoraffaele.com/egypt/hesyra/egypt/Khaskhm-Cairo JE33895.jpg</vt:lpwstr>
      </vt:variant>
      <vt:variant>
        <vt:lpwstr/>
      </vt:variant>
      <vt:variant>
        <vt:i4>3014770</vt:i4>
      </vt:variant>
      <vt:variant>
        <vt:i4>339</vt:i4>
      </vt:variant>
      <vt:variant>
        <vt:i4>0</vt:i4>
      </vt:variant>
      <vt:variant>
        <vt:i4>5</vt:i4>
      </vt:variant>
      <vt:variant>
        <vt:lpwstr>http://www.francescoraffaele.com/egypt/hesyra/egypt/Khasekhem-bases.jpg</vt:lpwstr>
      </vt:variant>
      <vt:variant>
        <vt:lpwstr/>
      </vt:variant>
      <vt:variant>
        <vt:i4>1048668</vt:i4>
      </vt:variant>
      <vt:variant>
        <vt:i4>336</vt:i4>
      </vt:variant>
      <vt:variant>
        <vt:i4>0</vt:i4>
      </vt:variant>
      <vt:variant>
        <vt:i4>5</vt:i4>
      </vt:variant>
      <vt:variant>
        <vt:lpwstr>http://www.francescoraffaele.com/egypt/hesyra/khaskhmsvi.jpg</vt:lpwstr>
      </vt:variant>
      <vt:variant>
        <vt:lpwstr/>
      </vt:variant>
      <vt:variant>
        <vt:i4>2031681</vt:i4>
      </vt:variant>
      <vt:variant>
        <vt:i4>333</vt:i4>
      </vt:variant>
      <vt:variant>
        <vt:i4>0</vt:i4>
      </vt:variant>
      <vt:variant>
        <vt:i4>5</vt:i4>
      </vt:variant>
      <vt:variant>
        <vt:lpwstr>https://www.researchgate.net/figure/Palermo-Stone-and-a-detail-of-rV4-after-Wilkinson-2000-fig-1_fig4_342922628</vt:lpwstr>
      </vt:variant>
      <vt:variant>
        <vt:lpwstr/>
      </vt:variant>
      <vt:variant>
        <vt:i4>5374028</vt:i4>
      </vt:variant>
      <vt:variant>
        <vt:i4>330</vt:i4>
      </vt:variant>
      <vt:variant>
        <vt:i4>0</vt:i4>
      </vt:variant>
      <vt:variant>
        <vt:i4>5</vt:i4>
      </vt:variant>
      <vt:variant>
        <vt:lpwstr>https://www.ucl.ac.uk/museums-static/digitalegypt/chronology/</vt:lpwstr>
      </vt:variant>
      <vt:variant>
        <vt:lpwstr/>
      </vt:variant>
      <vt:variant>
        <vt:i4>8126585</vt:i4>
      </vt:variant>
      <vt:variant>
        <vt:i4>327</vt:i4>
      </vt:variant>
      <vt:variant>
        <vt:i4>0</vt:i4>
      </vt:variant>
      <vt:variant>
        <vt:i4>5</vt:i4>
      </vt:variant>
      <vt:variant>
        <vt:lpwstr>https://wiki2.org/en/Nimaethap</vt:lpwstr>
      </vt:variant>
      <vt:variant>
        <vt:lpwstr>/media/File:Nimaathapisiegel1.png</vt:lpwstr>
      </vt:variant>
      <vt:variant>
        <vt:i4>655446</vt:i4>
      </vt:variant>
      <vt:variant>
        <vt:i4>324</vt:i4>
      </vt:variant>
      <vt:variant>
        <vt:i4>0</vt:i4>
      </vt:variant>
      <vt:variant>
        <vt:i4>5</vt:i4>
      </vt:variant>
      <vt:variant>
        <vt:lpwstr>http://www.francescoraffaele.com/egypt/hesyra/ninetersvi.jpg</vt:lpwstr>
      </vt:variant>
      <vt:variant>
        <vt:lpwstr/>
      </vt:variant>
      <vt:variant>
        <vt:i4>5308510</vt:i4>
      </vt:variant>
      <vt:variant>
        <vt:i4>321</vt:i4>
      </vt:variant>
      <vt:variant>
        <vt:i4>0</vt:i4>
      </vt:variant>
      <vt:variant>
        <vt:i4>5</vt:i4>
      </vt:variant>
      <vt:variant>
        <vt:lpwstr>https://www.nemo.nu/ibisportal/0egyptintro/2egypt/2bildsidor/</vt:lpwstr>
      </vt:variant>
      <vt:variant>
        <vt:lpwstr/>
      </vt:variant>
      <vt:variant>
        <vt:i4>6488182</vt:i4>
      </vt:variant>
      <vt:variant>
        <vt:i4>318</vt:i4>
      </vt:variant>
      <vt:variant>
        <vt:i4>0</vt:i4>
      </vt:variant>
      <vt:variant>
        <vt:i4>5</vt:i4>
      </vt:variant>
      <vt:variant>
        <vt:lpwstr>https://digi.ub.uni-heidelberg.de/diglit/petrie1900bd1</vt:lpwstr>
      </vt:variant>
      <vt:variant>
        <vt:lpwstr/>
      </vt:variant>
      <vt:variant>
        <vt:i4>6488182</vt:i4>
      </vt:variant>
      <vt:variant>
        <vt:i4>315</vt:i4>
      </vt:variant>
      <vt:variant>
        <vt:i4>0</vt:i4>
      </vt:variant>
      <vt:variant>
        <vt:i4>5</vt:i4>
      </vt:variant>
      <vt:variant>
        <vt:lpwstr>https://digi.ub.uni-heidelberg.de/diglit/petrie1900bd1</vt:lpwstr>
      </vt:variant>
      <vt:variant>
        <vt:lpwstr/>
      </vt:variant>
      <vt:variant>
        <vt:i4>6488182</vt:i4>
      </vt:variant>
      <vt:variant>
        <vt:i4>312</vt:i4>
      </vt:variant>
      <vt:variant>
        <vt:i4>0</vt:i4>
      </vt:variant>
      <vt:variant>
        <vt:i4>5</vt:i4>
      </vt:variant>
      <vt:variant>
        <vt:lpwstr>https://digi.ub.uni-heidelberg.de/diglit/petrie1900bd1</vt:lpwstr>
      </vt:variant>
      <vt:variant>
        <vt:lpwstr/>
      </vt:variant>
      <vt:variant>
        <vt:i4>6094919</vt:i4>
      </vt:variant>
      <vt:variant>
        <vt:i4>309</vt:i4>
      </vt:variant>
      <vt:variant>
        <vt:i4>0</vt:i4>
      </vt:variant>
      <vt:variant>
        <vt:i4>5</vt:i4>
      </vt:variant>
      <vt:variant>
        <vt:lpwstr>https://en.wikipedia.org/wiki/Ka_(pharaoh)</vt:lpwstr>
      </vt:variant>
      <vt:variant>
        <vt:lpwstr>/media/File:Names_of_</vt:lpwstr>
      </vt:variant>
      <vt:variant>
        <vt:i4>6750221</vt:i4>
      </vt:variant>
      <vt:variant>
        <vt:i4>306</vt:i4>
      </vt:variant>
      <vt:variant>
        <vt:i4>0</vt:i4>
      </vt:variant>
      <vt:variant>
        <vt:i4>5</vt:i4>
      </vt:variant>
      <vt:variant>
        <vt:lpwstr>https://www.academia.edu/9926821/Anth_309_Ppt_lecture_9_ Dynasties_0_2_overview_Abydos_royal_tombs</vt:lpwstr>
      </vt:variant>
      <vt:variant>
        <vt:lpwstr/>
      </vt:variant>
      <vt:variant>
        <vt:i4>6422578</vt:i4>
      </vt:variant>
      <vt:variant>
        <vt:i4>303</vt:i4>
      </vt:variant>
      <vt:variant>
        <vt:i4>0</vt:i4>
      </vt:variant>
      <vt:variant>
        <vt:i4>5</vt:i4>
      </vt:variant>
      <vt:variant>
        <vt:lpwstr>https://www.archaeologybulletin.org/articles/10.5334/bha.20103/</vt:lpwstr>
      </vt:variant>
      <vt:variant>
        <vt:lpwstr/>
      </vt:variant>
      <vt:variant>
        <vt:i4>6160480</vt:i4>
      </vt:variant>
      <vt:variant>
        <vt:i4>300</vt:i4>
      </vt:variant>
      <vt:variant>
        <vt:i4>0</vt:i4>
      </vt:variant>
      <vt:variant>
        <vt:i4>5</vt:i4>
      </vt:variant>
      <vt:variant>
        <vt:lpwstr>https://en.wikipedia.org/wiki/Menes</vt:lpwstr>
      </vt:variant>
      <vt:variant>
        <vt:lpwstr>/media/File:Ebony_plaque</vt:lpwstr>
      </vt:variant>
      <vt:variant>
        <vt:i4>1835082</vt:i4>
      </vt:variant>
      <vt:variant>
        <vt:i4>297</vt:i4>
      </vt:variant>
      <vt:variant>
        <vt:i4>0</vt:i4>
      </vt:variant>
      <vt:variant>
        <vt:i4>5</vt:i4>
      </vt:variant>
      <vt:variant>
        <vt:lpwstr>https://peoplepill.com/people/hor-aha</vt:lpwstr>
      </vt:variant>
      <vt:variant>
        <vt:lpwstr/>
      </vt:variant>
      <vt:variant>
        <vt:i4>2293822</vt:i4>
      </vt:variant>
      <vt:variant>
        <vt:i4>294</vt:i4>
      </vt:variant>
      <vt:variant>
        <vt:i4>0</vt:i4>
      </vt:variant>
      <vt:variant>
        <vt:i4>5</vt:i4>
      </vt:variant>
      <vt:variant>
        <vt:lpwstr>https://www.wikiwand.com/en/Hor-Aha</vt:lpwstr>
      </vt:variant>
      <vt:variant>
        <vt:lpwstr/>
      </vt:variant>
      <vt:variant>
        <vt:i4>4587542</vt:i4>
      </vt:variant>
      <vt:variant>
        <vt:i4>291</vt:i4>
      </vt:variant>
      <vt:variant>
        <vt:i4>0</vt:i4>
      </vt:variant>
      <vt:variant>
        <vt:i4>5</vt:i4>
      </vt:variant>
      <vt:variant>
        <vt:lpwstr>https://www.gutenberg.org/files/17332/17332-h/17332-h.htm</vt:lpwstr>
      </vt:variant>
      <vt:variant>
        <vt:lpwstr/>
      </vt:variant>
      <vt:variant>
        <vt:i4>3604601</vt:i4>
      </vt:variant>
      <vt:variant>
        <vt:i4>288</vt:i4>
      </vt:variant>
      <vt:variant>
        <vt:i4>0</vt:i4>
      </vt:variant>
      <vt:variant>
        <vt:i4>5</vt:i4>
      </vt:variant>
      <vt:variant>
        <vt:lpwstr>https://www.culture24.org.uk/.../art503654</vt:lpwstr>
      </vt:variant>
      <vt:variant>
        <vt:lpwstr/>
      </vt:variant>
      <vt:variant>
        <vt:i4>1572981</vt:i4>
      </vt:variant>
      <vt:variant>
        <vt:i4>285</vt:i4>
      </vt:variant>
      <vt:variant>
        <vt:i4>0</vt:i4>
      </vt:variant>
      <vt:variant>
        <vt:i4>5</vt:i4>
      </vt:variant>
      <vt:variant>
        <vt:lpwstr>https://en.wikipedia.org/wiki/Tarkhan_dress</vt:lpwstr>
      </vt:variant>
      <vt:variant>
        <vt:lpwstr/>
      </vt:variant>
      <vt:variant>
        <vt:i4>5701699</vt:i4>
      </vt:variant>
      <vt:variant>
        <vt:i4>282</vt:i4>
      </vt:variant>
      <vt:variant>
        <vt:i4>0</vt:i4>
      </vt:variant>
      <vt:variant>
        <vt:i4>5</vt:i4>
      </vt:variant>
      <vt:variant>
        <vt:lpwstr>http://www.touregypt.net/featurestories/semerkhet.htm</vt:lpwstr>
      </vt:variant>
      <vt:variant>
        <vt:lpwstr/>
      </vt:variant>
      <vt:variant>
        <vt:i4>2293851</vt:i4>
      </vt:variant>
      <vt:variant>
        <vt:i4>279</vt:i4>
      </vt:variant>
      <vt:variant>
        <vt:i4>0</vt:i4>
      </vt:variant>
      <vt:variant>
        <vt:i4>5</vt:i4>
      </vt:variant>
      <vt:variant>
        <vt:lpwstr>https://en.wikipedia.org/wiki/Semerkhet</vt:lpwstr>
      </vt:variant>
      <vt:variant>
        <vt:lpwstr>/media/File:Semerkhet_Vase.jpg</vt:lpwstr>
      </vt:variant>
      <vt:variant>
        <vt:i4>6291570</vt:i4>
      </vt:variant>
      <vt:variant>
        <vt:i4>276</vt:i4>
      </vt:variant>
      <vt:variant>
        <vt:i4>0</vt:i4>
      </vt:variant>
      <vt:variant>
        <vt:i4>5</vt:i4>
      </vt:variant>
      <vt:variant>
        <vt:lpwstr>https://en.wikipedia.org/wiki/Semerkhet</vt:lpwstr>
      </vt:variant>
      <vt:variant>
        <vt:lpwstr>/media/File:PotterySherd</vt:lpwstr>
      </vt:variant>
      <vt:variant>
        <vt:i4>6488182</vt:i4>
      </vt:variant>
      <vt:variant>
        <vt:i4>273</vt:i4>
      </vt:variant>
      <vt:variant>
        <vt:i4>0</vt:i4>
      </vt:variant>
      <vt:variant>
        <vt:i4>5</vt:i4>
      </vt:variant>
      <vt:variant>
        <vt:lpwstr>https://digi.ub.uni-heidelberg.de/diglit/petrie1900bd1/</vt:lpwstr>
      </vt:variant>
      <vt:variant>
        <vt:lpwstr/>
      </vt:variant>
      <vt:variant>
        <vt:i4>6488182</vt:i4>
      </vt:variant>
      <vt:variant>
        <vt:i4>270</vt:i4>
      </vt:variant>
      <vt:variant>
        <vt:i4>0</vt:i4>
      </vt:variant>
      <vt:variant>
        <vt:i4>5</vt:i4>
      </vt:variant>
      <vt:variant>
        <vt:lpwstr>https://digi.ub.uni-heidelberg.de/diglit/petrie1900bd1/</vt:lpwstr>
      </vt:variant>
      <vt:variant>
        <vt:lpwstr/>
      </vt:variant>
      <vt:variant>
        <vt:i4>6488182</vt:i4>
      </vt:variant>
      <vt:variant>
        <vt:i4>267</vt:i4>
      </vt:variant>
      <vt:variant>
        <vt:i4>0</vt:i4>
      </vt:variant>
      <vt:variant>
        <vt:i4>5</vt:i4>
      </vt:variant>
      <vt:variant>
        <vt:lpwstr>https://digi.ub.uni-heidelberg.de/diglit/petrie1900bd1/</vt:lpwstr>
      </vt:variant>
      <vt:variant>
        <vt:lpwstr/>
      </vt:variant>
      <vt:variant>
        <vt:i4>6553705</vt:i4>
      </vt:variant>
      <vt:variant>
        <vt:i4>264</vt:i4>
      </vt:variant>
      <vt:variant>
        <vt:i4>0</vt:i4>
      </vt:variant>
      <vt:variant>
        <vt:i4>5</vt:i4>
      </vt:variant>
      <vt:variant>
        <vt:lpwstr>https://digi.ub.uni-heidelberg.de/diglit/petrie1900bd1/0071</vt:lpwstr>
      </vt:variant>
      <vt:variant>
        <vt:lpwstr/>
      </vt:variant>
      <vt:variant>
        <vt:i4>3276922</vt:i4>
      </vt:variant>
      <vt:variant>
        <vt:i4>261</vt:i4>
      </vt:variant>
      <vt:variant>
        <vt:i4>0</vt:i4>
      </vt:variant>
      <vt:variant>
        <vt:i4>5</vt:i4>
      </vt:variant>
      <vt:variant>
        <vt:lpwstr>https://nemo.nu/ibisportal/0egyptintro/2egypt/index.htm</vt:lpwstr>
      </vt:variant>
      <vt:variant>
        <vt:lpwstr/>
      </vt:variant>
      <vt:variant>
        <vt:i4>2490422</vt:i4>
      </vt:variant>
      <vt:variant>
        <vt:i4>258</vt:i4>
      </vt:variant>
      <vt:variant>
        <vt:i4>0</vt:i4>
      </vt:variant>
      <vt:variant>
        <vt:i4>5</vt:i4>
      </vt:variant>
      <vt:variant>
        <vt:lpwstr>http://www.ancient-egypt.org/history/early-dynastic-period/1st-dynasty/horus-aha/naqada-label.html</vt:lpwstr>
      </vt:variant>
      <vt:variant>
        <vt:lpwstr/>
      </vt:variant>
      <vt:variant>
        <vt:i4>6553705</vt:i4>
      </vt:variant>
      <vt:variant>
        <vt:i4>255</vt:i4>
      </vt:variant>
      <vt:variant>
        <vt:i4>0</vt:i4>
      </vt:variant>
      <vt:variant>
        <vt:i4>5</vt:i4>
      </vt:variant>
      <vt:variant>
        <vt:lpwstr>https://digi.ub.uni-heidelberg.de/diglit/petrie1900bd1/0071</vt:lpwstr>
      </vt:variant>
      <vt:variant>
        <vt:lpwstr/>
      </vt:variant>
      <vt:variant>
        <vt:i4>6422546</vt:i4>
      </vt:variant>
      <vt:variant>
        <vt:i4>252</vt:i4>
      </vt:variant>
      <vt:variant>
        <vt:i4>0</vt:i4>
      </vt:variant>
      <vt:variant>
        <vt:i4>5</vt:i4>
      </vt:variant>
      <vt:variant>
        <vt:lpwstr>https://ru.wikipedia.org/wiki/Аджиб</vt:lpwstr>
      </vt:variant>
      <vt:variant>
        <vt:lpwstr>/media/Файл:ClaySealImpression</vt:lpwstr>
      </vt:variant>
      <vt:variant>
        <vt:i4>3014705</vt:i4>
      </vt:variant>
      <vt:variant>
        <vt:i4>249</vt:i4>
      </vt:variant>
      <vt:variant>
        <vt:i4>0</vt:i4>
      </vt:variant>
      <vt:variant>
        <vt:i4>5</vt:i4>
      </vt:variant>
      <vt:variant>
        <vt:lpwstr>https://en.wikipedia.org/wiki/Narmer</vt:lpwstr>
      </vt:variant>
      <vt:variant>
        <vt:lpwstr>/media/File:Narmer-Menes_seal_impression.jpg</vt:lpwstr>
      </vt:variant>
      <vt:variant>
        <vt:i4>6553705</vt:i4>
      </vt:variant>
      <vt:variant>
        <vt:i4>246</vt:i4>
      </vt:variant>
      <vt:variant>
        <vt:i4>0</vt:i4>
      </vt:variant>
      <vt:variant>
        <vt:i4>5</vt:i4>
      </vt:variant>
      <vt:variant>
        <vt:lpwstr>https://digi.ub.uni-heidelberg.de/diglit/petrie1900bd1/0071</vt:lpwstr>
      </vt:variant>
      <vt:variant>
        <vt:lpwstr/>
      </vt:variant>
      <vt:variant>
        <vt:i4>1966159</vt:i4>
      </vt:variant>
      <vt:variant>
        <vt:i4>243</vt:i4>
      </vt:variant>
      <vt:variant>
        <vt:i4>0</vt:i4>
      </vt:variant>
      <vt:variant>
        <vt:i4>5</vt:i4>
      </vt:variant>
      <vt:variant>
        <vt:lpwstr>https://ancientegyptonline.co.uk/neithhotep/</vt:lpwstr>
      </vt:variant>
      <vt:variant>
        <vt:lpwstr/>
      </vt:variant>
      <vt:variant>
        <vt:i4>1966159</vt:i4>
      </vt:variant>
      <vt:variant>
        <vt:i4>240</vt:i4>
      </vt:variant>
      <vt:variant>
        <vt:i4>0</vt:i4>
      </vt:variant>
      <vt:variant>
        <vt:i4>5</vt:i4>
      </vt:variant>
      <vt:variant>
        <vt:lpwstr>https://ancientegyptonline.co.uk/neithhotep/</vt:lpwstr>
      </vt:variant>
      <vt:variant>
        <vt:lpwstr/>
      </vt:variant>
      <vt:variant>
        <vt:i4>720907</vt:i4>
      </vt:variant>
      <vt:variant>
        <vt:i4>237</vt:i4>
      </vt:variant>
      <vt:variant>
        <vt:i4>0</vt:i4>
      </vt:variant>
      <vt:variant>
        <vt:i4>5</vt:i4>
      </vt:variant>
      <vt:variant>
        <vt:lpwstr>https://photos.talesfromthetwolands.org/picture.php?/438/tags/232-30thcenturybce</vt:lpwstr>
      </vt:variant>
      <vt:variant>
        <vt:lpwstr/>
      </vt:variant>
      <vt:variant>
        <vt:i4>6750221</vt:i4>
      </vt:variant>
      <vt:variant>
        <vt:i4>234</vt:i4>
      </vt:variant>
      <vt:variant>
        <vt:i4>0</vt:i4>
      </vt:variant>
      <vt:variant>
        <vt:i4>5</vt:i4>
      </vt:variant>
      <vt:variant>
        <vt:lpwstr>https://www.academia.edu/9926821/Anth_309_Ppt_lecture_9_ Dynasties_0_2_overview_Abydos_royal_tombs</vt:lpwstr>
      </vt:variant>
      <vt:variant>
        <vt:lpwstr/>
      </vt:variant>
      <vt:variant>
        <vt:i4>2228340</vt:i4>
      </vt:variant>
      <vt:variant>
        <vt:i4>231</vt:i4>
      </vt:variant>
      <vt:variant>
        <vt:i4>0</vt:i4>
      </vt:variant>
      <vt:variant>
        <vt:i4>5</vt:i4>
      </vt:variant>
      <vt:variant>
        <vt:lpwstr>https://www.culture24.org.uk/.../art503654-petrie-museum-reveals-the-hidden-secrets-of-ancient-egyptian-archaeology</vt:lpwstr>
      </vt:variant>
      <vt:variant>
        <vt:lpwstr/>
      </vt:variant>
      <vt:variant>
        <vt:i4>5308507</vt:i4>
      </vt:variant>
      <vt:variant>
        <vt:i4>228</vt:i4>
      </vt:variant>
      <vt:variant>
        <vt:i4>0</vt:i4>
      </vt:variant>
      <vt:variant>
        <vt:i4>5</vt:i4>
      </vt:variant>
      <vt:variant>
        <vt:lpwstr>https://en.wikipedia.org/wiki/Iry-Hor</vt:lpwstr>
      </vt:variant>
      <vt:variant>
        <vt:lpwstr>/media/File:Iry_Hor_name.jpg</vt:lpwstr>
      </vt:variant>
      <vt:variant>
        <vt:i4>3014705</vt:i4>
      </vt:variant>
      <vt:variant>
        <vt:i4>225</vt:i4>
      </vt:variant>
      <vt:variant>
        <vt:i4>0</vt:i4>
      </vt:variant>
      <vt:variant>
        <vt:i4>5</vt:i4>
      </vt:variant>
      <vt:variant>
        <vt:lpwstr>https://en.wikipedia.org/wiki/Narmer</vt:lpwstr>
      </vt:variant>
      <vt:variant>
        <vt:lpwstr>/media/File:Narmer-Menes_seal_impression.jpg</vt:lpwstr>
      </vt:variant>
      <vt:variant>
        <vt:i4>3342453</vt:i4>
      </vt:variant>
      <vt:variant>
        <vt:i4>222</vt:i4>
      </vt:variant>
      <vt:variant>
        <vt:i4>0</vt:i4>
      </vt:variant>
      <vt:variant>
        <vt:i4>5</vt:i4>
      </vt:variant>
      <vt:variant>
        <vt:lpwstr>https://en.wikipedia.org/wiki/Djet</vt:lpwstr>
      </vt:variant>
      <vt:variant>
        <vt:lpwstr/>
      </vt:variant>
      <vt:variant>
        <vt:i4>6553705</vt:i4>
      </vt:variant>
      <vt:variant>
        <vt:i4>219</vt:i4>
      </vt:variant>
      <vt:variant>
        <vt:i4>0</vt:i4>
      </vt:variant>
      <vt:variant>
        <vt:i4>5</vt:i4>
      </vt:variant>
      <vt:variant>
        <vt:lpwstr>https://digi.ub.uni-heidelberg.de/diglit/petrie1900bd1/0079</vt:lpwstr>
      </vt:variant>
      <vt:variant>
        <vt:lpwstr/>
      </vt:variant>
      <vt:variant>
        <vt:i4>6422578</vt:i4>
      </vt:variant>
      <vt:variant>
        <vt:i4>216</vt:i4>
      </vt:variant>
      <vt:variant>
        <vt:i4>0</vt:i4>
      </vt:variant>
      <vt:variant>
        <vt:i4>5</vt:i4>
      </vt:variant>
      <vt:variant>
        <vt:lpwstr>https://www.archaeologybulletin.org/articles/10.5334/bha.20103/</vt:lpwstr>
      </vt:variant>
      <vt:variant>
        <vt:lpwstr/>
      </vt:variant>
      <vt:variant>
        <vt:i4>6619191</vt:i4>
      </vt:variant>
      <vt:variant>
        <vt:i4>213</vt:i4>
      </vt:variant>
      <vt:variant>
        <vt:i4>0</vt:i4>
      </vt:variant>
      <vt:variant>
        <vt:i4>5</vt:i4>
      </vt:variant>
      <vt:variant>
        <vt:lpwstr>https://books.ub.uni-heidelberg.de/propylaeum/reader/download/</vt:lpwstr>
      </vt:variant>
      <vt:variant>
        <vt:lpwstr/>
      </vt:variant>
      <vt:variant>
        <vt:i4>1245273</vt:i4>
      </vt:variant>
      <vt:variant>
        <vt:i4>210</vt:i4>
      </vt:variant>
      <vt:variant>
        <vt:i4>0</vt:i4>
      </vt:variant>
      <vt:variant>
        <vt:i4>5</vt:i4>
      </vt:variant>
      <vt:variant>
        <vt:lpwstr>https://www.wikiwand.com/ru/Яншао</vt:lpwstr>
      </vt:variant>
      <vt:variant>
        <vt:lpwstr/>
      </vt:variant>
      <vt:variant>
        <vt:i4>5046273</vt:i4>
      </vt:variant>
      <vt:variant>
        <vt:i4>207</vt:i4>
      </vt:variant>
      <vt:variant>
        <vt:i4>0</vt:i4>
      </vt:variant>
      <vt:variant>
        <vt:i4>5</vt:i4>
      </vt:variant>
      <vt:variant>
        <vt:lpwstr>https://voloton.ru/....zhivopis-kitai-vsegda/</vt:lpwstr>
      </vt:variant>
      <vt:variant>
        <vt:lpwstr/>
      </vt:variant>
      <vt:variant>
        <vt:i4>4849689</vt:i4>
      </vt:variant>
      <vt:variant>
        <vt:i4>204</vt:i4>
      </vt:variant>
      <vt:variant>
        <vt:i4>0</vt:i4>
      </vt:variant>
      <vt:variant>
        <vt:i4>5</vt:i4>
      </vt:variant>
      <vt:variant>
        <vt:lpwstr>http://nga.gov.au/tttsui/Details/NJar.htm</vt:lpwstr>
      </vt:variant>
      <vt:variant>
        <vt:lpwstr/>
      </vt:variant>
      <vt:variant>
        <vt:i4>6815818</vt:i4>
      </vt:variant>
      <vt:variant>
        <vt:i4>201</vt:i4>
      </vt:variant>
      <vt:variant>
        <vt:i4>0</vt:i4>
      </vt:variant>
      <vt:variant>
        <vt:i4>5</vt:i4>
      </vt:variant>
      <vt:variant>
        <vt:lpwstr>https://dic.academic.ru/dic.nsf/enc_pictures/4004/китайское</vt:lpwstr>
      </vt:variant>
      <vt:variant>
        <vt:lpwstr/>
      </vt:variant>
      <vt:variant>
        <vt:i4>7864411</vt:i4>
      </vt:variant>
      <vt:variant>
        <vt:i4>198</vt:i4>
      </vt:variant>
      <vt:variant>
        <vt:i4>0</vt:i4>
      </vt:variant>
      <vt:variant>
        <vt:i4>5</vt:i4>
      </vt:variant>
      <vt:variant>
        <vt:lpwstr>https://en.wikipedia.org/wiki/Narmer_Palette</vt:lpwstr>
      </vt:variant>
      <vt:variant>
        <vt:lpwstr>/media/File:Narmer_</vt:lpwstr>
      </vt:variant>
      <vt:variant>
        <vt:i4>2359310</vt:i4>
      </vt:variant>
      <vt:variant>
        <vt:i4>195</vt:i4>
      </vt:variant>
      <vt:variant>
        <vt:i4>0</vt:i4>
      </vt:variant>
      <vt:variant>
        <vt:i4>5</vt:i4>
      </vt:variant>
      <vt:variant>
        <vt:lpwstr>C:\Users\user\Desktop\artmuseum.princeton. edu\ https:\www.pinterest.com.au\pin\ 565342559446150900\</vt:lpwstr>
      </vt:variant>
      <vt:variant>
        <vt:lpwstr/>
      </vt:variant>
      <vt:variant>
        <vt:i4>6029430</vt:i4>
      </vt:variant>
      <vt:variant>
        <vt:i4>192</vt:i4>
      </vt:variant>
      <vt:variant>
        <vt:i4>0</vt:i4>
      </vt:variant>
      <vt:variant>
        <vt:i4>5</vt:i4>
      </vt:variant>
      <vt:variant>
        <vt:lpwstr>https://s1.slide-share.ru/s_slide/4fc470d2d59afe94d81afb3e68fa07e4/</vt:lpwstr>
      </vt:variant>
      <vt:variant>
        <vt:lpwstr/>
      </vt:variant>
      <vt:variant>
        <vt:i4>6291497</vt:i4>
      </vt:variant>
      <vt:variant>
        <vt:i4>189</vt:i4>
      </vt:variant>
      <vt:variant>
        <vt:i4>0</vt:i4>
      </vt:variant>
      <vt:variant>
        <vt:i4>5</vt:i4>
      </vt:variant>
      <vt:variant>
        <vt:lpwstr>https://www.metmuseum.org/art/collection/search/547237</vt:lpwstr>
      </vt:variant>
      <vt:variant>
        <vt:lpwstr/>
      </vt:variant>
      <vt:variant>
        <vt:i4>2424888</vt:i4>
      </vt:variant>
      <vt:variant>
        <vt:i4>186</vt:i4>
      </vt:variant>
      <vt:variant>
        <vt:i4>0</vt:i4>
      </vt:variant>
      <vt:variant>
        <vt:i4>5</vt:i4>
      </vt:variant>
      <vt:variant>
        <vt:lpwstr>https://www.pinterest.ru/pin/53058101835430483/</vt:lpwstr>
      </vt:variant>
      <vt:variant>
        <vt:lpwstr/>
      </vt:variant>
      <vt:variant>
        <vt:i4>7077999</vt:i4>
      </vt:variant>
      <vt:variant>
        <vt:i4>183</vt:i4>
      </vt:variant>
      <vt:variant>
        <vt:i4>0</vt:i4>
      </vt:variant>
      <vt:variant>
        <vt:i4>5</vt:i4>
      </vt:variant>
      <vt:variant>
        <vt:lpwstr>https://our-civilization.com/civilizacia/egipet/egipet</vt:lpwstr>
      </vt:variant>
      <vt:variant>
        <vt:lpwstr/>
      </vt:variant>
      <vt:variant>
        <vt:i4>2752572</vt:i4>
      </vt:variant>
      <vt:variant>
        <vt:i4>180</vt:i4>
      </vt:variant>
      <vt:variant>
        <vt:i4>0</vt:i4>
      </vt:variant>
      <vt:variant>
        <vt:i4>5</vt:i4>
      </vt:variant>
      <vt:variant>
        <vt:lpwstr>https://www.pinterest.ru/pin/288511919852030956</vt:lpwstr>
      </vt:variant>
      <vt:variant>
        <vt:lpwstr/>
      </vt:variant>
      <vt:variant>
        <vt:i4>3670125</vt:i4>
      </vt:variant>
      <vt:variant>
        <vt:i4>177</vt:i4>
      </vt:variant>
      <vt:variant>
        <vt:i4>0</vt:i4>
      </vt:variant>
      <vt:variant>
        <vt:i4>5</vt:i4>
      </vt:variant>
      <vt:variant>
        <vt:lpwstr>https://twitter.com/garstangmuseum/status/</vt:lpwstr>
      </vt:variant>
      <vt:variant>
        <vt:lpwstr/>
      </vt:variant>
      <vt:variant>
        <vt:i4>1572873</vt:i4>
      </vt:variant>
      <vt:variant>
        <vt:i4>174</vt:i4>
      </vt:variant>
      <vt:variant>
        <vt:i4>0</vt:i4>
      </vt:variant>
      <vt:variant>
        <vt:i4>5</vt:i4>
      </vt:variant>
      <vt:variant>
        <vt:lpwstr>https://periodprints.com/products/felix-bonfils-sculptures-a-lextremite-du-temple-de-tentyri-16x12a3poste</vt:lpwstr>
      </vt:variant>
      <vt:variant>
        <vt:lpwstr/>
      </vt:variant>
      <vt:variant>
        <vt:i4>4128849</vt:i4>
      </vt:variant>
      <vt:variant>
        <vt:i4>171</vt:i4>
      </vt:variant>
      <vt:variant>
        <vt:i4>0</vt:i4>
      </vt:variant>
      <vt:variant>
        <vt:i4>5</vt:i4>
      </vt:variant>
      <vt:variant>
        <vt:lpwstr>https://wikimedia.org/..../b/be/Narmer_Palette.jpg</vt:lpwstr>
      </vt:variant>
      <vt:variant>
        <vt:lpwstr/>
      </vt:variant>
      <vt:variant>
        <vt:i4>7209083</vt:i4>
      </vt:variant>
      <vt:variant>
        <vt:i4>168</vt:i4>
      </vt:variant>
      <vt:variant>
        <vt:i4>0</vt:i4>
      </vt:variant>
      <vt:variant>
        <vt:i4>5</vt:i4>
      </vt:variant>
      <vt:variant>
        <vt:lpwstr>https://www.whomyouknow.com/2012/04/peachy-at-met-metropolitan-museum.html</vt:lpwstr>
      </vt:variant>
      <vt:variant>
        <vt:lpwstr>.YOFEJOhfhPY</vt:lpwstr>
      </vt:variant>
      <vt:variant>
        <vt:i4>3342348</vt:i4>
      </vt:variant>
      <vt:variant>
        <vt:i4>165</vt:i4>
      </vt:variant>
      <vt:variant>
        <vt:i4>0</vt:i4>
      </vt:variant>
      <vt:variant>
        <vt:i4>5</vt:i4>
      </vt:variant>
      <vt:variant>
        <vt:lpwstr>https://www.britishmuseum.org/collection/object/Y_EA32141</vt:lpwstr>
      </vt:variant>
      <vt:variant>
        <vt:lpwstr/>
      </vt:variant>
      <vt:variant>
        <vt:i4>7471207</vt:i4>
      </vt:variant>
      <vt:variant>
        <vt:i4>162</vt:i4>
      </vt:variant>
      <vt:variant>
        <vt:i4>0</vt:i4>
      </vt:variant>
      <vt:variant>
        <vt:i4>5</vt:i4>
      </vt:variant>
      <vt:variant>
        <vt:lpwstr>https://archaicwonder.tumblr.com/post/111511992118/naqada-bone-figure-of-a-woman-upper-egypt-early</vt:lpwstr>
      </vt:variant>
      <vt:variant>
        <vt:lpwstr/>
      </vt:variant>
      <vt:variant>
        <vt:i4>1507435</vt:i4>
      </vt:variant>
      <vt:variant>
        <vt:i4>159</vt:i4>
      </vt:variant>
      <vt:variant>
        <vt:i4>0</vt:i4>
      </vt:variant>
      <vt:variant>
        <vt:i4>5</vt:i4>
      </vt:variant>
      <vt:variant>
        <vt:lpwstr>https://en.wikipedia.org/wiki/Gerzeh_culture</vt:lpwstr>
      </vt:variant>
      <vt:variant>
        <vt:lpwstr>/media/File:Jar,_Late_</vt:lpwstr>
      </vt:variant>
      <vt:variant>
        <vt:i4>3014718</vt:i4>
      </vt:variant>
      <vt:variant>
        <vt:i4>156</vt:i4>
      </vt:variant>
      <vt:variant>
        <vt:i4>0</vt:i4>
      </vt:variant>
      <vt:variant>
        <vt:i4>5</vt:i4>
      </vt:variant>
      <vt:variant>
        <vt:lpwstr>https://en.wikipedia.org/wiki/Gerzeh_culture</vt:lpwstr>
      </vt:variant>
      <vt:variant>
        <vt:lpwstr>/media/File:WLA_</vt:lpwstr>
      </vt:variant>
      <vt:variant>
        <vt:i4>2949154</vt:i4>
      </vt:variant>
      <vt:variant>
        <vt:i4>153</vt:i4>
      </vt:variant>
      <vt:variant>
        <vt:i4>0</vt:i4>
      </vt:variant>
      <vt:variant>
        <vt:i4>5</vt:i4>
      </vt:variant>
      <vt:variant>
        <vt:lpwstr>http://www.francescoraffaele.com/egypt/hesyra/dynasty0.htm</vt:lpwstr>
      </vt:variant>
      <vt:variant>
        <vt:lpwstr/>
      </vt:variant>
      <vt:variant>
        <vt:i4>4653065</vt:i4>
      </vt:variant>
      <vt:variant>
        <vt:i4>150</vt:i4>
      </vt:variant>
      <vt:variant>
        <vt:i4>0</vt:i4>
      </vt:variant>
      <vt:variant>
        <vt:i4>5</vt:i4>
      </vt:variant>
      <vt:variant>
        <vt:lpwstr>https://itexts.net/avtor-dzhon-verri/122260-voyny-antichnosti-.... .html</vt:lpwstr>
      </vt:variant>
      <vt:variant>
        <vt:lpwstr/>
      </vt:variant>
      <vt:variant>
        <vt:i4>8257571</vt:i4>
      </vt:variant>
      <vt:variant>
        <vt:i4>147</vt:i4>
      </vt:variant>
      <vt:variant>
        <vt:i4>0</vt:i4>
      </vt:variant>
      <vt:variant>
        <vt:i4>5</vt:i4>
      </vt:variant>
      <vt:variant>
        <vt:lpwstr>https://www.nyu.edu/about/news-publications/news/2021/february/</vt:lpwstr>
      </vt:variant>
      <vt:variant>
        <vt:lpwstr/>
      </vt:variant>
      <vt:variant>
        <vt:i4>7143475</vt:i4>
      </vt:variant>
      <vt:variant>
        <vt:i4>144</vt:i4>
      </vt:variant>
      <vt:variant>
        <vt:i4>0</vt:i4>
      </vt:variant>
      <vt:variant>
        <vt:i4>5</vt:i4>
      </vt:variant>
      <vt:variant>
        <vt:lpwstr>https://www.bbc.com/news/world-middle-east-56067717</vt:lpwstr>
      </vt:variant>
      <vt:variant>
        <vt:lpwstr/>
      </vt:variant>
      <vt:variant>
        <vt:i4>4915220</vt:i4>
      </vt:variant>
      <vt:variant>
        <vt:i4>141</vt:i4>
      </vt:variant>
      <vt:variant>
        <vt:i4>0</vt:i4>
      </vt:variant>
      <vt:variant>
        <vt:i4>5</vt:i4>
      </vt:variant>
      <vt:variant>
        <vt:lpwstr>http://www.ancient-egypt.org/history/early-dynastic-period/1st-dynasty/..../narmer-macehead.html</vt:lpwstr>
      </vt:variant>
      <vt:variant>
        <vt:lpwstr/>
      </vt:variant>
      <vt:variant>
        <vt:i4>5701639</vt:i4>
      </vt:variant>
      <vt:variant>
        <vt:i4>138</vt:i4>
      </vt:variant>
      <vt:variant>
        <vt:i4>0</vt:i4>
      </vt:variant>
      <vt:variant>
        <vt:i4>5</vt:i4>
      </vt:variant>
      <vt:variant>
        <vt:lpwstr>https://en.wikipedia.org/wiki/Sneferu</vt:lpwstr>
      </vt:variant>
      <vt:variant>
        <vt:lpwstr/>
      </vt:variant>
      <vt:variant>
        <vt:i4>5177374</vt:i4>
      </vt:variant>
      <vt:variant>
        <vt:i4>135</vt:i4>
      </vt:variant>
      <vt:variant>
        <vt:i4>0</vt:i4>
      </vt:variant>
      <vt:variant>
        <vt:i4>5</vt:i4>
      </vt:variant>
      <vt:variant>
        <vt:lpwstr>https://en.wikipedia.org/wiki/Khasekhemwy</vt:lpwstr>
      </vt:variant>
      <vt:variant>
        <vt:lpwstr/>
      </vt:variant>
      <vt:variant>
        <vt:i4>2293883</vt:i4>
      </vt:variant>
      <vt:variant>
        <vt:i4>132</vt:i4>
      </vt:variant>
      <vt:variant>
        <vt:i4>0</vt:i4>
      </vt:variant>
      <vt:variant>
        <vt:i4>5</vt:i4>
      </vt:variant>
      <vt:variant>
        <vt:lpwstr>https://sketchfab.com/3d-models/inscribed-door-jamb-of-khasekhemwy-905ad4309f5c4c52831be53342615041</vt:lpwstr>
      </vt:variant>
      <vt:variant>
        <vt:lpwstr/>
      </vt:variant>
      <vt:variant>
        <vt:i4>3932194</vt:i4>
      </vt:variant>
      <vt:variant>
        <vt:i4>129</vt:i4>
      </vt:variant>
      <vt:variant>
        <vt:i4>0</vt:i4>
      </vt:variant>
      <vt:variant>
        <vt:i4>5</vt:i4>
      </vt:variant>
      <vt:variant>
        <vt:lpwstr>https://www.larecherche.fr/anglais/archaeology-unique-testimony-cheops-papyri-0</vt:lpwstr>
      </vt:variant>
      <vt:variant>
        <vt:lpwstr/>
      </vt:variant>
      <vt:variant>
        <vt:i4>1048645</vt:i4>
      </vt:variant>
      <vt:variant>
        <vt:i4>126</vt:i4>
      </vt:variant>
      <vt:variant>
        <vt:i4>0</vt:i4>
      </vt:variant>
      <vt:variant>
        <vt:i4>5</vt:i4>
      </vt:variant>
      <vt:variant>
        <vt:lpwstr>https://deru.abcdef.wiki/wiki/Djoser</vt:lpwstr>
      </vt:variant>
      <vt:variant>
        <vt:lpwstr/>
      </vt:variant>
      <vt:variant>
        <vt:i4>196621</vt:i4>
      </vt:variant>
      <vt:variant>
        <vt:i4>123</vt:i4>
      </vt:variant>
      <vt:variant>
        <vt:i4>0</vt:i4>
      </vt:variant>
      <vt:variant>
        <vt:i4>5</vt:i4>
      </vt:variant>
      <vt:variant>
        <vt:lpwstr>https://www.pinterest.ru/pin/734649757938618174/</vt:lpwstr>
      </vt:variant>
      <vt:variant>
        <vt:lpwstr/>
      </vt:variant>
      <vt:variant>
        <vt:i4>4522072</vt:i4>
      </vt:variant>
      <vt:variant>
        <vt:i4>120</vt:i4>
      </vt:variant>
      <vt:variant>
        <vt:i4>0</vt:i4>
      </vt:variant>
      <vt:variant>
        <vt:i4>5</vt:i4>
      </vt:variant>
      <vt:variant>
        <vt:lpwstr>http://puvodni.mzm.cz/Anthropologie/downloads/articles/1994/</vt:lpwstr>
      </vt:variant>
      <vt:variant>
        <vt:lpwstr/>
      </vt:variant>
      <vt:variant>
        <vt:i4>524385</vt:i4>
      </vt:variant>
      <vt:variant>
        <vt:i4>117</vt:i4>
      </vt:variant>
      <vt:variant>
        <vt:i4>0</vt:i4>
      </vt:variant>
      <vt:variant>
        <vt:i4>5</vt:i4>
      </vt:variant>
      <vt:variant>
        <vt:lpwstr>https://archive.org/details/libgen_00710533/page/n13/mode/2up</vt:lpwstr>
      </vt:variant>
      <vt:variant>
        <vt:lpwstr/>
      </vt:variant>
      <vt:variant>
        <vt:i4>6094934</vt:i4>
      </vt:variant>
      <vt:variant>
        <vt:i4>114</vt:i4>
      </vt:variant>
      <vt:variant>
        <vt:i4>0</vt:i4>
      </vt:variant>
      <vt:variant>
        <vt:i4>5</vt:i4>
      </vt:variant>
      <vt:variant>
        <vt:lpwstr>https://books.ub.uni-heidelberg.de/propylaeum/reader/download/218/218-30-77003-1-10-20170210.pdf</vt:lpwstr>
      </vt:variant>
      <vt:variant>
        <vt:lpwstr/>
      </vt:variant>
      <vt:variant>
        <vt:i4>6553705</vt:i4>
      </vt:variant>
      <vt:variant>
        <vt:i4>111</vt:i4>
      </vt:variant>
      <vt:variant>
        <vt:i4>0</vt:i4>
      </vt:variant>
      <vt:variant>
        <vt:i4>5</vt:i4>
      </vt:variant>
      <vt:variant>
        <vt:lpwstr>https://digi.ub.uni-heidelberg.de/diglit/petrie1900bd1/0071</vt:lpwstr>
      </vt:variant>
      <vt:variant>
        <vt:lpwstr/>
      </vt:variant>
      <vt:variant>
        <vt:i4>8323120</vt:i4>
      </vt:variant>
      <vt:variant>
        <vt:i4>108</vt:i4>
      </vt:variant>
      <vt:variant>
        <vt:i4>0</vt:i4>
      </vt:variant>
      <vt:variant>
        <vt:i4>5</vt:i4>
      </vt:variant>
      <vt:variant>
        <vt:lpwstr>https://archive.org/details/abydospetrie01petr/page/n81/mode/2</vt:lpwstr>
      </vt:variant>
      <vt:variant>
        <vt:lpwstr/>
      </vt:variant>
      <vt:variant>
        <vt:i4>2687077</vt:i4>
      </vt:variant>
      <vt:variant>
        <vt:i4>105</vt:i4>
      </vt:variant>
      <vt:variant>
        <vt:i4>0</vt:i4>
      </vt:variant>
      <vt:variant>
        <vt:i4>5</vt:i4>
      </vt:variant>
      <vt:variant>
        <vt:lpwstr>https://en.wikipedia.org/wiki/Nynetjer</vt:lpwstr>
      </vt:variant>
      <vt:variant>
        <vt:lpwstr/>
      </vt:variant>
      <vt:variant>
        <vt:i4>5373980</vt:i4>
      </vt:variant>
      <vt:variant>
        <vt:i4>102</vt:i4>
      </vt:variant>
      <vt:variant>
        <vt:i4>0</vt:i4>
      </vt:variant>
      <vt:variant>
        <vt:i4>5</vt:i4>
      </vt:variant>
      <vt:variant>
        <vt:lpwstr>https://en.wikipedia.org/wiki/Giza_writing_board</vt:lpwstr>
      </vt:variant>
      <vt:variant>
        <vt:lpwstr/>
      </vt:variant>
      <vt:variant>
        <vt:i4>1900641</vt:i4>
      </vt:variant>
      <vt:variant>
        <vt:i4>99</vt:i4>
      </vt:variant>
      <vt:variant>
        <vt:i4>0</vt:i4>
      </vt:variant>
      <vt:variant>
        <vt:i4>5</vt:i4>
      </vt:variant>
      <vt:variant>
        <vt:lpwstr>https://www.vcoins.com/de/stores/zurqieh/171/product/ancient_ egypt_hyksos_stone_cylinder_seal_for_the_king_user_ka_ra_1550_bc/1009557/Default.aspx</vt:lpwstr>
      </vt:variant>
      <vt:variant>
        <vt:lpwstr/>
      </vt:variant>
      <vt:variant>
        <vt:i4>655373</vt:i4>
      </vt:variant>
      <vt:variant>
        <vt:i4>96</vt:i4>
      </vt:variant>
      <vt:variant>
        <vt:i4>0</vt:i4>
      </vt:variant>
      <vt:variant>
        <vt:i4>5</vt:i4>
      </vt:variant>
      <vt:variant>
        <vt:lpwstr>https://www.foxnews.com/science/all-hail-the-new-king-new-ancient-egyptian-pharaoh-discovered</vt:lpwstr>
      </vt:variant>
      <vt:variant>
        <vt:lpwstr/>
      </vt:variant>
      <vt:variant>
        <vt:i4>655426</vt:i4>
      </vt:variant>
      <vt:variant>
        <vt:i4>93</vt:i4>
      </vt:variant>
      <vt:variant>
        <vt:i4>0</vt:i4>
      </vt:variant>
      <vt:variant>
        <vt:i4>5</vt:i4>
      </vt:variant>
      <vt:variant>
        <vt:lpwstr>http://news.bbc.co.uk/2/hi/europe/7499469.stm</vt:lpwstr>
      </vt:variant>
      <vt:variant>
        <vt:lpwstr/>
      </vt:variant>
      <vt:variant>
        <vt:i4>3932194</vt:i4>
      </vt:variant>
      <vt:variant>
        <vt:i4>90</vt:i4>
      </vt:variant>
      <vt:variant>
        <vt:i4>0</vt:i4>
      </vt:variant>
      <vt:variant>
        <vt:i4>5</vt:i4>
      </vt:variant>
      <vt:variant>
        <vt:lpwstr>https://www.larecherche.fr/anglais/archaeology-unique-testimony-cheops-papyri-0</vt:lpwstr>
      </vt:variant>
      <vt:variant>
        <vt:lpwstr/>
      </vt:variant>
      <vt:variant>
        <vt:i4>3604498</vt:i4>
      </vt:variant>
      <vt:variant>
        <vt:i4>87</vt:i4>
      </vt:variant>
      <vt:variant>
        <vt:i4>0</vt:i4>
      </vt:variant>
      <vt:variant>
        <vt:i4>5</vt:i4>
      </vt:variant>
      <vt:variant>
        <vt:lpwstr>https://ru.wikipedia.org/wiki/Хедда</vt:lpwstr>
      </vt:variant>
      <vt:variant>
        <vt:lpwstr/>
      </vt:variant>
      <vt:variant>
        <vt:i4>7143528</vt:i4>
      </vt:variant>
      <vt:variant>
        <vt:i4>84</vt:i4>
      </vt:variant>
      <vt:variant>
        <vt:i4>0</vt:i4>
      </vt:variant>
      <vt:variant>
        <vt:i4>5</vt:i4>
      </vt:variant>
      <vt:variant>
        <vt:lpwstr>https://en.wikipedia.org/wiki/Medeshamstede</vt:lpwstr>
      </vt:variant>
      <vt:variant>
        <vt:lpwstr>/media/File:Peterborough</vt:lpwstr>
      </vt:variant>
      <vt:variant>
        <vt:i4>6160474</vt:i4>
      </vt:variant>
      <vt:variant>
        <vt:i4>81</vt:i4>
      </vt:variant>
      <vt:variant>
        <vt:i4>0</vt:i4>
      </vt:variant>
      <vt:variant>
        <vt:i4>5</vt:i4>
      </vt:variant>
      <vt:variant>
        <vt:lpwstr>http://www.gizapyramids.org/static/pdf library/giza_mastabas/ giza_mastabas_3/part_2_pages_9_to_14.pdf</vt:lpwstr>
      </vt:variant>
      <vt:variant>
        <vt:lpwstr/>
      </vt:variant>
      <vt:variant>
        <vt:i4>7798897</vt:i4>
      </vt:variant>
      <vt:variant>
        <vt:i4>78</vt:i4>
      </vt:variant>
      <vt:variant>
        <vt:i4>0</vt:i4>
      </vt:variant>
      <vt:variant>
        <vt:i4>5</vt:i4>
      </vt:variant>
      <vt:variant>
        <vt:lpwstr>https://www.smh.com.au/technology/some-ancient-egyptians-were-natural -blondes-20160426-gof9hn.html</vt:lpwstr>
      </vt:variant>
      <vt:variant>
        <vt:lpwstr/>
      </vt:variant>
      <vt:variant>
        <vt:i4>5046361</vt:i4>
      </vt:variant>
      <vt:variant>
        <vt:i4>75</vt:i4>
      </vt:variant>
      <vt:variant>
        <vt:i4>0</vt:i4>
      </vt:variant>
      <vt:variant>
        <vt:i4>5</vt:i4>
      </vt:variant>
      <vt:variant>
        <vt:lpwstr>http://chronologia.org/dcforum/DCForumID2/12944.html</vt:lpwstr>
      </vt:variant>
      <vt:variant>
        <vt:lpwstr/>
      </vt:variant>
      <vt:variant>
        <vt:i4>524307</vt:i4>
      </vt:variant>
      <vt:variant>
        <vt:i4>72</vt:i4>
      </vt:variant>
      <vt:variant>
        <vt:i4>0</vt:i4>
      </vt:variant>
      <vt:variant>
        <vt:i4>5</vt:i4>
      </vt:variant>
      <vt:variant>
        <vt:lpwstr>https://www.ancient-origins.net/news-history-archaeology/new-research-shows-some-ancient-egyptians-were-naturally-fair-haired-005812</vt:lpwstr>
      </vt:variant>
      <vt:variant>
        <vt:lpwstr/>
      </vt:variant>
      <vt:variant>
        <vt:i4>5111899</vt:i4>
      </vt:variant>
      <vt:variant>
        <vt:i4>69</vt:i4>
      </vt:variant>
      <vt:variant>
        <vt:i4>0</vt:i4>
      </vt:variant>
      <vt:variant>
        <vt:i4>5</vt:i4>
      </vt:variant>
      <vt:variant>
        <vt:lpwstr>https://pikabu.ru/story/kak_vyiglyadeli_drevnie_egiptyane_5393856</vt:lpwstr>
      </vt:variant>
      <vt:variant>
        <vt:lpwstr/>
      </vt:variant>
      <vt:variant>
        <vt:i4>4456688</vt:i4>
      </vt:variant>
      <vt:variant>
        <vt:i4>66</vt:i4>
      </vt:variant>
      <vt:variant>
        <vt:i4>0</vt:i4>
      </vt:variant>
      <vt:variant>
        <vt:i4>5</vt:i4>
      </vt:variant>
      <vt:variant>
        <vt:lpwstr>https://en.wikipedia.org/wiki/Djoser</vt:lpwstr>
      </vt:variant>
      <vt:variant>
        <vt:lpwstr>/media/File:Ägyptisches_Museum</vt:lpwstr>
      </vt:variant>
      <vt:variant>
        <vt:i4>2293870</vt:i4>
      </vt:variant>
      <vt:variant>
        <vt:i4>63</vt:i4>
      </vt:variant>
      <vt:variant>
        <vt:i4>0</vt:i4>
      </vt:variant>
      <vt:variant>
        <vt:i4>5</vt:i4>
      </vt:variant>
      <vt:variant>
        <vt:lpwstr>http://www.ancient-egypt.org/history/early-dynastic-period/1st-dynasty/..../scorpion-macehead.html</vt:lpwstr>
      </vt:variant>
      <vt:variant>
        <vt:lpwstr/>
      </vt:variant>
      <vt:variant>
        <vt:i4>6553705</vt:i4>
      </vt:variant>
      <vt:variant>
        <vt:i4>60</vt:i4>
      </vt:variant>
      <vt:variant>
        <vt:i4>0</vt:i4>
      </vt:variant>
      <vt:variant>
        <vt:i4>5</vt:i4>
      </vt:variant>
      <vt:variant>
        <vt:lpwstr>https://digi.ub.uni-heidelberg.de/diglit/petrie1900bd1/0071</vt:lpwstr>
      </vt:variant>
      <vt:variant>
        <vt:lpwstr/>
      </vt:variant>
      <vt:variant>
        <vt:i4>7864377</vt:i4>
      </vt:variant>
      <vt:variant>
        <vt:i4>57</vt:i4>
      </vt:variant>
      <vt:variant>
        <vt:i4>0</vt:i4>
      </vt:variant>
      <vt:variant>
        <vt:i4>5</vt:i4>
      </vt:variant>
      <vt:variant>
        <vt:lpwstr>http://www.hieroglyphen.net/andere/horaha1.gif</vt:lpwstr>
      </vt:variant>
      <vt:variant>
        <vt:lpwstr/>
      </vt:variant>
      <vt:variant>
        <vt:i4>7012474</vt:i4>
      </vt:variant>
      <vt:variant>
        <vt:i4>54</vt:i4>
      </vt:variant>
      <vt:variant>
        <vt:i4>0</vt:i4>
      </vt:variant>
      <vt:variant>
        <vt:i4>5</vt:i4>
      </vt:variant>
      <vt:variant>
        <vt:lpwstr>https://www.nemo.nu/ibisportal/0egyptintro/2egypt/index.htm</vt:lpwstr>
      </vt:variant>
      <vt:variant>
        <vt:lpwstr/>
      </vt:variant>
      <vt:variant>
        <vt:i4>4325399</vt:i4>
      </vt:variant>
      <vt:variant>
        <vt:i4>51</vt:i4>
      </vt:variant>
      <vt:variant>
        <vt:i4>0</vt:i4>
      </vt:variant>
      <vt:variant>
        <vt:i4>5</vt:i4>
      </vt:variant>
      <vt:variant>
        <vt:lpwstr>https://artsandculture.google.com/asset/low-relief-depicting-princess-maritites-unknown/uQFNvBxMHMEI</vt:lpwstr>
      </vt:variant>
      <vt:variant>
        <vt:lpwstr/>
      </vt:variant>
      <vt:variant>
        <vt:i4>1835074</vt:i4>
      </vt:variant>
      <vt:variant>
        <vt:i4>48</vt:i4>
      </vt:variant>
      <vt:variant>
        <vt:i4>0</vt:i4>
      </vt:variant>
      <vt:variant>
        <vt:i4>5</vt:i4>
      </vt:variant>
      <vt:variant>
        <vt:lpwstr>https://en.wikipedia.org/wiki/File:Princess_Nefertiabet_before_her_meal-E_15591-IMG_9645-gradient.jpg</vt:lpwstr>
      </vt:variant>
      <vt:variant>
        <vt:lpwstr/>
      </vt:variant>
      <vt:variant>
        <vt:i4>1835074</vt:i4>
      </vt:variant>
      <vt:variant>
        <vt:i4>45</vt:i4>
      </vt:variant>
      <vt:variant>
        <vt:i4>0</vt:i4>
      </vt:variant>
      <vt:variant>
        <vt:i4>5</vt:i4>
      </vt:variant>
      <vt:variant>
        <vt:lpwstr>https://en.wikipedia.org/wiki/File:Princess_Nefertiabet_before_her_meal-E_15591-IMG_9645-gradient.jpg</vt:lpwstr>
      </vt:variant>
      <vt:variant>
        <vt:lpwstr/>
      </vt:variant>
      <vt:variant>
        <vt:i4>6422570</vt:i4>
      </vt:variant>
      <vt:variant>
        <vt:i4>42</vt:i4>
      </vt:variant>
      <vt:variant>
        <vt:i4>0</vt:i4>
      </vt:variant>
      <vt:variant>
        <vt:i4>5</vt:i4>
      </vt:variant>
      <vt:variant>
        <vt:lpwstr>https://commons.wikimedia.org/wiki/File:MountainDjedefraCheops.jpg</vt:lpwstr>
      </vt:variant>
      <vt:variant>
        <vt:lpwstr/>
      </vt:variant>
      <vt:variant>
        <vt:i4>4915208</vt:i4>
      </vt:variant>
      <vt:variant>
        <vt:i4>39</vt:i4>
      </vt:variant>
      <vt:variant>
        <vt:i4>0</vt:i4>
      </vt:variant>
      <vt:variant>
        <vt:i4>5</vt:i4>
      </vt:variant>
      <vt:variant>
        <vt:lpwstr>https://civilka.ru/egypet/joser.html</vt:lpwstr>
      </vt:variant>
      <vt:variant>
        <vt:lpwstr/>
      </vt:variant>
      <vt:variant>
        <vt:i4>3145729</vt:i4>
      </vt:variant>
      <vt:variant>
        <vt:i4>36</vt:i4>
      </vt:variant>
      <vt:variant>
        <vt:i4>0</vt:i4>
      </vt:variant>
      <vt:variant>
        <vt:i4>5</vt:i4>
      </vt:variant>
      <vt:variant>
        <vt:lpwstr>https://www.britishmuseum.org/collection/object/Y_EA9164</vt:lpwstr>
      </vt:variant>
      <vt:variant>
        <vt:lpwstr/>
      </vt:variant>
      <vt:variant>
        <vt:i4>7340132</vt:i4>
      </vt:variant>
      <vt:variant>
        <vt:i4>33</vt:i4>
      </vt:variant>
      <vt:variant>
        <vt:i4>0</vt:i4>
      </vt:variant>
      <vt:variant>
        <vt:i4>5</vt:i4>
      </vt:variant>
      <vt:variant>
        <vt:lpwstr>http://giza.fas.harvard.edu/sites/524/full/</vt:lpwstr>
      </vt:variant>
      <vt:variant>
        <vt:lpwstr/>
      </vt:variant>
      <vt:variant>
        <vt:i4>7471190</vt:i4>
      </vt:variant>
      <vt:variant>
        <vt:i4>30</vt:i4>
      </vt:variant>
      <vt:variant>
        <vt:i4>0</vt:i4>
      </vt:variant>
      <vt:variant>
        <vt:i4>5</vt:i4>
      </vt:variant>
      <vt:variant>
        <vt:lpwstr>https://gizamedia.rc.fas.harvard.edu/images/MFA-images/Giza/GizaImage/full/library/giza_mastabas/giza_mastabas_1/giza_mastabas_1.pdf</vt:lpwstr>
      </vt:variant>
      <vt:variant>
        <vt:lpwstr/>
      </vt:variant>
      <vt:variant>
        <vt:i4>4980739</vt:i4>
      </vt:variant>
      <vt:variant>
        <vt:i4>27</vt:i4>
      </vt:variant>
      <vt:variant>
        <vt:i4>0</vt:i4>
      </vt:variant>
      <vt:variant>
        <vt:i4>5</vt:i4>
      </vt:variant>
      <vt:variant>
        <vt:lpwstr>http://www.francescoraffaele.com/egypt/hesyra/Khasekhemwy.htm</vt:lpwstr>
      </vt:variant>
      <vt:variant>
        <vt:lpwstr/>
      </vt:variant>
      <vt:variant>
        <vt:i4>8257640</vt:i4>
      </vt:variant>
      <vt:variant>
        <vt:i4>24</vt:i4>
      </vt:variant>
      <vt:variant>
        <vt:i4>0</vt:i4>
      </vt:variant>
      <vt:variant>
        <vt:i4>5</vt:i4>
      </vt:variant>
      <vt:variant>
        <vt:lpwstr>https://www.tripadvisor.ru/Attraction_Review-g60890-d4542214-Reviews-Harvard_Museum_of_the_Ancient_Near_East-Cambridge_Massachusetts.html</vt:lpwstr>
      </vt:variant>
      <vt:variant>
        <vt:lpwstr/>
      </vt:variant>
      <vt:variant>
        <vt:i4>2818105</vt:i4>
      </vt:variant>
      <vt:variant>
        <vt:i4>21</vt:i4>
      </vt:variant>
      <vt:variant>
        <vt:i4>0</vt:i4>
      </vt:variant>
      <vt:variant>
        <vt:i4>5</vt:i4>
      </vt:variant>
      <vt:variant>
        <vt:lpwstr>https://www.youtube.com/watch?v=5kjV50ULi5Q</vt:lpwstr>
      </vt:variant>
      <vt:variant>
        <vt:lpwstr/>
      </vt:variant>
      <vt:variant>
        <vt:i4>7995451</vt:i4>
      </vt:variant>
      <vt:variant>
        <vt:i4>18</vt:i4>
      </vt:variant>
      <vt:variant>
        <vt:i4>0</vt:i4>
      </vt:variant>
      <vt:variant>
        <vt:i4>5</vt:i4>
      </vt:variant>
      <vt:variant>
        <vt:lpwstr>https://penelope.uchicago.edu/Thayer/E/Roman/Texts/Manetho/History</vt:lpwstr>
      </vt:variant>
      <vt:variant>
        <vt:lpwstr/>
      </vt:variant>
      <vt:variant>
        <vt:i4>3473465</vt:i4>
      </vt:variant>
      <vt:variant>
        <vt:i4>15</vt:i4>
      </vt:variant>
      <vt:variant>
        <vt:i4>0</vt:i4>
      </vt:variant>
      <vt:variant>
        <vt:i4>5</vt:i4>
      </vt:variant>
      <vt:variant>
        <vt:lpwstr>https://fb.ru/post/history/2019/6/19/110866</vt:lpwstr>
      </vt:variant>
      <vt:variant>
        <vt:lpwstr/>
      </vt:variant>
      <vt:variant>
        <vt:i4>458844</vt:i4>
      </vt:variant>
      <vt:variant>
        <vt:i4>12</vt:i4>
      </vt:variant>
      <vt:variant>
        <vt:i4>0</vt:i4>
      </vt:variant>
      <vt:variant>
        <vt:i4>5</vt:i4>
      </vt:variant>
      <vt:variant>
        <vt:lpwstr>https://my.matterport.com/show/?m=d42fuVA21To</vt:lpwstr>
      </vt:variant>
      <vt:variant>
        <vt:lpwstr/>
      </vt:variant>
      <vt:variant>
        <vt:i4>2818105</vt:i4>
      </vt:variant>
      <vt:variant>
        <vt:i4>9</vt:i4>
      </vt:variant>
      <vt:variant>
        <vt:i4>0</vt:i4>
      </vt:variant>
      <vt:variant>
        <vt:i4>5</vt:i4>
      </vt:variant>
      <vt:variant>
        <vt:lpwstr>https://www.youtube.com/watch?v=5kjV50ULi5Q</vt:lpwstr>
      </vt:variant>
      <vt:variant>
        <vt:lpwstr/>
      </vt:variant>
      <vt:variant>
        <vt:i4>6094934</vt:i4>
      </vt:variant>
      <vt:variant>
        <vt:i4>6</vt:i4>
      </vt:variant>
      <vt:variant>
        <vt:i4>0</vt:i4>
      </vt:variant>
      <vt:variant>
        <vt:i4>5</vt:i4>
      </vt:variant>
      <vt:variant>
        <vt:lpwstr>https://books.ub.uni-heidelberg.de/propylaeum/reader/download/218/218-30-77003-1-10-20170210.pdf</vt:lpwstr>
      </vt:variant>
      <vt:variant>
        <vt:lpwstr/>
      </vt:variant>
      <vt:variant>
        <vt:i4>1638477</vt:i4>
      </vt:variant>
      <vt:variant>
        <vt:i4>3</vt:i4>
      </vt:variant>
      <vt:variant>
        <vt:i4>0</vt:i4>
      </vt:variant>
      <vt:variant>
        <vt:i4>5</vt:i4>
      </vt:variant>
      <vt:variant>
        <vt:lpwstr>http://puvodni.mzm.cz/Anthropologie/downloads/articles/1994/Strouhal _1994_p225-242.pdf</vt:lpwstr>
      </vt:variant>
      <vt:variant>
        <vt:lpwstr/>
      </vt:variant>
      <vt:variant>
        <vt:i4>5505061</vt:i4>
      </vt:variant>
      <vt:variant>
        <vt:i4>0</vt:i4>
      </vt:variant>
      <vt:variant>
        <vt:i4>0</vt:i4>
      </vt:variant>
      <vt:variant>
        <vt:i4>5</vt:i4>
      </vt:variant>
      <vt:variant>
        <vt:lpwstr>https://en.wikipedia.org/wiki/Flinders_Petrie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Репко С</dc:title>
  <dc:creator>1</dc:creator>
  <cp:lastModifiedBy>Admin</cp:lastModifiedBy>
  <cp:revision>73</cp:revision>
  <cp:lastPrinted>2014-02-27T08:03:00Z</cp:lastPrinted>
  <dcterms:created xsi:type="dcterms:W3CDTF">2023-11-04T15:09:00Z</dcterms:created>
  <dcterms:modified xsi:type="dcterms:W3CDTF">2023-11-29T11:56:00Z</dcterms:modified>
</cp:coreProperties>
</file>