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DEA" w:rsidRDefault="00513DEA" w:rsidP="00513DEA">
      <w:pPr>
        <w:spacing w:line="360" w:lineRule="auto"/>
        <w:jc w:val="both"/>
        <w:rPr>
          <w:rFonts w:ascii="Times New Roman" w:hAnsi="Times New Roman" w:cs="Times New Roman"/>
          <w:sz w:val="28"/>
          <w:szCs w:val="28"/>
        </w:rPr>
      </w:pPr>
    </w:p>
    <w:p w:rsidR="00513DEA" w:rsidRDefault="006B56F8" w:rsidP="00513DE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Пейоративы</w:t>
      </w:r>
      <w:proofErr w:type="spellEnd"/>
      <w:r>
        <w:rPr>
          <w:rFonts w:ascii="Times New Roman" w:hAnsi="Times New Roman" w:cs="Times New Roman"/>
          <w:sz w:val="28"/>
          <w:szCs w:val="28"/>
        </w:rPr>
        <w:t xml:space="preserve"> идеологической войны ЦРУ (1985-2000)</w:t>
      </w:r>
    </w:p>
    <w:p w:rsidR="006B56F8" w:rsidRDefault="006B56F8" w:rsidP="00513DEA">
      <w:pPr>
        <w:spacing w:line="360" w:lineRule="auto"/>
        <w:jc w:val="both"/>
        <w:rPr>
          <w:rFonts w:ascii="Times New Roman" w:hAnsi="Times New Roman" w:cs="Times New Roman"/>
          <w:sz w:val="28"/>
          <w:szCs w:val="28"/>
        </w:rPr>
      </w:pP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sidRPr="00513DEA">
        <w:rPr>
          <w:rFonts w:ascii="Times New Roman" w:hAnsi="Times New Roman" w:cs="Times New Roman"/>
          <w:sz w:val="28"/>
          <w:szCs w:val="28"/>
        </w:rPr>
        <w:t xml:space="preserve">       </w:t>
      </w:r>
      <w:r>
        <w:rPr>
          <w:rFonts w:ascii="Times New Roman" w:hAnsi="Times New Roman" w:cs="Times New Roman"/>
          <w:sz w:val="28"/>
          <w:szCs w:val="28"/>
        </w:rPr>
        <w:t xml:space="preserve">Предметом исследования является вторичная номинация, которой в период 1985-2000 годов скрыли концепты информационно-психологических операций ЦРУ в России.  </w:t>
      </w:r>
      <w:r>
        <w:rPr>
          <w:rFonts w:ascii="Times New Roman" w:hAnsi="Times New Roman" w:cs="Times New Roman"/>
          <w:color w:val="333333"/>
          <w:sz w:val="28"/>
          <w:szCs w:val="28"/>
          <w:shd w:val="clear" w:color="auto" w:fill="FFFFFF"/>
        </w:rPr>
        <w:t xml:space="preserve">В 1986-1991 гг. ЦРУ руками агентов влияния провело информационно-психологическую кампанию в СМИ по дискредитации социализма, содержание которой основывалось на парах </w:t>
      </w:r>
      <w:proofErr w:type="spellStart"/>
      <w:r>
        <w:rPr>
          <w:rFonts w:ascii="Times New Roman" w:hAnsi="Times New Roman" w:cs="Times New Roman"/>
          <w:color w:val="333333"/>
          <w:sz w:val="28"/>
          <w:szCs w:val="28"/>
          <w:shd w:val="clear" w:color="auto" w:fill="FFFFFF"/>
        </w:rPr>
        <w:t>дихотомных</w:t>
      </w:r>
      <w:proofErr w:type="spellEnd"/>
      <w:r>
        <w:rPr>
          <w:rFonts w:ascii="Times New Roman" w:hAnsi="Times New Roman" w:cs="Times New Roman"/>
          <w:color w:val="333333"/>
          <w:sz w:val="28"/>
          <w:szCs w:val="28"/>
          <w:shd w:val="clear" w:color="auto" w:fill="FFFFFF"/>
        </w:rPr>
        <w:t xml:space="preserve"> концептов типа «хорошее – плохое». Все плохое обозначало СССР, замаскированный </w:t>
      </w:r>
      <w:proofErr w:type="spellStart"/>
      <w:r>
        <w:rPr>
          <w:rFonts w:ascii="Times New Roman" w:hAnsi="Times New Roman" w:cs="Times New Roman"/>
          <w:color w:val="333333"/>
          <w:sz w:val="28"/>
          <w:szCs w:val="28"/>
          <w:shd w:val="clear" w:color="auto" w:fill="FFFFFF"/>
        </w:rPr>
        <w:t>пейоративами</w:t>
      </w:r>
      <w:proofErr w:type="spellEnd"/>
      <w:r>
        <w:rPr>
          <w:rFonts w:ascii="Times New Roman" w:hAnsi="Times New Roman" w:cs="Times New Roman"/>
          <w:color w:val="333333"/>
          <w:sz w:val="28"/>
          <w:szCs w:val="28"/>
          <w:shd w:val="clear" w:color="auto" w:fill="FFFFFF"/>
        </w:rPr>
        <w:t xml:space="preserve"> «совок», «застой». </w:t>
      </w:r>
      <w:proofErr w:type="gramStart"/>
      <w:r>
        <w:rPr>
          <w:rFonts w:ascii="Times New Roman" w:hAnsi="Times New Roman" w:cs="Times New Roman"/>
          <w:color w:val="333333"/>
          <w:sz w:val="28"/>
          <w:szCs w:val="28"/>
          <w:shd w:val="clear" w:color="auto" w:fill="FFFFFF"/>
        </w:rPr>
        <w:t xml:space="preserve">Это – </w:t>
      </w:r>
      <w:proofErr w:type="spellStart"/>
      <w:r>
        <w:rPr>
          <w:rFonts w:ascii="Times New Roman" w:hAnsi="Times New Roman" w:cs="Times New Roman"/>
          <w:color w:val="333333"/>
          <w:sz w:val="28"/>
          <w:szCs w:val="28"/>
          <w:shd w:val="clear" w:color="auto" w:fill="FFFFFF"/>
        </w:rPr>
        <w:t>дихотомные</w:t>
      </w:r>
      <w:proofErr w:type="spellEnd"/>
      <w:r>
        <w:rPr>
          <w:rFonts w:ascii="Times New Roman" w:hAnsi="Times New Roman" w:cs="Times New Roman"/>
          <w:color w:val="333333"/>
          <w:sz w:val="28"/>
          <w:szCs w:val="28"/>
          <w:shd w:val="clear" w:color="auto" w:fill="FFFFFF"/>
        </w:rPr>
        <w:t xml:space="preserve"> пары: богатство – бедность, изобилие – дефицит, демократия – тоталитаризм, Америка – Россия, реформы – застой, капитализм – сталинизм, перестройка - стабильность, личное благополучие – самопожертвование, рынок – командная экономика, обогащение – аскетизм, реформатор – консерватор, рынок - карточная система, свобода - репрессии, крутой - лох, секс – любовь.</w:t>
      </w:r>
      <w:proofErr w:type="gramEnd"/>
      <w:r>
        <w:rPr>
          <w:rFonts w:ascii="Times New Roman" w:hAnsi="Times New Roman" w:cs="Times New Roman"/>
          <w:color w:val="333333"/>
          <w:sz w:val="28"/>
          <w:szCs w:val="28"/>
          <w:shd w:val="clear" w:color="auto" w:fill="FFFFFF"/>
        </w:rPr>
        <w:t xml:space="preserve"> Подрывной информационно-психологической операцией с охватом целевой аудитории 75 млн. телезрителей в декабре 1985, 1986, 1987, 1989, 24.8.1991 г. стали пять телевизионных мостов США - СССР на политические темы. ЦРУ секретно оплатило огромную сумму за 80 минут использования спутникового канала одного телемоста, а сами телемосты организовали сотрудники секретного проекта ЦРУ – «Институт </w:t>
      </w:r>
      <w:proofErr w:type="spellStart"/>
      <w:r>
        <w:rPr>
          <w:rFonts w:ascii="Times New Roman" w:hAnsi="Times New Roman" w:cs="Times New Roman"/>
          <w:color w:val="333333"/>
          <w:sz w:val="28"/>
          <w:szCs w:val="28"/>
          <w:shd w:val="clear" w:color="auto" w:fill="FFFFFF"/>
        </w:rPr>
        <w:t>Эсален</w:t>
      </w:r>
      <w:proofErr w:type="spellEnd"/>
      <w:r>
        <w:rPr>
          <w:rFonts w:ascii="Times New Roman" w:hAnsi="Times New Roman" w:cs="Times New Roman"/>
          <w:color w:val="333333"/>
          <w:sz w:val="28"/>
          <w:szCs w:val="28"/>
          <w:shd w:val="clear" w:color="auto" w:fill="FFFFFF"/>
        </w:rPr>
        <w:t>». Во время пятого телемоста 28.6.1986 г. обсуждали тему секса, когда участница Л.Иванова в ответ на вопрос американки сказала фразу: «В СССР секса нет». СМИ многократно насмехались над этими словами, показывая низкий уровень интеллекта женщин Советского Союза.</w:t>
      </w:r>
      <w:r>
        <w:rPr>
          <w:rFonts w:ascii="Times New Roman" w:hAnsi="Times New Roman" w:cs="Times New Roman"/>
          <w:sz w:val="28"/>
          <w:szCs w:val="28"/>
        </w:rPr>
        <w:t xml:space="preserve"> [1]</w:t>
      </w:r>
      <w:r>
        <w:rPr>
          <w:rFonts w:ascii="Times New Roman" w:hAnsi="Times New Roman" w:cs="Times New Roman"/>
          <w:color w:val="101010"/>
          <w:sz w:val="28"/>
          <w:szCs w:val="28"/>
          <w:shd w:val="clear" w:color="auto" w:fill="FFFFFF"/>
        </w:rPr>
        <w:t xml:space="preserve"> </w:t>
      </w:r>
      <w:r>
        <w:rPr>
          <w:rFonts w:ascii="Times New Roman" w:hAnsi="Times New Roman" w:cs="Times New Roman"/>
          <w:color w:val="333333"/>
          <w:sz w:val="28"/>
          <w:szCs w:val="28"/>
          <w:shd w:val="clear" w:color="auto" w:fill="FFFFFF"/>
        </w:rPr>
        <w:t xml:space="preserve">Ведущим телемостов был агент влияния с гражданством трех стран В.Познер, которого американцы сделали долларовым миллионером, и который до марта 2022 года четыре десятилетия манипулировал сознанием телезрителей России.  Эти телемосты влияли даже на руководителей СССР. Через три дня после неудачи ГКЧП оба высших </w:t>
      </w:r>
      <w:r>
        <w:rPr>
          <w:rFonts w:ascii="Times New Roman" w:hAnsi="Times New Roman" w:cs="Times New Roman"/>
          <w:color w:val="333333"/>
          <w:sz w:val="28"/>
          <w:szCs w:val="28"/>
          <w:shd w:val="clear" w:color="auto" w:fill="FFFFFF"/>
        </w:rPr>
        <w:lastRenderedPageBreak/>
        <w:t xml:space="preserve">руководителя Горбачев и Ельцин 24.8.1991 г. участвовали в девятом телемосте, отвечали на вопросы американского ведущего и статистов телестудии компании </w:t>
      </w:r>
      <w:proofErr w:type="spellStart"/>
      <w:r>
        <w:rPr>
          <w:rFonts w:ascii="Times New Roman" w:hAnsi="Times New Roman" w:cs="Times New Roman"/>
          <w:color w:val="333333"/>
          <w:sz w:val="28"/>
          <w:szCs w:val="28"/>
          <w:shd w:val="clear" w:color="auto" w:fill="FFFFFF"/>
        </w:rPr>
        <w:t>Эй-Би-Си</w:t>
      </w:r>
      <w:proofErr w:type="spellEnd"/>
      <w:r>
        <w:rPr>
          <w:rFonts w:ascii="Times New Roman" w:hAnsi="Times New Roman" w:cs="Times New Roman"/>
          <w:color w:val="333333"/>
          <w:sz w:val="28"/>
          <w:szCs w:val="28"/>
          <w:shd w:val="clear" w:color="auto" w:fill="FFFFFF"/>
        </w:rPr>
        <w:t xml:space="preserve">, демонстрируя им свою лояльность. Ответы президентов американцам скрыли </w:t>
      </w:r>
      <w:proofErr w:type="spellStart"/>
      <w:r>
        <w:rPr>
          <w:rFonts w:ascii="Times New Roman" w:hAnsi="Times New Roman" w:cs="Times New Roman"/>
          <w:color w:val="333333"/>
          <w:sz w:val="28"/>
          <w:szCs w:val="28"/>
          <w:shd w:val="clear" w:color="auto" w:fill="FFFFFF"/>
        </w:rPr>
        <w:t>пейоративом</w:t>
      </w:r>
      <w:proofErr w:type="spellEnd"/>
      <w:r>
        <w:rPr>
          <w:rFonts w:ascii="Times New Roman" w:hAnsi="Times New Roman" w:cs="Times New Roman"/>
          <w:color w:val="333333"/>
          <w:sz w:val="28"/>
          <w:szCs w:val="28"/>
          <w:shd w:val="clear" w:color="auto" w:fill="FFFFFF"/>
        </w:rPr>
        <w:t xml:space="preserve"> «разговор между Кремлем и американским городом». Телемост начали с политических отчетов двух президентов американскому ведущему на его бестактный вопрос об их личных отношениях: «Как вы </w:t>
      </w:r>
      <w:proofErr w:type="gramStart"/>
      <w:r>
        <w:rPr>
          <w:rFonts w:ascii="Times New Roman" w:hAnsi="Times New Roman" w:cs="Times New Roman"/>
          <w:color w:val="333333"/>
          <w:sz w:val="28"/>
          <w:szCs w:val="28"/>
          <w:shd w:val="clear" w:color="auto" w:fill="FFFFFF"/>
        </w:rPr>
        <w:t>ладите</w:t>
      </w:r>
      <w:proofErr w:type="gramEnd"/>
      <w:r>
        <w:rPr>
          <w:rFonts w:ascii="Times New Roman" w:hAnsi="Times New Roman" w:cs="Times New Roman"/>
          <w:color w:val="333333"/>
          <w:sz w:val="28"/>
          <w:szCs w:val="28"/>
          <w:shd w:val="clear" w:color="auto" w:fill="FFFFFF"/>
        </w:rPr>
        <w:t xml:space="preserve"> друг с другом?».</w:t>
      </w:r>
      <w:r>
        <w:rPr>
          <w:rFonts w:ascii="Times New Roman" w:hAnsi="Times New Roman" w:cs="Times New Roman"/>
          <w:sz w:val="28"/>
          <w:szCs w:val="28"/>
        </w:rPr>
        <w:t xml:space="preserve"> [2]</w:t>
      </w:r>
      <w:r>
        <w:rPr>
          <w:rFonts w:ascii="Times New Roman" w:hAnsi="Times New Roman" w:cs="Times New Roman"/>
          <w:color w:val="101010"/>
          <w:sz w:val="28"/>
          <w:szCs w:val="28"/>
          <w:shd w:val="clear" w:color="auto" w:fill="FFFFFF"/>
        </w:rPr>
        <w:t xml:space="preserve"> </w:t>
      </w:r>
      <w:r>
        <w:rPr>
          <w:rFonts w:ascii="Times New Roman" w:hAnsi="Times New Roman" w:cs="Times New Roman"/>
          <w:color w:val="333333"/>
          <w:sz w:val="28"/>
          <w:szCs w:val="28"/>
          <w:shd w:val="clear" w:color="auto" w:fill="FFFFFF"/>
        </w:rPr>
        <w:t xml:space="preserve">СМИ блокировали сведения о неравном статусе и количестве участников общения – двух глав стран и 50 статистов из США; Георгиевского зала Кремля и телестудии компании </w:t>
      </w:r>
      <w:r>
        <w:rPr>
          <w:rFonts w:ascii="Times New Roman" w:hAnsi="Times New Roman" w:cs="Times New Roman"/>
          <w:color w:val="333333"/>
          <w:sz w:val="28"/>
          <w:szCs w:val="28"/>
          <w:shd w:val="clear" w:color="auto" w:fill="FFFFFF"/>
          <w:lang w:val="en-US"/>
        </w:rPr>
        <w:t>ABC</w:t>
      </w:r>
      <w:r>
        <w:rPr>
          <w:rFonts w:ascii="Times New Roman" w:hAnsi="Times New Roman" w:cs="Times New Roman"/>
          <w:color w:val="333333"/>
          <w:sz w:val="28"/>
          <w:szCs w:val="28"/>
          <w:shd w:val="clear" w:color="auto" w:fill="FFFFFF"/>
        </w:rPr>
        <w:t>.</w:t>
      </w:r>
      <w:r>
        <w:rPr>
          <w:rStyle w:val="a6"/>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Двух президентов и статистов телешоу скрыли эвфемизмом «встреча национальных городов» (</w:t>
      </w:r>
      <w:r>
        <w:rPr>
          <w:rFonts w:ascii="Times New Roman" w:hAnsi="Times New Roman" w:cs="Times New Roman"/>
          <w:color w:val="333333"/>
          <w:sz w:val="28"/>
          <w:szCs w:val="28"/>
          <w:shd w:val="clear" w:color="auto" w:fill="FFFFFF"/>
          <w:lang w:val="en-US"/>
        </w:rPr>
        <w:t>A</w:t>
      </w:r>
      <w:r w:rsidRPr="00513DEA">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National</w:t>
      </w:r>
      <w:r w:rsidRPr="00513DEA">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Town</w:t>
      </w:r>
      <w:r w:rsidRPr="00513DEA">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Meeting</w:t>
      </w:r>
      <w:r>
        <w:rPr>
          <w:rFonts w:ascii="Times New Roman" w:hAnsi="Times New Roman" w:cs="Times New Roman"/>
          <w:color w:val="333333"/>
          <w:sz w:val="28"/>
          <w:szCs w:val="28"/>
          <w:shd w:val="clear" w:color="auto" w:fill="FFFFFF"/>
        </w:rPr>
        <w:t>)</w:t>
      </w:r>
      <w:proofErr w:type="gramStart"/>
      <w:r>
        <w:rPr>
          <w:rFonts w:ascii="Times New Roman" w:hAnsi="Times New Roman" w:cs="Times New Roman"/>
          <w:color w:val="333333"/>
          <w:sz w:val="28"/>
          <w:szCs w:val="28"/>
          <w:shd w:val="clear" w:color="auto" w:fill="FFFFFF"/>
        </w:rPr>
        <w:t>.</w:t>
      </w:r>
      <w:proofErr w:type="gramEnd"/>
      <w:r>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с</w:t>
      </w:r>
      <w:proofErr w:type="gramEnd"/>
      <w:r>
        <w:rPr>
          <w:rFonts w:ascii="Times New Roman" w:hAnsi="Times New Roman" w:cs="Times New Roman"/>
          <w:color w:val="333333"/>
          <w:sz w:val="28"/>
          <w:szCs w:val="28"/>
          <w:shd w:val="clear" w:color="auto" w:fill="FFFFFF"/>
        </w:rPr>
        <w:t>м. фото 1)</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Телемост (24.8.1991)                                    Фото 1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shd w:val="clear" w:color="auto" w:fill="FFFFFF"/>
        </w:rPr>
        <w:t xml:space="preserve">          </w:t>
      </w:r>
      <w:r>
        <w:rPr>
          <w:rFonts w:ascii="Times New Roman" w:hAnsi="Times New Roman" w:cs="Times New Roman"/>
          <w:noProof/>
          <w:color w:val="333333"/>
          <w:sz w:val="28"/>
          <w:szCs w:val="28"/>
          <w:shd w:val="clear" w:color="auto" w:fill="FFFFFF"/>
        </w:rPr>
        <w:drawing>
          <wp:inline distT="0" distB="0" distL="0" distR="0">
            <wp:extent cx="3238500" cy="2476500"/>
            <wp:effectExtent l="19050" t="0" r="0" b="0"/>
            <wp:docPr id="1" name="Рисунок 1" descr="Горби 24.8.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рби 24.8.1991"/>
                    <pic:cNvPicPr>
                      <a:picLocks noChangeAspect="1" noChangeArrowheads="1"/>
                    </pic:cNvPicPr>
                  </pic:nvPicPr>
                  <pic:blipFill>
                    <a:blip r:embed="rId4">
                      <a:lum bright="10000" contrast="14000"/>
                    </a:blip>
                    <a:srcRect/>
                    <a:stretch>
                      <a:fillRect/>
                    </a:stretch>
                  </pic:blipFill>
                  <pic:spPr bwMode="auto">
                    <a:xfrm>
                      <a:off x="0" y="0"/>
                      <a:ext cx="3238500" cy="2476500"/>
                    </a:xfrm>
                    <a:prstGeom prst="rect">
                      <a:avLst/>
                    </a:prstGeom>
                    <a:noFill/>
                    <a:ln w="9525">
                      <a:noFill/>
                      <a:miter lim="800000"/>
                      <a:headEnd/>
                      <a:tailEnd/>
                    </a:ln>
                  </pic:spPr>
                </pic:pic>
              </a:graphicData>
            </a:graphic>
          </wp:inline>
        </w:drawing>
      </w:r>
      <w:r>
        <w:rPr>
          <w:rFonts w:ascii="Times New Roman" w:hAnsi="Times New Roman" w:cs="Times New Roman"/>
          <w:noProof/>
          <w:color w:val="333333"/>
          <w:sz w:val="28"/>
          <w:szCs w:val="28"/>
          <w:shd w:val="clear" w:color="auto" w:fill="FFFFFF"/>
        </w:rPr>
        <w:t xml:space="preserve"> </w:t>
      </w:r>
      <w:r>
        <w:rPr>
          <w:rFonts w:ascii="Times New Roman" w:hAnsi="Times New Roman" w:cs="Times New Roman"/>
          <w:noProof/>
          <w:color w:val="333333"/>
          <w:sz w:val="28"/>
          <w:szCs w:val="28"/>
          <w:shd w:val="clear" w:color="auto" w:fill="FFFFFF"/>
        </w:rPr>
        <w:drawing>
          <wp:inline distT="0" distB="0" distL="0" distR="0">
            <wp:extent cx="1800225" cy="2476500"/>
            <wp:effectExtent l="19050" t="0" r="9525" b="0"/>
            <wp:docPr id="2" name="Рисунок 2" descr="Горби 24.8.199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орби 24.8.1991 2"/>
                    <pic:cNvPicPr>
                      <a:picLocks noChangeAspect="1" noChangeArrowheads="1"/>
                    </pic:cNvPicPr>
                  </pic:nvPicPr>
                  <pic:blipFill>
                    <a:blip r:embed="rId5">
                      <a:lum bright="24000" contrast="22000"/>
                    </a:blip>
                    <a:srcRect/>
                    <a:stretch>
                      <a:fillRect/>
                    </a:stretch>
                  </pic:blipFill>
                  <pic:spPr bwMode="auto">
                    <a:xfrm>
                      <a:off x="0" y="0"/>
                      <a:ext cx="1800225" cy="2476500"/>
                    </a:xfrm>
                    <a:prstGeom prst="rect">
                      <a:avLst/>
                    </a:prstGeom>
                    <a:noFill/>
                    <a:ln w="9525">
                      <a:noFill/>
                      <a:miter lim="800000"/>
                      <a:headEnd/>
                      <a:tailEnd/>
                    </a:ln>
                  </pic:spPr>
                </pic:pic>
              </a:graphicData>
            </a:graphic>
          </wp:inline>
        </w:drawing>
      </w:r>
      <w:r>
        <w:rPr>
          <w:rFonts w:ascii="Times New Roman" w:hAnsi="Times New Roman" w:cs="Times New Roman"/>
          <w:color w:val="333333"/>
          <w:sz w:val="28"/>
          <w:szCs w:val="28"/>
          <w:shd w:val="clear" w:color="auto" w:fill="FFFFFF"/>
        </w:rPr>
        <w:t xml:space="preserve">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В 1986-1991 гг. СМИ изображали превосходство капитализма над социализмом показом большого количества сортов колбасы в магазине, как это было в листовке июня 1996 года</w:t>
      </w:r>
      <w:proofErr w:type="gramStart"/>
      <w:r>
        <w:rPr>
          <w:rFonts w:ascii="Times New Roman" w:hAnsi="Times New Roman" w:cs="Times New Roman"/>
          <w:color w:val="333333"/>
          <w:sz w:val="28"/>
          <w:szCs w:val="28"/>
          <w:shd w:val="clear" w:color="auto" w:fill="FFFFFF"/>
        </w:rPr>
        <w:t>.</w:t>
      </w:r>
      <w:proofErr w:type="gramEnd"/>
      <w:r>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с</w:t>
      </w:r>
      <w:proofErr w:type="gramEnd"/>
      <w:r>
        <w:rPr>
          <w:rFonts w:ascii="Times New Roman" w:hAnsi="Times New Roman" w:cs="Times New Roman"/>
          <w:color w:val="333333"/>
          <w:sz w:val="28"/>
          <w:szCs w:val="28"/>
          <w:shd w:val="clear" w:color="auto" w:fill="FFFFFF"/>
        </w:rPr>
        <w:t xml:space="preserve">м. фото 2)                       </w:t>
      </w:r>
      <w:r w:rsidRPr="00513DEA">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Фото 2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Дихотомия образов «черный – цветной»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shd w:val="clear" w:color="auto" w:fill="FFFFFF"/>
        </w:rPr>
        <w:lastRenderedPageBreak/>
        <w:t xml:space="preserve">                </w:t>
      </w:r>
      <w:r>
        <w:rPr>
          <w:rFonts w:ascii="Times New Roman" w:hAnsi="Times New Roman" w:cs="Times New Roman"/>
          <w:noProof/>
          <w:color w:val="333333"/>
          <w:sz w:val="28"/>
          <w:szCs w:val="28"/>
          <w:shd w:val="clear" w:color="auto" w:fill="FFFFFF"/>
        </w:rPr>
        <w:drawing>
          <wp:inline distT="0" distB="0" distL="0" distR="0">
            <wp:extent cx="1466850" cy="2085975"/>
            <wp:effectExtent l="19050" t="0" r="0" b="0"/>
            <wp:docPr id="3" name="Рисунок 3" descr="Листовка 1996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истовка 1996  3"/>
                    <pic:cNvPicPr>
                      <a:picLocks noChangeAspect="1" noChangeArrowheads="1"/>
                    </pic:cNvPicPr>
                  </pic:nvPicPr>
                  <pic:blipFill>
                    <a:blip r:embed="rId6"/>
                    <a:srcRect/>
                    <a:stretch>
                      <a:fillRect/>
                    </a:stretch>
                  </pic:blipFill>
                  <pic:spPr bwMode="auto">
                    <a:xfrm>
                      <a:off x="0" y="0"/>
                      <a:ext cx="1466850" cy="2085975"/>
                    </a:xfrm>
                    <a:prstGeom prst="rect">
                      <a:avLst/>
                    </a:prstGeom>
                    <a:noFill/>
                    <a:ln w="9525">
                      <a:noFill/>
                      <a:miter lim="800000"/>
                      <a:headEnd/>
                      <a:tailEnd/>
                    </a:ln>
                  </pic:spPr>
                </pic:pic>
              </a:graphicData>
            </a:graphic>
          </wp:inline>
        </w:drawing>
      </w:r>
      <w:r>
        <w:rPr>
          <w:rFonts w:ascii="Times New Roman" w:hAnsi="Times New Roman" w:cs="Times New Roman"/>
          <w:noProof/>
          <w:color w:val="333333"/>
          <w:sz w:val="28"/>
          <w:szCs w:val="28"/>
          <w:shd w:val="clear" w:color="auto" w:fill="FFFFFF"/>
        </w:rPr>
        <w:t xml:space="preserve"> </w:t>
      </w:r>
      <w:r>
        <w:rPr>
          <w:rFonts w:ascii="Times New Roman" w:hAnsi="Times New Roman" w:cs="Times New Roman"/>
          <w:noProof/>
          <w:color w:val="333333"/>
          <w:sz w:val="28"/>
          <w:szCs w:val="28"/>
          <w:shd w:val="clear" w:color="auto" w:fill="FFFFFF"/>
        </w:rPr>
        <w:drawing>
          <wp:inline distT="0" distB="0" distL="0" distR="0">
            <wp:extent cx="3171825" cy="2076450"/>
            <wp:effectExtent l="19050" t="0" r="9525" b="0"/>
            <wp:docPr id="4" name="Рисунок 4" descr="Колбаса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лбаса 1996"/>
                    <pic:cNvPicPr>
                      <a:picLocks noChangeAspect="1" noChangeArrowheads="1"/>
                    </pic:cNvPicPr>
                  </pic:nvPicPr>
                  <pic:blipFill>
                    <a:blip r:embed="rId7">
                      <a:lum bright="10000" contrast="14000"/>
                    </a:blip>
                    <a:srcRect/>
                    <a:stretch>
                      <a:fillRect/>
                    </a:stretch>
                  </pic:blipFill>
                  <pic:spPr bwMode="auto">
                    <a:xfrm>
                      <a:off x="0" y="0"/>
                      <a:ext cx="3171825" cy="2076450"/>
                    </a:xfrm>
                    <a:prstGeom prst="rect">
                      <a:avLst/>
                    </a:prstGeom>
                    <a:noFill/>
                    <a:ln w="9525">
                      <a:noFill/>
                      <a:miter lim="800000"/>
                      <a:headEnd/>
                      <a:tailEnd/>
                    </a:ln>
                  </pic:spPr>
                </pic:pic>
              </a:graphicData>
            </a:graphic>
          </wp:inline>
        </w:drawing>
      </w:r>
    </w:p>
    <w:p w:rsidR="00513DEA" w:rsidRDefault="00513DEA" w:rsidP="00513DE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СМИ скрывали понятие «богатство» </w:t>
      </w:r>
      <w:proofErr w:type="spellStart"/>
      <w:r>
        <w:rPr>
          <w:rFonts w:ascii="Times New Roman" w:hAnsi="Times New Roman" w:cs="Times New Roman"/>
          <w:sz w:val="28"/>
          <w:szCs w:val="28"/>
        </w:rPr>
        <w:t>пейоратиом</w:t>
      </w:r>
      <w:proofErr w:type="spellEnd"/>
      <w:r>
        <w:rPr>
          <w:rFonts w:ascii="Times New Roman" w:hAnsi="Times New Roman" w:cs="Times New Roman"/>
          <w:sz w:val="28"/>
          <w:szCs w:val="28"/>
        </w:rPr>
        <w:t xml:space="preserve"> «рынок». Это был антоним концепта  «командная экономика» (</w:t>
      </w:r>
      <w:r>
        <w:rPr>
          <w:rFonts w:ascii="Times New Roman" w:hAnsi="Times New Roman" w:cs="Times New Roman"/>
          <w:sz w:val="28"/>
          <w:szCs w:val="28"/>
          <w:lang w:val="en-US"/>
        </w:rPr>
        <w:t>command</w:t>
      </w:r>
      <w:r w:rsidRPr="00513DEA">
        <w:rPr>
          <w:rFonts w:ascii="Times New Roman" w:hAnsi="Times New Roman" w:cs="Times New Roman"/>
          <w:sz w:val="28"/>
          <w:szCs w:val="28"/>
        </w:rPr>
        <w:t xml:space="preserve"> </w:t>
      </w:r>
      <w:r>
        <w:rPr>
          <w:rFonts w:ascii="Times New Roman" w:hAnsi="Times New Roman" w:cs="Times New Roman"/>
          <w:sz w:val="28"/>
          <w:szCs w:val="28"/>
          <w:lang w:val="en-US"/>
        </w:rPr>
        <w:t>economy</w:t>
      </w:r>
      <w:r>
        <w:rPr>
          <w:rFonts w:ascii="Times New Roman" w:hAnsi="Times New Roman" w:cs="Times New Roman"/>
          <w:sz w:val="28"/>
          <w:szCs w:val="28"/>
        </w:rPr>
        <w:t xml:space="preserve">) с негативной коннотацией - дословный перевод с английского языка. </w:t>
      </w:r>
    </w:p>
    <w:p w:rsidR="00513DEA" w:rsidRDefault="00513DEA" w:rsidP="00513DE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1989-1991 гг. СМИ внушали людям ценность «богатство» и лгали, что реформа цен мгновенно наполнит прилавки магазинов продуктами и товарами. Для примера называли «шоковую терапию» реформ в Польше 31.12.1989 года, где решили проблему дефицита продовольствия, заменив ее дефицитом денег у людей. СМИ скрыли операцию разрушения экономической системы страны </w:t>
      </w:r>
      <w:proofErr w:type="spellStart"/>
      <w:r>
        <w:rPr>
          <w:rFonts w:ascii="Times New Roman" w:hAnsi="Times New Roman" w:cs="Times New Roman"/>
          <w:sz w:val="28"/>
          <w:szCs w:val="28"/>
        </w:rPr>
        <w:t>пейоративом</w:t>
      </w:r>
      <w:proofErr w:type="spellEnd"/>
      <w:r>
        <w:rPr>
          <w:rFonts w:ascii="Times New Roman" w:hAnsi="Times New Roman" w:cs="Times New Roman"/>
          <w:sz w:val="28"/>
          <w:szCs w:val="28"/>
        </w:rPr>
        <w:t xml:space="preserve"> «план Бальцеровича», который изобразили легким и быстрым способом выхода из кризиса. Людям блокировали сведения, что США дали Польше стабилизационный фонд 5 млрд. долларов для предотвращения гиперинфляции и  обеспечения стабильного курса обмена польских денег, выделили огромные инвестиции в экономику. От людей СССР скрыли другую цель реформы в Советском Союзе – развал, захват третьих в мире нефтегазовых ресурсов Каспийского бассейна; нефти Западной Сибири, что </w:t>
      </w:r>
      <w:proofErr w:type="spellStart"/>
      <w:r>
        <w:rPr>
          <w:rFonts w:ascii="Times New Roman" w:hAnsi="Times New Roman" w:cs="Times New Roman"/>
          <w:sz w:val="28"/>
          <w:szCs w:val="28"/>
        </w:rPr>
        <w:t>Джейкоб</w:t>
      </w:r>
      <w:proofErr w:type="spellEnd"/>
      <w:r>
        <w:rPr>
          <w:rFonts w:ascii="Times New Roman" w:hAnsi="Times New Roman" w:cs="Times New Roman"/>
          <w:sz w:val="28"/>
          <w:szCs w:val="28"/>
        </w:rPr>
        <w:t xml:space="preserve"> Ротшильд тайно реализовал руками Ходорковского и его нефтяной компании «ЮКОС».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Содержание пропаганды СМИ с июня 1985 г. изменил агент влияния Яковлев, завербованный ЦРУ в 1959 году в Колумбийском университете, продолжавший контакты с ЦРУ на посту посла СССР в Канаде (1973 – 29.10.1983) и в Москве, о чем в 1991 г. Горбачеву докладывал председатель КГБ В.А.Крючков. Горбачев во время командировки в Канаду 17-24.5.1983 </w:t>
      </w:r>
      <w:r>
        <w:rPr>
          <w:rFonts w:ascii="Times New Roman" w:hAnsi="Times New Roman" w:cs="Times New Roman"/>
          <w:color w:val="333333"/>
          <w:sz w:val="28"/>
          <w:szCs w:val="28"/>
          <w:shd w:val="clear" w:color="auto" w:fill="FFFFFF"/>
        </w:rPr>
        <w:lastRenderedPageBreak/>
        <w:t xml:space="preserve">нашел в Яковлеве единомышленника и соратника по борьбе с коммунистической идеологией Советского Союза. Дуумвират Горбачев-Громыко через 42 дня после прихода к власти в СССР 1.6.1985 г. поставил Яковлева на должность начальника отдела пропаганды ЦК КПСС. Через 300 дней Горбачев в марте 1986 г. повысил его до должности члена ЦК КПСС, секретаря по вопросам идеологии, информации и культуры, а через 927 дней он ввел его в состав политбюро двенадцати  высших руководителей СССР. С 26.6.1987 г. Яковлев в политбюро стал членом де-факто правящего триумвирата «Горбачев – Яковлев – </w:t>
      </w:r>
      <w:proofErr w:type="spellStart"/>
      <w:r>
        <w:rPr>
          <w:rFonts w:ascii="Times New Roman" w:hAnsi="Times New Roman" w:cs="Times New Roman"/>
          <w:color w:val="333333"/>
          <w:sz w:val="28"/>
          <w:szCs w:val="28"/>
          <w:shd w:val="clear" w:color="auto" w:fill="FFFFFF"/>
        </w:rPr>
        <w:t>Шеварнадзе</w:t>
      </w:r>
      <w:proofErr w:type="spellEnd"/>
      <w:r>
        <w:rPr>
          <w:rFonts w:ascii="Times New Roman" w:hAnsi="Times New Roman" w:cs="Times New Roman"/>
          <w:color w:val="333333"/>
          <w:sz w:val="28"/>
          <w:szCs w:val="28"/>
          <w:shd w:val="clear" w:color="auto" w:fill="FFFFFF"/>
        </w:rPr>
        <w:t>», в котором каждый являлся завербованным агентом влияния. Горбачев 13.6.2008 г. со специальной задержкой в 20 лет получил военную медаль США «За победу в холодной войне», которую разработали в 1988 году.</w:t>
      </w:r>
      <w:r>
        <w:rPr>
          <w:rFonts w:ascii="Times New Roman" w:hAnsi="Times New Roman" w:cs="Times New Roman"/>
          <w:sz w:val="28"/>
          <w:szCs w:val="28"/>
        </w:rPr>
        <w:t xml:space="preserve"> [3]</w:t>
      </w:r>
      <w:r>
        <w:rPr>
          <w:rFonts w:ascii="Times New Roman" w:hAnsi="Times New Roman" w:cs="Times New Roman"/>
          <w:color w:val="101010"/>
          <w:sz w:val="28"/>
          <w:szCs w:val="28"/>
          <w:shd w:val="clear" w:color="auto" w:fill="FFFFFF"/>
        </w:rPr>
        <w:t xml:space="preserve"> </w:t>
      </w:r>
      <w:r>
        <w:rPr>
          <w:rFonts w:ascii="Times New Roman" w:hAnsi="Times New Roman" w:cs="Times New Roman"/>
          <w:color w:val="333333"/>
          <w:sz w:val="28"/>
          <w:szCs w:val="28"/>
          <w:shd w:val="clear" w:color="auto" w:fill="FFFFFF"/>
        </w:rPr>
        <w:t>На медали надпись «В ознаменовании победы в холодной войне. Долг</w:t>
      </w:r>
      <w:r w:rsidRPr="00B01B43">
        <w:rPr>
          <w:rFonts w:ascii="Times New Roman" w:hAnsi="Times New Roman" w:cs="Times New Roman"/>
          <w:color w:val="333333"/>
          <w:sz w:val="28"/>
          <w:szCs w:val="28"/>
          <w:shd w:val="clear" w:color="auto" w:fill="FFFFFF"/>
          <w:lang w:val="en-US"/>
        </w:rPr>
        <w:t xml:space="preserve">. </w:t>
      </w:r>
      <w:r>
        <w:rPr>
          <w:rFonts w:ascii="Times New Roman" w:hAnsi="Times New Roman" w:cs="Times New Roman"/>
          <w:color w:val="333333"/>
          <w:sz w:val="28"/>
          <w:szCs w:val="28"/>
          <w:shd w:val="clear" w:color="auto" w:fill="FFFFFF"/>
        </w:rPr>
        <w:t>Честь</w:t>
      </w:r>
      <w:r>
        <w:rPr>
          <w:rFonts w:ascii="Times New Roman" w:hAnsi="Times New Roman" w:cs="Times New Roman"/>
          <w:color w:val="333333"/>
          <w:sz w:val="28"/>
          <w:szCs w:val="28"/>
          <w:shd w:val="clear" w:color="auto" w:fill="FFFFFF"/>
          <w:lang w:val="en-US"/>
        </w:rPr>
        <w:t xml:space="preserve">. </w:t>
      </w:r>
      <w:r>
        <w:rPr>
          <w:rFonts w:ascii="Times New Roman" w:hAnsi="Times New Roman" w:cs="Times New Roman"/>
          <w:color w:val="333333"/>
          <w:sz w:val="28"/>
          <w:szCs w:val="28"/>
          <w:shd w:val="clear" w:color="auto" w:fill="FFFFFF"/>
        </w:rPr>
        <w:t>Государство</w:t>
      </w:r>
      <w:r>
        <w:rPr>
          <w:rFonts w:ascii="Times New Roman" w:hAnsi="Times New Roman" w:cs="Times New Roman"/>
          <w:color w:val="333333"/>
          <w:sz w:val="28"/>
          <w:szCs w:val="28"/>
          <w:shd w:val="clear" w:color="auto" w:fill="FFFFFF"/>
          <w:lang w:val="en-US"/>
        </w:rPr>
        <w:t xml:space="preserve">». </w:t>
      </w:r>
      <w:proofErr w:type="gramStart"/>
      <w:r>
        <w:rPr>
          <w:rFonts w:ascii="Times New Roman" w:hAnsi="Times New Roman" w:cs="Times New Roman"/>
          <w:color w:val="333333"/>
          <w:sz w:val="28"/>
          <w:szCs w:val="28"/>
          <w:shd w:val="clear" w:color="auto" w:fill="FFFFFF"/>
          <w:lang w:val="en-US"/>
        </w:rPr>
        <w:t>(Cold war victory commemorative.</w:t>
      </w:r>
      <w:proofErr w:type="gramEnd"/>
      <w:r>
        <w:rPr>
          <w:rFonts w:ascii="Times New Roman" w:hAnsi="Times New Roman" w:cs="Times New Roman"/>
          <w:color w:val="333333"/>
          <w:sz w:val="28"/>
          <w:szCs w:val="28"/>
          <w:shd w:val="clear" w:color="auto" w:fill="FFFFFF"/>
          <w:lang w:val="en-US"/>
        </w:rPr>
        <w:t xml:space="preserve"> </w:t>
      </w:r>
      <w:proofErr w:type="gramStart"/>
      <w:r>
        <w:rPr>
          <w:rFonts w:ascii="Times New Roman" w:hAnsi="Times New Roman" w:cs="Times New Roman"/>
          <w:color w:val="333333"/>
          <w:sz w:val="28"/>
          <w:szCs w:val="28"/>
          <w:shd w:val="clear" w:color="auto" w:fill="FFFFFF"/>
          <w:lang w:val="en-US"/>
        </w:rPr>
        <w:t>Duty.</w:t>
      </w:r>
      <w:proofErr w:type="gramEnd"/>
      <w:r>
        <w:rPr>
          <w:rFonts w:ascii="Times New Roman" w:hAnsi="Times New Roman" w:cs="Times New Roman"/>
          <w:color w:val="333333"/>
          <w:sz w:val="28"/>
          <w:szCs w:val="28"/>
          <w:shd w:val="clear" w:color="auto" w:fill="FFFFFF"/>
          <w:lang w:val="en-US"/>
        </w:rPr>
        <w:t xml:space="preserve"> Honor. </w:t>
      </w:r>
      <w:proofErr w:type="gramStart"/>
      <w:r>
        <w:rPr>
          <w:rFonts w:ascii="Times New Roman" w:hAnsi="Times New Roman" w:cs="Times New Roman"/>
          <w:color w:val="333333"/>
          <w:sz w:val="28"/>
          <w:szCs w:val="28"/>
          <w:shd w:val="clear" w:color="auto" w:fill="FFFFFF"/>
          <w:lang w:val="en-US"/>
        </w:rPr>
        <w:t>Country.).</w:t>
      </w:r>
      <w:proofErr w:type="gramEnd"/>
      <w:r>
        <w:rPr>
          <w:rFonts w:ascii="Times New Roman" w:hAnsi="Times New Roman" w:cs="Times New Roman"/>
          <w:color w:val="333333"/>
          <w:sz w:val="28"/>
          <w:szCs w:val="28"/>
          <w:shd w:val="clear" w:color="auto" w:fill="FFFFFF"/>
          <w:lang w:val="en-US"/>
        </w:rPr>
        <w:t xml:space="preserve"> </w:t>
      </w:r>
      <w:r w:rsidRPr="00B01B43">
        <w:rPr>
          <w:rFonts w:ascii="Times New Roman" w:hAnsi="Times New Roman" w:cs="Times New Roman"/>
          <w:color w:val="333333"/>
          <w:sz w:val="28"/>
          <w:szCs w:val="28"/>
          <w:shd w:val="clear" w:color="auto" w:fill="FFFFFF"/>
        </w:rPr>
        <w:t>(</w:t>
      </w:r>
      <w:proofErr w:type="gramStart"/>
      <w:r>
        <w:rPr>
          <w:rFonts w:ascii="Times New Roman" w:hAnsi="Times New Roman" w:cs="Times New Roman"/>
          <w:color w:val="333333"/>
          <w:sz w:val="28"/>
          <w:szCs w:val="28"/>
          <w:shd w:val="clear" w:color="auto" w:fill="FFFFFF"/>
        </w:rPr>
        <w:t>см</w:t>
      </w:r>
      <w:proofErr w:type="gramEnd"/>
      <w:r w:rsidRPr="00B01B43">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фото</w:t>
      </w:r>
      <w:r w:rsidRPr="00B01B43">
        <w:rPr>
          <w:rFonts w:ascii="Times New Roman" w:hAnsi="Times New Roman" w:cs="Times New Roman"/>
          <w:color w:val="333333"/>
          <w:sz w:val="28"/>
          <w:szCs w:val="28"/>
          <w:shd w:val="clear" w:color="auto" w:fill="FFFFFF"/>
        </w:rPr>
        <w:t xml:space="preserve"> 3, </w:t>
      </w:r>
      <w:r>
        <w:rPr>
          <w:rFonts w:ascii="Times New Roman" w:hAnsi="Times New Roman" w:cs="Times New Roman"/>
          <w:color w:val="333333"/>
          <w:sz w:val="28"/>
          <w:szCs w:val="28"/>
          <w:shd w:val="clear" w:color="auto" w:fill="FFFFFF"/>
        </w:rPr>
        <w:t>в</w:t>
      </w:r>
      <w:r w:rsidRPr="00B01B43">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центре</w:t>
      </w:r>
      <w:r w:rsidRPr="00B01B43">
        <w:rPr>
          <w:rFonts w:ascii="Times New Roman" w:hAnsi="Times New Roman" w:cs="Times New Roman"/>
          <w:color w:val="333333"/>
          <w:sz w:val="28"/>
          <w:szCs w:val="28"/>
          <w:shd w:val="clear" w:color="auto" w:fill="FFFFFF"/>
        </w:rPr>
        <w:t xml:space="preserve">)                                           </w:t>
      </w:r>
    </w:p>
    <w:p w:rsidR="00513DEA" w:rsidRPr="00B01B43"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Фото</w:t>
      </w:r>
      <w:r w:rsidRPr="00B01B43">
        <w:rPr>
          <w:rFonts w:ascii="Times New Roman" w:hAnsi="Times New Roman" w:cs="Times New Roman"/>
          <w:color w:val="333333"/>
          <w:sz w:val="28"/>
          <w:szCs w:val="28"/>
          <w:shd w:val="clear" w:color="auto" w:fill="FFFFFF"/>
        </w:rPr>
        <w:t xml:space="preserve"> 3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sidRPr="00B01B43">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Медали «За победу в холодной войне», «Холодная война».</w:t>
      </w:r>
      <w:r>
        <w:rPr>
          <w:rFonts w:ascii="Times New Roman" w:hAnsi="Times New Roman" w:cs="Times New Roman"/>
          <w:sz w:val="28"/>
          <w:szCs w:val="28"/>
        </w:rPr>
        <w:t xml:space="preserve"> [4]</w:t>
      </w:r>
      <w:r>
        <w:rPr>
          <w:rFonts w:ascii="Times New Roman" w:hAnsi="Times New Roman" w:cs="Times New Roman"/>
          <w:color w:val="333333"/>
          <w:sz w:val="28"/>
          <w:szCs w:val="28"/>
          <w:shd w:val="clear" w:color="auto" w:fill="FFFFFF"/>
        </w:rPr>
        <w:t xml:space="preserve">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shd w:val="clear" w:color="auto" w:fill="FFFFFF"/>
        </w:rPr>
        <w:t xml:space="preserve">        </w:t>
      </w:r>
      <w:r>
        <w:rPr>
          <w:rFonts w:ascii="Times New Roman" w:hAnsi="Times New Roman" w:cs="Times New Roman"/>
          <w:noProof/>
          <w:color w:val="333333"/>
          <w:sz w:val="28"/>
          <w:szCs w:val="28"/>
          <w:shd w:val="clear" w:color="auto" w:fill="FFFFFF"/>
        </w:rPr>
        <w:drawing>
          <wp:inline distT="0" distB="0" distL="0" distR="0">
            <wp:extent cx="2105025" cy="2743200"/>
            <wp:effectExtent l="19050" t="0" r="9525" b="0"/>
            <wp:docPr id="5" name="Рисунок 5" descr="Горби 13.6.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орби 13.6.2008"/>
                    <pic:cNvPicPr>
                      <a:picLocks noChangeAspect="1" noChangeArrowheads="1"/>
                    </pic:cNvPicPr>
                  </pic:nvPicPr>
                  <pic:blipFill>
                    <a:blip r:embed="rId8">
                      <a:lum bright="18000" contrast="16000"/>
                    </a:blip>
                    <a:srcRect/>
                    <a:stretch>
                      <a:fillRect/>
                    </a:stretch>
                  </pic:blipFill>
                  <pic:spPr bwMode="auto">
                    <a:xfrm>
                      <a:off x="0" y="0"/>
                      <a:ext cx="2105025" cy="2743200"/>
                    </a:xfrm>
                    <a:prstGeom prst="rect">
                      <a:avLst/>
                    </a:prstGeom>
                    <a:noFill/>
                    <a:ln w="9525">
                      <a:noFill/>
                      <a:miter lim="800000"/>
                      <a:headEnd/>
                      <a:tailEnd/>
                    </a:ln>
                  </pic:spPr>
                </pic:pic>
              </a:graphicData>
            </a:graphic>
          </wp:inline>
        </w:drawing>
      </w:r>
      <w:r>
        <w:rPr>
          <w:rFonts w:ascii="Times New Roman" w:hAnsi="Times New Roman" w:cs="Times New Roman"/>
          <w:noProof/>
          <w:color w:val="333333"/>
          <w:sz w:val="28"/>
          <w:szCs w:val="28"/>
          <w:shd w:val="clear" w:color="auto" w:fill="FFFFFF"/>
        </w:rPr>
        <w:t xml:space="preserve">  </w:t>
      </w:r>
      <w:r>
        <w:rPr>
          <w:rFonts w:ascii="Times New Roman" w:hAnsi="Times New Roman" w:cs="Times New Roman"/>
          <w:noProof/>
          <w:color w:val="333333"/>
          <w:sz w:val="28"/>
          <w:szCs w:val="28"/>
          <w:shd w:val="clear" w:color="auto" w:fill="FFFFFF"/>
        </w:rPr>
        <w:drawing>
          <wp:inline distT="0" distB="0" distL="0" distR="0">
            <wp:extent cx="1371600" cy="2714625"/>
            <wp:effectExtent l="19050" t="0" r="0" b="0"/>
            <wp:docPr id="6" name="Рисунок 6" descr="Медаль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едаль 2"/>
                    <pic:cNvPicPr>
                      <a:picLocks noChangeAspect="1" noChangeArrowheads="1"/>
                    </pic:cNvPicPr>
                  </pic:nvPicPr>
                  <pic:blipFill>
                    <a:blip r:embed="rId9">
                      <a:lum bright="16000" contrast="44000"/>
                    </a:blip>
                    <a:srcRect/>
                    <a:stretch>
                      <a:fillRect/>
                    </a:stretch>
                  </pic:blipFill>
                  <pic:spPr bwMode="auto">
                    <a:xfrm>
                      <a:off x="0" y="0"/>
                      <a:ext cx="1371600" cy="2714625"/>
                    </a:xfrm>
                    <a:prstGeom prst="rect">
                      <a:avLst/>
                    </a:prstGeom>
                    <a:noFill/>
                    <a:ln w="9525">
                      <a:noFill/>
                      <a:miter lim="800000"/>
                      <a:headEnd/>
                      <a:tailEnd/>
                    </a:ln>
                  </pic:spPr>
                </pic:pic>
              </a:graphicData>
            </a:graphic>
          </wp:inline>
        </w:drawing>
      </w:r>
      <w:r>
        <w:rPr>
          <w:rFonts w:ascii="Times New Roman" w:hAnsi="Times New Roman" w:cs="Times New Roman"/>
          <w:noProof/>
          <w:color w:val="333333"/>
          <w:sz w:val="28"/>
          <w:szCs w:val="28"/>
          <w:shd w:val="clear" w:color="auto" w:fill="FFFFFF"/>
        </w:rPr>
        <w:t xml:space="preserve"> </w:t>
      </w:r>
      <w:r>
        <w:rPr>
          <w:rFonts w:ascii="Times New Roman" w:hAnsi="Times New Roman" w:cs="Times New Roman"/>
          <w:noProof/>
          <w:color w:val="333333"/>
          <w:sz w:val="28"/>
          <w:szCs w:val="28"/>
          <w:shd w:val="clear" w:color="auto" w:fill="FFFFFF"/>
        </w:rPr>
        <w:drawing>
          <wp:inline distT="0" distB="0" distL="0" distR="0">
            <wp:extent cx="1447800" cy="2714625"/>
            <wp:effectExtent l="19050" t="0" r="0" b="0"/>
            <wp:docPr id="7" name="Рисунок 4" descr="Медаль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Медаль 5"/>
                    <pic:cNvPicPr>
                      <a:picLocks noChangeAspect="1" noChangeArrowheads="1"/>
                    </pic:cNvPicPr>
                  </pic:nvPicPr>
                  <pic:blipFill>
                    <a:blip r:embed="rId10">
                      <a:lum bright="8000" contrast="-6000"/>
                    </a:blip>
                    <a:srcRect/>
                    <a:stretch>
                      <a:fillRect/>
                    </a:stretch>
                  </pic:blipFill>
                  <pic:spPr bwMode="auto">
                    <a:xfrm>
                      <a:off x="0" y="0"/>
                      <a:ext cx="1447800" cy="2714625"/>
                    </a:xfrm>
                    <a:prstGeom prst="rect">
                      <a:avLst/>
                    </a:prstGeom>
                    <a:noFill/>
                    <a:ln w="9525">
                      <a:noFill/>
                      <a:miter lim="800000"/>
                      <a:headEnd/>
                      <a:tailEnd/>
                    </a:ln>
                  </pic:spPr>
                </pic:pic>
              </a:graphicData>
            </a:graphic>
          </wp:inline>
        </w:drawing>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В описании награды Горбачева указано, что ее вручают «</w:t>
      </w:r>
      <w:r>
        <w:rPr>
          <w:rFonts w:ascii="Times New Roman" w:hAnsi="Times New Roman" w:cs="Times New Roman"/>
          <w:color w:val="333333"/>
          <w:sz w:val="28"/>
          <w:szCs w:val="28"/>
          <w:u w:val="single"/>
          <w:shd w:val="clear" w:color="auto" w:fill="FFFFFF"/>
        </w:rPr>
        <w:t>за военную службу</w:t>
      </w:r>
      <w:r>
        <w:rPr>
          <w:rFonts w:ascii="Times New Roman" w:hAnsi="Times New Roman" w:cs="Times New Roman"/>
          <w:color w:val="333333"/>
          <w:sz w:val="28"/>
          <w:szCs w:val="28"/>
          <w:shd w:val="clear" w:color="auto" w:fill="FFFFFF"/>
        </w:rPr>
        <w:t>» (</w:t>
      </w:r>
      <w:r>
        <w:rPr>
          <w:rFonts w:ascii="Times New Roman" w:hAnsi="Times New Roman" w:cs="Times New Roman"/>
          <w:color w:val="333333"/>
          <w:sz w:val="28"/>
          <w:szCs w:val="28"/>
          <w:shd w:val="clear" w:color="auto" w:fill="FFFFFF"/>
          <w:lang w:val="en-US"/>
        </w:rPr>
        <w:t>military</w:t>
      </w:r>
      <w:r w:rsidRPr="00513DEA">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service</w:t>
      </w:r>
      <w:r w:rsidRPr="00513DEA">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medal</w:t>
      </w:r>
      <w:r>
        <w:rPr>
          <w:rFonts w:ascii="Times New Roman" w:hAnsi="Times New Roman" w:cs="Times New Roman"/>
          <w:color w:val="333333"/>
          <w:sz w:val="28"/>
          <w:szCs w:val="28"/>
          <w:shd w:val="clear" w:color="auto" w:fill="FFFFFF"/>
        </w:rPr>
        <w:t>) на Соединенные Штаты.</w:t>
      </w:r>
      <w:r>
        <w:rPr>
          <w:rFonts w:ascii="Times New Roman" w:hAnsi="Times New Roman" w:cs="Times New Roman"/>
          <w:sz w:val="28"/>
          <w:szCs w:val="28"/>
        </w:rPr>
        <w:t xml:space="preserve"> [5]</w:t>
      </w:r>
      <w:r>
        <w:rPr>
          <w:rFonts w:ascii="Times New Roman" w:hAnsi="Times New Roman" w:cs="Times New Roman"/>
          <w:color w:val="101010"/>
          <w:sz w:val="28"/>
          <w:szCs w:val="28"/>
          <w:shd w:val="clear" w:color="auto" w:fill="FFFFFF"/>
        </w:rPr>
        <w:t xml:space="preserve"> Медаль дали за реализацию политики капитуляции СССР перед США. В 1988 г. Горбачев </w:t>
      </w:r>
      <w:r>
        <w:rPr>
          <w:rFonts w:ascii="Times New Roman" w:hAnsi="Times New Roman" w:cs="Times New Roman"/>
          <w:color w:val="101010"/>
          <w:sz w:val="28"/>
          <w:szCs w:val="28"/>
          <w:shd w:val="clear" w:color="auto" w:fill="FFFFFF"/>
        </w:rPr>
        <w:lastRenderedPageBreak/>
        <w:t xml:space="preserve">начал секретные переговоры об объединении Германии. По его указанию 15.4.1988 г. в Женеве </w:t>
      </w:r>
      <w:proofErr w:type="spellStart"/>
      <w:r>
        <w:rPr>
          <w:rFonts w:ascii="Times New Roman" w:hAnsi="Times New Roman" w:cs="Times New Roman"/>
          <w:color w:val="101010"/>
          <w:sz w:val="28"/>
          <w:szCs w:val="28"/>
          <w:shd w:val="clear" w:color="auto" w:fill="FFFFFF"/>
        </w:rPr>
        <w:t>Шеварнадзе</w:t>
      </w:r>
      <w:proofErr w:type="spellEnd"/>
      <w:r>
        <w:rPr>
          <w:rFonts w:ascii="Times New Roman" w:hAnsi="Times New Roman" w:cs="Times New Roman"/>
          <w:color w:val="101010"/>
          <w:sz w:val="28"/>
          <w:szCs w:val="28"/>
          <w:shd w:val="clear" w:color="auto" w:fill="FFFFFF"/>
        </w:rPr>
        <w:t xml:space="preserve"> подписал соглашения о выводе войск СССР из Афганистана, где ЦРУ с апреля 1978 г. наемниками 90 стран вело войну, скрытую кодом «операция Циклон». Договоренность Горбачева с Западом привела к подписанию Кубой в декабре 1988 г. соглашения о выводе ее 55 тыс. солдат из Анголы, где ЦРУ с 1975 г. вело войну наемниками и войсками ЮАР. И</w:t>
      </w:r>
      <w:r>
        <w:rPr>
          <w:rFonts w:ascii="Times New Roman" w:hAnsi="Times New Roman" w:cs="Times New Roman"/>
          <w:color w:val="333333"/>
          <w:sz w:val="28"/>
          <w:szCs w:val="28"/>
          <w:shd w:val="clear" w:color="auto" w:fill="FFFFFF"/>
        </w:rPr>
        <w:t xml:space="preserve">деологическую победу капиталистической идеологии в холодной войне показала статья члена политбюро Яковлева 5.4.1988 г. в газете «Правда», осуждавшая преподавателя Нину Андрееву за ее письмо в газету против либерализма и поддержку социализма. Юридическую победу капитализма в СССР показало принятие 26.5.1988 г. закона «О кооперации», разрешившего частное предпринимательство. В Польше 27.9.1988 г. новое правительство также ввело капитализм, создало коммерческие банки, кооперативные предприятия, реализовало финансовую политику либерализма, отказалось от поддержания цен государством. СССР и его союзники капитулировали в холодной войне, и поэтому в честь этой победы США в 1988 г. разработали военную медаль, факт о награждения Горбачева которой СМИ и энциклопедия </w:t>
      </w:r>
      <w:proofErr w:type="spellStart"/>
      <w:r>
        <w:rPr>
          <w:rFonts w:ascii="Times New Roman" w:hAnsi="Times New Roman" w:cs="Times New Roman"/>
          <w:color w:val="333333"/>
          <w:sz w:val="28"/>
          <w:szCs w:val="28"/>
          <w:shd w:val="clear" w:color="auto" w:fill="FFFFFF"/>
        </w:rPr>
        <w:t>Википедия</w:t>
      </w:r>
      <w:proofErr w:type="spellEnd"/>
      <w:r>
        <w:rPr>
          <w:rFonts w:ascii="Times New Roman" w:hAnsi="Times New Roman" w:cs="Times New Roman"/>
          <w:color w:val="333333"/>
          <w:sz w:val="28"/>
          <w:szCs w:val="28"/>
          <w:shd w:val="clear" w:color="auto" w:fill="FFFFFF"/>
        </w:rPr>
        <w:t xml:space="preserve"> блокировали (21.11.2025). Есть другая медаль США для гражданских лиц с надписью: «Холодная война.// В ознаменовании ваших заслуг», которую разработали по запросу сенатора </w:t>
      </w:r>
      <w:proofErr w:type="spellStart"/>
      <w:r>
        <w:rPr>
          <w:rFonts w:ascii="Times New Roman" w:hAnsi="Times New Roman" w:cs="Times New Roman"/>
          <w:color w:val="333333"/>
          <w:sz w:val="28"/>
          <w:szCs w:val="28"/>
          <w:shd w:val="clear" w:color="auto" w:fill="FFFFFF"/>
        </w:rPr>
        <w:t>Хиллари</w:t>
      </w:r>
      <w:proofErr w:type="spellEnd"/>
      <w:r>
        <w:rPr>
          <w:rFonts w:ascii="Times New Roman" w:hAnsi="Times New Roman" w:cs="Times New Roman"/>
          <w:color w:val="333333"/>
          <w:sz w:val="28"/>
          <w:szCs w:val="28"/>
          <w:shd w:val="clear" w:color="auto" w:fill="FFFFFF"/>
        </w:rPr>
        <w:t xml:space="preserve"> Клинтон 12.11.2003  г. (см. фото 3, справа)  СМИ маскируют  медаль Горбачева «За победу в холодной войне» </w:t>
      </w:r>
      <w:proofErr w:type="spellStart"/>
      <w:r>
        <w:rPr>
          <w:rFonts w:ascii="Times New Roman" w:hAnsi="Times New Roman" w:cs="Times New Roman"/>
          <w:color w:val="333333"/>
          <w:sz w:val="28"/>
          <w:szCs w:val="28"/>
          <w:shd w:val="clear" w:color="auto" w:fill="FFFFFF"/>
        </w:rPr>
        <w:t>пейоративом</w:t>
      </w:r>
      <w:proofErr w:type="spellEnd"/>
      <w:r>
        <w:rPr>
          <w:rFonts w:ascii="Times New Roman" w:hAnsi="Times New Roman" w:cs="Times New Roman"/>
          <w:color w:val="333333"/>
          <w:sz w:val="28"/>
          <w:szCs w:val="28"/>
          <w:shd w:val="clear" w:color="auto" w:fill="FFFFFF"/>
        </w:rPr>
        <w:t xml:space="preserve"> «медаль Свободы», которую ему вручили вместе с 100000 долларов 13.6.2008 года. Размер этой медали из золота в три раза больше военной медали, и ее носят на ленте, одетой на шею.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Элита англосаксов сделала другого агента влияния </w:t>
      </w:r>
      <w:proofErr w:type="spellStart"/>
      <w:r>
        <w:rPr>
          <w:rFonts w:ascii="Times New Roman" w:hAnsi="Times New Roman" w:cs="Times New Roman"/>
          <w:color w:val="333333"/>
          <w:sz w:val="28"/>
          <w:szCs w:val="28"/>
          <w:shd w:val="clear" w:color="auto" w:fill="FFFFFF"/>
        </w:rPr>
        <w:t>Шеварнадзе</w:t>
      </w:r>
      <w:proofErr w:type="spellEnd"/>
      <w:r>
        <w:rPr>
          <w:rFonts w:ascii="Times New Roman" w:hAnsi="Times New Roman" w:cs="Times New Roman"/>
          <w:color w:val="333333"/>
          <w:sz w:val="28"/>
          <w:szCs w:val="28"/>
          <w:shd w:val="clear" w:color="auto" w:fill="FFFFFF"/>
        </w:rPr>
        <w:t xml:space="preserve"> высшим рыцарем Британии, дала ему </w:t>
      </w:r>
      <w:r w:rsidRPr="00513DEA">
        <w:rPr>
          <w:rStyle w:val="a7"/>
          <w:rFonts w:ascii="Times New Roman" w:hAnsi="Times New Roman" w:cs="Times New Roman"/>
          <w:b w:val="0"/>
          <w:color w:val="333333"/>
          <w:sz w:val="28"/>
          <w:szCs w:val="28"/>
          <w:shd w:val="clear" w:color="auto" w:fill="FFFFFF"/>
        </w:rPr>
        <w:t>Большой крест ордена Святого Михаила и Святого Георгия</w:t>
      </w:r>
      <w:r>
        <w:rPr>
          <w:rFonts w:ascii="Times New Roman" w:hAnsi="Times New Roman" w:cs="Times New Roman"/>
          <w:color w:val="333333"/>
          <w:sz w:val="28"/>
          <w:szCs w:val="28"/>
          <w:shd w:val="clear" w:color="auto" w:fill="FFFFFF"/>
        </w:rPr>
        <w:t xml:space="preserve"> - знак первого класса британского рыцарского ордена</w:t>
      </w:r>
      <w:r>
        <w:rPr>
          <w:rStyle w:val="a7"/>
          <w:rFonts w:ascii="Times New Roman" w:hAnsi="Times New Roman" w:cs="Times New Roman"/>
          <w:color w:val="333333"/>
          <w:sz w:val="28"/>
          <w:szCs w:val="28"/>
          <w:shd w:val="clear" w:color="auto" w:fill="FFFFFF"/>
        </w:rPr>
        <w:t>.</w:t>
      </w:r>
      <w:r>
        <w:rPr>
          <w:rFonts w:ascii="Times New Roman" w:hAnsi="Times New Roman" w:cs="Times New Roman"/>
          <w:color w:val="333333"/>
          <w:sz w:val="28"/>
          <w:szCs w:val="28"/>
          <w:shd w:val="clear" w:color="auto" w:fill="FFFFFF"/>
        </w:rPr>
        <w:t xml:space="preserve">  Яковлева сделали почетным доктором британских университетов </w:t>
      </w:r>
      <w:proofErr w:type="spellStart"/>
      <w:r>
        <w:rPr>
          <w:rFonts w:ascii="Times New Roman" w:hAnsi="Times New Roman" w:cs="Times New Roman"/>
          <w:color w:val="333333"/>
          <w:sz w:val="28"/>
          <w:szCs w:val="28"/>
          <w:shd w:val="clear" w:color="auto" w:fill="FFFFFF"/>
        </w:rPr>
        <w:t>Дарем</w:t>
      </w:r>
      <w:proofErr w:type="spellEnd"/>
      <w:r>
        <w:rPr>
          <w:rFonts w:ascii="Times New Roman" w:hAnsi="Times New Roman" w:cs="Times New Roman"/>
          <w:color w:val="333333"/>
          <w:sz w:val="28"/>
          <w:szCs w:val="28"/>
          <w:shd w:val="clear" w:color="auto" w:fill="FFFFFF"/>
        </w:rPr>
        <w:t xml:space="preserve"> и </w:t>
      </w:r>
      <w:proofErr w:type="spellStart"/>
      <w:r>
        <w:rPr>
          <w:rFonts w:ascii="Times New Roman" w:hAnsi="Times New Roman" w:cs="Times New Roman"/>
          <w:color w:val="333333"/>
          <w:sz w:val="28"/>
          <w:szCs w:val="28"/>
          <w:shd w:val="clear" w:color="auto" w:fill="FFFFFF"/>
        </w:rPr>
        <w:t>Эксетер</w:t>
      </w:r>
      <w:proofErr w:type="spellEnd"/>
      <w:r>
        <w:rPr>
          <w:rFonts w:ascii="Times New Roman" w:hAnsi="Times New Roman" w:cs="Times New Roman"/>
          <w:color w:val="333333"/>
          <w:sz w:val="28"/>
          <w:szCs w:val="28"/>
          <w:shd w:val="clear" w:color="auto" w:fill="FFFFFF"/>
        </w:rPr>
        <w:t xml:space="preserve">, исследующих Россию, имеющих программы подготовки магистров </w:t>
      </w:r>
      <w:r>
        <w:rPr>
          <w:rFonts w:ascii="Times New Roman" w:hAnsi="Times New Roman" w:cs="Times New Roman"/>
          <w:color w:val="333333"/>
          <w:sz w:val="28"/>
          <w:szCs w:val="28"/>
          <w:shd w:val="clear" w:color="auto" w:fill="FFFFFF"/>
        </w:rPr>
        <w:lastRenderedPageBreak/>
        <w:t xml:space="preserve">по культуре России. </w:t>
      </w:r>
      <w:proofErr w:type="spellStart"/>
      <w:r>
        <w:rPr>
          <w:rFonts w:ascii="Times New Roman" w:hAnsi="Times New Roman" w:cs="Times New Roman"/>
          <w:color w:val="333333"/>
          <w:sz w:val="28"/>
          <w:szCs w:val="28"/>
          <w:shd w:val="clear" w:color="auto" w:fill="FFFFFF"/>
        </w:rPr>
        <w:t>Дарем</w:t>
      </w:r>
      <w:proofErr w:type="spellEnd"/>
      <w:r>
        <w:rPr>
          <w:rFonts w:ascii="Times New Roman" w:hAnsi="Times New Roman" w:cs="Times New Roman"/>
          <w:color w:val="333333"/>
          <w:sz w:val="28"/>
          <w:szCs w:val="28"/>
          <w:shd w:val="clear" w:color="auto" w:fill="FFFFFF"/>
        </w:rPr>
        <w:t xml:space="preserve"> вместе с Йельским университетом входит в 12 ВУЗов проекта «Вера и глобализация» (</w:t>
      </w:r>
      <w:r>
        <w:rPr>
          <w:rFonts w:ascii="Times New Roman" w:hAnsi="Times New Roman" w:cs="Times New Roman"/>
          <w:color w:val="333333"/>
          <w:sz w:val="28"/>
          <w:szCs w:val="28"/>
          <w:shd w:val="clear" w:color="auto" w:fill="FFFFFF"/>
          <w:lang w:val="en-US"/>
        </w:rPr>
        <w:t>Faith</w:t>
      </w:r>
      <w:r w:rsidRPr="00513DEA">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and</w:t>
      </w:r>
      <w:r w:rsidRPr="00513DEA">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Globalization</w:t>
      </w:r>
      <w:r w:rsidRPr="00513DEA">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Initiative</w:t>
      </w:r>
      <w:r>
        <w:rPr>
          <w:rFonts w:ascii="Times New Roman" w:hAnsi="Times New Roman" w:cs="Times New Roman"/>
          <w:color w:val="333333"/>
          <w:sz w:val="28"/>
          <w:szCs w:val="28"/>
          <w:shd w:val="clear" w:color="auto" w:fill="FFFFFF"/>
        </w:rPr>
        <w:t xml:space="preserve">). На должность  канцлера университета </w:t>
      </w:r>
      <w:proofErr w:type="spellStart"/>
      <w:r>
        <w:rPr>
          <w:rFonts w:ascii="Times New Roman" w:hAnsi="Times New Roman" w:cs="Times New Roman"/>
          <w:color w:val="333333"/>
          <w:sz w:val="28"/>
          <w:szCs w:val="28"/>
          <w:shd w:val="clear" w:color="auto" w:fill="FFFFFF"/>
        </w:rPr>
        <w:t>Дарем</w:t>
      </w:r>
      <w:proofErr w:type="spellEnd"/>
      <w:r>
        <w:rPr>
          <w:rFonts w:ascii="Times New Roman" w:hAnsi="Times New Roman" w:cs="Times New Roman"/>
          <w:color w:val="333333"/>
          <w:sz w:val="28"/>
          <w:szCs w:val="28"/>
          <w:shd w:val="clear" w:color="auto" w:fill="FFFFFF"/>
        </w:rPr>
        <w:t xml:space="preserve"> 29.6.2023 г. поставили ведущего эксперта по России, старшего исследователя Института </w:t>
      </w:r>
      <w:proofErr w:type="spellStart"/>
      <w:r>
        <w:rPr>
          <w:rFonts w:ascii="Times New Roman" w:hAnsi="Times New Roman" w:cs="Times New Roman"/>
          <w:color w:val="333333"/>
          <w:sz w:val="28"/>
          <w:szCs w:val="28"/>
          <w:shd w:val="clear" w:color="auto" w:fill="FFFFFF"/>
        </w:rPr>
        <w:t>Брукингс</w:t>
      </w:r>
      <w:proofErr w:type="spellEnd"/>
      <w:r>
        <w:rPr>
          <w:rFonts w:ascii="Times New Roman" w:hAnsi="Times New Roman" w:cs="Times New Roman"/>
          <w:color w:val="333333"/>
          <w:sz w:val="28"/>
          <w:szCs w:val="28"/>
          <w:shd w:val="clear" w:color="auto" w:fill="FFFFFF"/>
        </w:rPr>
        <w:t xml:space="preserve"> полковника ЦРУ </w:t>
      </w:r>
      <w:proofErr w:type="spellStart"/>
      <w:r>
        <w:rPr>
          <w:rFonts w:ascii="Times New Roman" w:hAnsi="Times New Roman" w:cs="Times New Roman"/>
          <w:color w:val="333333"/>
          <w:sz w:val="28"/>
          <w:szCs w:val="28"/>
          <w:shd w:val="clear" w:color="auto" w:fill="FFFFFF"/>
        </w:rPr>
        <w:t>Фиону</w:t>
      </w:r>
      <w:proofErr w:type="spellEnd"/>
      <w:r>
        <w:rPr>
          <w:rFonts w:ascii="Times New Roman" w:hAnsi="Times New Roman" w:cs="Times New Roman"/>
          <w:color w:val="333333"/>
          <w:sz w:val="28"/>
          <w:szCs w:val="28"/>
          <w:shd w:val="clear" w:color="auto" w:fill="FFFFFF"/>
        </w:rPr>
        <w:t xml:space="preserve"> Хилл, которую завербовали во время ее учебы в Шотландии.</w:t>
      </w:r>
      <w:r>
        <w:rPr>
          <w:rFonts w:ascii="Times New Roman" w:hAnsi="Times New Roman" w:cs="Times New Roman"/>
          <w:sz w:val="28"/>
          <w:szCs w:val="28"/>
        </w:rPr>
        <w:t xml:space="preserve"> [6]</w:t>
      </w:r>
      <w:r>
        <w:rPr>
          <w:rFonts w:ascii="Times New Roman" w:hAnsi="Times New Roman" w:cs="Times New Roman"/>
          <w:color w:val="333333"/>
          <w:sz w:val="28"/>
          <w:szCs w:val="28"/>
          <w:shd w:val="clear" w:color="auto" w:fill="FFFFFF"/>
        </w:rPr>
        <w:t xml:space="preserve">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ЦРУ использовало Яковлева втемную, поскольку ему не сообщили долгосрочную цель борьбы против коммунистической идеологии - разрушение СССР. Руководителю идеологического управления ЦК КПСС Яковлеву подчинялось телевидение, все печатные СМИ с миллионными тиражами, директора издательств, союз писателей, директора киностудий, работники культуры. Яковлев в мае 1986 г. назначил редактором главного еженедельного журнала СССР «Огонек» с тиражом 1,5 млн. экземпляров агента влияния и украинского националиста В.Коротича, писавшего на украинском языке, редактировавшего журналы на украинском языке (1966-1985), который провел в журнале «Огонек» (1987-1991) кампанию борьбы с коммунистической идеологией, замаскированную </w:t>
      </w:r>
      <w:proofErr w:type="spellStart"/>
      <w:r>
        <w:rPr>
          <w:rFonts w:ascii="Times New Roman" w:hAnsi="Times New Roman" w:cs="Times New Roman"/>
          <w:color w:val="333333"/>
          <w:sz w:val="28"/>
          <w:szCs w:val="28"/>
          <w:shd w:val="clear" w:color="auto" w:fill="FFFFFF"/>
        </w:rPr>
        <w:t>пейоративом</w:t>
      </w:r>
      <w:proofErr w:type="spellEnd"/>
      <w:r>
        <w:rPr>
          <w:rFonts w:ascii="Times New Roman" w:hAnsi="Times New Roman" w:cs="Times New Roman"/>
          <w:color w:val="333333"/>
          <w:sz w:val="28"/>
          <w:szCs w:val="28"/>
          <w:shd w:val="clear" w:color="auto" w:fill="FFFFFF"/>
        </w:rPr>
        <w:t xml:space="preserve"> «борьба со сталинизмом». Важным орудием борьбы с коммунистической идеологией стал редактор газеты «Московские новости», который в 1988 г. опубликовал свою критику статьи Н.Андреевой, которая поддерживала социализм, выступала против показа Сталина только в черном свете. </w:t>
      </w:r>
    </w:p>
    <w:p w:rsidR="00513DEA" w:rsidRDefault="00513DEA" w:rsidP="00513DEA">
      <w:pPr>
        <w:spacing w:line="360" w:lineRule="auto"/>
        <w:jc w:val="both"/>
        <w:rPr>
          <w:rFonts w:ascii="Times New Roman" w:hAnsi="Times New Roman" w:cs="Times New Roman"/>
          <w:sz w:val="28"/>
          <w:szCs w:val="28"/>
        </w:rPr>
      </w:pPr>
      <w:r>
        <w:rPr>
          <w:rFonts w:ascii="Times New Roman" w:hAnsi="Times New Roman" w:cs="Times New Roman"/>
          <w:color w:val="333333"/>
          <w:sz w:val="28"/>
          <w:szCs w:val="28"/>
          <w:shd w:val="clear" w:color="auto" w:fill="FFFFFF"/>
        </w:rPr>
        <w:t xml:space="preserve">        Содержание операции по изменению идеологии СССР на либерализм заключалась в отказе от коммунистических ценностей (братство, равенство, социальная справедливость, бесплатное образование, бесплатная медицина). Их заменили главными де-факто ценностями либерализма – личным обогащением, сексом, извращениями ЛГБТ. В 1992-1998 гг. «Канал 24» в телеэфире  Москвы круглосуточно ретранслировал американскую пропаганду компании </w:t>
      </w:r>
      <w:proofErr w:type="spellStart"/>
      <w:r>
        <w:rPr>
          <w:rFonts w:ascii="Times New Roman" w:hAnsi="Times New Roman" w:cs="Times New Roman"/>
          <w:color w:val="333333"/>
          <w:sz w:val="28"/>
          <w:szCs w:val="28"/>
          <w:shd w:val="clear" w:color="auto" w:fill="FFFFFF"/>
        </w:rPr>
        <w:t>Си-Эн-Эн</w:t>
      </w:r>
      <w:proofErr w:type="spellEnd"/>
      <w:r>
        <w:rPr>
          <w:rFonts w:ascii="Times New Roman" w:hAnsi="Times New Roman" w:cs="Times New Roman"/>
          <w:color w:val="333333"/>
          <w:sz w:val="28"/>
          <w:szCs w:val="28"/>
          <w:shd w:val="clear" w:color="auto" w:fill="FFFFFF"/>
        </w:rPr>
        <w:t xml:space="preserve">. С марта 1998 г. этот канал ретранслировал каналы Би-Би-Си, </w:t>
      </w:r>
      <w:proofErr w:type="spellStart"/>
      <w:r>
        <w:rPr>
          <w:rFonts w:ascii="Times New Roman" w:hAnsi="Times New Roman" w:cs="Times New Roman"/>
          <w:color w:val="333333"/>
          <w:sz w:val="28"/>
          <w:szCs w:val="28"/>
          <w:shd w:val="clear" w:color="auto" w:fill="FFFFFF"/>
        </w:rPr>
        <w:t>Блумберг</w:t>
      </w:r>
      <w:proofErr w:type="spellEnd"/>
      <w:r>
        <w:rPr>
          <w:rFonts w:ascii="Times New Roman" w:hAnsi="Times New Roman" w:cs="Times New Roman"/>
          <w:color w:val="333333"/>
          <w:sz w:val="28"/>
          <w:szCs w:val="28"/>
          <w:shd w:val="clear" w:color="auto" w:fill="FFFFFF"/>
        </w:rPr>
        <w:t xml:space="preserve"> отчасти с русским переводом. В 1991-1996 гг. московской телекомпанией РЕН-ТВ де-факто владела американская </w:t>
      </w:r>
      <w:r>
        <w:rPr>
          <w:rFonts w:ascii="Times New Roman" w:hAnsi="Times New Roman" w:cs="Times New Roman"/>
          <w:color w:val="333333"/>
          <w:sz w:val="28"/>
          <w:szCs w:val="28"/>
          <w:shd w:val="clear" w:color="auto" w:fill="FFFFFF"/>
        </w:rPr>
        <w:lastRenderedPageBreak/>
        <w:t xml:space="preserve">компания </w:t>
      </w:r>
      <w:proofErr w:type="spellStart"/>
      <w:r>
        <w:rPr>
          <w:rFonts w:ascii="Times New Roman" w:hAnsi="Times New Roman" w:cs="Times New Roman"/>
          <w:color w:val="333333"/>
          <w:sz w:val="28"/>
          <w:szCs w:val="28"/>
          <w:shd w:val="clear" w:color="auto" w:fill="FFFFFF"/>
        </w:rPr>
        <w:t>КонокоФилпс</w:t>
      </w:r>
      <w:proofErr w:type="spellEnd"/>
      <w:r>
        <w:rPr>
          <w:rFonts w:ascii="Times New Roman" w:hAnsi="Times New Roman" w:cs="Times New Roman"/>
          <w:color w:val="333333"/>
          <w:sz w:val="28"/>
          <w:szCs w:val="28"/>
          <w:shd w:val="clear" w:color="auto" w:fill="FFFFFF"/>
        </w:rPr>
        <w:t>, имевшая блокирующий пакет акций номинального владельца РЕН-ТВ – компании «</w:t>
      </w:r>
      <w:proofErr w:type="spellStart"/>
      <w:r>
        <w:rPr>
          <w:rFonts w:ascii="Times New Roman" w:hAnsi="Times New Roman" w:cs="Times New Roman"/>
          <w:color w:val="333333"/>
          <w:sz w:val="28"/>
          <w:szCs w:val="28"/>
          <w:shd w:val="clear" w:color="auto" w:fill="FFFFFF"/>
        </w:rPr>
        <w:t>Лукойл</w:t>
      </w:r>
      <w:proofErr w:type="spellEnd"/>
      <w:r>
        <w:rPr>
          <w:rFonts w:ascii="Times New Roman" w:hAnsi="Times New Roman" w:cs="Times New Roman"/>
          <w:color w:val="333333"/>
          <w:sz w:val="28"/>
          <w:szCs w:val="28"/>
          <w:shd w:val="clear" w:color="auto" w:fill="FFFFFF"/>
        </w:rPr>
        <w:t xml:space="preserve">». Эта телевизионная компания делала программы для первого канала телевидения, а с 1.1.1997 г. она стала самостоятельным телеканалом </w:t>
      </w:r>
      <w:r>
        <w:rPr>
          <w:rFonts w:ascii="Times New Roman" w:hAnsi="Times New Roman" w:cs="Times New Roman"/>
          <w:color w:val="333333"/>
          <w:sz w:val="28"/>
          <w:szCs w:val="28"/>
          <w:shd w:val="clear" w:color="auto" w:fill="FFFFFF"/>
          <w:lang w:val="en-US"/>
        </w:rPr>
        <w:t>REN</w:t>
      </w:r>
      <w:r>
        <w:rPr>
          <w:rFonts w:ascii="Times New Roman" w:hAnsi="Times New Roman" w:cs="Times New Roman"/>
          <w:color w:val="333333"/>
          <w:sz w:val="28"/>
          <w:szCs w:val="28"/>
          <w:shd w:val="clear" w:color="auto" w:fill="FFFFFF"/>
        </w:rPr>
        <w:t>-</w:t>
      </w:r>
      <w:r>
        <w:rPr>
          <w:rFonts w:ascii="Times New Roman" w:hAnsi="Times New Roman" w:cs="Times New Roman"/>
          <w:color w:val="333333"/>
          <w:sz w:val="28"/>
          <w:szCs w:val="28"/>
          <w:shd w:val="clear" w:color="auto" w:fill="FFFFFF"/>
          <w:lang w:val="en-US"/>
        </w:rPr>
        <w:t>TV</w:t>
      </w:r>
      <w:r>
        <w:rPr>
          <w:rFonts w:ascii="Times New Roman" w:hAnsi="Times New Roman" w:cs="Times New Roman"/>
          <w:color w:val="333333"/>
          <w:sz w:val="28"/>
          <w:szCs w:val="28"/>
          <w:shd w:val="clear" w:color="auto" w:fill="FFFFFF"/>
        </w:rPr>
        <w:t>. Телеканал НТВ - собственность тайного члена Круга 7-ми стратегов олигарха В.Гусинского</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FFF"/>
        </w:rPr>
        <w:t xml:space="preserve">пропагандировал либерализм, вел телевизионную программу о сексе «Про это» (1998-2000), которая рассказывала о мужской проституции (1998), о сексе инвалидов (1998). </w:t>
      </w:r>
      <w:r>
        <w:rPr>
          <w:rFonts w:ascii="Times New Roman" w:hAnsi="Times New Roman" w:cs="Times New Roman"/>
          <w:sz w:val="28"/>
          <w:szCs w:val="28"/>
        </w:rPr>
        <w:t>[7]</w:t>
      </w:r>
      <w:r>
        <w:rPr>
          <w:rFonts w:ascii="Times New Roman" w:hAnsi="Times New Roman" w:cs="Times New Roman"/>
          <w:color w:val="101010"/>
          <w:sz w:val="28"/>
          <w:szCs w:val="28"/>
          <w:shd w:val="clear" w:color="auto" w:fill="FFFFFF"/>
        </w:rPr>
        <w:t xml:space="preserve"> Телевизионные программы </w:t>
      </w:r>
      <w:r>
        <w:rPr>
          <w:rFonts w:ascii="Times New Roman" w:hAnsi="Times New Roman" w:cs="Times New Roman"/>
          <w:color w:val="333333"/>
          <w:sz w:val="28"/>
          <w:szCs w:val="28"/>
          <w:shd w:val="clear" w:color="auto" w:fill="FFFFFF"/>
        </w:rPr>
        <w:t xml:space="preserve">показывали США образцом для подражания, символом прогресса и богатства. Они блокировали данные, что в 1998 г. 31,8% жителей США находились за чертой бедности, </w:t>
      </w:r>
      <w:r>
        <w:rPr>
          <w:rFonts w:ascii="Times New Roman" w:hAnsi="Times New Roman" w:cs="Times New Roman"/>
          <w:sz w:val="28"/>
          <w:szCs w:val="28"/>
        </w:rPr>
        <w:t>[8]</w:t>
      </w:r>
      <w:r>
        <w:rPr>
          <w:rFonts w:ascii="Times New Roman" w:hAnsi="Times New Roman" w:cs="Times New Roman"/>
          <w:color w:val="101010"/>
          <w:sz w:val="28"/>
          <w:szCs w:val="28"/>
          <w:shd w:val="clear" w:color="auto" w:fill="FFFFFF"/>
        </w:rPr>
        <w:t xml:space="preserve"> </w:t>
      </w:r>
      <w:r>
        <w:rPr>
          <w:rFonts w:ascii="Times New Roman" w:hAnsi="Times New Roman" w:cs="Times New Roman"/>
          <w:color w:val="333333"/>
          <w:sz w:val="28"/>
          <w:szCs w:val="28"/>
          <w:shd w:val="clear" w:color="auto" w:fill="FFFFFF"/>
        </w:rPr>
        <w:t>что 40 млн. нищих американцев жили за счет продовольственных карточек (</w:t>
      </w:r>
      <w:r>
        <w:rPr>
          <w:rFonts w:ascii="Times New Roman" w:hAnsi="Times New Roman" w:cs="Times New Roman"/>
          <w:color w:val="333333"/>
          <w:sz w:val="28"/>
          <w:szCs w:val="28"/>
          <w:shd w:val="clear" w:color="auto" w:fill="FFFFFF"/>
          <w:lang w:val="en-US"/>
        </w:rPr>
        <w:t>food</w:t>
      </w:r>
      <w:r w:rsidRPr="00513DEA">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stamps</w:t>
      </w:r>
      <w:r>
        <w:rPr>
          <w:rFonts w:ascii="Times New Roman" w:hAnsi="Times New Roman" w:cs="Times New Roman"/>
          <w:color w:val="333333"/>
          <w:sz w:val="28"/>
          <w:szCs w:val="28"/>
          <w:shd w:val="clear" w:color="auto" w:fill="FFFFFF"/>
        </w:rPr>
        <w:t xml:space="preserve">) на 185 и 292 доллара в месяц в 1989, 2025 г.  соответственно.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      Пропаганда доллара, обогащения, богатой жизни скрыто началась на первом канале телевидения СССР многократным повтором видеоклипа  1982 года песни ансамбля АББА «Мани, мани, мани». Видеоклип замаскировал пропаганду доллара США показом якобы нейтрального шведского ансамбля, фильм о котором в СССР демонстрировали с августа 1981 года. Впервые в СССР клип «Мани, мани, мани» показали 1.1.1984 г. в конце передачи «Мелодии и ритмы зарубежной эстрады» (0.05-45.00). В ноябре 2025 г. </w:t>
      </w:r>
      <w:r>
        <w:rPr>
          <w:rFonts w:ascii="Times New Roman" w:hAnsi="Times New Roman" w:cs="Times New Roman"/>
          <w:color w:val="333333"/>
          <w:sz w:val="28"/>
          <w:szCs w:val="28"/>
          <w:shd w:val="clear" w:color="auto" w:fill="FFFFFF"/>
        </w:rPr>
        <w:t>этот клип имел 166 млн. просмотров (18.11.2025). Содержание в</w:t>
      </w:r>
      <w:r>
        <w:rPr>
          <w:rFonts w:ascii="Times New Roman" w:hAnsi="Times New Roman" w:cs="Times New Roman"/>
          <w:sz w:val="28"/>
          <w:szCs w:val="28"/>
        </w:rPr>
        <w:t>идеоклипа было новым, поскольку в клипе 1976 года этой песни не показывали доллар. В СССР доллар был запрещен, и за тайный обмен валюты даже ведущий популярной передачи КВН А.Маслюков получил тюремный срок (1971-1974). В видеоклипе длительностью 3 минуты 8 секунд доллар был показан четыре раза среди 60 эпизодов. В клипе также демонстрировали другие атрибуты богатства - кольцо с большим числом бриллиантов (2 раза), золотые украшения с жемчугом, личный автомобиль с открытым верхом, дорогой женский меховой воротник, шампанское. Все это описывало понятие песни «мир богачей» (</w:t>
      </w:r>
      <w:r>
        <w:rPr>
          <w:rFonts w:ascii="Times New Roman" w:hAnsi="Times New Roman" w:cs="Times New Roman"/>
          <w:sz w:val="28"/>
          <w:szCs w:val="28"/>
          <w:lang w:val="en-US"/>
        </w:rPr>
        <w:t>rich</w:t>
      </w:r>
      <w:r w:rsidRPr="00513DEA">
        <w:rPr>
          <w:rFonts w:ascii="Times New Roman" w:hAnsi="Times New Roman" w:cs="Times New Roman"/>
          <w:sz w:val="28"/>
          <w:szCs w:val="28"/>
        </w:rPr>
        <w:t xml:space="preserve"> </w:t>
      </w:r>
      <w:r>
        <w:rPr>
          <w:rFonts w:ascii="Times New Roman" w:hAnsi="Times New Roman" w:cs="Times New Roman"/>
          <w:sz w:val="28"/>
          <w:szCs w:val="28"/>
          <w:lang w:val="en-US"/>
        </w:rPr>
        <w:t>man</w:t>
      </w:r>
      <w:r>
        <w:rPr>
          <w:rFonts w:ascii="Times New Roman" w:hAnsi="Times New Roman" w:cs="Times New Roman"/>
          <w:sz w:val="28"/>
          <w:szCs w:val="28"/>
        </w:rPr>
        <w:t>`</w:t>
      </w:r>
      <w:r>
        <w:rPr>
          <w:rFonts w:ascii="Times New Roman" w:hAnsi="Times New Roman" w:cs="Times New Roman"/>
          <w:sz w:val="28"/>
          <w:szCs w:val="28"/>
          <w:lang w:val="en-US"/>
        </w:rPr>
        <w:t>s</w:t>
      </w:r>
      <w:r w:rsidRPr="00513DEA">
        <w:rPr>
          <w:rFonts w:ascii="Times New Roman" w:hAnsi="Times New Roman" w:cs="Times New Roman"/>
          <w:sz w:val="28"/>
          <w:szCs w:val="28"/>
        </w:rPr>
        <w:t xml:space="preserve"> </w:t>
      </w:r>
      <w:r>
        <w:rPr>
          <w:rFonts w:ascii="Times New Roman" w:hAnsi="Times New Roman" w:cs="Times New Roman"/>
          <w:sz w:val="28"/>
          <w:szCs w:val="28"/>
          <w:lang w:val="en-US"/>
        </w:rPr>
        <w:t>world</w:t>
      </w:r>
      <w:r>
        <w:rPr>
          <w:rFonts w:ascii="Times New Roman" w:hAnsi="Times New Roman" w:cs="Times New Roman"/>
          <w:sz w:val="28"/>
          <w:szCs w:val="28"/>
        </w:rPr>
        <w:t xml:space="preserve">). Бумажные доллары показывали веером по одной банкноте номиналом один доллар, поскольку средняя </w:t>
      </w:r>
      <w:r>
        <w:rPr>
          <w:rFonts w:ascii="Times New Roman" w:hAnsi="Times New Roman" w:cs="Times New Roman"/>
          <w:sz w:val="28"/>
          <w:szCs w:val="28"/>
        </w:rPr>
        <w:lastRenderedPageBreak/>
        <w:t xml:space="preserve">зарплата США составляла только 60 долларов в месяц. Четырехкратный показ долларов по 2-3 секунды внушал в подсознание зрителя клипа мысли о долларе. За период 1984-1.11.1990 г., когда был подписан указ о свободном обмене долларов на рубли, клип сформировал в сознании телезрителя СССР устойчивое сочетание понятий «доллар» и «богатство». ЦРУ подкрепило это реальными действиями, затратив на подкуп государственных чиновников в 1991 г. сумму 5 млрд. долларов банкнотами. </w:t>
      </w:r>
      <w:r>
        <w:rPr>
          <w:rFonts w:ascii="Times New Roman" w:hAnsi="Times New Roman" w:cs="Times New Roman"/>
          <w:color w:val="333333"/>
          <w:sz w:val="28"/>
          <w:szCs w:val="28"/>
          <w:shd w:val="clear" w:color="auto" w:fill="FFFFFF"/>
        </w:rPr>
        <w:t xml:space="preserve">В 2024 г. для целевой аудитории России был сделан еще один видеоклип песни «Мани, мани, мани» с переводом текста на русский язык. Его основой стали кадры художественного фильма </w:t>
      </w:r>
      <w:r>
        <w:rPr>
          <w:rFonts w:ascii="Times New Roman" w:hAnsi="Times New Roman" w:cs="Times New Roman"/>
          <w:color w:val="333333"/>
          <w:sz w:val="28"/>
          <w:szCs w:val="28"/>
          <w:shd w:val="clear" w:color="auto" w:fill="FFFFFF"/>
          <w:lang w:val="en-US"/>
        </w:rPr>
        <w:t>Breaking</w:t>
      </w:r>
      <w:r w:rsidRPr="00513DEA">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Bad</w:t>
      </w:r>
      <w:r>
        <w:rPr>
          <w:rFonts w:ascii="Times New Roman" w:hAnsi="Times New Roman" w:cs="Times New Roman"/>
          <w:color w:val="333333"/>
          <w:sz w:val="28"/>
          <w:szCs w:val="28"/>
          <w:shd w:val="clear" w:color="auto" w:fill="FFFFFF"/>
        </w:rPr>
        <w:t xml:space="preserve"> (2019). В этот раз показывали уже десятки пачек по сто  долларов (</w:t>
      </w:r>
      <w:proofErr w:type="gramStart"/>
      <w:r>
        <w:rPr>
          <w:rFonts w:ascii="Times New Roman" w:hAnsi="Times New Roman" w:cs="Times New Roman"/>
          <w:color w:val="333333"/>
          <w:sz w:val="28"/>
          <w:szCs w:val="28"/>
          <w:shd w:val="clear" w:color="auto" w:fill="FFFFFF"/>
        </w:rPr>
        <w:t>см</w:t>
      </w:r>
      <w:proofErr w:type="gramEnd"/>
      <w:r>
        <w:rPr>
          <w:rFonts w:ascii="Times New Roman" w:hAnsi="Times New Roman" w:cs="Times New Roman"/>
          <w:color w:val="333333"/>
          <w:sz w:val="28"/>
          <w:szCs w:val="28"/>
          <w:shd w:val="clear" w:color="auto" w:fill="FFFFFF"/>
        </w:rPr>
        <w:t xml:space="preserve">. фото 3, слева), сотню пачек по 50 долларов (см. фото 3, справа). На кадре с сумкой, заполненной пачками по сто  долларов, писали перевод «Должно быть забавно». На другом кадре слова перевели неправильно с искажением, написав: «Этот мир – для богачей». Смысл был другим: «Это – мир богачей». </w:t>
      </w:r>
      <w:r>
        <w:rPr>
          <w:rFonts w:ascii="Times New Roman" w:hAnsi="Times New Roman" w:cs="Times New Roman"/>
          <w:sz w:val="28"/>
          <w:szCs w:val="28"/>
        </w:rPr>
        <w:t>[9]</w:t>
      </w:r>
      <w:r>
        <w:rPr>
          <w:rFonts w:ascii="Times New Roman" w:hAnsi="Times New Roman" w:cs="Times New Roman"/>
          <w:color w:val="101010"/>
          <w:sz w:val="28"/>
          <w:szCs w:val="28"/>
          <w:shd w:val="clear" w:color="auto" w:fill="FFFFFF"/>
        </w:rPr>
        <w:t xml:space="preserve">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Кадры клипа песни «Мани, мани, мани» (2024)              Фото  3</w:t>
      </w:r>
    </w:p>
    <w:p w:rsidR="00513DEA" w:rsidRDefault="00513DEA" w:rsidP="00513DEA">
      <w:pPr>
        <w:spacing w:line="360" w:lineRule="auto"/>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shd w:val="clear" w:color="auto" w:fill="FFFFFF"/>
        </w:rPr>
        <w:drawing>
          <wp:inline distT="0" distB="0" distL="0" distR="0">
            <wp:extent cx="2838450" cy="1590675"/>
            <wp:effectExtent l="19050" t="0" r="0" b="0"/>
            <wp:docPr id="8" name="Рисунок 8" descr="Абба мани мани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бба мани мани 2024"/>
                    <pic:cNvPicPr>
                      <a:picLocks noChangeAspect="1" noChangeArrowheads="1"/>
                    </pic:cNvPicPr>
                  </pic:nvPicPr>
                  <pic:blipFill>
                    <a:blip r:embed="rId11">
                      <a:lum bright="26000" contrast="26000"/>
                    </a:blip>
                    <a:srcRect/>
                    <a:stretch>
                      <a:fillRect/>
                    </a:stretch>
                  </pic:blipFill>
                  <pic:spPr bwMode="auto">
                    <a:xfrm>
                      <a:off x="0" y="0"/>
                      <a:ext cx="2838450" cy="1590675"/>
                    </a:xfrm>
                    <a:prstGeom prst="rect">
                      <a:avLst/>
                    </a:prstGeom>
                    <a:noFill/>
                    <a:ln w="9525">
                      <a:noFill/>
                      <a:miter lim="800000"/>
                      <a:headEnd/>
                      <a:tailEnd/>
                    </a:ln>
                  </pic:spPr>
                </pic:pic>
              </a:graphicData>
            </a:graphic>
          </wp:inline>
        </w:drawing>
      </w:r>
      <w:r>
        <w:rPr>
          <w:rFonts w:ascii="Times New Roman" w:hAnsi="Times New Roman" w:cs="Times New Roman"/>
          <w:noProof/>
          <w:color w:val="333333"/>
          <w:sz w:val="28"/>
          <w:szCs w:val="28"/>
          <w:shd w:val="clear" w:color="auto" w:fill="FFFFFF"/>
        </w:rPr>
        <w:drawing>
          <wp:inline distT="0" distB="0" distL="0" distR="0">
            <wp:extent cx="2828925" cy="1590675"/>
            <wp:effectExtent l="19050" t="0" r="9525" b="0"/>
            <wp:docPr id="9" name="Рисунок 3" descr="Абба мани мани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Абба мани мани 4"/>
                    <pic:cNvPicPr>
                      <a:picLocks noChangeAspect="1" noChangeArrowheads="1"/>
                    </pic:cNvPicPr>
                  </pic:nvPicPr>
                  <pic:blipFill>
                    <a:blip r:embed="rId12" cstate="print">
                      <a:lum bright="12000" contrast="40000"/>
                    </a:blip>
                    <a:srcRect/>
                    <a:stretch>
                      <a:fillRect/>
                    </a:stretch>
                  </pic:blipFill>
                  <pic:spPr bwMode="auto">
                    <a:xfrm>
                      <a:off x="0" y="0"/>
                      <a:ext cx="2828925" cy="1590675"/>
                    </a:xfrm>
                    <a:prstGeom prst="rect">
                      <a:avLst/>
                    </a:prstGeom>
                    <a:noFill/>
                    <a:ln w="9525">
                      <a:noFill/>
                      <a:miter lim="800000"/>
                      <a:headEnd/>
                      <a:tailEnd/>
                    </a:ln>
                  </pic:spPr>
                </pic:pic>
              </a:graphicData>
            </a:graphic>
          </wp:inline>
        </w:drawing>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В 1988-1991 гг. ценность либеральной идеологии – «доллар» также внедряли песней ансамбля «Дюна» про «лимоны» - эвфемизм жаргона организованной преступности  с обозначением миллиона. Песня опосредовано говорила об обогащении. Из 186 слов песни слово  «лимон» (миллион) повторялось 11 раз. Второе значимое слово - ценность в этой песне обозначало богача эвфемизмом «крутой» и его вариантами - «крутые», «крутизна». Три слова пропагандировали ценности либеральной идеологии – </w:t>
      </w:r>
      <w:r>
        <w:rPr>
          <w:rFonts w:ascii="Times New Roman" w:hAnsi="Times New Roman" w:cs="Times New Roman"/>
          <w:color w:val="333333"/>
          <w:sz w:val="28"/>
          <w:szCs w:val="28"/>
          <w:shd w:val="clear" w:color="auto" w:fill="FFFFFF"/>
        </w:rPr>
        <w:lastRenderedPageBreak/>
        <w:t xml:space="preserve">заграницу («за морями есть лимоновый сад»), богатство («лимон», «крутой»). Песню «Страна </w:t>
      </w:r>
      <w:proofErr w:type="spellStart"/>
      <w:r>
        <w:rPr>
          <w:rFonts w:ascii="Times New Roman" w:hAnsi="Times New Roman" w:cs="Times New Roman"/>
          <w:color w:val="333333"/>
          <w:sz w:val="28"/>
          <w:szCs w:val="28"/>
          <w:shd w:val="clear" w:color="auto" w:fill="FFFFFF"/>
        </w:rPr>
        <w:t>Лимония</w:t>
      </w:r>
      <w:proofErr w:type="spellEnd"/>
      <w:r>
        <w:rPr>
          <w:rFonts w:ascii="Times New Roman" w:hAnsi="Times New Roman" w:cs="Times New Roman"/>
          <w:color w:val="333333"/>
          <w:sz w:val="28"/>
          <w:szCs w:val="28"/>
          <w:shd w:val="clear" w:color="auto" w:fill="FFFFFF"/>
        </w:rPr>
        <w:t xml:space="preserve">» в 1989 и 1990 г. на телевидение запустили в форме двух клипов. Американские эксперты </w:t>
      </w:r>
      <w:proofErr w:type="spellStart"/>
      <w:r>
        <w:rPr>
          <w:rFonts w:ascii="Times New Roman" w:hAnsi="Times New Roman" w:cs="Times New Roman"/>
          <w:color w:val="333333"/>
          <w:sz w:val="28"/>
          <w:szCs w:val="28"/>
          <w:shd w:val="clear" w:color="auto" w:fill="FFFFFF"/>
        </w:rPr>
        <w:t>Пи-Ар</w:t>
      </w:r>
      <w:proofErr w:type="spellEnd"/>
      <w:r>
        <w:rPr>
          <w:rFonts w:ascii="Times New Roman" w:hAnsi="Times New Roman" w:cs="Times New Roman"/>
          <w:color w:val="333333"/>
          <w:sz w:val="28"/>
          <w:szCs w:val="28"/>
          <w:shd w:val="clear" w:color="auto" w:fill="FFFFFF"/>
        </w:rPr>
        <w:t xml:space="preserve"> не стали многократно демонстрировать на телеэкране первый видеоклип на 3 минуты 36 секунд из 41 эпизода с Ларисой Долиной. В клипе использовали эпизоды из американского фильма, содержавшего символы богатства - виллу-дворец, частный вертолет синего цвета, дорогие машины, съемку с вертолета пальм Калифорнии, Золотого моста в Сан-Франциско. Этот клип делал режиссер Голливуда, приказавший одеть певицу в облегающее платье зеленого цвета, которое на желтом фоне символизировало лимон. На фоне певицы играл ансамбль Дюна из пяти человек.</w:t>
      </w:r>
      <w:r>
        <w:rPr>
          <w:rStyle w:val="a6"/>
          <w:rFonts w:ascii="Times New Roman" w:hAnsi="Times New Roman" w:cs="Times New Roman"/>
          <w:color w:val="333333"/>
          <w:sz w:val="28"/>
          <w:szCs w:val="28"/>
          <w:shd w:val="clear" w:color="auto" w:fill="FFFFFF"/>
        </w:rPr>
        <w:t xml:space="preserve"> </w:t>
      </w:r>
      <w:r>
        <w:rPr>
          <w:rFonts w:ascii="Times New Roman" w:hAnsi="Times New Roman" w:cs="Times New Roman"/>
          <w:sz w:val="28"/>
          <w:szCs w:val="28"/>
        </w:rPr>
        <w:t>[10]</w:t>
      </w:r>
      <w:r>
        <w:rPr>
          <w:rFonts w:ascii="Times New Roman" w:hAnsi="Times New Roman" w:cs="Times New Roman"/>
          <w:color w:val="101010"/>
          <w:sz w:val="28"/>
          <w:szCs w:val="28"/>
          <w:shd w:val="clear" w:color="auto" w:fill="FFFFFF"/>
        </w:rPr>
        <w:t xml:space="preserve"> </w:t>
      </w:r>
      <w:r>
        <w:rPr>
          <w:rFonts w:ascii="Times New Roman" w:hAnsi="Times New Roman" w:cs="Times New Roman"/>
          <w:color w:val="333333"/>
          <w:sz w:val="28"/>
          <w:szCs w:val="28"/>
          <w:shd w:val="clear" w:color="auto" w:fill="FFFFFF"/>
        </w:rPr>
        <w:t xml:space="preserve">Второй видеоклип 1990 года на 3 минуты 37 секунд из 33 эпизодов стал резкой пародией.  Клип высмеивал награды СССР, изображал артистов ансамбля Дюна нищими и глупыми клоунами. а) На лацкане пиджака вместо орденов повесили четыре значка от военной шапки-ушанки. б) Галстук был одет на голое тело. </w:t>
      </w:r>
      <w:proofErr w:type="gramStart"/>
      <w:r>
        <w:rPr>
          <w:rFonts w:ascii="Times New Roman" w:hAnsi="Times New Roman" w:cs="Times New Roman"/>
          <w:color w:val="333333"/>
          <w:sz w:val="28"/>
          <w:szCs w:val="28"/>
          <w:shd w:val="clear" w:color="auto" w:fill="FFFFFF"/>
        </w:rPr>
        <w:t xml:space="preserve">в) </w:t>
      </w:r>
      <w:proofErr w:type="gramEnd"/>
      <w:r>
        <w:rPr>
          <w:rFonts w:ascii="Times New Roman" w:hAnsi="Times New Roman" w:cs="Times New Roman"/>
          <w:color w:val="333333"/>
          <w:sz w:val="28"/>
          <w:szCs w:val="28"/>
          <w:shd w:val="clear" w:color="auto" w:fill="FFFFFF"/>
        </w:rPr>
        <w:t xml:space="preserve">Артист не имел рубашки, носил  пиджак на майке. в) Кепка музыканта была натянута на уши. г) У  всех артистов ансамбля была неуместная для выступления на сцене мешковатая одежда разного цвета. Красная панама и белая кепка не сочеталась с белым пиджаком и коричневым пиджаком соответственно. </w:t>
      </w:r>
      <w:proofErr w:type="spellStart"/>
      <w:r>
        <w:rPr>
          <w:rFonts w:ascii="Times New Roman" w:hAnsi="Times New Roman" w:cs="Times New Roman"/>
          <w:color w:val="333333"/>
          <w:sz w:val="28"/>
          <w:szCs w:val="28"/>
          <w:shd w:val="clear" w:color="auto" w:fill="FFFFFF"/>
        </w:rPr>
        <w:t>д</w:t>
      </w:r>
      <w:proofErr w:type="spellEnd"/>
      <w:r>
        <w:rPr>
          <w:rFonts w:ascii="Times New Roman" w:hAnsi="Times New Roman" w:cs="Times New Roman"/>
          <w:color w:val="333333"/>
          <w:sz w:val="28"/>
          <w:szCs w:val="28"/>
          <w:shd w:val="clear" w:color="auto" w:fill="FFFFFF"/>
        </w:rPr>
        <w:t>) Музыканты демонстрировали ужимки и неестественные прыжки, страшно гримасничали при надкусывании лимона. Финансировали, готовили клип иностранцы, что скрыли эвфемизмом «</w:t>
      </w:r>
      <w:proofErr w:type="spellStart"/>
      <w:r>
        <w:rPr>
          <w:rFonts w:ascii="Times New Roman" w:hAnsi="Times New Roman" w:cs="Times New Roman"/>
          <w:color w:val="333333"/>
          <w:sz w:val="28"/>
          <w:szCs w:val="28"/>
          <w:shd w:val="clear" w:color="auto" w:fill="FFFFFF"/>
        </w:rPr>
        <w:t>долгопрудненская</w:t>
      </w:r>
      <w:proofErr w:type="spellEnd"/>
      <w:r>
        <w:rPr>
          <w:rFonts w:ascii="Times New Roman" w:hAnsi="Times New Roman" w:cs="Times New Roman"/>
          <w:color w:val="333333"/>
          <w:sz w:val="28"/>
          <w:szCs w:val="28"/>
          <w:shd w:val="clear" w:color="auto" w:fill="FFFFFF"/>
        </w:rPr>
        <w:t xml:space="preserve"> мафия». Об иностранном режиссере свидетельствовало сложное сочетание компьютерной графики клипа, кинофрагментов, мультипликации, слово «</w:t>
      </w:r>
      <w:r>
        <w:rPr>
          <w:rFonts w:ascii="Times New Roman" w:hAnsi="Times New Roman" w:cs="Times New Roman"/>
          <w:color w:val="333333"/>
          <w:sz w:val="28"/>
          <w:szCs w:val="28"/>
          <w:shd w:val="clear" w:color="auto" w:fill="FFFFFF"/>
          <w:lang w:val="en-US"/>
        </w:rPr>
        <w:t>LIMON</w:t>
      </w:r>
      <w:r>
        <w:rPr>
          <w:rFonts w:ascii="Times New Roman" w:hAnsi="Times New Roman" w:cs="Times New Roman"/>
          <w:color w:val="333333"/>
          <w:sz w:val="28"/>
          <w:szCs w:val="28"/>
          <w:shd w:val="clear" w:color="auto" w:fill="FFFFFF"/>
        </w:rPr>
        <w:t xml:space="preserve">» латинскими буквами на фоне желтого эллипса – аналога лимона. Песню сделали хитом, поскольку с 6.1.1989 г. видеоклип ежедневно, бесплатно показывали несколько раз в день на коммерческом канале телевидения. В 1990 г. видеоклип «Страна </w:t>
      </w:r>
      <w:proofErr w:type="spellStart"/>
      <w:r>
        <w:rPr>
          <w:rFonts w:ascii="Times New Roman" w:hAnsi="Times New Roman" w:cs="Times New Roman"/>
          <w:color w:val="333333"/>
          <w:sz w:val="28"/>
          <w:szCs w:val="28"/>
          <w:shd w:val="clear" w:color="auto" w:fill="FFFFFF"/>
        </w:rPr>
        <w:t>Лимония</w:t>
      </w:r>
      <w:proofErr w:type="spellEnd"/>
      <w:r>
        <w:rPr>
          <w:rFonts w:ascii="Times New Roman" w:hAnsi="Times New Roman" w:cs="Times New Roman"/>
          <w:color w:val="333333"/>
          <w:sz w:val="28"/>
          <w:szCs w:val="28"/>
          <w:shd w:val="clear" w:color="auto" w:fill="FFFFFF"/>
        </w:rPr>
        <w:t xml:space="preserve">» взяли в программу «Песня года», а фирма Мелодия выпустила виниловую пластинку этой песни. </w:t>
      </w:r>
      <w:r>
        <w:rPr>
          <w:rFonts w:ascii="Times New Roman" w:hAnsi="Times New Roman" w:cs="Times New Roman"/>
          <w:color w:val="333333"/>
          <w:sz w:val="28"/>
          <w:szCs w:val="28"/>
          <w:shd w:val="clear" w:color="auto" w:fill="FFFFFF"/>
        </w:rPr>
        <w:lastRenderedPageBreak/>
        <w:t xml:space="preserve">На обложке пластинки «Страна </w:t>
      </w:r>
      <w:proofErr w:type="spellStart"/>
      <w:r>
        <w:rPr>
          <w:rFonts w:ascii="Times New Roman" w:hAnsi="Times New Roman" w:cs="Times New Roman"/>
          <w:color w:val="333333"/>
          <w:sz w:val="28"/>
          <w:szCs w:val="28"/>
          <w:shd w:val="clear" w:color="auto" w:fill="FFFFFF"/>
        </w:rPr>
        <w:t>Лимония</w:t>
      </w:r>
      <w:proofErr w:type="spellEnd"/>
      <w:r>
        <w:rPr>
          <w:rFonts w:ascii="Times New Roman" w:hAnsi="Times New Roman" w:cs="Times New Roman"/>
          <w:color w:val="333333"/>
          <w:sz w:val="28"/>
          <w:szCs w:val="28"/>
          <w:shd w:val="clear" w:color="auto" w:fill="FFFFFF"/>
        </w:rPr>
        <w:t>» 1990 года члены ансамбля «Дюна» - клоуны  за столом ели пачки денег</w:t>
      </w:r>
      <w:proofErr w:type="gramStart"/>
      <w:r>
        <w:rPr>
          <w:rFonts w:ascii="Times New Roman" w:hAnsi="Times New Roman" w:cs="Times New Roman"/>
          <w:color w:val="333333"/>
          <w:sz w:val="28"/>
          <w:szCs w:val="28"/>
          <w:shd w:val="clear" w:color="auto" w:fill="FFFFFF"/>
        </w:rPr>
        <w:t>.</w:t>
      </w:r>
      <w:proofErr w:type="gramEnd"/>
      <w:r>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с</w:t>
      </w:r>
      <w:proofErr w:type="gramEnd"/>
      <w:r>
        <w:rPr>
          <w:rFonts w:ascii="Times New Roman" w:hAnsi="Times New Roman" w:cs="Times New Roman"/>
          <w:color w:val="333333"/>
          <w:sz w:val="28"/>
          <w:szCs w:val="28"/>
          <w:shd w:val="clear" w:color="auto" w:fill="FFFFFF"/>
        </w:rPr>
        <w:t xml:space="preserve">м. фото 4)                                                                                                                                  </w:t>
      </w:r>
    </w:p>
    <w:p w:rsidR="00513DEA" w:rsidRDefault="00513DEA" w:rsidP="00513DEA">
      <w:pPr>
        <w:spacing w:line="360" w:lineRule="auto"/>
        <w:jc w:val="both"/>
        <w:rPr>
          <w:rFonts w:ascii="Times New Roman" w:hAnsi="Times New Roman" w:cs="Times New Roman"/>
          <w:noProof/>
          <w:color w:val="333333"/>
          <w:sz w:val="28"/>
          <w:szCs w:val="28"/>
          <w:shd w:val="clear" w:color="auto" w:fill="FFFFFF"/>
        </w:rPr>
      </w:pPr>
      <w:r>
        <w:rPr>
          <w:rFonts w:ascii="Times New Roman" w:hAnsi="Times New Roman" w:cs="Times New Roman"/>
          <w:color w:val="333333"/>
          <w:sz w:val="28"/>
          <w:szCs w:val="28"/>
          <w:shd w:val="clear" w:color="auto" w:fill="FFFFFF"/>
        </w:rPr>
        <w:t xml:space="preserve">               Изображение конверта пластинки «Страна </w:t>
      </w:r>
      <w:proofErr w:type="spellStart"/>
      <w:r>
        <w:rPr>
          <w:rFonts w:ascii="Times New Roman" w:hAnsi="Times New Roman" w:cs="Times New Roman"/>
          <w:color w:val="333333"/>
          <w:sz w:val="28"/>
          <w:szCs w:val="28"/>
          <w:shd w:val="clear" w:color="auto" w:fill="FFFFFF"/>
        </w:rPr>
        <w:t>Лимония</w:t>
      </w:r>
      <w:proofErr w:type="spellEnd"/>
      <w:r>
        <w:rPr>
          <w:rFonts w:ascii="Times New Roman" w:hAnsi="Times New Roman" w:cs="Times New Roman"/>
          <w:color w:val="333333"/>
          <w:sz w:val="28"/>
          <w:szCs w:val="28"/>
          <w:shd w:val="clear" w:color="auto" w:fill="FFFFFF"/>
        </w:rPr>
        <w:t xml:space="preserve">»             Фото 4                       </w:t>
      </w:r>
      <w:r>
        <w:rPr>
          <w:rFonts w:ascii="Times New Roman" w:hAnsi="Times New Roman" w:cs="Times New Roman"/>
          <w:noProof/>
          <w:color w:val="333333"/>
          <w:sz w:val="28"/>
          <w:szCs w:val="28"/>
          <w:shd w:val="clear" w:color="auto" w:fill="FFFFFF"/>
        </w:rPr>
        <w:t xml:space="preserve">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shd w:val="clear" w:color="auto" w:fill="FFFFFF"/>
        </w:rPr>
        <w:t xml:space="preserve">     </w:t>
      </w:r>
      <w:r w:rsidR="00B01B43">
        <w:rPr>
          <w:rFonts w:ascii="Times New Roman" w:hAnsi="Times New Roman" w:cs="Times New Roman"/>
          <w:noProof/>
          <w:color w:val="333333"/>
          <w:sz w:val="28"/>
          <w:szCs w:val="28"/>
          <w:shd w:val="clear" w:color="auto" w:fill="FFFFFF"/>
          <w:lang w:val="en-US"/>
        </w:rPr>
        <w:t xml:space="preserve">     </w:t>
      </w:r>
      <w:r>
        <w:rPr>
          <w:rFonts w:ascii="Times New Roman" w:hAnsi="Times New Roman" w:cs="Times New Roman"/>
          <w:noProof/>
          <w:color w:val="333333"/>
          <w:sz w:val="28"/>
          <w:szCs w:val="28"/>
          <w:shd w:val="clear" w:color="auto" w:fill="FFFFFF"/>
        </w:rPr>
        <w:drawing>
          <wp:inline distT="0" distB="0" distL="0" distR="0">
            <wp:extent cx="2324100" cy="2295525"/>
            <wp:effectExtent l="19050" t="0" r="0" b="0"/>
            <wp:docPr id="10" name="Рисунок 1" descr="Дю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юна"/>
                    <pic:cNvPicPr>
                      <a:picLocks noChangeAspect="1" noChangeArrowheads="1"/>
                    </pic:cNvPicPr>
                  </pic:nvPicPr>
                  <pic:blipFill>
                    <a:blip r:embed="rId13">
                      <a:lum bright="18000" contrast="20000"/>
                    </a:blip>
                    <a:srcRect/>
                    <a:stretch>
                      <a:fillRect/>
                    </a:stretch>
                  </pic:blipFill>
                  <pic:spPr bwMode="auto">
                    <a:xfrm>
                      <a:off x="0" y="0"/>
                      <a:ext cx="2324100" cy="2295525"/>
                    </a:xfrm>
                    <a:prstGeom prst="rect">
                      <a:avLst/>
                    </a:prstGeom>
                    <a:noFill/>
                    <a:ln w="9525">
                      <a:noFill/>
                      <a:miter lim="800000"/>
                      <a:headEnd/>
                      <a:tailEnd/>
                    </a:ln>
                  </pic:spPr>
                </pic:pic>
              </a:graphicData>
            </a:graphic>
          </wp:inline>
        </w:drawing>
      </w:r>
      <w:r>
        <w:rPr>
          <w:rFonts w:ascii="Times New Roman" w:hAnsi="Times New Roman" w:cs="Times New Roman"/>
          <w:color w:val="333333"/>
          <w:sz w:val="28"/>
          <w:szCs w:val="28"/>
          <w:shd w:val="clear" w:color="auto" w:fill="FFFFFF"/>
        </w:rPr>
        <w:t xml:space="preserve"> </w:t>
      </w:r>
      <w:r>
        <w:rPr>
          <w:rFonts w:ascii="Times New Roman" w:hAnsi="Times New Roman" w:cs="Times New Roman"/>
          <w:noProof/>
          <w:color w:val="333333"/>
          <w:sz w:val="28"/>
          <w:szCs w:val="28"/>
          <w:shd w:val="clear" w:color="auto" w:fill="FFFFFF"/>
        </w:rPr>
        <w:drawing>
          <wp:inline distT="0" distB="0" distL="0" distR="0">
            <wp:extent cx="2590800" cy="2295525"/>
            <wp:effectExtent l="19050" t="0" r="0" b="0"/>
            <wp:docPr id="11" name="Рисунок 11" descr="Страна Лимония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трана Лимония 3"/>
                    <pic:cNvPicPr>
                      <a:picLocks noChangeAspect="1" noChangeArrowheads="1"/>
                    </pic:cNvPicPr>
                  </pic:nvPicPr>
                  <pic:blipFill>
                    <a:blip r:embed="rId14">
                      <a:lum bright="2000" contrast="8000"/>
                    </a:blip>
                    <a:srcRect/>
                    <a:stretch>
                      <a:fillRect/>
                    </a:stretch>
                  </pic:blipFill>
                  <pic:spPr bwMode="auto">
                    <a:xfrm>
                      <a:off x="0" y="0"/>
                      <a:ext cx="2590800" cy="2295525"/>
                    </a:xfrm>
                    <a:prstGeom prst="rect">
                      <a:avLst/>
                    </a:prstGeom>
                    <a:noFill/>
                    <a:ln w="9525">
                      <a:noFill/>
                      <a:miter lim="800000"/>
                      <a:headEnd/>
                      <a:tailEnd/>
                    </a:ln>
                  </pic:spPr>
                </pic:pic>
              </a:graphicData>
            </a:graphic>
          </wp:inline>
        </w:drawing>
      </w:r>
    </w:p>
    <w:p w:rsidR="00513DEA" w:rsidRDefault="00513DEA" w:rsidP="00513DEA">
      <w:pPr>
        <w:spacing w:line="360" w:lineRule="auto"/>
        <w:jc w:val="both"/>
        <w:rPr>
          <w:rFonts w:ascii="Times New Roman" w:hAnsi="Times New Roman" w:cs="Times New Roman"/>
          <w:sz w:val="28"/>
          <w:szCs w:val="28"/>
        </w:rPr>
      </w:pPr>
      <w:r>
        <w:rPr>
          <w:rFonts w:ascii="Times New Roman" w:hAnsi="Times New Roman" w:cs="Times New Roman"/>
          <w:color w:val="333333"/>
          <w:sz w:val="28"/>
          <w:szCs w:val="28"/>
          <w:shd w:val="clear" w:color="auto" w:fill="FFFFFF"/>
        </w:rPr>
        <w:t xml:space="preserve">        Ансамблю «Дюна» изготовили другой клип-пародию песни «Привет с большого бодуна», который изображал русских алкашами. Русских также пародийно изображал аналогами бурлаков с расстегнутыми до пупа рубахами ансамбль певицы Вики Цыгановой, исполнявшей песню «Русская водка» (РТР 1992). На сцене артисты ансамбля были босиком. Гитаристы качались, изображая пьяных. Антикоммунистическая идеология в песне имела форму издевательства: «Если б каждый водку пил, коммунизм бы наступил».</w:t>
      </w:r>
      <w:r>
        <w:rPr>
          <w:rStyle w:val="a6"/>
          <w:rFonts w:ascii="Times New Roman" w:hAnsi="Times New Roman" w:cs="Times New Roman"/>
          <w:color w:val="333333"/>
          <w:sz w:val="28"/>
          <w:szCs w:val="28"/>
          <w:shd w:val="clear" w:color="auto" w:fill="FFFFFF"/>
        </w:rPr>
        <w:t xml:space="preserve"> </w:t>
      </w:r>
      <w:r>
        <w:rPr>
          <w:rFonts w:ascii="Times New Roman" w:hAnsi="Times New Roman" w:cs="Times New Roman"/>
          <w:sz w:val="28"/>
          <w:szCs w:val="28"/>
        </w:rPr>
        <w:t>[11]</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В 1986 г. СМИ изображали СССР пародией, как репрессии сталинизма. Мрачный фильм-пародия ЦРУ «Покаяние» показывал Россию образца 1986 г. в черном свете, сталинской диктатурой, наполненной ложью пропаганды. Символом сталинизма в фильме показали начальника НКВД Л.П.Берия. Фильм сделали (якобы «полностью пересняли») на неизвестное финансирование, которое не предусматривал бюджет республики Грузинская ССР в 1985 году. Иностранного оператора видно по использованию им не пленки, а аппаратуры видеозаписи </w:t>
      </w:r>
      <w:proofErr w:type="spellStart"/>
      <w:r>
        <w:rPr>
          <w:rFonts w:ascii="Times New Roman" w:hAnsi="Times New Roman" w:cs="Times New Roman"/>
          <w:color w:val="333333"/>
          <w:sz w:val="28"/>
          <w:szCs w:val="28"/>
          <w:shd w:val="clear" w:color="auto" w:fill="FFFFFF"/>
        </w:rPr>
        <w:t>Бетакам</w:t>
      </w:r>
      <w:proofErr w:type="spellEnd"/>
      <w:r>
        <w:rPr>
          <w:rFonts w:ascii="Times New Roman" w:hAnsi="Times New Roman" w:cs="Times New Roman"/>
          <w:color w:val="333333"/>
          <w:sz w:val="28"/>
          <w:szCs w:val="28"/>
          <w:shd w:val="clear" w:color="auto" w:fill="FFFFFF"/>
        </w:rPr>
        <w:t>, которой не имела киностудия «</w:t>
      </w:r>
      <w:proofErr w:type="spellStart"/>
      <w:r>
        <w:rPr>
          <w:rFonts w:ascii="Times New Roman" w:hAnsi="Times New Roman" w:cs="Times New Roman"/>
          <w:color w:val="333333"/>
          <w:sz w:val="28"/>
          <w:szCs w:val="28"/>
          <w:shd w:val="clear" w:color="auto" w:fill="FFFFFF"/>
        </w:rPr>
        <w:t>Грузияфильм</w:t>
      </w:r>
      <w:proofErr w:type="spellEnd"/>
      <w:r>
        <w:rPr>
          <w:rFonts w:ascii="Times New Roman" w:hAnsi="Times New Roman" w:cs="Times New Roman"/>
          <w:color w:val="333333"/>
          <w:sz w:val="28"/>
          <w:szCs w:val="28"/>
          <w:shd w:val="clear" w:color="auto" w:fill="FFFFFF"/>
        </w:rPr>
        <w:t xml:space="preserve">». Первоначальный вариант кинофильма в конце 1984 года снял на пленку оператор Михаил </w:t>
      </w:r>
      <w:proofErr w:type="spellStart"/>
      <w:r>
        <w:rPr>
          <w:rFonts w:ascii="Times New Roman" w:hAnsi="Times New Roman" w:cs="Times New Roman"/>
          <w:color w:val="333333"/>
          <w:sz w:val="28"/>
          <w:szCs w:val="28"/>
          <w:shd w:val="clear" w:color="auto" w:fill="FFFFFF"/>
        </w:rPr>
        <w:t>Агранович</w:t>
      </w:r>
      <w:proofErr w:type="spellEnd"/>
      <w:r>
        <w:rPr>
          <w:rFonts w:ascii="Times New Roman" w:hAnsi="Times New Roman" w:cs="Times New Roman"/>
          <w:color w:val="333333"/>
          <w:sz w:val="28"/>
          <w:szCs w:val="28"/>
          <w:shd w:val="clear" w:color="auto" w:fill="FFFFFF"/>
        </w:rPr>
        <w:t xml:space="preserve">, которого в 1985 г. не было в </w:t>
      </w:r>
      <w:r>
        <w:rPr>
          <w:rFonts w:ascii="Times New Roman" w:hAnsi="Times New Roman" w:cs="Times New Roman"/>
          <w:color w:val="333333"/>
          <w:sz w:val="28"/>
          <w:szCs w:val="28"/>
          <w:shd w:val="clear" w:color="auto" w:fill="FFFFFF"/>
        </w:rPr>
        <w:lastRenderedPageBreak/>
        <w:t>Грузии, поскольку он на юго-западе Туркмении снимал другой художественный фильм «Змеелов». В 1985-1986 гг. фильм по другому сценарию в Грузии полностью переснял неизвестный оператор. На экраны Москвы фильм вышел 31.12.1986 года, как показывает дата рекламного плаката.</w:t>
      </w:r>
      <w:r>
        <w:rPr>
          <w:rFonts w:ascii="Times New Roman" w:hAnsi="Times New Roman" w:cs="Times New Roman"/>
          <w:sz w:val="28"/>
          <w:szCs w:val="28"/>
        </w:rPr>
        <w:t xml:space="preserve"> [12]</w:t>
      </w:r>
      <w:r>
        <w:rPr>
          <w:rFonts w:ascii="Times New Roman" w:hAnsi="Times New Roman" w:cs="Times New Roman"/>
          <w:color w:val="101010"/>
          <w:sz w:val="28"/>
          <w:szCs w:val="28"/>
          <w:shd w:val="clear" w:color="auto" w:fill="FFFFFF"/>
        </w:rPr>
        <w:t xml:space="preserve"> </w:t>
      </w:r>
      <w:r>
        <w:rPr>
          <w:rFonts w:ascii="Times New Roman" w:hAnsi="Times New Roman" w:cs="Times New Roman"/>
          <w:color w:val="333333"/>
          <w:sz w:val="28"/>
          <w:szCs w:val="28"/>
          <w:shd w:val="clear" w:color="auto" w:fill="FFFFFF"/>
        </w:rPr>
        <w:t xml:space="preserve">Энциклопедия блокирует данные, что на афише 1986 г. первой указана фамилия якобы автора сценарии – молодой выпускницы института 1981 года </w:t>
      </w:r>
      <w:proofErr w:type="spellStart"/>
      <w:r>
        <w:rPr>
          <w:rFonts w:ascii="Times New Roman" w:hAnsi="Times New Roman" w:cs="Times New Roman"/>
          <w:color w:val="333333"/>
          <w:sz w:val="28"/>
          <w:szCs w:val="28"/>
          <w:shd w:val="clear" w:color="auto" w:fill="FFFFFF"/>
        </w:rPr>
        <w:t>Нана</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Джанелидзе</w:t>
      </w:r>
      <w:proofErr w:type="spellEnd"/>
      <w:r>
        <w:rPr>
          <w:rFonts w:ascii="Times New Roman" w:hAnsi="Times New Roman" w:cs="Times New Roman"/>
          <w:color w:val="333333"/>
          <w:sz w:val="28"/>
          <w:szCs w:val="28"/>
          <w:shd w:val="clear" w:color="auto" w:fill="FFFFFF"/>
        </w:rPr>
        <w:t>, имя которой через три года после ее окончания ВУЗа на афише поставили выше имени ее преподавателя. Западные авторы сценария использовали имя незамужней 29-летней девушки, как прикрытие. Она сочинила два сценария только через 10 и 27 лет после фильма «Покаяние».</w:t>
      </w:r>
      <w:r>
        <w:rPr>
          <w:rFonts w:ascii="Times New Roman" w:hAnsi="Times New Roman" w:cs="Times New Roman"/>
          <w:sz w:val="28"/>
          <w:szCs w:val="28"/>
        </w:rPr>
        <w:t xml:space="preserve"> [13]</w:t>
      </w:r>
      <w:r>
        <w:rPr>
          <w:rFonts w:ascii="Times New Roman" w:hAnsi="Times New Roman" w:cs="Times New Roman"/>
          <w:color w:val="101010"/>
          <w:sz w:val="28"/>
          <w:szCs w:val="28"/>
          <w:shd w:val="clear" w:color="auto" w:fill="FFFFFF"/>
        </w:rPr>
        <w:t xml:space="preserve"> </w:t>
      </w:r>
      <w:r>
        <w:rPr>
          <w:rFonts w:ascii="Times New Roman" w:hAnsi="Times New Roman" w:cs="Times New Roman"/>
          <w:color w:val="333333"/>
          <w:sz w:val="28"/>
          <w:szCs w:val="28"/>
          <w:shd w:val="clear" w:color="auto" w:fill="FFFFFF"/>
        </w:rPr>
        <w:t xml:space="preserve">Западный фильм видно по его нестандартной продолжительности (2 часа 33 минуты),  по списку фамилий творческого состава в конце фильма, по использованию звукоряда из произведений западных композиторов; по использованию при съемке аппаратуры </w:t>
      </w:r>
      <w:proofErr w:type="spellStart"/>
      <w:r>
        <w:rPr>
          <w:rFonts w:ascii="Times New Roman" w:hAnsi="Times New Roman" w:cs="Times New Roman"/>
          <w:color w:val="333333"/>
          <w:sz w:val="28"/>
          <w:szCs w:val="28"/>
          <w:shd w:val="clear" w:color="auto" w:fill="FFFFFF"/>
        </w:rPr>
        <w:t>Бетакам</w:t>
      </w:r>
      <w:proofErr w:type="spellEnd"/>
      <w:r>
        <w:rPr>
          <w:rFonts w:ascii="Times New Roman" w:hAnsi="Times New Roman" w:cs="Times New Roman"/>
          <w:color w:val="333333"/>
          <w:sz w:val="28"/>
          <w:szCs w:val="28"/>
          <w:shd w:val="clear" w:color="auto" w:fill="FFFFFF"/>
        </w:rPr>
        <w:t>; по отрицанию норм христианства в содержании фильма о мести многократным выкапыванием трупа из могилы. Еще одной пародией на СССР 20.11.1988 г. стал фильм «Собачье сердце» - фантастика, в которой партийных руководителей СССР изобразили, как тупых «шариковых», которые произошли от беспородных дворовых псов. Фантастический фильм-пародия сам по себе не имел разрушительной силы. Подрывной акцией являлось предоставление для его демонстрации первого канала телевидения с аудиторией 75 млн. зрителей.</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На четвертый год операции идеологической войны, скрытой </w:t>
      </w:r>
      <w:proofErr w:type="spellStart"/>
      <w:r>
        <w:rPr>
          <w:rFonts w:ascii="Times New Roman" w:hAnsi="Times New Roman" w:cs="Times New Roman"/>
          <w:color w:val="333333"/>
          <w:sz w:val="28"/>
          <w:szCs w:val="28"/>
          <w:shd w:val="clear" w:color="auto" w:fill="FFFFFF"/>
        </w:rPr>
        <w:t>пейоративом</w:t>
      </w:r>
      <w:proofErr w:type="spellEnd"/>
      <w:r>
        <w:rPr>
          <w:rFonts w:ascii="Times New Roman" w:hAnsi="Times New Roman" w:cs="Times New Roman"/>
          <w:color w:val="333333"/>
          <w:sz w:val="28"/>
          <w:szCs w:val="28"/>
          <w:shd w:val="clear" w:color="auto" w:fill="FFFFFF"/>
        </w:rPr>
        <w:t xml:space="preserve"> «Гласность», тайно финансируемая ЦРУ организация «Институт </w:t>
      </w:r>
      <w:proofErr w:type="spellStart"/>
      <w:r>
        <w:rPr>
          <w:rFonts w:ascii="Times New Roman" w:hAnsi="Times New Roman" w:cs="Times New Roman"/>
          <w:color w:val="333333"/>
          <w:sz w:val="28"/>
          <w:szCs w:val="28"/>
          <w:shd w:val="clear" w:color="auto" w:fill="FFFFFF"/>
        </w:rPr>
        <w:t>Эсален</w:t>
      </w:r>
      <w:proofErr w:type="spellEnd"/>
      <w:r>
        <w:rPr>
          <w:rFonts w:ascii="Times New Roman" w:hAnsi="Times New Roman" w:cs="Times New Roman"/>
          <w:color w:val="333333"/>
          <w:sz w:val="28"/>
          <w:szCs w:val="28"/>
          <w:shd w:val="clear" w:color="auto" w:fill="FFFFFF"/>
        </w:rPr>
        <w:t>» в период 9-17.9.1989 г. привезла Б.Ельцина в США. Этим были реализованы пять задач операции ЦРУ: а) Смотрины элитой США будущего правителя России. б) Трансформация поведения (</w:t>
      </w:r>
      <w:r>
        <w:rPr>
          <w:rFonts w:ascii="Times New Roman" w:hAnsi="Times New Roman" w:cs="Times New Roman"/>
          <w:color w:val="333333"/>
          <w:sz w:val="28"/>
          <w:szCs w:val="28"/>
          <w:shd w:val="clear" w:color="auto" w:fill="FFFFFF"/>
          <w:lang w:val="en-US"/>
        </w:rPr>
        <w:t>behavior</w:t>
      </w:r>
      <w:r w:rsidRPr="00513DEA">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modification</w:t>
      </w:r>
      <w:r>
        <w:rPr>
          <w:rFonts w:ascii="Times New Roman" w:hAnsi="Times New Roman" w:cs="Times New Roman"/>
          <w:color w:val="333333"/>
          <w:sz w:val="28"/>
          <w:szCs w:val="28"/>
          <w:shd w:val="clear" w:color="auto" w:fill="FFFFFF"/>
        </w:rPr>
        <w:t xml:space="preserve">) Ельцина с использованием методов, разработанных программой </w:t>
      </w:r>
      <w:r>
        <w:rPr>
          <w:rFonts w:ascii="Times New Roman" w:hAnsi="Times New Roman" w:cs="Times New Roman"/>
          <w:color w:val="333333"/>
          <w:sz w:val="28"/>
          <w:szCs w:val="28"/>
          <w:shd w:val="clear" w:color="auto" w:fill="FFFFFF"/>
          <w:lang w:val="en-US"/>
        </w:rPr>
        <w:t>MKULTRA</w:t>
      </w:r>
      <w:r>
        <w:rPr>
          <w:rFonts w:ascii="Times New Roman" w:hAnsi="Times New Roman" w:cs="Times New Roman"/>
          <w:color w:val="333333"/>
          <w:sz w:val="28"/>
          <w:szCs w:val="28"/>
          <w:shd w:val="clear" w:color="auto" w:fill="FFFFFF"/>
        </w:rPr>
        <w:t xml:space="preserve"> и последующими исследованиями прикладной психологии. Апогей модификации был 15.9.1989 г. в </w:t>
      </w:r>
      <w:proofErr w:type="spellStart"/>
      <w:r>
        <w:rPr>
          <w:rFonts w:ascii="Times New Roman" w:hAnsi="Times New Roman" w:cs="Times New Roman"/>
          <w:color w:val="333333"/>
          <w:sz w:val="28"/>
          <w:szCs w:val="28"/>
          <w:shd w:val="clear" w:color="auto" w:fill="FFFFFF"/>
        </w:rPr>
        <w:t>Биг</w:t>
      </w:r>
      <w:proofErr w:type="spellEnd"/>
      <w:r>
        <w:rPr>
          <w:rFonts w:ascii="Times New Roman" w:hAnsi="Times New Roman" w:cs="Times New Roman"/>
          <w:color w:val="333333"/>
          <w:sz w:val="28"/>
          <w:szCs w:val="28"/>
          <w:shd w:val="clear" w:color="auto" w:fill="FFFFFF"/>
        </w:rPr>
        <w:t xml:space="preserve"> Сур на калифорнийском берегу </w:t>
      </w:r>
      <w:r>
        <w:rPr>
          <w:rFonts w:ascii="Times New Roman" w:hAnsi="Times New Roman" w:cs="Times New Roman"/>
          <w:color w:val="333333"/>
          <w:sz w:val="28"/>
          <w:szCs w:val="28"/>
          <w:shd w:val="clear" w:color="auto" w:fill="FFFFFF"/>
        </w:rPr>
        <w:lastRenderedPageBreak/>
        <w:t xml:space="preserve">на тайно финансируемом ЦРУ объекте системы проекта </w:t>
      </w:r>
      <w:r>
        <w:rPr>
          <w:rFonts w:ascii="Times New Roman" w:hAnsi="Times New Roman" w:cs="Times New Roman"/>
          <w:color w:val="333333"/>
          <w:sz w:val="28"/>
          <w:szCs w:val="28"/>
          <w:shd w:val="clear" w:color="auto" w:fill="FFFFFF"/>
          <w:lang w:val="en-US"/>
        </w:rPr>
        <w:t>MKULTRA</w:t>
      </w:r>
      <w:r>
        <w:rPr>
          <w:rFonts w:ascii="Times New Roman" w:hAnsi="Times New Roman" w:cs="Times New Roman"/>
          <w:color w:val="333333"/>
          <w:sz w:val="28"/>
          <w:szCs w:val="28"/>
          <w:shd w:val="clear" w:color="auto" w:fill="FFFFFF"/>
        </w:rPr>
        <w:t xml:space="preserve">, который ежемесячно приносил запланированный убыток 1,5 млн. долларов (2020). в) Использование фото Ельцина на фоне прилавков с продуктами супермаркета в Техасе для рекламы капитализма. СМИ замаскировали понятие «супермаркет» </w:t>
      </w:r>
      <w:proofErr w:type="spellStart"/>
      <w:r>
        <w:rPr>
          <w:rFonts w:ascii="Times New Roman" w:hAnsi="Times New Roman" w:cs="Times New Roman"/>
          <w:color w:val="333333"/>
          <w:sz w:val="28"/>
          <w:szCs w:val="28"/>
          <w:shd w:val="clear" w:color="auto" w:fill="FFFFFF"/>
        </w:rPr>
        <w:t>пейоративом</w:t>
      </w:r>
      <w:proofErr w:type="spellEnd"/>
      <w:r>
        <w:rPr>
          <w:rFonts w:ascii="Times New Roman" w:hAnsi="Times New Roman" w:cs="Times New Roman"/>
          <w:color w:val="333333"/>
          <w:sz w:val="28"/>
          <w:szCs w:val="28"/>
          <w:shd w:val="clear" w:color="auto" w:fill="FFFFFF"/>
        </w:rPr>
        <w:t xml:space="preserve"> «овощной магазин» (</w:t>
      </w:r>
      <w:proofErr w:type="spellStart"/>
      <w:r>
        <w:rPr>
          <w:rFonts w:ascii="Times New Roman" w:hAnsi="Times New Roman" w:cs="Times New Roman"/>
          <w:color w:val="000000"/>
          <w:sz w:val="28"/>
          <w:szCs w:val="28"/>
          <w:shd w:val="clear" w:color="auto" w:fill="FFFFFF"/>
        </w:rPr>
        <w:t>grocery</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store</w:t>
      </w:r>
      <w:proofErr w:type="spellEnd"/>
      <w:r>
        <w:rPr>
          <w:rFonts w:ascii="Times New Roman" w:hAnsi="Times New Roman" w:cs="Times New Roman"/>
          <w:color w:val="000000"/>
          <w:sz w:val="28"/>
          <w:szCs w:val="28"/>
          <w:shd w:val="clear" w:color="auto" w:fill="FFFFFF"/>
        </w:rPr>
        <w:t xml:space="preserve">). г) Подкуп Ельцина суммой 250000 долларов, скрытый мифами «плата за чтение лекций о демократии», «использование денег на закупку одноразовых шприцов». </w:t>
      </w:r>
      <w:proofErr w:type="spellStart"/>
      <w:r>
        <w:rPr>
          <w:rFonts w:ascii="Times New Roman" w:hAnsi="Times New Roman" w:cs="Times New Roman"/>
          <w:color w:val="000000"/>
          <w:sz w:val="28"/>
          <w:szCs w:val="28"/>
          <w:shd w:val="clear" w:color="auto" w:fill="FFFFFF"/>
        </w:rPr>
        <w:t>д</w:t>
      </w:r>
      <w:proofErr w:type="spellEnd"/>
      <w:r>
        <w:rPr>
          <w:rFonts w:ascii="Times New Roman" w:hAnsi="Times New Roman" w:cs="Times New Roman"/>
          <w:color w:val="000000"/>
          <w:sz w:val="28"/>
          <w:szCs w:val="28"/>
          <w:shd w:val="clear" w:color="auto" w:fill="FFFFFF"/>
        </w:rPr>
        <w:t xml:space="preserve">) Предоставление Ельцину компьютеров и оргтехники для слежки через эти электронные устройства за его разговорами и перепиской. </w:t>
      </w:r>
      <w:r>
        <w:rPr>
          <w:rFonts w:ascii="Times New Roman" w:hAnsi="Times New Roman" w:cs="Times New Roman"/>
          <w:color w:val="333333"/>
          <w:sz w:val="28"/>
          <w:szCs w:val="28"/>
          <w:shd w:val="clear" w:color="auto" w:fill="FFFFFF"/>
        </w:rPr>
        <w:t>Этот визит  американские СМИ назвали вторичной номинацией «пролог … к падению коммунизма» (</w:t>
      </w:r>
      <w:proofErr w:type="spellStart"/>
      <w:r>
        <w:rPr>
          <w:rFonts w:ascii="Times New Roman" w:hAnsi="Times New Roman" w:cs="Times New Roman"/>
          <w:color w:val="000000"/>
          <w:sz w:val="28"/>
          <w:szCs w:val="28"/>
          <w:shd w:val="clear" w:color="auto" w:fill="FFFFFF"/>
        </w:rPr>
        <w:t>trip</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to</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a</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Clear</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Lake</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grocery</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store</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led</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to</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the</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downfall</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of</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communism</w:t>
      </w:r>
      <w:proofErr w:type="spellEnd"/>
      <w:r>
        <w:rPr>
          <w:rFonts w:ascii="Times New Roman" w:hAnsi="Times New Roman" w:cs="Times New Roman"/>
          <w:color w:val="333333"/>
          <w:sz w:val="28"/>
          <w:szCs w:val="28"/>
          <w:shd w:val="clear" w:color="auto" w:fill="FFFFFF"/>
        </w:rPr>
        <w:t>).</w:t>
      </w:r>
      <w:r>
        <w:rPr>
          <w:rFonts w:ascii="Times New Roman" w:hAnsi="Times New Roman" w:cs="Times New Roman"/>
          <w:sz w:val="28"/>
          <w:szCs w:val="28"/>
        </w:rPr>
        <w:t xml:space="preserve"> [14]</w:t>
      </w:r>
      <w:r>
        <w:rPr>
          <w:rFonts w:ascii="Times New Roman" w:hAnsi="Times New Roman" w:cs="Times New Roman"/>
          <w:color w:val="101010"/>
          <w:sz w:val="28"/>
          <w:szCs w:val="28"/>
          <w:shd w:val="clear" w:color="auto" w:fill="FFFFFF"/>
        </w:rPr>
        <w:t xml:space="preserve"> </w:t>
      </w:r>
      <w:r>
        <w:rPr>
          <w:rFonts w:ascii="Times New Roman" w:hAnsi="Times New Roman" w:cs="Times New Roman"/>
          <w:color w:val="333333"/>
          <w:sz w:val="28"/>
          <w:szCs w:val="28"/>
          <w:shd w:val="clear" w:color="auto" w:fill="FFFFFF"/>
        </w:rPr>
        <w:t>Смотрины Б.Ельцина провели в день приезда 7.9.1989 г. в Нью-Йорк в секретном режиме без журналистов. Присутствовали директор Круга 7-ми стратегов Дэвид Рокфеллер, его правый советник Г.Киссинджер, левый советник Збигнев Бжезинский. Также без журналистов 8.9.1989 г. провели смотрины Б.Ельцина в Белом доме президентом Дж</w:t>
      </w:r>
      <w:proofErr w:type="gramStart"/>
      <w:r>
        <w:rPr>
          <w:rFonts w:ascii="Times New Roman" w:hAnsi="Times New Roman" w:cs="Times New Roman"/>
          <w:color w:val="333333"/>
          <w:sz w:val="28"/>
          <w:szCs w:val="28"/>
          <w:shd w:val="clear" w:color="auto" w:fill="FFFFFF"/>
        </w:rPr>
        <w:t>.Б</w:t>
      </w:r>
      <w:proofErr w:type="gramEnd"/>
      <w:r>
        <w:rPr>
          <w:rFonts w:ascii="Times New Roman" w:hAnsi="Times New Roman" w:cs="Times New Roman"/>
          <w:color w:val="333333"/>
          <w:sz w:val="28"/>
          <w:szCs w:val="28"/>
          <w:shd w:val="clear" w:color="auto" w:fill="FFFFFF"/>
        </w:rPr>
        <w:t xml:space="preserve">ушем, советником по </w:t>
      </w:r>
      <w:proofErr w:type="spellStart"/>
      <w:r>
        <w:rPr>
          <w:rFonts w:ascii="Times New Roman" w:hAnsi="Times New Roman" w:cs="Times New Roman"/>
          <w:color w:val="333333"/>
          <w:sz w:val="28"/>
          <w:szCs w:val="28"/>
          <w:shd w:val="clear" w:color="auto" w:fill="FFFFFF"/>
        </w:rPr>
        <w:t>нацбезопасности</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Брентом</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Скоукрофтом</w:t>
      </w:r>
      <w:proofErr w:type="spellEnd"/>
      <w:r>
        <w:rPr>
          <w:rFonts w:ascii="Times New Roman" w:hAnsi="Times New Roman" w:cs="Times New Roman"/>
          <w:color w:val="333333"/>
          <w:sz w:val="28"/>
          <w:szCs w:val="28"/>
          <w:shd w:val="clear" w:color="auto" w:fill="FFFFFF"/>
        </w:rPr>
        <w:t xml:space="preserve"> и будущим госсекретарем </w:t>
      </w:r>
      <w:proofErr w:type="spellStart"/>
      <w:r>
        <w:rPr>
          <w:rFonts w:ascii="Times New Roman" w:hAnsi="Times New Roman" w:cs="Times New Roman"/>
          <w:color w:val="333333"/>
          <w:sz w:val="28"/>
          <w:szCs w:val="28"/>
          <w:shd w:val="clear" w:color="auto" w:fill="FFFFFF"/>
        </w:rPr>
        <w:t>Кондолизой</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Райс</w:t>
      </w:r>
      <w:proofErr w:type="spellEnd"/>
      <w:r>
        <w:rPr>
          <w:rFonts w:ascii="Times New Roman" w:hAnsi="Times New Roman" w:cs="Times New Roman"/>
          <w:color w:val="333333"/>
          <w:sz w:val="28"/>
          <w:szCs w:val="28"/>
          <w:shd w:val="clear" w:color="auto" w:fill="FFFFFF"/>
        </w:rPr>
        <w:t xml:space="preserve">. Операция ЦРУ по «модификации поведения» Ельцина включала тайное предоставление ему напитков со слабым наркотиком, что стало причиной странного поведения, затруднений с речью во время выступлений Ельцина. Газета Нью-Йорк Таймс назвала это странное поведение последствием злоупотребления алкоголем, что в 1997-1999 гг. было использовано для создания мифа об алкоголизме Ельцина. Энциклопедия </w:t>
      </w:r>
      <w:proofErr w:type="spellStart"/>
      <w:r>
        <w:rPr>
          <w:rFonts w:ascii="Times New Roman" w:hAnsi="Times New Roman" w:cs="Times New Roman"/>
          <w:color w:val="333333"/>
          <w:sz w:val="28"/>
          <w:szCs w:val="28"/>
          <w:shd w:val="clear" w:color="auto" w:fill="FFFFFF"/>
        </w:rPr>
        <w:t>Википедия</w:t>
      </w:r>
      <w:proofErr w:type="spellEnd"/>
      <w:r>
        <w:rPr>
          <w:rFonts w:ascii="Times New Roman" w:hAnsi="Times New Roman" w:cs="Times New Roman"/>
          <w:color w:val="333333"/>
          <w:sz w:val="28"/>
          <w:szCs w:val="28"/>
          <w:shd w:val="clear" w:color="auto" w:fill="FFFFFF"/>
        </w:rPr>
        <w:t xml:space="preserve"> (17.11.2025) лгала, что Ельцин не посещал Институт </w:t>
      </w:r>
      <w:proofErr w:type="spellStart"/>
      <w:r>
        <w:rPr>
          <w:rFonts w:ascii="Times New Roman" w:hAnsi="Times New Roman" w:cs="Times New Roman"/>
          <w:color w:val="333333"/>
          <w:sz w:val="28"/>
          <w:szCs w:val="28"/>
          <w:shd w:val="clear" w:color="auto" w:fill="FFFFFF"/>
        </w:rPr>
        <w:t>Эсален</w:t>
      </w:r>
      <w:proofErr w:type="spellEnd"/>
      <w:r>
        <w:rPr>
          <w:rFonts w:ascii="Times New Roman" w:hAnsi="Times New Roman" w:cs="Times New Roman"/>
          <w:color w:val="333333"/>
          <w:sz w:val="28"/>
          <w:szCs w:val="28"/>
          <w:shd w:val="clear" w:color="auto" w:fill="FFFFFF"/>
        </w:rPr>
        <w:t xml:space="preserve"> – секретный объект ЦРУ программы </w:t>
      </w:r>
      <w:r>
        <w:rPr>
          <w:rFonts w:ascii="Times New Roman" w:hAnsi="Times New Roman" w:cs="Times New Roman"/>
          <w:color w:val="333333"/>
          <w:sz w:val="28"/>
          <w:szCs w:val="28"/>
          <w:shd w:val="clear" w:color="auto" w:fill="FFFFFF"/>
          <w:lang w:val="en-US"/>
        </w:rPr>
        <w:t>MKULTRA</w:t>
      </w:r>
      <w:r>
        <w:rPr>
          <w:rFonts w:ascii="Times New Roman" w:hAnsi="Times New Roman" w:cs="Times New Roman"/>
          <w:color w:val="333333"/>
          <w:sz w:val="28"/>
          <w:szCs w:val="28"/>
          <w:shd w:val="clear" w:color="auto" w:fill="FFFFFF"/>
        </w:rPr>
        <w:t xml:space="preserve"> модификации поведения (1965-2025). Однако директор института упоминал о визите Ельцина на объект писателю В.Ерофееву, который многократно по приглашению жил в </w:t>
      </w:r>
      <w:proofErr w:type="spellStart"/>
      <w:r>
        <w:rPr>
          <w:rFonts w:ascii="Times New Roman" w:hAnsi="Times New Roman" w:cs="Times New Roman"/>
          <w:color w:val="333333"/>
          <w:sz w:val="28"/>
          <w:szCs w:val="28"/>
          <w:shd w:val="clear" w:color="auto" w:fill="FFFFFF"/>
        </w:rPr>
        <w:t>Биг</w:t>
      </w:r>
      <w:proofErr w:type="spellEnd"/>
      <w:r>
        <w:rPr>
          <w:rFonts w:ascii="Times New Roman" w:hAnsi="Times New Roman" w:cs="Times New Roman"/>
          <w:color w:val="333333"/>
          <w:sz w:val="28"/>
          <w:szCs w:val="28"/>
          <w:shd w:val="clear" w:color="auto" w:fill="FFFFFF"/>
        </w:rPr>
        <w:t xml:space="preserve"> Сур. </w:t>
      </w:r>
      <w:proofErr w:type="spellStart"/>
      <w:r>
        <w:rPr>
          <w:rFonts w:ascii="Times New Roman" w:hAnsi="Times New Roman" w:cs="Times New Roman"/>
          <w:color w:val="333333"/>
          <w:sz w:val="28"/>
          <w:szCs w:val="28"/>
          <w:shd w:val="clear" w:color="auto" w:fill="FFFFFF"/>
        </w:rPr>
        <w:t>Википедия</w:t>
      </w:r>
      <w:proofErr w:type="spellEnd"/>
      <w:r>
        <w:rPr>
          <w:rFonts w:ascii="Times New Roman" w:hAnsi="Times New Roman" w:cs="Times New Roman"/>
          <w:color w:val="333333"/>
          <w:sz w:val="28"/>
          <w:szCs w:val="28"/>
          <w:shd w:val="clear" w:color="auto" w:fill="FFFFFF"/>
        </w:rPr>
        <w:t xml:space="preserve"> блокировала данные о приезде Б.Ельцина 15 сентября в Институт </w:t>
      </w:r>
      <w:proofErr w:type="spellStart"/>
      <w:r>
        <w:rPr>
          <w:rFonts w:ascii="Times New Roman" w:hAnsi="Times New Roman" w:cs="Times New Roman"/>
          <w:color w:val="333333"/>
          <w:sz w:val="28"/>
          <w:szCs w:val="28"/>
          <w:shd w:val="clear" w:color="auto" w:fill="FFFFFF"/>
        </w:rPr>
        <w:t>Эсален</w:t>
      </w:r>
      <w:proofErr w:type="spellEnd"/>
      <w:r>
        <w:rPr>
          <w:rFonts w:ascii="Times New Roman" w:hAnsi="Times New Roman" w:cs="Times New Roman"/>
          <w:color w:val="333333"/>
          <w:sz w:val="28"/>
          <w:szCs w:val="28"/>
          <w:shd w:val="clear" w:color="auto" w:fill="FFFFFF"/>
        </w:rPr>
        <w:t xml:space="preserve"> в Калифорнии после посещения </w:t>
      </w:r>
      <w:proofErr w:type="gramStart"/>
      <w:r>
        <w:rPr>
          <w:rFonts w:ascii="Times New Roman" w:hAnsi="Times New Roman" w:cs="Times New Roman"/>
          <w:color w:val="333333"/>
          <w:sz w:val="28"/>
          <w:szCs w:val="28"/>
          <w:shd w:val="clear" w:color="auto" w:fill="FFFFFF"/>
        </w:rPr>
        <w:t>г</w:t>
      </w:r>
      <w:proofErr w:type="gramEnd"/>
      <w:r>
        <w:rPr>
          <w:rFonts w:ascii="Times New Roman" w:hAnsi="Times New Roman" w:cs="Times New Roman"/>
          <w:color w:val="333333"/>
          <w:sz w:val="28"/>
          <w:szCs w:val="28"/>
          <w:shd w:val="clear" w:color="auto" w:fill="FFFFFF"/>
        </w:rPr>
        <w:t>. Рочестер до прилета в Даллас.</w:t>
      </w:r>
      <w:r>
        <w:rPr>
          <w:rFonts w:ascii="Times New Roman" w:hAnsi="Times New Roman" w:cs="Times New Roman"/>
          <w:sz w:val="28"/>
          <w:szCs w:val="28"/>
        </w:rPr>
        <w:t xml:space="preserve"> [15]</w:t>
      </w:r>
      <w:r>
        <w:rPr>
          <w:rFonts w:ascii="Times New Roman" w:hAnsi="Times New Roman" w:cs="Times New Roman"/>
          <w:color w:val="101010"/>
          <w:sz w:val="28"/>
          <w:szCs w:val="28"/>
          <w:shd w:val="clear" w:color="auto" w:fill="FFFFFF"/>
        </w:rPr>
        <w:t xml:space="preserve"> </w:t>
      </w:r>
      <w:r>
        <w:rPr>
          <w:rFonts w:ascii="Times New Roman" w:hAnsi="Times New Roman" w:cs="Times New Roman"/>
          <w:color w:val="333333"/>
          <w:sz w:val="28"/>
          <w:szCs w:val="28"/>
          <w:shd w:val="clear" w:color="auto" w:fill="FFFFFF"/>
        </w:rPr>
        <w:t xml:space="preserve">Для рекламы США Б.Ельцина </w:t>
      </w:r>
      <w:r>
        <w:rPr>
          <w:rFonts w:ascii="Times New Roman" w:hAnsi="Times New Roman" w:cs="Times New Roman"/>
          <w:color w:val="333333"/>
          <w:sz w:val="28"/>
          <w:szCs w:val="28"/>
          <w:shd w:val="clear" w:color="auto" w:fill="FFFFFF"/>
        </w:rPr>
        <w:lastRenderedPageBreak/>
        <w:t xml:space="preserve">фотографировали в супермаркете на фоне забитых продуктами полок, на фоне электронного кассового аппарата считывания штрих-кода. Эти фото цен 1989, 2025 гг. показывают инфляцию США ценой килограмма картошки 1,18 и 2,98 доллара, лука 0,78 и 7,5 доллара соответственно. Ельцину заплатили за якобы «выступления» в 10 городах 250000 долларов, что в 1989 г. для России было астрономической суммой. Треть (80000 долларов) забрали на оплату поездки.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В 1988 г. ЦРУ для реализации операции развала на части СССР использовало четыре группы агентов влияния в разных городах на отдалении от столицы – в Ленинграде, Киеве, Екатеринбурге, Минусинске. Методика выбора и раскрутки агента влияния заключалась в создании для массировки дискуссионного клуба и обсуждении отвлеченной от политики темы. Провинциальный город выбирали, чтобы снизить активность слежки местного КГБ. В Ленинграде будущие младореформаторы еженедельно обсуждали «экономические модели». В Екатеринбурге с мая 1987 по январь 1989 г. под руководством заведующего кафедрой общественных наук института Геннадия Бурбулиса работал  клуб «Дискуссионная трибуна», еженедельно обсуждавший вопросы охраны памятников истории и культуры. С января 1988 г. тематика обсуждения была изменена на «демократизацию и выборы». Итогом обсуждений в 1989 г. стало превращение Г.Бурбулиса в главу антиправительственного объединения «Мемориал» в Свердловске, задачей которого являлась борьба против СССР, которую замаскировали эвфемизмом «борьба со сталинизмом». В Минусинске обсуждали проблемы внеземного разума. В Киеве проводили семинары </w:t>
      </w:r>
      <w:proofErr w:type="gramStart"/>
      <w:r>
        <w:rPr>
          <w:rFonts w:ascii="Times New Roman" w:hAnsi="Times New Roman" w:cs="Times New Roman"/>
          <w:color w:val="333333"/>
          <w:sz w:val="28"/>
          <w:szCs w:val="28"/>
          <w:shd w:val="clear" w:color="auto" w:fill="FFFFFF"/>
        </w:rPr>
        <w:t>по</w:t>
      </w:r>
      <w:proofErr w:type="gramEnd"/>
      <w:r>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эзотерике</w:t>
      </w:r>
      <w:proofErr w:type="gramEnd"/>
      <w:r>
        <w:rPr>
          <w:rFonts w:ascii="Times New Roman" w:hAnsi="Times New Roman" w:cs="Times New Roman"/>
          <w:color w:val="333333"/>
          <w:sz w:val="28"/>
          <w:szCs w:val="28"/>
          <w:shd w:val="clear" w:color="auto" w:fill="FFFFFF"/>
        </w:rPr>
        <w:t xml:space="preserve">, на которых Ю.Кривоногов с 1988 г. читал лекции. На самом деле, агенты ЦРУ во время дискуссий выявляли наиболее способных к полемике лидеров с антиправительственными взглядами, с набором элитных генов. Одних в 1990 г. перевели в Москву в ближнее окружение Ельцина, других послали мобилизовать людей на антиправительственные действия. Лидера киевской группы инженера Ю.Кривоногова сделали «пророком Матери Мира» по </w:t>
      </w:r>
      <w:r>
        <w:rPr>
          <w:rFonts w:ascii="Times New Roman" w:hAnsi="Times New Roman" w:cs="Times New Roman"/>
          <w:color w:val="333333"/>
          <w:sz w:val="28"/>
          <w:szCs w:val="28"/>
          <w:shd w:val="clear" w:color="auto" w:fill="FFFFFF"/>
        </w:rPr>
        <w:lastRenderedPageBreak/>
        <w:t xml:space="preserve">имени </w:t>
      </w:r>
      <w:proofErr w:type="spellStart"/>
      <w:r>
        <w:rPr>
          <w:rFonts w:ascii="Times New Roman" w:hAnsi="Times New Roman" w:cs="Times New Roman"/>
          <w:color w:val="333333"/>
          <w:sz w:val="28"/>
          <w:szCs w:val="28"/>
          <w:shd w:val="clear" w:color="auto" w:fill="FFFFFF"/>
        </w:rPr>
        <w:t>Йоанн</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Свами</w:t>
      </w:r>
      <w:proofErr w:type="spellEnd"/>
      <w:r>
        <w:rPr>
          <w:rFonts w:ascii="Times New Roman" w:hAnsi="Times New Roman" w:cs="Times New Roman"/>
          <w:color w:val="333333"/>
          <w:sz w:val="28"/>
          <w:szCs w:val="28"/>
          <w:shd w:val="clear" w:color="auto" w:fill="FFFFFF"/>
        </w:rPr>
        <w:t>, в белой одежде жреца провезли в 1992-1993 гг. по городам Украины с проповедями конца света. Лидера группы из Минусинска сержанта милиции Сергея Торопа сделали «</w:t>
      </w:r>
      <w:proofErr w:type="spellStart"/>
      <w:r>
        <w:rPr>
          <w:rFonts w:ascii="Times New Roman" w:hAnsi="Times New Roman" w:cs="Times New Roman"/>
          <w:color w:val="333333"/>
          <w:sz w:val="28"/>
          <w:szCs w:val="28"/>
          <w:shd w:val="clear" w:color="auto" w:fill="FFFFFF"/>
        </w:rPr>
        <w:t>Виссарионом</w:t>
      </w:r>
      <w:proofErr w:type="spellEnd"/>
      <w:r>
        <w:rPr>
          <w:rFonts w:ascii="Times New Roman" w:hAnsi="Times New Roman" w:cs="Times New Roman"/>
          <w:color w:val="333333"/>
          <w:sz w:val="28"/>
          <w:szCs w:val="28"/>
          <w:shd w:val="clear" w:color="auto" w:fill="FFFFFF"/>
        </w:rPr>
        <w:t xml:space="preserve">» - </w:t>
      </w:r>
      <w:proofErr w:type="spellStart"/>
      <w:r>
        <w:rPr>
          <w:rFonts w:ascii="Times New Roman" w:hAnsi="Times New Roman" w:cs="Times New Roman"/>
          <w:color w:val="333333"/>
          <w:sz w:val="28"/>
          <w:szCs w:val="28"/>
          <w:shd w:val="clear" w:color="auto" w:fill="FFFFFF"/>
        </w:rPr>
        <w:t>реинкарнацией</w:t>
      </w:r>
      <w:proofErr w:type="spellEnd"/>
      <w:r>
        <w:rPr>
          <w:rFonts w:ascii="Times New Roman" w:hAnsi="Times New Roman" w:cs="Times New Roman"/>
          <w:color w:val="333333"/>
          <w:sz w:val="28"/>
          <w:szCs w:val="28"/>
          <w:shd w:val="clear" w:color="auto" w:fill="FFFFFF"/>
        </w:rPr>
        <w:t xml:space="preserve"> Христа, в 1992 г. провезли с выступлениями по 26 городам СССР. Дирижером этих групп агентов влияния было ЦРУ, его филиал – посольство США в Москве, тайные агенты в городах СССР. Лидера свердловской группы </w:t>
      </w:r>
      <w:proofErr w:type="spellStart"/>
      <w:r>
        <w:rPr>
          <w:rFonts w:ascii="Times New Roman" w:hAnsi="Times New Roman" w:cs="Times New Roman"/>
          <w:color w:val="333333"/>
          <w:sz w:val="28"/>
          <w:szCs w:val="28"/>
          <w:shd w:val="clear" w:color="auto" w:fill="FFFFFF"/>
        </w:rPr>
        <w:t>завкафедрой</w:t>
      </w:r>
      <w:proofErr w:type="spellEnd"/>
      <w:r>
        <w:rPr>
          <w:rFonts w:ascii="Times New Roman" w:hAnsi="Times New Roman" w:cs="Times New Roman"/>
          <w:color w:val="333333"/>
          <w:sz w:val="28"/>
          <w:szCs w:val="28"/>
          <w:shd w:val="clear" w:color="auto" w:fill="FFFFFF"/>
        </w:rPr>
        <w:t xml:space="preserve"> Г.Бурбулиса перевели в Москву в ближний круг Б.Ельцина.  Г.Бурбулис стал де-факто оруженосцем агента ЦРУ Г.Х.Попова, который 20.6.1991 г. за 90 суток до ГКЧП доложил послу США о подготовке плана чрезвычайного положения в Москве.</w:t>
      </w:r>
      <w:r>
        <w:rPr>
          <w:rFonts w:ascii="Times New Roman" w:hAnsi="Times New Roman" w:cs="Times New Roman"/>
          <w:sz w:val="28"/>
          <w:szCs w:val="28"/>
        </w:rPr>
        <w:t xml:space="preserve"> [16]</w:t>
      </w:r>
      <w:r>
        <w:rPr>
          <w:rFonts w:ascii="Times New Roman" w:hAnsi="Times New Roman" w:cs="Times New Roman"/>
          <w:color w:val="101010"/>
          <w:sz w:val="28"/>
          <w:szCs w:val="28"/>
          <w:shd w:val="clear" w:color="auto" w:fill="FFFFFF"/>
        </w:rPr>
        <w:t xml:space="preserve"> </w:t>
      </w:r>
      <w:r>
        <w:rPr>
          <w:rFonts w:ascii="Times New Roman" w:hAnsi="Times New Roman" w:cs="Times New Roman"/>
          <w:color w:val="333333"/>
          <w:sz w:val="28"/>
          <w:szCs w:val="28"/>
          <w:shd w:val="clear" w:color="auto" w:fill="FFFFFF"/>
        </w:rPr>
        <w:t xml:space="preserve">На посту мэра Г.Попов подарил Бурбулису двухэтажный особняк в центре Москвы. Затем он взял его на должность </w:t>
      </w:r>
      <w:proofErr w:type="spellStart"/>
      <w:r>
        <w:rPr>
          <w:rFonts w:ascii="Times New Roman" w:hAnsi="Times New Roman" w:cs="Times New Roman"/>
          <w:color w:val="333333"/>
          <w:sz w:val="28"/>
          <w:szCs w:val="28"/>
          <w:shd w:val="clear" w:color="auto" w:fill="FFFFFF"/>
        </w:rPr>
        <w:t>завкафедрой</w:t>
      </w:r>
      <w:proofErr w:type="spellEnd"/>
      <w:r>
        <w:rPr>
          <w:rFonts w:ascii="Times New Roman" w:hAnsi="Times New Roman" w:cs="Times New Roman"/>
          <w:color w:val="333333"/>
          <w:sz w:val="28"/>
          <w:szCs w:val="28"/>
          <w:shd w:val="clear" w:color="auto" w:fill="FFFFFF"/>
        </w:rPr>
        <w:t xml:space="preserve"> в Международный университет, президентом которого он был в 1991-2015 годах. На базе этого особняка Бурбулис создал фонд своего имени, в 2014-2022 г. участвовал ежегодно в работе двух форумов англосаксонских глобалистов - «</w:t>
      </w:r>
      <w:proofErr w:type="spellStart"/>
      <w:r>
        <w:rPr>
          <w:rFonts w:ascii="Times New Roman" w:hAnsi="Times New Roman" w:cs="Times New Roman"/>
          <w:color w:val="333333"/>
          <w:sz w:val="28"/>
          <w:szCs w:val="28"/>
          <w:shd w:val="clear" w:color="auto" w:fill="FFFFFF"/>
        </w:rPr>
        <w:t>Междуморье</w:t>
      </w:r>
      <w:proofErr w:type="spellEnd"/>
      <w:r>
        <w:rPr>
          <w:rFonts w:ascii="Times New Roman" w:hAnsi="Times New Roman" w:cs="Times New Roman"/>
          <w:color w:val="333333"/>
          <w:sz w:val="28"/>
          <w:szCs w:val="28"/>
          <w:shd w:val="clear" w:color="auto" w:fill="FFFFFF"/>
        </w:rPr>
        <w:t xml:space="preserve">» в Киеве, «Глобальный форум» в Баку, во время которого он 19.6.2022 г. умер от инфаркта. Г.Бурбулис в январе – июле 1990 г. стал полномочным представителем председателя Верховного совета РСФСР - де-факто серым кардиналом при Ельцине. В мае-июне 1991 г. он возглавил предвыборный штаб Ельцина. В период 12.6.1991-15.12.1992 г. ЦРУ придумало для него должность «государственный секретарь», которая предполагала по аналогии с США его главную роль во внешней политике страны, подписание им 8.12.1991 г. в </w:t>
      </w:r>
      <w:proofErr w:type="spellStart"/>
      <w:r>
        <w:rPr>
          <w:rFonts w:ascii="Times New Roman" w:hAnsi="Times New Roman" w:cs="Times New Roman"/>
          <w:color w:val="333333"/>
          <w:sz w:val="28"/>
          <w:szCs w:val="28"/>
          <w:shd w:val="clear" w:color="auto" w:fill="FFFFFF"/>
        </w:rPr>
        <w:t>Вискулях</w:t>
      </w:r>
      <w:proofErr w:type="spellEnd"/>
      <w:r>
        <w:rPr>
          <w:rFonts w:ascii="Times New Roman" w:hAnsi="Times New Roman" w:cs="Times New Roman"/>
          <w:color w:val="333333"/>
          <w:sz w:val="28"/>
          <w:szCs w:val="28"/>
          <w:shd w:val="clear" w:color="auto" w:fill="FFFFFF"/>
        </w:rPr>
        <w:t xml:space="preserve"> документа о развале СССР. Первое предложение текста дословно переводило с английского языка слова «субъект международного права геополитическая реальность» (</w:t>
      </w:r>
      <w:proofErr w:type="spellStart"/>
      <w:r>
        <w:rPr>
          <w:rFonts w:ascii="Times New Roman" w:hAnsi="Times New Roman" w:cs="Times New Roman"/>
          <w:color w:val="000000"/>
          <w:sz w:val="28"/>
          <w:szCs w:val="28"/>
        </w:rPr>
        <w:t>the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international</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law</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subject</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the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geopolitical</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reality</w:t>
      </w:r>
      <w:proofErr w:type="spellEnd"/>
      <w:r>
        <w:rPr>
          <w:rFonts w:ascii="Times New Roman" w:hAnsi="Times New Roman" w:cs="Times New Roman"/>
          <w:color w:val="333333"/>
          <w:sz w:val="28"/>
          <w:szCs w:val="28"/>
          <w:shd w:val="clear" w:color="auto" w:fill="FFFFFF"/>
        </w:rPr>
        <w:t xml:space="preserve">). </w:t>
      </w:r>
    </w:p>
    <w:p w:rsidR="00513DEA" w:rsidRDefault="00513DEA" w:rsidP="00513DEA">
      <w:pPr>
        <w:spacing w:line="360" w:lineRule="auto"/>
        <w:jc w:val="both"/>
        <w:rPr>
          <w:rFonts w:ascii="Times New Roman" w:hAnsi="Times New Roman" w:cs="Times New Roman"/>
          <w:sz w:val="28"/>
          <w:szCs w:val="28"/>
        </w:rPr>
      </w:pPr>
      <w:r>
        <w:rPr>
          <w:rFonts w:ascii="Times New Roman" w:hAnsi="Times New Roman" w:cs="Times New Roman"/>
          <w:color w:val="333333"/>
          <w:sz w:val="28"/>
          <w:szCs w:val="28"/>
          <w:shd w:val="clear" w:color="auto" w:fill="FFFFFF"/>
        </w:rPr>
        <w:t xml:space="preserve">        </w:t>
      </w:r>
      <w:r>
        <w:rPr>
          <w:rFonts w:ascii="Times New Roman" w:hAnsi="Times New Roman" w:cs="Times New Roman"/>
          <w:sz w:val="28"/>
          <w:szCs w:val="28"/>
        </w:rPr>
        <w:t xml:space="preserve">Текст конституции 12.12.1993 года также был дословным переводом с английского языка. </w:t>
      </w:r>
      <w:proofErr w:type="gramStart"/>
      <w:r>
        <w:rPr>
          <w:rFonts w:ascii="Times New Roman" w:hAnsi="Times New Roman" w:cs="Times New Roman"/>
          <w:sz w:val="28"/>
          <w:szCs w:val="28"/>
        </w:rPr>
        <w:t xml:space="preserve">Например, «права человека» (статья 1.2 </w:t>
      </w:r>
      <w:proofErr w:type="spellStart"/>
      <w:r>
        <w:rPr>
          <w:rStyle w:val="ypks7kbdpwfgdykd3qb9"/>
          <w:rFonts w:ascii="Times New Roman" w:hAnsi="Times New Roman" w:cs="Times New Roman"/>
          <w:sz w:val="28"/>
          <w:szCs w:val="28"/>
        </w:rPr>
        <w:t>human</w:t>
      </w:r>
      <w:proofErr w:type="spellEnd"/>
      <w:r>
        <w:rPr>
          <w:rFonts w:ascii="Times New Roman" w:hAnsi="Times New Roman" w:cs="Times New Roman"/>
          <w:sz w:val="28"/>
          <w:szCs w:val="28"/>
        </w:rPr>
        <w:t xml:space="preserve"> </w:t>
      </w:r>
      <w:proofErr w:type="spellStart"/>
      <w:r>
        <w:rPr>
          <w:rStyle w:val="ypks7kbdpwfgdykd3qb9"/>
          <w:rFonts w:ascii="Times New Roman" w:hAnsi="Times New Roman" w:cs="Times New Roman"/>
          <w:sz w:val="28"/>
          <w:szCs w:val="28"/>
        </w:rPr>
        <w:t>rights</w:t>
      </w:r>
      <w:proofErr w:type="spellEnd"/>
      <w:r>
        <w:rPr>
          <w:rFonts w:ascii="Times New Roman" w:hAnsi="Times New Roman" w:cs="Times New Roman"/>
          <w:sz w:val="28"/>
          <w:szCs w:val="28"/>
        </w:rPr>
        <w:t xml:space="preserve">), «федеральный закон» (ст. 1.3 </w:t>
      </w:r>
      <w:proofErr w:type="spellStart"/>
      <w:r>
        <w:rPr>
          <w:rStyle w:val="ypks7kbdpwfgdykd3qb9"/>
          <w:rFonts w:ascii="Times New Roman" w:hAnsi="Times New Roman" w:cs="Times New Roman"/>
          <w:sz w:val="28"/>
          <w:szCs w:val="28"/>
        </w:rPr>
        <w:t>Federal</w:t>
      </w:r>
      <w:proofErr w:type="spellEnd"/>
      <w:r>
        <w:rPr>
          <w:rFonts w:ascii="Times New Roman" w:hAnsi="Times New Roman" w:cs="Times New Roman"/>
          <w:sz w:val="28"/>
          <w:szCs w:val="28"/>
        </w:rPr>
        <w:t xml:space="preserve"> </w:t>
      </w:r>
      <w:proofErr w:type="spellStart"/>
      <w:r>
        <w:rPr>
          <w:rStyle w:val="ypks7kbdpwfgdykd3qb9"/>
          <w:rFonts w:ascii="Times New Roman" w:hAnsi="Times New Roman" w:cs="Times New Roman"/>
          <w:sz w:val="28"/>
          <w:szCs w:val="28"/>
        </w:rPr>
        <w:t>law</w:t>
      </w:r>
      <w:proofErr w:type="spellEnd"/>
      <w:r>
        <w:rPr>
          <w:rFonts w:ascii="Times New Roman" w:hAnsi="Times New Roman" w:cs="Times New Roman"/>
          <w:sz w:val="28"/>
          <w:szCs w:val="28"/>
        </w:rPr>
        <w:t xml:space="preserve">), «минимальный размер оплаты труда» (ст. 1.7 </w:t>
      </w:r>
      <w:proofErr w:type="spellStart"/>
      <w:r>
        <w:rPr>
          <w:rStyle w:val="ypks7kbdpwfgdykd3qb9"/>
          <w:rFonts w:ascii="Times New Roman" w:hAnsi="Times New Roman" w:cs="Times New Roman"/>
          <w:sz w:val="28"/>
          <w:szCs w:val="28"/>
        </w:rPr>
        <w:t>minimum</w:t>
      </w:r>
      <w:proofErr w:type="spellEnd"/>
      <w:r>
        <w:rPr>
          <w:rFonts w:ascii="Times New Roman" w:hAnsi="Times New Roman" w:cs="Times New Roman"/>
          <w:sz w:val="28"/>
          <w:szCs w:val="28"/>
        </w:rPr>
        <w:t xml:space="preserve"> </w:t>
      </w:r>
      <w:proofErr w:type="spellStart"/>
      <w:r>
        <w:rPr>
          <w:rStyle w:val="ypks7kbdpwfgdykd3qb9"/>
          <w:rFonts w:ascii="Times New Roman" w:hAnsi="Times New Roman" w:cs="Times New Roman"/>
          <w:sz w:val="28"/>
          <w:szCs w:val="28"/>
        </w:rPr>
        <w:t>wage</w:t>
      </w:r>
      <w:proofErr w:type="spellEnd"/>
      <w:r>
        <w:rPr>
          <w:rFonts w:ascii="Times New Roman" w:hAnsi="Times New Roman" w:cs="Times New Roman"/>
          <w:sz w:val="28"/>
          <w:szCs w:val="28"/>
        </w:rPr>
        <w:t xml:space="preserve">; «экономическое пространство», «поддержка </w:t>
      </w:r>
      <w:r>
        <w:rPr>
          <w:rFonts w:ascii="Times New Roman" w:hAnsi="Times New Roman" w:cs="Times New Roman"/>
          <w:sz w:val="28"/>
          <w:szCs w:val="28"/>
        </w:rPr>
        <w:lastRenderedPageBreak/>
        <w:t xml:space="preserve">конкуренции», «свобода экономической деятельности», «муниципальная собственность» (ст. 1.8 </w:t>
      </w:r>
      <w:proofErr w:type="spellStart"/>
      <w:r>
        <w:rPr>
          <w:rStyle w:val="ypks7kbdpwfgdykd3qb9"/>
          <w:rFonts w:ascii="Times New Roman" w:hAnsi="Times New Roman" w:cs="Times New Roman"/>
          <w:sz w:val="28"/>
          <w:szCs w:val="28"/>
        </w:rPr>
        <w:t>economic</w:t>
      </w:r>
      <w:proofErr w:type="spellEnd"/>
      <w:r>
        <w:rPr>
          <w:rFonts w:ascii="Times New Roman" w:hAnsi="Times New Roman" w:cs="Times New Roman"/>
          <w:sz w:val="28"/>
          <w:szCs w:val="28"/>
        </w:rPr>
        <w:t xml:space="preserve"> </w:t>
      </w:r>
      <w:proofErr w:type="spellStart"/>
      <w:r>
        <w:rPr>
          <w:rStyle w:val="ypks7kbdpwfgdykd3qb9"/>
          <w:rFonts w:ascii="Times New Roman" w:hAnsi="Times New Roman" w:cs="Times New Roman"/>
          <w:sz w:val="28"/>
          <w:szCs w:val="28"/>
        </w:rPr>
        <w:t>space</w:t>
      </w:r>
      <w:proofErr w:type="spellEnd"/>
      <w:r>
        <w:rPr>
          <w:rStyle w:val="ypks7kbdpwfgdykd3qb9"/>
          <w:rFonts w:ascii="Times New Roman" w:hAnsi="Times New Roman" w:cs="Times New Roman"/>
          <w:sz w:val="28"/>
          <w:szCs w:val="28"/>
        </w:rPr>
        <w:t xml:space="preserve">, </w:t>
      </w:r>
      <w:r>
        <w:rPr>
          <w:rStyle w:val="ypks7kbdpwfgdykd3qb9"/>
          <w:rFonts w:ascii="Times New Roman" w:hAnsi="Times New Roman" w:cs="Times New Roman"/>
          <w:sz w:val="28"/>
          <w:szCs w:val="28"/>
          <w:lang w:val="en-US"/>
        </w:rPr>
        <w:t>c</w:t>
      </w:r>
      <w:proofErr w:type="spellStart"/>
      <w:r>
        <w:rPr>
          <w:rStyle w:val="ypks7kbdpwfgdykd3qb9"/>
          <w:rFonts w:ascii="Times New Roman" w:hAnsi="Times New Roman" w:cs="Times New Roman"/>
          <w:sz w:val="28"/>
          <w:szCs w:val="28"/>
        </w:rPr>
        <w:t>ompetition</w:t>
      </w:r>
      <w:proofErr w:type="spellEnd"/>
      <w:r>
        <w:rPr>
          <w:rFonts w:ascii="Times New Roman" w:hAnsi="Times New Roman" w:cs="Times New Roman"/>
          <w:sz w:val="28"/>
          <w:szCs w:val="28"/>
        </w:rPr>
        <w:t xml:space="preserve"> </w:t>
      </w:r>
      <w:proofErr w:type="spellStart"/>
      <w:r>
        <w:rPr>
          <w:rStyle w:val="ypks7kbdpwfgdykd3qb9"/>
          <w:rFonts w:ascii="Times New Roman" w:hAnsi="Times New Roman" w:cs="Times New Roman"/>
          <w:sz w:val="28"/>
          <w:szCs w:val="28"/>
        </w:rPr>
        <w:t>support</w:t>
      </w:r>
      <w:proofErr w:type="spellEnd"/>
      <w:r>
        <w:rPr>
          <w:rStyle w:val="ypks7kbdpwfgdykd3qb9"/>
          <w:rFonts w:ascii="Times New Roman" w:hAnsi="Times New Roman" w:cs="Times New Roman"/>
          <w:sz w:val="28"/>
          <w:szCs w:val="28"/>
        </w:rPr>
        <w:t xml:space="preserve">, </w:t>
      </w:r>
      <w:proofErr w:type="spellStart"/>
      <w:r>
        <w:rPr>
          <w:rStyle w:val="ypks7kbdpwfgdykd3qb9"/>
          <w:rFonts w:ascii="Times New Roman" w:hAnsi="Times New Roman" w:cs="Times New Roman"/>
          <w:sz w:val="28"/>
          <w:szCs w:val="28"/>
        </w:rPr>
        <w:t>economic</w:t>
      </w:r>
      <w:proofErr w:type="spellEnd"/>
      <w:r>
        <w:rPr>
          <w:rFonts w:ascii="Times New Roman" w:hAnsi="Times New Roman" w:cs="Times New Roman"/>
          <w:sz w:val="28"/>
          <w:szCs w:val="28"/>
        </w:rPr>
        <w:t xml:space="preserve"> </w:t>
      </w:r>
      <w:proofErr w:type="spellStart"/>
      <w:r>
        <w:rPr>
          <w:rStyle w:val="ypks7kbdpwfgdykd3qb9"/>
          <w:rFonts w:ascii="Times New Roman" w:hAnsi="Times New Roman" w:cs="Times New Roman"/>
          <w:sz w:val="28"/>
          <w:szCs w:val="28"/>
        </w:rPr>
        <w:t>activity</w:t>
      </w:r>
      <w:proofErr w:type="spellEnd"/>
      <w:r>
        <w:rPr>
          <w:rStyle w:val="ypks7kbdpwfgdykd3qb9"/>
          <w:rFonts w:ascii="Times New Roman" w:hAnsi="Times New Roman" w:cs="Times New Roman"/>
          <w:sz w:val="28"/>
          <w:szCs w:val="28"/>
        </w:rPr>
        <w:t xml:space="preserve"> </w:t>
      </w:r>
      <w:proofErr w:type="spellStart"/>
      <w:r>
        <w:rPr>
          <w:rStyle w:val="ypks7kbdpwfgdykd3qb9"/>
          <w:rFonts w:ascii="Times New Roman" w:hAnsi="Times New Roman" w:cs="Times New Roman"/>
          <w:sz w:val="28"/>
          <w:szCs w:val="28"/>
        </w:rPr>
        <w:t>freedom</w:t>
      </w:r>
      <w:proofErr w:type="spellEnd"/>
      <w:r>
        <w:rPr>
          <w:rStyle w:val="ypks7kbdpwfgdykd3qb9"/>
          <w:rFonts w:ascii="Times New Roman" w:hAnsi="Times New Roman" w:cs="Times New Roman"/>
          <w:sz w:val="28"/>
          <w:szCs w:val="28"/>
        </w:rPr>
        <w:t xml:space="preserve">, </w:t>
      </w:r>
      <w:proofErr w:type="spellStart"/>
      <w:r>
        <w:rPr>
          <w:rStyle w:val="ypks7kbdpwfgdykd3qb9"/>
          <w:rFonts w:ascii="Times New Roman" w:hAnsi="Times New Roman" w:cs="Times New Roman"/>
          <w:sz w:val="28"/>
          <w:szCs w:val="28"/>
        </w:rPr>
        <w:t>municipal</w:t>
      </w:r>
      <w:proofErr w:type="spellEnd"/>
      <w:r>
        <w:rPr>
          <w:rFonts w:ascii="Times New Roman" w:hAnsi="Times New Roman" w:cs="Times New Roman"/>
          <w:sz w:val="28"/>
          <w:szCs w:val="28"/>
        </w:rPr>
        <w:t xml:space="preserve"> </w:t>
      </w:r>
      <w:proofErr w:type="spellStart"/>
      <w:r>
        <w:rPr>
          <w:rStyle w:val="ypks7kbdpwfgdykd3qb9"/>
          <w:rFonts w:ascii="Times New Roman" w:hAnsi="Times New Roman" w:cs="Times New Roman"/>
          <w:sz w:val="28"/>
          <w:szCs w:val="28"/>
        </w:rPr>
        <w:t>property</w:t>
      </w:r>
      <w:proofErr w:type="spellEnd"/>
      <w:r>
        <w:rPr>
          <w:rFonts w:ascii="Times New Roman" w:hAnsi="Times New Roman" w:cs="Times New Roman"/>
          <w:sz w:val="28"/>
          <w:szCs w:val="28"/>
        </w:rPr>
        <w:t xml:space="preserve">); «законодательная, исполнительная и судебная власть» (ст. 1.9 </w:t>
      </w:r>
      <w:proofErr w:type="spellStart"/>
      <w:r>
        <w:rPr>
          <w:rStyle w:val="ypks7kbdpwfgdykd3qb9"/>
          <w:rFonts w:ascii="Times New Roman" w:hAnsi="Times New Roman" w:cs="Times New Roman"/>
          <w:sz w:val="28"/>
          <w:szCs w:val="28"/>
        </w:rPr>
        <w:t>legislative</w:t>
      </w:r>
      <w:proofErr w:type="spellEnd"/>
      <w:r>
        <w:rPr>
          <w:rStyle w:val="ypks7kbdpwfgdykd3qb9"/>
          <w:rFonts w:ascii="Times New Roman" w:hAnsi="Times New Roman" w:cs="Times New Roman"/>
          <w:sz w:val="28"/>
          <w:szCs w:val="28"/>
        </w:rPr>
        <w:t>,</w:t>
      </w:r>
      <w:r>
        <w:rPr>
          <w:rFonts w:ascii="Times New Roman" w:hAnsi="Times New Roman" w:cs="Times New Roman"/>
          <w:sz w:val="28"/>
          <w:szCs w:val="28"/>
        </w:rPr>
        <w:t xml:space="preserve"> </w:t>
      </w:r>
      <w:proofErr w:type="spellStart"/>
      <w:r>
        <w:rPr>
          <w:rStyle w:val="ypks7kbdpwfgdykd3qb9"/>
          <w:rFonts w:ascii="Times New Roman" w:hAnsi="Times New Roman" w:cs="Times New Roman"/>
          <w:sz w:val="28"/>
          <w:szCs w:val="28"/>
        </w:rPr>
        <w:t>executive</w:t>
      </w:r>
      <w:proofErr w:type="spellEnd"/>
      <w:r>
        <w:rPr>
          <w:rFonts w:ascii="Times New Roman" w:hAnsi="Times New Roman" w:cs="Times New Roman"/>
          <w:sz w:val="28"/>
          <w:szCs w:val="28"/>
        </w:rPr>
        <w:t xml:space="preserve"> </w:t>
      </w:r>
      <w:proofErr w:type="spellStart"/>
      <w:r>
        <w:rPr>
          <w:rStyle w:val="ypks7kbdpwfgdykd3qb9"/>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Style w:val="ypks7kbdpwfgdykd3qb9"/>
          <w:rFonts w:ascii="Times New Roman" w:hAnsi="Times New Roman" w:cs="Times New Roman"/>
          <w:sz w:val="28"/>
          <w:szCs w:val="28"/>
        </w:rPr>
        <w:t>judicial</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power</w:t>
      </w:r>
      <w:r>
        <w:rPr>
          <w:rFonts w:ascii="Times New Roman" w:hAnsi="Times New Roman" w:cs="Times New Roman"/>
          <w:sz w:val="28"/>
          <w:szCs w:val="28"/>
        </w:rPr>
        <w:t>);</w:t>
      </w:r>
      <w:proofErr w:type="gramEnd"/>
      <w:r>
        <w:rPr>
          <w:rFonts w:ascii="Times New Roman" w:hAnsi="Times New Roman" w:cs="Times New Roman"/>
          <w:sz w:val="28"/>
          <w:szCs w:val="28"/>
        </w:rPr>
        <w:t xml:space="preserve"> «президент»   (ст. 1.11 </w:t>
      </w:r>
      <w:r>
        <w:rPr>
          <w:rFonts w:ascii="Times New Roman" w:hAnsi="Times New Roman" w:cs="Times New Roman"/>
          <w:sz w:val="28"/>
          <w:szCs w:val="28"/>
          <w:lang w:val="en-US"/>
        </w:rPr>
        <w:t>president</w:t>
      </w:r>
      <w:r>
        <w:rPr>
          <w:rFonts w:ascii="Times New Roman" w:hAnsi="Times New Roman" w:cs="Times New Roman"/>
          <w:sz w:val="28"/>
          <w:szCs w:val="28"/>
        </w:rPr>
        <w:t>), «местное самоуправление» (</w:t>
      </w:r>
      <w:r>
        <w:rPr>
          <w:rFonts w:ascii="Times New Roman" w:hAnsi="Times New Roman" w:cs="Times New Roman"/>
          <w:color w:val="000000"/>
          <w:sz w:val="28"/>
          <w:szCs w:val="28"/>
        </w:rPr>
        <w:t xml:space="preserve">ст. 1.12 </w:t>
      </w:r>
      <w:proofErr w:type="spellStart"/>
      <w:r>
        <w:rPr>
          <w:rFonts w:ascii="Times New Roman" w:hAnsi="Times New Roman" w:cs="Times New Roman"/>
          <w:color w:val="000000"/>
          <w:sz w:val="28"/>
          <w:szCs w:val="28"/>
        </w:rPr>
        <w:t>local</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government</w:t>
      </w:r>
      <w:proofErr w:type="spellEnd"/>
      <w:r>
        <w:rPr>
          <w:rFonts w:ascii="Times New Roman" w:hAnsi="Times New Roman" w:cs="Times New Roman"/>
          <w:color w:val="000000"/>
          <w:sz w:val="28"/>
          <w:szCs w:val="28"/>
        </w:rPr>
        <w:t>). «</w:t>
      </w:r>
      <w:r>
        <w:rPr>
          <w:rFonts w:ascii="Times New Roman" w:hAnsi="Times New Roman" w:cs="Times New Roman"/>
          <w:sz w:val="28"/>
          <w:szCs w:val="28"/>
        </w:rPr>
        <w:t xml:space="preserve">Никакая идеология не может устанавливаться в качестве государственной или обязательной» (ст. 1.13.2 </w:t>
      </w:r>
      <w:r>
        <w:rPr>
          <w:rFonts w:ascii="Times New Roman" w:hAnsi="Times New Roman" w:cs="Times New Roman"/>
          <w:color w:val="000000"/>
          <w:sz w:val="28"/>
          <w:szCs w:val="28"/>
          <w:lang w:val="en-US"/>
        </w:rPr>
        <w:t>No</w:t>
      </w:r>
      <w:r w:rsidRPr="00513DE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ideology</w:t>
      </w:r>
      <w:r w:rsidRPr="00513DE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can</w:t>
      </w:r>
      <w:r w:rsidRPr="00513DE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be</w:t>
      </w:r>
      <w:r w:rsidRPr="00513DE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established</w:t>
      </w:r>
      <w:r w:rsidRPr="00513DE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as</w:t>
      </w:r>
      <w:r w:rsidRPr="00513DE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a</w:t>
      </w:r>
      <w:r w:rsidRPr="00513DE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state</w:t>
      </w:r>
      <w:r w:rsidRPr="00513DE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ideology</w:t>
      </w:r>
      <w:r w:rsidRPr="00513DE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or</w:t>
      </w:r>
      <w:r w:rsidRPr="00513DE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a</w:t>
      </w:r>
      <w:r w:rsidRPr="00513DE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mandatory</w:t>
      </w:r>
      <w:r w:rsidRPr="00513DEA">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ideology</w:t>
      </w:r>
      <w:r>
        <w:rPr>
          <w:rFonts w:ascii="Times New Roman" w:hAnsi="Times New Roman" w:cs="Times New Roman"/>
          <w:sz w:val="28"/>
          <w:szCs w:val="28"/>
        </w:rPr>
        <w:t xml:space="preserve">). «Никакая религия не может устанавливаться в качестве государственной или обязательной» (ст. 1.14.1). «Неопубликованные законы не применяются» (ст. 1.15.2 </w:t>
      </w:r>
      <w:proofErr w:type="spellStart"/>
      <w:r>
        <w:rPr>
          <w:rFonts w:ascii="Times New Roman" w:hAnsi="Times New Roman" w:cs="Times New Roman"/>
          <w:color w:val="000000"/>
          <w:sz w:val="28"/>
          <w:szCs w:val="28"/>
        </w:rPr>
        <w:t>Unpublished</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laws</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do</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not</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apply</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ормы международного права … являются частью правовой системы» (ст.1.15.3 </w:t>
      </w:r>
      <w:r>
        <w:rPr>
          <w:rFonts w:ascii="Times New Roman" w:hAnsi="Times New Roman" w:cs="Times New Roman"/>
          <w:sz w:val="28"/>
          <w:szCs w:val="28"/>
          <w:lang w:val="en-US"/>
        </w:rPr>
        <w:t>I</w:t>
      </w:r>
      <w:proofErr w:type="spellStart"/>
      <w:r>
        <w:rPr>
          <w:rFonts w:ascii="Times New Roman" w:hAnsi="Times New Roman" w:cs="Times New Roman"/>
          <w:color w:val="000000"/>
          <w:sz w:val="28"/>
          <w:szCs w:val="28"/>
        </w:rPr>
        <w:t>nternational</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law</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norms</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are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part</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of</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the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legal</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system</w:t>
      </w:r>
      <w:proofErr w:type="spellEnd"/>
      <w:r>
        <w:rPr>
          <w:rFonts w:ascii="Times New Roman" w:hAnsi="Times New Roman" w:cs="Times New Roman"/>
          <w:sz w:val="28"/>
          <w:szCs w:val="28"/>
        </w:rPr>
        <w:t xml:space="preserve">). После государственного переворота 4.10.1993 г., когда иностранные снайперы с крыш домов стреляли в спину солдатам спецназа, стоявшим цепью перед зданием Верховного Совета, [17]  заранее написанный американский текст перевели на русский язык и замаскировали его </w:t>
      </w:r>
      <w:proofErr w:type="spellStart"/>
      <w:r>
        <w:rPr>
          <w:rFonts w:ascii="Times New Roman" w:hAnsi="Times New Roman" w:cs="Times New Roman"/>
          <w:sz w:val="28"/>
          <w:szCs w:val="28"/>
        </w:rPr>
        <w:t>пейоративом</w:t>
      </w:r>
      <w:proofErr w:type="spellEnd"/>
      <w:r>
        <w:rPr>
          <w:rFonts w:ascii="Times New Roman" w:hAnsi="Times New Roman" w:cs="Times New Roman"/>
          <w:sz w:val="28"/>
          <w:szCs w:val="28"/>
        </w:rPr>
        <w:t xml:space="preserve"> «конституция России». СМИ скрыли вторичной номинацией «внутриполитический конфликт», «политический кризис» спецоперацию ЦРУ по уничтожению Верховного Совета Российской Федерации для создания системы блатного капитализма. [18]</w:t>
      </w:r>
      <w:r>
        <w:rPr>
          <w:rFonts w:ascii="Times New Roman" w:hAnsi="Times New Roman" w:cs="Times New Roman"/>
          <w:color w:val="101010"/>
          <w:sz w:val="28"/>
          <w:szCs w:val="28"/>
          <w:shd w:val="clear" w:color="auto" w:fill="FFFFFF"/>
        </w:rPr>
        <w:t xml:space="preserve"> </w:t>
      </w:r>
    </w:p>
    <w:p w:rsidR="00513DEA" w:rsidRDefault="00513DEA" w:rsidP="00513DEA">
      <w:pPr>
        <w:spacing w:line="360" w:lineRule="auto"/>
        <w:jc w:val="both"/>
        <w:rPr>
          <w:rFonts w:ascii="Times New Roman" w:hAnsi="Times New Roman" w:cs="Times New Roman"/>
          <w:color w:val="101010"/>
          <w:sz w:val="28"/>
          <w:szCs w:val="28"/>
          <w:shd w:val="clear" w:color="auto" w:fill="FFFFFF"/>
        </w:rPr>
      </w:pP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FFF"/>
        </w:rPr>
        <w:t>В 1989-1990 гг. спецоперация ЦРУ создала финансовую систему тайного управления Россией – Круг 7-ми стратегов, замаскированный эвфемизмом «</w:t>
      </w:r>
      <w:proofErr w:type="spellStart"/>
      <w:r>
        <w:rPr>
          <w:rFonts w:ascii="Times New Roman" w:hAnsi="Times New Roman" w:cs="Times New Roman"/>
          <w:color w:val="333333"/>
          <w:sz w:val="28"/>
          <w:szCs w:val="28"/>
          <w:shd w:val="clear" w:color="auto" w:fill="FFFFFF"/>
        </w:rPr>
        <w:t>семибанкирщина</w:t>
      </w:r>
      <w:proofErr w:type="spellEnd"/>
      <w:r>
        <w:rPr>
          <w:rFonts w:ascii="Times New Roman" w:hAnsi="Times New Roman" w:cs="Times New Roman"/>
          <w:color w:val="333333"/>
          <w:sz w:val="28"/>
          <w:szCs w:val="28"/>
          <w:shd w:val="clear" w:color="auto" w:fill="FFFFFF"/>
        </w:rPr>
        <w:t xml:space="preserve">». Агентов влияния Б.Березовского, М.Фридмана, В.Гусинского в три этапа одинаковым методом мгновенно сделали олигархами-миллиардерами, владельцами банков «Объединенный банк» (2.1.1992); «Альфа-банк» (20.12.1990); «Мост-банк» (10.10.1989) соответственно. На первом этапе этим агентам влияния создали коммерческие объединения с иностранными компаниями для прикрытия, которыми замаскировали перевод из США на их счета долларов через несколько подставных компаний. На втором этапе этим коммерческим компаниям дали разрешение торговать нефтью и алюминием, тайно </w:t>
      </w:r>
      <w:r>
        <w:rPr>
          <w:rFonts w:ascii="Times New Roman" w:hAnsi="Times New Roman" w:cs="Times New Roman"/>
          <w:color w:val="333333"/>
          <w:sz w:val="28"/>
          <w:szCs w:val="28"/>
          <w:shd w:val="clear" w:color="auto" w:fill="FFFFFF"/>
        </w:rPr>
        <w:lastRenderedPageBreak/>
        <w:t xml:space="preserve">присваивая сотни миллионов долларов прибыли. На третьем этапе через подставные компании в Москву перевели дополнительно суммы денег, создав банки, которые агенты влияния возглавили. В 1990 г. начальник лаборатории, инженер завода, нелегальный таксист без постоянного места работы мгновенно превратились в миллиардеров с капиталом 2,5 млрд.; 1,5 млрд.; 2,5 млрд. долларов соответственно. </w:t>
      </w:r>
      <w:r>
        <w:rPr>
          <w:rFonts w:ascii="Times New Roman" w:hAnsi="Times New Roman" w:cs="Times New Roman"/>
          <w:sz w:val="28"/>
          <w:szCs w:val="28"/>
        </w:rPr>
        <w:t>Левада-центр в 2005 провел опрос, который показал ранжированный рейтинг профессий, гарантирующих богатство: 1) банкир, 2) чиновник правительства, 3) жулик, 4) руководитель предприятия, 5) купец, 6) «челнок» (мелкий торговец оптом иностранными товарами), 7) член ОПГ, 8) валютная проститутка.</w:t>
      </w:r>
      <w:r>
        <w:rPr>
          <w:rStyle w:val="a6"/>
          <w:rFonts w:ascii="Times New Roman" w:hAnsi="Times New Roman" w:cs="Times New Roman"/>
          <w:sz w:val="28"/>
          <w:szCs w:val="28"/>
        </w:rPr>
        <w:t xml:space="preserve"> </w:t>
      </w:r>
      <w:r>
        <w:rPr>
          <w:rFonts w:ascii="Times New Roman" w:hAnsi="Times New Roman" w:cs="Times New Roman"/>
          <w:sz w:val="28"/>
          <w:szCs w:val="28"/>
        </w:rPr>
        <w:t>[19]</w:t>
      </w:r>
      <w:r>
        <w:rPr>
          <w:rFonts w:ascii="Times New Roman" w:hAnsi="Times New Roman" w:cs="Times New Roman"/>
          <w:color w:val="101010"/>
          <w:sz w:val="28"/>
          <w:szCs w:val="28"/>
          <w:shd w:val="clear" w:color="auto" w:fill="FFFFFF"/>
        </w:rPr>
        <w:t xml:space="preserve">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101010"/>
          <w:sz w:val="28"/>
          <w:szCs w:val="28"/>
          <w:shd w:val="clear" w:color="auto" w:fill="FFFFFF"/>
        </w:rPr>
        <w:t xml:space="preserve">      </w:t>
      </w:r>
      <w:r>
        <w:rPr>
          <w:rFonts w:ascii="Times New Roman" w:hAnsi="Times New Roman" w:cs="Times New Roman"/>
          <w:color w:val="333333"/>
          <w:sz w:val="28"/>
          <w:szCs w:val="28"/>
          <w:shd w:val="clear" w:color="auto" w:fill="FFFFFF"/>
        </w:rPr>
        <w:t>Тайно назначенный на должность директора Круга 7-ми стратегов («</w:t>
      </w:r>
      <w:proofErr w:type="spellStart"/>
      <w:r>
        <w:rPr>
          <w:rFonts w:ascii="Times New Roman" w:hAnsi="Times New Roman" w:cs="Times New Roman"/>
          <w:color w:val="333333"/>
          <w:sz w:val="28"/>
          <w:szCs w:val="28"/>
          <w:shd w:val="clear" w:color="auto" w:fill="FFFFFF"/>
        </w:rPr>
        <w:t>семибанкирщина</w:t>
      </w:r>
      <w:proofErr w:type="spellEnd"/>
      <w:r>
        <w:rPr>
          <w:rFonts w:ascii="Times New Roman" w:hAnsi="Times New Roman" w:cs="Times New Roman"/>
          <w:color w:val="333333"/>
          <w:sz w:val="28"/>
          <w:szCs w:val="28"/>
          <w:shd w:val="clear" w:color="auto" w:fill="FFFFFF"/>
        </w:rPr>
        <w:t xml:space="preserve">») Б.Березовский купил важнейшие СМИ для манипуляции сознанием населения:   </w:t>
      </w:r>
      <w:proofErr w:type="gramStart"/>
      <w:r>
        <w:rPr>
          <w:rFonts w:ascii="Times New Roman" w:hAnsi="Times New Roman" w:cs="Times New Roman"/>
          <w:color w:val="333333"/>
          <w:sz w:val="28"/>
          <w:szCs w:val="28"/>
          <w:shd w:val="clear" w:color="auto" w:fill="FFFFFF"/>
        </w:rPr>
        <w:t>ОРТ (Первый канал телевидения), МНВК (ТВ-6); радиостанцию «Наше радио»; газеты «Московский комсомолец», «Независимая газета», «Новые Известия», «Свежий номер»; издательский дом «</w:t>
      </w:r>
      <w:proofErr w:type="spellStart"/>
      <w:r>
        <w:rPr>
          <w:rFonts w:ascii="Times New Roman" w:hAnsi="Times New Roman" w:cs="Times New Roman"/>
          <w:color w:val="333333"/>
          <w:sz w:val="28"/>
          <w:szCs w:val="28"/>
          <w:shd w:val="clear" w:color="auto" w:fill="FFFFFF"/>
        </w:rPr>
        <w:t>Коммерсантъ</w:t>
      </w:r>
      <w:proofErr w:type="spellEnd"/>
      <w:r>
        <w:rPr>
          <w:rFonts w:ascii="Times New Roman" w:hAnsi="Times New Roman" w:cs="Times New Roman"/>
          <w:color w:val="333333"/>
          <w:sz w:val="28"/>
          <w:szCs w:val="28"/>
          <w:shd w:val="clear" w:color="auto" w:fill="FFFFFF"/>
        </w:rPr>
        <w:t>», публиковавший несколько изданий «Коммерсант-Власть», «Коммерсант-Деньги», «Автопилот»; журналы «Огонёк».</w:t>
      </w:r>
      <w:proofErr w:type="gramEnd"/>
      <w:r>
        <w:rPr>
          <w:rFonts w:ascii="Times New Roman" w:hAnsi="Times New Roman" w:cs="Times New Roman"/>
          <w:color w:val="333333"/>
          <w:sz w:val="28"/>
          <w:szCs w:val="28"/>
          <w:shd w:val="clear" w:color="auto" w:fill="FFFFFF"/>
        </w:rPr>
        <w:t xml:space="preserve"> «Молоток», «Домовой». </w:t>
      </w:r>
      <w:proofErr w:type="gramStart"/>
      <w:r>
        <w:rPr>
          <w:rFonts w:ascii="Times New Roman" w:hAnsi="Times New Roman" w:cs="Times New Roman"/>
          <w:color w:val="333333"/>
          <w:sz w:val="28"/>
          <w:szCs w:val="28"/>
          <w:shd w:val="clear" w:color="auto" w:fill="FFFFFF"/>
        </w:rPr>
        <w:t>Олигарх В.Гусинский купил  телевизионные каналы НТВ, ТНТ; FM-радиостанции «Эхо Москвы», «</w:t>
      </w:r>
      <w:proofErr w:type="spellStart"/>
      <w:r>
        <w:rPr>
          <w:rFonts w:ascii="Times New Roman" w:hAnsi="Times New Roman" w:cs="Times New Roman"/>
          <w:color w:val="333333"/>
          <w:sz w:val="28"/>
          <w:szCs w:val="28"/>
          <w:shd w:val="clear" w:color="auto" w:fill="FFFFFF"/>
        </w:rPr>
        <w:t>Спорт-FM</w:t>
      </w:r>
      <w:proofErr w:type="spellEnd"/>
      <w:r>
        <w:rPr>
          <w:rFonts w:ascii="Times New Roman" w:hAnsi="Times New Roman" w:cs="Times New Roman"/>
          <w:color w:val="333333"/>
          <w:sz w:val="28"/>
          <w:szCs w:val="28"/>
          <w:shd w:val="clear" w:color="auto" w:fill="FFFFFF"/>
        </w:rPr>
        <w:t>», «До-радио»,  «Деловая волна»; газету «Сегодня», журналы «Итоги», «Семь дней», «Караван историй», «Штаб-квартира».</w:t>
      </w:r>
      <w:proofErr w:type="gramEnd"/>
      <w:r>
        <w:rPr>
          <w:rFonts w:ascii="Times New Roman" w:hAnsi="Times New Roman" w:cs="Times New Roman"/>
          <w:color w:val="333333"/>
          <w:sz w:val="28"/>
          <w:szCs w:val="28"/>
          <w:shd w:val="clear" w:color="auto" w:fill="FFFFFF"/>
        </w:rPr>
        <w:t xml:space="preserve"> Журналисты частных СМИ по приказу своих хозяев пропагандировали либеральную идеологию и ее ценности: жизнь в Лондоне или в Америке, зарубежный шопинг, автомобили класса люкс, одежду иностранных брендов, отдых на морских курортах за рубежом. Пропаганда сделала образцами для подражания актеров Голливуда, эстрадных звезд  А.Пугачеву, ее последовательно восемь мужей и ее дочь. Постоянно живущий в США (1991-1997) долларовый миллионер В.Познер наездами делал в Москве на телевидении передачи «Итоги недели», «Если», «Мы» (1995), внедрявшие в сознание концепт единого мира под руководством Вашингтона.</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 xml:space="preserve">       В мае-июне 1996 г. ЦРУ организовало издание бесплатной газеты «Не дай бог», запугивало население приходом к власти коммунистов, миллионными тиражами печатало листовки с</w:t>
      </w:r>
      <w:r>
        <w:rPr>
          <w:rFonts w:ascii="Times New Roman" w:hAnsi="Times New Roman" w:cs="Times New Roman"/>
          <w:sz w:val="28"/>
          <w:szCs w:val="28"/>
        </w:rPr>
        <w:t xml:space="preserve"> лозунгом  </w:t>
      </w:r>
      <w:r>
        <w:rPr>
          <w:rFonts w:ascii="Times New Roman" w:hAnsi="Times New Roman" w:cs="Times New Roman"/>
          <w:color w:val="1D1E21"/>
          <w:sz w:val="28"/>
          <w:szCs w:val="28"/>
          <w:shd w:val="clear" w:color="auto" w:fill="FFFFFF"/>
        </w:rPr>
        <w:t>"Купи еды в последний раз!". «Не дай Бог!» Это было устрашением угрозой голода при санкциях Америки в случае победы коммунистов на выборах. </w:t>
      </w:r>
      <w:r>
        <w:rPr>
          <w:rFonts w:ascii="Times New Roman" w:hAnsi="Times New Roman" w:cs="Times New Roman"/>
          <w:color w:val="333333"/>
          <w:sz w:val="28"/>
          <w:szCs w:val="28"/>
          <w:shd w:val="clear" w:color="auto" w:fill="FFFFFF"/>
        </w:rPr>
        <w:t xml:space="preserve">Владение Б.Березовского – газета </w:t>
      </w:r>
      <w:r>
        <w:rPr>
          <w:rFonts w:ascii="Times New Roman" w:hAnsi="Times New Roman" w:cs="Times New Roman"/>
          <w:sz w:val="28"/>
          <w:szCs w:val="28"/>
        </w:rPr>
        <w:t xml:space="preserve"> МК 20.6.1996 на первой странице напечатала лозунг: «Завтра идем в Лужники на праздник «МК». В среду голосуем за Ельцина!» На празднике «МК» пели артисты, которые получали 400000 долларов наличными за 20 минут пения на сцене и призыва голосовать за Ельцина. На первой странице газеты Российские вести 1.7.1996 г. был лозунг «Выбирай: Или аппаратура «Сони» в дом, или корова Сонька на выставке!» В 1996 г. листовки показывали кандидата коммунистов на пост президента карикатурой - лысым человеком без галстука с отталкивающими дегенеративными чертами, добавленными с помощью программы «</w:t>
      </w:r>
      <w:proofErr w:type="spellStart"/>
      <w:r>
        <w:rPr>
          <w:rFonts w:ascii="Times New Roman" w:hAnsi="Times New Roman" w:cs="Times New Roman"/>
          <w:sz w:val="28"/>
          <w:szCs w:val="28"/>
        </w:rPr>
        <w:t>Фотошоп</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5)</w:t>
      </w:r>
      <w:r>
        <w:rPr>
          <w:rFonts w:ascii="Times New Roman" w:hAnsi="Times New Roman" w:cs="Times New Roman"/>
          <w:color w:val="333333"/>
          <w:sz w:val="28"/>
          <w:szCs w:val="28"/>
          <w:shd w:val="clear" w:color="auto" w:fill="FFFFFF"/>
        </w:rPr>
        <w:t xml:space="preserve"> </w:t>
      </w:r>
    </w:p>
    <w:p w:rsidR="00513DEA" w:rsidRDefault="00513DEA" w:rsidP="00513DE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Листовка антиподов идеологии (июнь 1996)                    Фото 5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noProof/>
          <w:sz w:val="28"/>
          <w:szCs w:val="28"/>
        </w:rPr>
        <w:drawing>
          <wp:inline distT="0" distB="0" distL="0" distR="0">
            <wp:extent cx="5553075" cy="2562225"/>
            <wp:effectExtent l="19050" t="0" r="9525" b="0"/>
            <wp:docPr id="12" name="Рисунок 2" descr="Ельцин Зюганов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Ельцин Зюганов 1996"/>
                    <pic:cNvPicPr>
                      <a:picLocks noChangeAspect="1" noChangeArrowheads="1"/>
                    </pic:cNvPicPr>
                  </pic:nvPicPr>
                  <pic:blipFill>
                    <a:blip r:embed="rId15">
                      <a:lum bright="14000" contrast="16000"/>
                    </a:blip>
                    <a:srcRect/>
                    <a:stretch>
                      <a:fillRect/>
                    </a:stretch>
                  </pic:blipFill>
                  <pic:spPr bwMode="auto">
                    <a:xfrm>
                      <a:off x="0" y="0"/>
                      <a:ext cx="5553075" cy="2562225"/>
                    </a:xfrm>
                    <a:prstGeom prst="rect">
                      <a:avLst/>
                    </a:prstGeom>
                    <a:noFill/>
                    <a:ln w="9525">
                      <a:noFill/>
                      <a:miter lim="800000"/>
                      <a:headEnd/>
                      <a:tailEnd/>
                    </a:ln>
                  </pic:spPr>
                </pic:pic>
              </a:graphicData>
            </a:graphic>
          </wp:inline>
        </w:drawing>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СМИ олигархов скрыли информацию, что Ельцин накануне второго тура выборов перенес инфаркт, что в 1996-1997 гг. на публичных мероприятиях его заменяли три двойника.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 xml:space="preserve">      Телевизионная пропаганда 1992-1997 гг. была ложью о настоящем, об историческом прошлом. Например, рекламные ролики банка Империал на первом канале телевидения повторяли ложные концепты истории, сочиненные иезуитами в 17-м веке. Видеоклипы из этой серии об Александре Македонском, </w:t>
      </w:r>
      <w:proofErr w:type="spellStart"/>
      <w:r>
        <w:rPr>
          <w:rFonts w:ascii="Times New Roman" w:hAnsi="Times New Roman" w:cs="Times New Roman"/>
          <w:color w:val="333333"/>
          <w:sz w:val="28"/>
          <w:szCs w:val="28"/>
          <w:shd w:val="clear" w:color="auto" w:fill="FFFFFF"/>
        </w:rPr>
        <w:t>татаромонголах</w:t>
      </w:r>
      <w:proofErr w:type="spellEnd"/>
      <w:r>
        <w:rPr>
          <w:rFonts w:ascii="Times New Roman" w:hAnsi="Times New Roman" w:cs="Times New Roman"/>
          <w:color w:val="333333"/>
          <w:sz w:val="28"/>
          <w:szCs w:val="28"/>
          <w:shd w:val="clear" w:color="auto" w:fill="FFFFFF"/>
        </w:rPr>
        <w:t xml:space="preserve">, Чингисхане, Дмитрии Донском, о Екатерине Великой являются фальшивками.  Индией на «Карта-марина» </w:t>
      </w:r>
      <w:proofErr w:type="spellStart"/>
      <w:r>
        <w:rPr>
          <w:rFonts w:ascii="Times New Roman" w:hAnsi="Times New Roman" w:cs="Times New Roman"/>
          <w:color w:val="333333"/>
          <w:sz w:val="28"/>
          <w:szCs w:val="28"/>
          <w:shd w:val="clear" w:color="auto" w:fill="FFFFFF"/>
        </w:rPr>
        <w:t>Вальдзеемюллера</w:t>
      </w:r>
      <w:proofErr w:type="spellEnd"/>
      <w:r>
        <w:rPr>
          <w:rFonts w:ascii="Times New Roman" w:hAnsi="Times New Roman" w:cs="Times New Roman"/>
          <w:color w:val="333333"/>
          <w:sz w:val="28"/>
          <w:szCs w:val="28"/>
          <w:shd w:val="clear" w:color="auto" w:fill="FFFFFF"/>
        </w:rPr>
        <w:t xml:space="preserve"> с датой И505 (</w:t>
      </w:r>
      <w:r>
        <w:rPr>
          <w:rFonts w:ascii="Times New Roman" w:hAnsi="Times New Roman" w:cs="Times New Roman"/>
          <w:color w:val="333333"/>
          <w:sz w:val="28"/>
          <w:szCs w:val="28"/>
          <w:shd w:val="clear" w:color="auto" w:fill="FFFFFF"/>
          <w:lang w:val="en-US"/>
        </w:rPr>
        <w:t>J</w:t>
      </w:r>
      <w:r>
        <w:rPr>
          <w:rFonts w:ascii="Times New Roman" w:hAnsi="Times New Roman" w:cs="Times New Roman"/>
          <w:color w:val="333333"/>
          <w:sz w:val="28"/>
          <w:szCs w:val="28"/>
          <w:shd w:val="clear" w:color="auto" w:fill="FFFFFF"/>
        </w:rPr>
        <w:t>505, 505-й месяц календаря «</w:t>
      </w:r>
      <w:r>
        <w:rPr>
          <w:rFonts w:ascii="Times New Roman" w:hAnsi="Times New Roman" w:cs="Times New Roman"/>
          <w:color w:val="333333"/>
          <w:sz w:val="28"/>
          <w:szCs w:val="28"/>
          <w:shd w:val="clear" w:color="auto" w:fill="FFFFFF"/>
          <w:lang w:val="en-US"/>
        </w:rPr>
        <w:t>J</w:t>
      </w:r>
      <w:r>
        <w:rPr>
          <w:rFonts w:ascii="Times New Roman" w:hAnsi="Times New Roman" w:cs="Times New Roman"/>
          <w:color w:val="333333"/>
          <w:sz w:val="28"/>
          <w:szCs w:val="28"/>
          <w:shd w:val="clear" w:color="auto" w:fill="FFFFFF"/>
        </w:rPr>
        <w:t>» от 1.9.1330) назвали земли между Днепром и Волгой, а «</w:t>
      </w:r>
      <w:proofErr w:type="spellStart"/>
      <w:r>
        <w:rPr>
          <w:rFonts w:ascii="Times New Roman" w:hAnsi="Times New Roman" w:cs="Times New Roman"/>
          <w:color w:val="333333"/>
          <w:sz w:val="28"/>
          <w:szCs w:val="28"/>
          <w:shd w:val="clear" w:color="auto" w:fill="FFFFFF"/>
        </w:rPr>
        <w:t>Магнум</w:t>
      </w:r>
      <w:proofErr w:type="spellEnd"/>
      <w:r>
        <w:rPr>
          <w:rFonts w:ascii="Times New Roman" w:hAnsi="Times New Roman" w:cs="Times New Roman"/>
          <w:color w:val="333333"/>
          <w:sz w:val="28"/>
          <w:szCs w:val="28"/>
          <w:shd w:val="clear" w:color="auto" w:fill="FFFFFF"/>
        </w:rPr>
        <w:t xml:space="preserve"> Индия» на карте - это верховье правого притока Днепра. В начале мировой войны 1935-1945 гг. Александру было 16 лет. Скрыто, что Александр (30.5.1219-13.11.1263) с русской матерью по имени </w:t>
      </w:r>
      <w:proofErr w:type="spellStart"/>
      <w:r>
        <w:rPr>
          <w:rFonts w:ascii="Times New Roman" w:hAnsi="Times New Roman" w:cs="Times New Roman"/>
          <w:color w:val="333333"/>
          <w:sz w:val="28"/>
          <w:szCs w:val="28"/>
          <w:shd w:val="clear" w:color="auto" w:fill="FFFFFF"/>
        </w:rPr>
        <w:t>Мирдада</w:t>
      </w:r>
      <w:proofErr w:type="spellEnd"/>
      <w:r>
        <w:rPr>
          <w:rFonts w:ascii="Times New Roman" w:hAnsi="Times New Roman" w:cs="Times New Roman"/>
          <w:color w:val="333333"/>
          <w:sz w:val="28"/>
          <w:szCs w:val="28"/>
          <w:shd w:val="clear" w:color="auto" w:fill="FFFFFF"/>
        </w:rPr>
        <w:t xml:space="preserve"> – верховной жрицей мировой империи в парадном золотом головном уборе «первого воина» (моно мах) во главе славянской и западноевропейской армии сверг своего дядю по отцу Юрия «Владимирского». Каган Самарканда дал Александру (а/ЛКС НДР в обратном чтении РДН СКЛ, родной сокол) дивизию 20000 киргизов и узбеков, которых англосаксы назвали «</w:t>
      </w:r>
      <w:proofErr w:type="spellStart"/>
      <w:r>
        <w:rPr>
          <w:rFonts w:ascii="Times New Roman" w:hAnsi="Times New Roman" w:cs="Times New Roman"/>
          <w:color w:val="333333"/>
          <w:sz w:val="28"/>
          <w:szCs w:val="28"/>
          <w:shd w:val="clear" w:color="auto" w:fill="FFFFFF"/>
        </w:rPr>
        <w:t>татаромонголами</w:t>
      </w:r>
      <w:proofErr w:type="spellEnd"/>
      <w:r>
        <w:rPr>
          <w:rFonts w:ascii="Times New Roman" w:hAnsi="Times New Roman" w:cs="Times New Roman"/>
          <w:color w:val="333333"/>
          <w:sz w:val="28"/>
          <w:szCs w:val="28"/>
          <w:shd w:val="clear" w:color="auto" w:fill="FFFFFF"/>
        </w:rPr>
        <w:t xml:space="preserve">», но в европейской России нет монгольского генома «С». Юрий «Владимирский» был «смотрящим» за Россией дядей Александра, сводным братом его биологического отца </w:t>
      </w:r>
      <w:proofErr w:type="spellStart"/>
      <w:r>
        <w:rPr>
          <w:rFonts w:ascii="Times New Roman" w:hAnsi="Times New Roman" w:cs="Times New Roman"/>
          <w:color w:val="333333"/>
          <w:sz w:val="28"/>
          <w:szCs w:val="28"/>
          <w:shd w:val="clear" w:color="auto" w:fill="FFFFFF"/>
        </w:rPr>
        <w:t>Псамтика</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Тилиппова</w:t>
      </w:r>
      <w:proofErr w:type="spellEnd"/>
      <w:r>
        <w:rPr>
          <w:rFonts w:ascii="Times New Roman" w:hAnsi="Times New Roman" w:cs="Times New Roman"/>
          <w:color w:val="333333"/>
          <w:sz w:val="28"/>
          <w:szCs w:val="28"/>
          <w:shd w:val="clear" w:color="auto" w:fill="FFFFFF"/>
        </w:rPr>
        <w:t xml:space="preserve"> (1185-25.10.1235) - главкома войск 26-й династии мировой империи с центром в Египте. Боевые действия в России шли с мая по октябрь 1236 года. При начале года с 1 сентября февраль захвата Владимира – это второй месяц, октябрь 1236 года. «Македонский» - это не фамилия, а искаженные  греческие слова титула «маги дон </w:t>
      </w:r>
      <w:proofErr w:type="spellStart"/>
      <w:r>
        <w:rPr>
          <w:rFonts w:ascii="Times New Roman" w:hAnsi="Times New Roman" w:cs="Times New Roman"/>
          <w:color w:val="333333"/>
          <w:sz w:val="28"/>
          <w:szCs w:val="28"/>
          <w:shd w:val="clear" w:color="auto" w:fill="FFFFFF"/>
        </w:rPr>
        <w:t>кратос</w:t>
      </w:r>
      <w:proofErr w:type="spellEnd"/>
      <w:r>
        <w:rPr>
          <w:rFonts w:ascii="Times New Roman" w:hAnsi="Times New Roman" w:cs="Times New Roman"/>
          <w:color w:val="333333"/>
          <w:sz w:val="28"/>
          <w:szCs w:val="28"/>
          <w:shd w:val="clear" w:color="auto" w:fill="FFFFFF"/>
        </w:rPr>
        <w:t>» (магической реки /Нил/ правитель).</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В видеоклипе о Куликовской битве Дмитрий Александрович </w:t>
      </w:r>
      <w:proofErr w:type="spellStart"/>
      <w:r>
        <w:rPr>
          <w:rFonts w:ascii="Times New Roman" w:hAnsi="Times New Roman" w:cs="Times New Roman"/>
          <w:color w:val="333333"/>
          <w:sz w:val="28"/>
          <w:szCs w:val="28"/>
          <w:shd w:val="clear" w:color="auto" w:fill="FFFFFF"/>
        </w:rPr>
        <w:t>Тилиппов</w:t>
      </w:r>
      <w:proofErr w:type="spellEnd"/>
      <w:r>
        <w:rPr>
          <w:rFonts w:ascii="Times New Roman" w:hAnsi="Times New Roman" w:cs="Times New Roman"/>
          <w:color w:val="333333"/>
          <w:sz w:val="28"/>
          <w:szCs w:val="28"/>
          <w:shd w:val="clear" w:color="auto" w:fill="FFFFFF"/>
        </w:rPr>
        <w:t xml:space="preserve"> «Донской» (1258 - 19.3.1295) – это сын Александра </w:t>
      </w:r>
      <w:proofErr w:type="spellStart"/>
      <w:r>
        <w:rPr>
          <w:rFonts w:ascii="Times New Roman" w:hAnsi="Times New Roman" w:cs="Times New Roman"/>
          <w:color w:val="333333"/>
          <w:sz w:val="28"/>
          <w:szCs w:val="28"/>
          <w:shd w:val="clear" w:color="auto" w:fill="FFFFFF"/>
        </w:rPr>
        <w:t>Псамтиковича</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Тилиппова</w:t>
      </w:r>
      <w:proofErr w:type="spellEnd"/>
      <w:r>
        <w:rPr>
          <w:rFonts w:ascii="Times New Roman" w:hAnsi="Times New Roman" w:cs="Times New Roman"/>
          <w:color w:val="333333"/>
          <w:sz w:val="28"/>
          <w:szCs w:val="28"/>
          <w:shd w:val="clear" w:color="auto" w:fill="FFFFFF"/>
        </w:rPr>
        <w:t xml:space="preserve"> («Македонского»; «Невского» с 1735 года). Он победил не </w:t>
      </w:r>
      <w:proofErr w:type="spellStart"/>
      <w:r>
        <w:rPr>
          <w:rFonts w:ascii="Times New Roman" w:hAnsi="Times New Roman" w:cs="Times New Roman"/>
          <w:color w:val="333333"/>
          <w:sz w:val="28"/>
          <w:szCs w:val="28"/>
          <w:shd w:val="clear" w:color="auto" w:fill="FFFFFF"/>
        </w:rPr>
        <w:t>татаромонголов</w:t>
      </w:r>
      <w:proofErr w:type="spellEnd"/>
      <w:r>
        <w:rPr>
          <w:rFonts w:ascii="Times New Roman" w:hAnsi="Times New Roman" w:cs="Times New Roman"/>
          <w:color w:val="333333"/>
          <w:sz w:val="28"/>
          <w:szCs w:val="28"/>
          <w:shd w:val="clear" w:color="auto" w:fill="FFFFFF"/>
        </w:rPr>
        <w:t xml:space="preserve">, а наемников банкиров Генуи с Северного Кавказа - «генуэзскую пехоту» в центре боевых порядков. Сражение было в Москве на месте современного метро Китай-город, где по приказу Дмитрия на месте схватки </w:t>
      </w:r>
      <w:proofErr w:type="spellStart"/>
      <w:r>
        <w:rPr>
          <w:rFonts w:ascii="Times New Roman" w:hAnsi="Times New Roman" w:cs="Times New Roman"/>
          <w:color w:val="333333"/>
          <w:sz w:val="28"/>
          <w:szCs w:val="28"/>
          <w:shd w:val="clear" w:color="auto" w:fill="FFFFFF"/>
        </w:rPr>
        <w:t>Пересвета</w:t>
      </w:r>
      <w:proofErr w:type="spellEnd"/>
      <w:r>
        <w:rPr>
          <w:rFonts w:ascii="Times New Roman" w:hAnsi="Times New Roman" w:cs="Times New Roman"/>
          <w:color w:val="333333"/>
          <w:sz w:val="28"/>
          <w:szCs w:val="28"/>
          <w:shd w:val="clear" w:color="auto" w:fill="FFFFFF"/>
        </w:rPr>
        <w:t xml:space="preserve"> и </w:t>
      </w:r>
      <w:proofErr w:type="spellStart"/>
      <w:r>
        <w:rPr>
          <w:rFonts w:ascii="Times New Roman" w:hAnsi="Times New Roman" w:cs="Times New Roman"/>
          <w:color w:val="333333"/>
          <w:sz w:val="28"/>
          <w:szCs w:val="28"/>
          <w:shd w:val="clear" w:color="auto" w:fill="FFFFFF"/>
        </w:rPr>
        <w:lastRenderedPageBreak/>
        <w:t>Челубея</w:t>
      </w:r>
      <w:proofErr w:type="spellEnd"/>
      <w:r>
        <w:rPr>
          <w:rFonts w:ascii="Times New Roman" w:hAnsi="Times New Roman" w:cs="Times New Roman"/>
          <w:color w:val="333333"/>
          <w:sz w:val="28"/>
          <w:szCs w:val="28"/>
          <w:shd w:val="clear" w:color="auto" w:fill="FFFFFF"/>
        </w:rPr>
        <w:t xml:space="preserve"> до сих пор стоит Церковь всех святых на </w:t>
      </w:r>
      <w:proofErr w:type="spellStart"/>
      <w:r>
        <w:rPr>
          <w:rFonts w:ascii="Times New Roman" w:hAnsi="Times New Roman" w:cs="Times New Roman"/>
          <w:color w:val="333333"/>
          <w:sz w:val="28"/>
          <w:szCs w:val="28"/>
          <w:shd w:val="clear" w:color="auto" w:fill="FFFFFF"/>
        </w:rPr>
        <w:t>Кулишках</w:t>
      </w:r>
      <w:proofErr w:type="spellEnd"/>
      <w:r>
        <w:rPr>
          <w:rFonts w:ascii="Times New Roman" w:hAnsi="Times New Roman" w:cs="Times New Roman"/>
          <w:color w:val="333333"/>
          <w:sz w:val="28"/>
          <w:szCs w:val="28"/>
          <w:shd w:val="clear" w:color="auto" w:fill="FFFFFF"/>
        </w:rPr>
        <w:t xml:space="preserve">, построенная по приказу Дмитрия. </w:t>
      </w:r>
      <w:proofErr w:type="spellStart"/>
      <w:r>
        <w:rPr>
          <w:rFonts w:ascii="Times New Roman" w:hAnsi="Times New Roman" w:cs="Times New Roman"/>
          <w:color w:val="333333"/>
          <w:sz w:val="28"/>
          <w:szCs w:val="28"/>
          <w:shd w:val="clear" w:color="auto" w:fill="FFFFFF"/>
        </w:rPr>
        <w:t>Бегляри</w:t>
      </w:r>
      <w:proofErr w:type="spellEnd"/>
      <w:r>
        <w:rPr>
          <w:rFonts w:ascii="Times New Roman" w:hAnsi="Times New Roman" w:cs="Times New Roman"/>
          <w:color w:val="333333"/>
          <w:sz w:val="28"/>
          <w:szCs w:val="28"/>
          <w:shd w:val="clear" w:color="auto" w:fill="FFFFFF"/>
        </w:rPr>
        <w:t xml:space="preserve"> бек Мамай во главе крымских татар имел задачу захвата Кремля, свержения митрополита Сергия и возведения на кафедру назначенца Римского </w:t>
      </w:r>
      <w:proofErr w:type="spellStart"/>
      <w:r>
        <w:rPr>
          <w:rFonts w:ascii="Times New Roman" w:hAnsi="Times New Roman" w:cs="Times New Roman"/>
          <w:color w:val="333333"/>
          <w:sz w:val="28"/>
          <w:szCs w:val="28"/>
          <w:shd w:val="clear" w:color="auto" w:fill="FFFFFF"/>
        </w:rPr>
        <w:t>антипапы-епископа</w:t>
      </w:r>
      <w:proofErr w:type="spellEnd"/>
      <w:r>
        <w:rPr>
          <w:rFonts w:ascii="Times New Roman" w:hAnsi="Times New Roman" w:cs="Times New Roman"/>
          <w:color w:val="333333"/>
          <w:sz w:val="28"/>
          <w:szCs w:val="28"/>
          <w:shd w:val="clear" w:color="auto" w:fill="FFFFFF"/>
        </w:rPr>
        <w:t xml:space="preserve"> тамплиеров кардинала («Исидор», «</w:t>
      </w:r>
      <w:proofErr w:type="spellStart"/>
      <w:r>
        <w:rPr>
          <w:rFonts w:ascii="Times New Roman" w:hAnsi="Times New Roman" w:cs="Times New Roman"/>
          <w:color w:val="333333"/>
          <w:sz w:val="28"/>
          <w:szCs w:val="28"/>
          <w:shd w:val="clear" w:color="auto" w:fill="FFFFFF"/>
        </w:rPr>
        <w:t>Бессарио</w:t>
      </w:r>
      <w:proofErr w:type="spellEnd"/>
      <w:r>
        <w:rPr>
          <w:rFonts w:ascii="Times New Roman" w:hAnsi="Times New Roman" w:cs="Times New Roman"/>
          <w:color w:val="333333"/>
          <w:sz w:val="28"/>
          <w:szCs w:val="28"/>
          <w:shd w:val="clear" w:color="auto" w:fill="FFFFFF"/>
        </w:rPr>
        <w:t>», «</w:t>
      </w:r>
      <w:proofErr w:type="spellStart"/>
      <w:r>
        <w:rPr>
          <w:rFonts w:ascii="Times New Roman" w:hAnsi="Times New Roman" w:cs="Times New Roman"/>
          <w:color w:val="333333"/>
          <w:sz w:val="28"/>
          <w:szCs w:val="28"/>
          <w:shd w:val="clear" w:color="auto" w:fill="FFFFFF"/>
        </w:rPr>
        <w:t>Виссарион</w:t>
      </w:r>
      <w:proofErr w:type="spellEnd"/>
      <w:r>
        <w:rPr>
          <w:rFonts w:ascii="Times New Roman" w:hAnsi="Times New Roman" w:cs="Times New Roman"/>
          <w:color w:val="333333"/>
          <w:sz w:val="28"/>
          <w:szCs w:val="28"/>
          <w:shd w:val="clear" w:color="auto" w:fill="FFFFFF"/>
        </w:rPr>
        <w:t xml:space="preserve">»), который во Флоренции 5.7.1300 г. прочитал на греческом языке решение об объединении всех церквей под началом римского </w:t>
      </w:r>
      <w:proofErr w:type="spellStart"/>
      <w:r>
        <w:rPr>
          <w:rFonts w:ascii="Times New Roman" w:hAnsi="Times New Roman" w:cs="Times New Roman"/>
          <w:color w:val="333333"/>
          <w:sz w:val="28"/>
          <w:szCs w:val="28"/>
          <w:shd w:val="clear" w:color="auto" w:fill="FFFFFF"/>
        </w:rPr>
        <w:t>антипапы-епископа</w:t>
      </w:r>
      <w:proofErr w:type="spellEnd"/>
      <w:r>
        <w:rPr>
          <w:rFonts w:ascii="Times New Roman" w:hAnsi="Times New Roman" w:cs="Times New Roman"/>
          <w:color w:val="333333"/>
          <w:sz w:val="28"/>
          <w:szCs w:val="28"/>
          <w:shd w:val="clear" w:color="auto" w:fill="FFFFFF"/>
        </w:rPr>
        <w:t xml:space="preserve"> тамплиеров (Флорентийская уния). В апреле 1294 г. Дмитрий Донской арестовал этого кардинала, незаконно назначенного на должность живого митрополита Сергия, приказал его ограбить и выслать из Москвы. Сражение прошло 8.9.1294 г. (732-й месяц Хиджры). В русской истории оно записано количеством лунных месяцев календаря Венеции от 20.3.1185 года, но дата вычислена ошибочно, проверяется календарем Хиджры месяцами от 3.7.1235  (732 Хиджры) и данными, что сражение было при верховном султане Узбеке, который правил в 1293-1295 и был убит в 1296 году.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В другом видеоклипе скрыто, что </w:t>
      </w:r>
      <w:proofErr w:type="spellStart"/>
      <w:proofErr w:type="gramStart"/>
      <w:r>
        <w:rPr>
          <w:rFonts w:ascii="Times New Roman" w:hAnsi="Times New Roman" w:cs="Times New Roman"/>
          <w:color w:val="333333"/>
          <w:sz w:val="28"/>
          <w:szCs w:val="28"/>
          <w:shd w:val="clear" w:color="auto" w:fill="FFFFFF"/>
        </w:rPr>
        <w:t>Чингис-хан</w:t>
      </w:r>
      <w:proofErr w:type="spellEnd"/>
      <w:proofErr w:type="gramEnd"/>
      <w:r>
        <w:rPr>
          <w:rFonts w:ascii="Times New Roman" w:hAnsi="Times New Roman" w:cs="Times New Roman"/>
          <w:color w:val="333333"/>
          <w:sz w:val="28"/>
          <w:szCs w:val="28"/>
          <w:shd w:val="clear" w:color="auto" w:fill="FFFFFF"/>
        </w:rPr>
        <w:t xml:space="preserve"> это – </w:t>
      </w:r>
      <w:proofErr w:type="spellStart"/>
      <w:r>
        <w:rPr>
          <w:rFonts w:ascii="Times New Roman" w:hAnsi="Times New Roman" w:cs="Times New Roman"/>
          <w:color w:val="333333"/>
          <w:sz w:val="28"/>
          <w:szCs w:val="28"/>
          <w:shd w:val="clear" w:color="auto" w:fill="FFFFFF"/>
        </w:rPr>
        <w:t>пейоратив</w:t>
      </w:r>
      <w:proofErr w:type="spellEnd"/>
      <w:r>
        <w:rPr>
          <w:rFonts w:ascii="Times New Roman" w:hAnsi="Times New Roman" w:cs="Times New Roman"/>
          <w:color w:val="333333"/>
          <w:sz w:val="28"/>
          <w:szCs w:val="28"/>
          <w:shd w:val="clear" w:color="auto" w:fill="FFFFFF"/>
        </w:rPr>
        <w:t xml:space="preserve">, которым маскируют белокожего, голубоглазого человека </w:t>
      </w:r>
      <w:proofErr w:type="spellStart"/>
      <w:r>
        <w:rPr>
          <w:rFonts w:ascii="Times New Roman" w:hAnsi="Times New Roman" w:cs="Times New Roman"/>
          <w:color w:val="333333"/>
          <w:sz w:val="28"/>
          <w:szCs w:val="28"/>
          <w:shd w:val="clear" w:color="auto" w:fill="FFFFFF"/>
        </w:rPr>
        <w:t>гаплогруппы</w:t>
      </w:r>
      <w:proofErr w:type="spellEnd"/>
      <w:r>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R</w:t>
      </w:r>
      <w:r>
        <w:rPr>
          <w:rFonts w:ascii="Times New Roman" w:hAnsi="Times New Roman" w:cs="Times New Roman"/>
          <w:color w:val="333333"/>
          <w:sz w:val="28"/>
          <w:szCs w:val="28"/>
          <w:shd w:val="clear" w:color="auto" w:fill="FFFFFF"/>
        </w:rPr>
        <w:t>1</w:t>
      </w:r>
      <w:r>
        <w:rPr>
          <w:rFonts w:ascii="Times New Roman" w:hAnsi="Times New Roman" w:cs="Times New Roman"/>
          <w:color w:val="333333"/>
          <w:sz w:val="28"/>
          <w:szCs w:val="28"/>
          <w:shd w:val="clear" w:color="auto" w:fill="FFFFFF"/>
          <w:lang w:val="en-US"/>
        </w:rPr>
        <w:t>b</w:t>
      </w:r>
      <w:r>
        <w:rPr>
          <w:rFonts w:ascii="Times New Roman" w:hAnsi="Times New Roman" w:cs="Times New Roman"/>
          <w:color w:val="333333"/>
          <w:sz w:val="28"/>
          <w:szCs w:val="28"/>
          <w:shd w:val="clear" w:color="auto" w:fill="FFFFFF"/>
        </w:rPr>
        <w:t xml:space="preserve">  по имени Михаил Аленкин. Его назвали ханом </w:t>
      </w:r>
      <w:proofErr w:type="spellStart"/>
      <w:r>
        <w:rPr>
          <w:rFonts w:ascii="Times New Roman" w:hAnsi="Times New Roman" w:cs="Times New Roman"/>
          <w:color w:val="333333"/>
          <w:sz w:val="28"/>
          <w:szCs w:val="28"/>
          <w:shd w:val="clear" w:color="auto" w:fill="FFFFFF"/>
        </w:rPr>
        <w:t>Тенгис</w:t>
      </w:r>
      <w:proofErr w:type="spellEnd"/>
      <w:r>
        <w:rPr>
          <w:rFonts w:ascii="Times New Roman" w:hAnsi="Times New Roman" w:cs="Times New Roman"/>
          <w:color w:val="333333"/>
          <w:sz w:val="28"/>
          <w:szCs w:val="28"/>
          <w:shd w:val="clear" w:color="auto" w:fill="FFFFFF"/>
        </w:rPr>
        <w:t xml:space="preserve"> по имени Тенгиз (Гурьев), где в </w:t>
      </w:r>
      <w:proofErr w:type="spellStart"/>
      <w:r>
        <w:rPr>
          <w:rFonts w:ascii="Times New Roman" w:hAnsi="Times New Roman" w:cs="Times New Roman"/>
          <w:color w:val="333333"/>
          <w:sz w:val="28"/>
          <w:szCs w:val="28"/>
          <w:shd w:val="clear" w:color="auto" w:fill="FFFFFF"/>
        </w:rPr>
        <w:t>Прикаспии</w:t>
      </w:r>
      <w:proofErr w:type="spellEnd"/>
      <w:r>
        <w:rPr>
          <w:rFonts w:ascii="Times New Roman" w:hAnsi="Times New Roman" w:cs="Times New Roman"/>
          <w:color w:val="333333"/>
          <w:sz w:val="28"/>
          <w:szCs w:val="28"/>
          <w:shd w:val="clear" w:color="auto" w:fill="FFFFFF"/>
        </w:rPr>
        <w:t xml:space="preserve"> формировали две его армии наемников общей численностью 135000 человек. Его матерью была Аленка (якобы «Алан </w:t>
      </w:r>
      <w:proofErr w:type="spellStart"/>
      <w:r>
        <w:rPr>
          <w:rFonts w:ascii="Times New Roman" w:hAnsi="Times New Roman" w:cs="Times New Roman"/>
          <w:color w:val="333333"/>
          <w:sz w:val="28"/>
          <w:szCs w:val="28"/>
          <w:shd w:val="clear" w:color="auto" w:fill="FFFFFF"/>
        </w:rPr>
        <w:t>Гоа</w:t>
      </w:r>
      <w:proofErr w:type="spellEnd"/>
      <w:r>
        <w:rPr>
          <w:rFonts w:ascii="Times New Roman" w:hAnsi="Times New Roman" w:cs="Times New Roman"/>
          <w:color w:val="333333"/>
          <w:sz w:val="28"/>
          <w:szCs w:val="28"/>
          <w:shd w:val="clear" w:color="auto" w:fill="FFFFFF"/>
        </w:rPr>
        <w:t>») из Запорожья, а старшей женой – немка Берта (якобы «</w:t>
      </w:r>
      <w:proofErr w:type="spellStart"/>
      <w:r>
        <w:rPr>
          <w:rFonts w:ascii="Times New Roman" w:hAnsi="Times New Roman" w:cs="Times New Roman"/>
          <w:color w:val="333333"/>
          <w:sz w:val="28"/>
          <w:szCs w:val="28"/>
          <w:shd w:val="clear" w:color="auto" w:fill="FFFFFF"/>
        </w:rPr>
        <w:t>Бортэ</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Фуджин</w:t>
      </w:r>
      <w:proofErr w:type="spellEnd"/>
      <w:r>
        <w:rPr>
          <w:rFonts w:ascii="Times New Roman" w:hAnsi="Times New Roman" w:cs="Times New Roman"/>
          <w:color w:val="333333"/>
          <w:sz w:val="28"/>
          <w:szCs w:val="28"/>
          <w:shd w:val="clear" w:color="auto" w:fill="FFFFFF"/>
        </w:rPr>
        <w:t xml:space="preserve">»). Он был наемником Круга 7-ми банкиров Генуи на должности «Отец» (главком войск). </w:t>
      </w:r>
      <w:proofErr w:type="spellStart"/>
      <w:r>
        <w:rPr>
          <w:rFonts w:ascii="Times New Roman" w:hAnsi="Times New Roman" w:cs="Times New Roman"/>
          <w:color w:val="333333"/>
          <w:sz w:val="28"/>
          <w:szCs w:val="28"/>
          <w:shd w:val="clear" w:color="auto" w:fill="FFFFFF"/>
        </w:rPr>
        <w:t>Угэдей</w:t>
      </w:r>
      <w:proofErr w:type="spellEnd"/>
      <w:r>
        <w:rPr>
          <w:rFonts w:ascii="Times New Roman" w:hAnsi="Times New Roman" w:cs="Times New Roman"/>
          <w:color w:val="333333"/>
          <w:sz w:val="28"/>
          <w:szCs w:val="28"/>
          <w:shd w:val="clear" w:color="auto" w:fill="FFFFFF"/>
        </w:rPr>
        <w:t xml:space="preserve"> – это титул «божественный» (ГД; </w:t>
      </w:r>
      <w:r>
        <w:rPr>
          <w:rFonts w:ascii="Times New Roman" w:hAnsi="Times New Roman" w:cs="Times New Roman"/>
          <w:color w:val="333333"/>
          <w:sz w:val="28"/>
          <w:szCs w:val="28"/>
          <w:shd w:val="clear" w:color="auto" w:fill="FFFFFF"/>
          <w:lang w:val="en-US"/>
        </w:rPr>
        <w:t>God</w:t>
      </w:r>
      <w:r>
        <w:rPr>
          <w:rFonts w:ascii="Times New Roman" w:hAnsi="Times New Roman" w:cs="Times New Roman"/>
          <w:color w:val="333333"/>
          <w:sz w:val="28"/>
          <w:szCs w:val="28"/>
          <w:shd w:val="clear" w:color="auto" w:fill="FFFFFF"/>
        </w:rPr>
        <w:t xml:space="preserve">) на должности «Сын» - заместитель главкома, пятый заместитель по порядку. Он убил Михаила Аленкина в заговоре 25.8.1267 года в 125 км северо-восточнее г. Ухань на левом берегу реки Янцзы. </w:t>
      </w:r>
      <w:proofErr w:type="spellStart"/>
      <w:r>
        <w:rPr>
          <w:rFonts w:ascii="Times New Roman" w:hAnsi="Times New Roman" w:cs="Times New Roman"/>
          <w:color w:val="333333"/>
          <w:sz w:val="28"/>
          <w:szCs w:val="28"/>
          <w:shd w:val="clear" w:color="auto" w:fill="FFFFFF"/>
        </w:rPr>
        <w:t>Угэдей</w:t>
      </w:r>
      <w:proofErr w:type="spellEnd"/>
      <w:r>
        <w:rPr>
          <w:rFonts w:ascii="Times New Roman" w:hAnsi="Times New Roman" w:cs="Times New Roman"/>
          <w:color w:val="333333"/>
          <w:sz w:val="28"/>
          <w:szCs w:val="28"/>
          <w:shd w:val="clear" w:color="auto" w:fill="FFFFFF"/>
        </w:rPr>
        <w:t xml:space="preserve"> также имел белую кожу и </w:t>
      </w:r>
      <w:proofErr w:type="spellStart"/>
      <w:r>
        <w:rPr>
          <w:rFonts w:ascii="Times New Roman" w:hAnsi="Times New Roman" w:cs="Times New Roman"/>
          <w:color w:val="333333"/>
          <w:sz w:val="28"/>
          <w:szCs w:val="28"/>
          <w:shd w:val="clear" w:color="auto" w:fill="FFFFFF"/>
        </w:rPr>
        <w:t>голубые</w:t>
      </w:r>
      <w:proofErr w:type="spellEnd"/>
      <w:r>
        <w:rPr>
          <w:rFonts w:ascii="Times New Roman" w:hAnsi="Times New Roman" w:cs="Times New Roman"/>
          <w:color w:val="333333"/>
          <w:sz w:val="28"/>
          <w:szCs w:val="28"/>
          <w:shd w:val="clear" w:color="auto" w:fill="FFFFFF"/>
        </w:rPr>
        <w:t xml:space="preserve"> глаза, что зафиксировал его портрет на шелке, хранящийся на Тайване. Военное вторжение наемников банкиров Генуи в Китай записано числом лунных месяцев календаря Генуи от 25.3.1217 года. Подземный дворец Михаила Аленкина из трех огромных залов нашли в 1978 году, и часть из 15404 </w:t>
      </w:r>
      <w:r>
        <w:rPr>
          <w:rFonts w:ascii="Times New Roman" w:hAnsi="Times New Roman" w:cs="Times New Roman"/>
          <w:color w:val="333333"/>
          <w:sz w:val="28"/>
          <w:szCs w:val="28"/>
          <w:shd w:val="clear" w:color="auto" w:fill="FFFFFF"/>
        </w:rPr>
        <w:lastRenderedPageBreak/>
        <w:t xml:space="preserve">драгоценных предметов выставлена на втором этаже музея провинции </w:t>
      </w:r>
      <w:proofErr w:type="spellStart"/>
      <w:r>
        <w:rPr>
          <w:rFonts w:ascii="Times New Roman" w:hAnsi="Times New Roman" w:cs="Times New Roman"/>
          <w:color w:val="333333"/>
          <w:sz w:val="28"/>
          <w:szCs w:val="28"/>
          <w:shd w:val="clear" w:color="auto" w:fill="FFFFFF"/>
        </w:rPr>
        <w:t>Хубэй</w:t>
      </w:r>
      <w:proofErr w:type="spellEnd"/>
      <w:r>
        <w:rPr>
          <w:rFonts w:ascii="Times New Roman" w:hAnsi="Times New Roman" w:cs="Times New Roman"/>
          <w:color w:val="333333"/>
          <w:sz w:val="28"/>
          <w:szCs w:val="28"/>
          <w:shd w:val="clear" w:color="auto" w:fill="FFFFFF"/>
        </w:rPr>
        <w:t xml:space="preserve"> (г. Ухань). Лицо Михаила </w:t>
      </w:r>
      <w:proofErr w:type="gramStart"/>
      <w:r>
        <w:rPr>
          <w:rFonts w:ascii="Times New Roman" w:hAnsi="Times New Roman" w:cs="Times New Roman"/>
          <w:color w:val="333333"/>
          <w:sz w:val="28"/>
          <w:szCs w:val="28"/>
          <w:shd w:val="clear" w:color="auto" w:fill="FFFFFF"/>
        </w:rPr>
        <w:t>Аленкина</w:t>
      </w:r>
      <w:proofErr w:type="gramEnd"/>
      <w:r>
        <w:rPr>
          <w:rFonts w:ascii="Times New Roman" w:hAnsi="Times New Roman" w:cs="Times New Roman"/>
          <w:color w:val="333333"/>
          <w:sz w:val="28"/>
          <w:szCs w:val="28"/>
          <w:shd w:val="clear" w:color="auto" w:fill="FFFFFF"/>
        </w:rPr>
        <w:t xml:space="preserve"> с длинным носом, которого не имеют китайцы, восстановлено по черепу, и его бюст стоит в музее. Он замаскирован тремя иероглифами </w:t>
      </w:r>
      <w:proofErr w:type="spellStart"/>
      <w:r>
        <w:rPr>
          <w:rFonts w:ascii="Times New Roman" w:hAnsi="Times New Roman" w:cs="Times New Roman"/>
          <w:color w:val="333333"/>
          <w:sz w:val="28"/>
          <w:szCs w:val="28"/>
          <w:shd w:val="clear" w:color="auto" w:fill="FFFFFF"/>
        </w:rPr>
        <w:t>Цзэн</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Хоу-И</w:t>
      </w:r>
      <w:proofErr w:type="spellEnd"/>
      <w:r>
        <w:rPr>
          <w:rFonts w:ascii="Times New Roman" w:hAnsi="Times New Roman" w:cs="Times New Roman"/>
          <w:color w:val="333333"/>
          <w:sz w:val="28"/>
          <w:szCs w:val="28"/>
          <w:shd w:val="clear" w:color="auto" w:fill="FFFFFF"/>
        </w:rPr>
        <w:t xml:space="preserve">. Это - обозначение его должности «религии </w:t>
      </w:r>
      <w:proofErr w:type="spellStart"/>
      <w:r>
        <w:rPr>
          <w:rFonts w:ascii="Times New Roman" w:hAnsi="Times New Roman" w:cs="Times New Roman"/>
          <w:color w:val="333333"/>
          <w:sz w:val="28"/>
          <w:szCs w:val="28"/>
          <w:shd w:val="clear" w:color="auto" w:fill="FFFFFF"/>
        </w:rPr>
        <w:t>Цзэн</w:t>
      </w:r>
      <w:proofErr w:type="spellEnd"/>
      <w:r>
        <w:rPr>
          <w:rFonts w:ascii="Times New Roman" w:hAnsi="Times New Roman" w:cs="Times New Roman"/>
          <w:color w:val="333333"/>
          <w:sz w:val="28"/>
          <w:szCs w:val="28"/>
          <w:shd w:val="clear" w:color="auto" w:fill="FFFFFF"/>
        </w:rPr>
        <w:t xml:space="preserve"> главком войск» (</w:t>
      </w:r>
      <w:proofErr w:type="spellStart"/>
      <w:r>
        <w:rPr>
          <w:rFonts w:ascii="Times New Roman" w:hAnsi="Times New Roman" w:cs="Times New Roman"/>
          <w:color w:val="333333"/>
          <w:sz w:val="28"/>
          <w:szCs w:val="28"/>
          <w:shd w:val="clear" w:color="auto" w:fill="FFFFFF"/>
        </w:rPr>
        <w:t>Хов-И</w:t>
      </w:r>
      <w:proofErr w:type="spellEnd"/>
      <w:r>
        <w:rPr>
          <w:rFonts w:ascii="Times New Roman" w:hAnsi="Times New Roman" w:cs="Times New Roman"/>
          <w:color w:val="333333"/>
          <w:sz w:val="28"/>
          <w:szCs w:val="28"/>
          <w:shd w:val="clear" w:color="auto" w:fill="FFFFFF"/>
        </w:rPr>
        <w:t xml:space="preserve">, главком; иероглиф аналога оборотного Т). У него в могиле 64 колокола, хотя маркизу по статусу положено только 3 колокола. Также в могиле лежали цельнолитые бронзовые доспехи 89 коней, которые скрывали всю голову и круп лошади. Это – тяжелая рыцарская кавалерия, которую изобрели только в 1235 году. Также в могиле есть арбалеты, которые также изобрели в 1235 году. В войске Михаила Аленкина не было ни одного монгола, но было 4 дивизии русских для охраны Михаила Аленкина, его старшей жены немки Берты, 20 других жен и их придворных. </w:t>
      </w:r>
      <w:proofErr w:type="spellStart"/>
      <w:r>
        <w:rPr>
          <w:rFonts w:ascii="Times New Roman" w:hAnsi="Times New Roman" w:cs="Times New Roman"/>
          <w:color w:val="333333"/>
          <w:sz w:val="28"/>
          <w:szCs w:val="28"/>
          <w:shd w:val="clear" w:color="auto" w:fill="FFFFFF"/>
        </w:rPr>
        <w:t>Угэдей</w:t>
      </w:r>
      <w:proofErr w:type="spellEnd"/>
      <w:r>
        <w:rPr>
          <w:rFonts w:ascii="Times New Roman" w:hAnsi="Times New Roman" w:cs="Times New Roman"/>
          <w:color w:val="333333"/>
          <w:sz w:val="28"/>
          <w:szCs w:val="28"/>
          <w:shd w:val="clear" w:color="auto" w:fill="FFFFFF"/>
        </w:rPr>
        <w:t xml:space="preserve"> после переворота приказал казнить старшую жену Берту, 20 жен, чтобы они вместе с собакой Михаила якобы сопровождали своего хозяина на том свете. Он вместо Берты поставил старшей женой «</w:t>
      </w:r>
      <w:proofErr w:type="spellStart"/>
      <w:r>
        <w:rPr>
          <w:rFonts w:ascii="Times New Roman" w:hAnsi="Times New Roman" w:cs="Times New Roman"/>
          <w:color w:val="333333"/>
          <w:sz w:val="28"/>
          <w:szCs w:val="28"/>
          <w:shd w:val="clear" w:color="auto" w:fill="FFFFFF"/>
        </w:rPr>
        <w:t>Взятяню</w:t>
      </w:r>
      <w:proofErr w:type="spellEnd"/>
      <w:r>
        <w:rPr>
          <w:rFonts w:ascii="Times New Roman" w:hAnsi="Times New Roman" w:cs="Times New Roman"/>
          <w:color w:val="333333"/>
          <w:sz w:val="28"/>
          <w:szCs w:val="28"/>
          <w:shd w:val="clear" w:color="auto" w:fill="FFFFFF"/>
        </w:rPr>
        <w:t xml:space="preserve">» из царства Булгар, </w:t>
      </w:r>
      <w:proofErr w:type="gramStart"/>
      <w:r>
        <w:rPr>
          <w:rFonts w:ascii="Times New Roman" w:hAnsi="Times New Roman" w:cs="Times New Roman"/>
          <w:color w:val="333333"/>
          <w:sz w:val="28"/>
          <w:szCs w:val="28"/>
          <w:shd w:val="clear" w:color="auto" w:fill="FFFFFF"/>
        </w:rPr>
        <w:t>которая</w:t>
      </w:r>
      <w:proofErr w:type="gramEnd"/>
      <w:r>
        <w:rPr>
          <w:rFonts w:ascii="Times New Roman" w:hAnsi="Times New Roman" w:cs="Times New Roman"/>
          <w:color w:val="333333"/>
          <w:sz w:val="28"/>
          <w:szCs w:val="28"/>
          <w:shd w:val="clear" w:color="auto" w:fill="FFFFFF"/>
        </w:rPr>
        <w:t xml:space="preserve"> в 1270 г. произвела государственный переворот и возобновила поклонение Ра-Солнцу. Ее убили ядом и похоронили в 70 км севернее г. </w:t>
      </w:r>
      <w:proofErr w:type="spellStart"/>
      <w:r>
        <w:rPr>
          <w:rFonts w:ascii="Times New Roman" w:hAnsi="Times New Roman" w:cs="Times New Roman"/>
          <w:color w:val="333333"/>
          <w:sz w:val="28"/>
          <w:szCs w:val="28"/>
          <w:shd w:val="clear" w:color="auto" w:fill="FFFFFF"/>
        </w:rPr>
        <w:t>Сиань</w:t>
      </w:r>
      <w:proofErr w:type="spellEnd"/>
      <w:r>
        <w:rPr>
          <w:rFonts w:ascii="Times New Roman" w:hAnsi="Times New Roman" w:cs="Times New Roman"/>
          <w:color w:val="333333"/>
          <w:sz w:val="28"/>
          <w:szCs w:val="28"/>
          <w:shd w:val="clear" w:color="auto" w:fill="FFFFFF"/>
        </w:rPr>
        <w:t xml:space="preserve"> в </w:t>
      </w:r>
      <w:proofErr w:type="spellStart"/>
      <w:r>
        <w:rPr>
          <w:rFonts w:ascii="Times New Roman" w:hAnsi="Times New Roman" w:cs="Times New Roman"/>
          <w:color w:val="333333"/>
          <w:sz w:val="28"/>
          <w:szCs w:val="28"/>
          <w:shd w:val="clear" w:color="auto" w:fill="FFFFFF"/>
        </w:rPr>
        <w:t>Цянлин</w:t>
      </w:r>
      <w:proofErr w:type="spellEnd"/>
      <w:r>
        <w:rPr>
          <w:rFonts w:ascii="Times New Roman" w:hAnsi="Times New Roman" w:cs="Times New Roman"/>
          <w:color w:val="333333"/>
          <w:sz w:val="28"/>
          <w:szCs w:val="28"/>
          <w:shd w:val="clear" w:color="auto" w:fill="FFFFFF"/>
        </w:rPr>
        <w:t xml:space="preserve"> под каменной черепахой и стелой без надписи, чтобы люди забыли ее имя. Она была «</w:t>
      </w:r>
      <w:proofErr w:type="spellStart"/>
      <w:r>
        <w:rPr>
          <w:rFonts w:ascii="Times New Roman" w:hAnsi="Times New Roman" w:cs="Times New Roman"/>
          <w:color w:val="333333"/>
          <w:sz w:val="28"/>
          <w:szCs w:val="28"/>
          <w:shd w:val="clear" w:color="auto" w:fill="FFFFFF"/>
        </w:rPr>
        <w:t>взятяней</w:t>
      </w:r>
      <w:proofErr w:type="spellEnd"/>
      <w:r>
        <w:rPr>
          <w:rFonts w:ascii="Times New Roman" w:hAnsi="Times New Roman" w:cs="Times New Roman"/>
          <w:color w:val="333333"/>
          <w:sz w:val="28"/>
          <w:szCs w:val="28"/>
          <w:shd w:val="clear" w:color="auto" w:fill="FFFFFF"/>
        </w:rPr>
        <w:t>» - взятой в придачу к половине царства Булгар. Китайцы исказили слово «</w:t>
      </w:r>
      <w:proofErr w:type="spellStart"/>
      <w:r>
        <w:rPr>
          <w:rFonts w:ascii="Times New Roman" w:hAnsi="Times New Roman" w:cs="Times New Roman"/>
          <w:color w:val="333333"/>
          <w:sz w:val="28"/>
          <w:szCs w:val="28"/>
          <w:shd w:val="clear" w:color="auto" w:fill="FFFFFF"/>
        </w:rPr>
        <w:t>взятяня</w:t>
      </w:r>
      <w:proofErr w:type="spellEnd"/>
      <w:r>
        <w:rPr>
          <w:rFonts w:ascii="Times New Roman" w:hAnsi="Times New Roman" w:cs="Times New Roman"/>
          <w:color w:val="333333"/>
          <w:sz w:val="28"/>
          <w:szCs w:val="28"/>
          <w:shd w:val="clear" w:color="auto" w:fill="FFFFFF"/>
        </w:rPr>
        <w:t xml:space="preserve">» в подобие имени «У </w:t>
      </w:r>
      <w:proofErr w:type="spellStart"/>
      <w:r>
        <w:rPr>
          <w:rFonts w:ascii="Times New Roman" w:hAnsi="Times New Roman" w:cs="Times New Roman"/>
          <w:color w:val="333333"/>
          <w:sz w:val="28"/>
          <w:szCs w:val="28"/>
          <w:shd w:val="clear" w:color="auto" w:fill="FFFFFF"/>
        </w:rPr>
        <w:t>Цзетянь</w:t>
      </w:r>
      <w:proofErr w:type="spellEnd"/>
      <w:r>
        <w:rPr>
          <w:rFonts w:ascii="Times New Roman" w:hAnsi="Times New Roman" w:cs="Times New Roman"/>
          <w:color w:val="333333"/>
          <w:sz w:val="28"/>
          <w:szCs w:val="28"/>
          <w:shd w:val="clear" w:color="auto" w:fill="FFFFFF"/>
        </w:rPr>
        <w:t xml:space="preserve">» единственной самовластной императрицы Китая.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Видеоклип о Екатерине Великой и А.В.Суворове также является фальшивкой. А.В.Суворов получил звезду ордена Святого Владимира 1-й степени в 1783 году за победы 1782-1783 годов в боях с ногайскими войсками, в результате которых ногайские мурзы признали манифест 19.4.1783 г. о присоединении Крыма и их земель к России. А.В.Суворов получил звезду ордена Андрея Первозванного в 1787 г. за победу в сражении при </w:t>
      </w:r>
      <w:proofErr w:type="spellStart"/>
      <w:r>
        <w:rPr>
          <w:rFonts w:ascii="Times New Roman" w:hAnsi="Times New Roman" w:cs="Times New Roman"/>
          <w:color w:val="333333"/>
          <w:sz w:val="28"/>
          <w:szCs w:val="28"/>
          <w:shd w:val="clear" w:color="auto" w:fill="FFFFFF"/>
        </w:rPr>
        <w:t>Кинбурне</w:t>
      </w:r>
      <w:proofErr w:type="spellEnd"/>
      <w:r>
        <w:rPr>
          <w:rFonts w:ascii="Times New Roman" w:hAnsi="Times New Roman" w:cs="Times New Roman"/>
          <w:color w:val="333333"/>
          <w:sz w:val="28"/>
          <w:szCs w:val="28"/>
          <w:shd w:val="clear" w:color="auto" w:fill="FFFFFF"/>
        </w:rPr>
        <w:t xml:space="preserve"> над турецкими войсками.  Он получил звезду ордена Святого Георгия 1-й степени в 1789 году за победу в сражении при </w:t>
      </w:r>
      <w:proofErr w:type="spellStart"/>
      <w:r>
        <w:rPr>
          <w:rFonts w:ascii="Times New Roman" w:hAnsi="Times New Roman" w:cs="Times New Roman"/>
          <w:color w:val="333333"/>
          <w:sz w:val="28"/>
          <w:szCs w:val="28"/>
          <w:shd w:val="clear" w:color="auto" w:fill="FFFFFF"/>
        </w:rPr>
        <w:t>Рымнике</w:t>
      </w:r>
      <w:proofErr w:type="spellEnd"/>
      <w:r>
        <w:rPr>
          <w:rFonts w:ascii="Times New Roman" w:hAnsi="Times New Roman" w:cs="Times New Roman"/>
          <w:color w:val="333333"/>
          <w:sz w:val="28"/>
          <w:szCs w:val="28"/>
          <w:shd w:val="clear" w:color="auto" w:fill="FFFFFF"/>
        </w:rPr>
        <w:t xml:space="preserve"> над </w:t>
      </w:r>
      <w:r>
        <w:rPr>
          <w:rFonts w:ascii="Times New Roman" w:hAnsi="Times New Roman" w:cs="Times New Roman"/>
          <w:color w:val="333333"/>
          <w:sz w:val="28"/>
          <w:szCs w:val="28"/>
          <w:shd w:val="clear" w:color="auto" w:fill="FFFFFF"/>
        </w:rPr>
        <w:lastRenderedPageBreak/>
        <w:t xml:space="preserve">турецкими войсками. Клипы Тимура </w:t>
      </w:r>
      <w:proofErr w:type="spellStart"/>
      <w:r>
        <w:rPr>
          <w:rFonts w:ascii="Times New Roman" w:hAnsi="Times New Roman" w:cs="Times New Roman"/>
          <w:color w:val="333333"/>
          <w:sz w:val="28"/>
          <w:szCs w:val="28"/>
          <w:shd w:val="clear" w:color="auto" w:fill="FFFFFF"/>
        </w:rPr>
        <w:t>Бекмамбетова</w:t>
      </w:r>
      <w:proofErr w:type="spellEnd"/>
      <w:r>
        <w:rPr>
          <w:rFonts w:ascii="Times New Roman" w:hAnsi="Times New Roman" w:cs="Times New Roman"/>
          <w:color w:val="333333"/>
          <w:sz w:val="28"/>
          <w:szCs w:val="28"/>
          <w:shd w:val="clear" w:color="auto" w:fill="FFFFFF"/>
        </w:rPr>
        <w:t xml:space="preserve"> по всемирной истории банка Империал – это фальшивки либеральной идеологии для манипуляции сознанием населения России. Они лгали про нашу историю, предков и их достижения, когда в 1986-2000 гг. СМИ дружно посыпали голову пеплом и восторгались «демократией» Запада. </w:t>
      </w:r>
    </w:p>
    <w:p w:rsidR="00513DEA" w:rsidRDefault="00513DEA" w:rsidP="00513DEA">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Таким образом, факты показали, что иезуиты замаскировали реальные даты истории </w:t>
      </w:r>
      <w:proofErr w:type="spellStart"/>
      <w:r>
        <w:rPr>
          <w:rFonts w:ascii="Times New Roman" w:hAnsi="Times New Roman" w:cs="Times New Roman"/>
          <w:color w:val="333333"/>
          <w:sz w:val="28"/>
          <w:szCs w:val="28"/>
          <w:shd w:val="clear" w:color="auto" w:fill="FFFFFF"/>
        </w:rPr>
        <w:t>пейоративами</w:t>
      </w:r>
      <w:proofErr w:type="spellEnd"/>
      <w:r>
        <w:rPr>
          <w:rFonts w:ascii="Times New Roman" w:hAnsi="Times New Roman" w:cs="Times New Roman"/>
          <w:color w:val="333333"/>
          <w:sz w:val="28"/>
          <w:szCs w:val="28"/>
          <w:shd w:val="clear" w:color="auto" w:fill="FFFFFF"/>
        </w:rPr>
        <w:t xml:space="preserve"> – цифрами числа лунных месяцев календаря Генуи от 25.3.1217, календаря Венеции от 20.3.1185, календаря «И (</w:t>
      </w:r>
      <w:r>
        <w:rPr>
          <w:rFonts w:ascii="Times New Roman" w:hAnsi="Times New Roman" w:cs="Times New Roman"/>
          <w:color w:val="333333"/>
          <w:sz w:val="28"/>
          <w:szCs w:val="28"/>
          <w:shd w:val="clear" w:color="auto" w:fill="FFFFFF"/>
          <w:lang w:val="en-US"/>
        </w:rPr>
        <w:t>J</w:t>
      </w:r>
      <w:r>
        <w:rPr>
          <w:rFonts w:ascii="Times New Roman" w:hAnsi="Times New Roman" w:cs="Times New Roman"/>
          <w:color w:val="333333"/>
          <w:sz w:val="28"/>
          <w:szCs w:val="28"/>
          <w:shd w:val="clear" w:color="auto" w:fill="FFFFFF"/>
        </w:rPr>
        <w:t xml:space="preserve">)» от 1.9.1330, сквозного календаря англосаксов с 0-м годом (28.12.1262). В 1985-1991 гг. ЦРУ провело информационно-психологическую кампанию для трансформации ценностей идеологии СССР, что замаскировали вторичной номинацией «гласность». Преобразование государственной системы социализм в дикий капитализм заменили эвфемизмом «перестройка». Трансформацию Советского Союза в «страну-бензоколонку» - полуколонию без промышленности с 146 долларовыми миллиардерами-компрадорами, постоянно живущими на Западе (2025), замаскировали эвфемизмами «конвергенция», «глобализация». Мировое правительство, тайно управлявшее агентами влияния в Москве, спрятали эвфемизмом «вашингтонский обком». Пять информационно-психологических операций ЦРУ замаскировали </w:t>
      </w:r>
      <w:proofErr w:type="spellStart"/>
      <w:r>
        <w:rPr>
          <w:rFonts w:ascii="Times New Roman" w:hAnsi="Times New Roman" w:cs="Times New Roman"/>
          <w:color w:val="333333"/>
          <w:sz w:val="28"/>
          <w:szCs w:val="28"/>
          <w:shd w:val="clear" w:color="auto" w:fill="FFFFFF"/>
        </w:rPr>
        <w:t>пейоративом</w:t>
      </w:r>
      <w:proofErr w:type="spellEnd"/>
      <w:r>
        <w:rPr>
          <w:rFonts w:ascii="Times New Roman" w:hAnsi="Times New Roman" w:cs="Times New Roman"/>
          <w:color w:val="333333"/>
          <w:sz w:val="28"/>
          <w:szCs w:val="28"/>
          <w:shd w:val="clear" w:color="auto" w:fill="FFFFFF"/>
        </w:rPr>
        <w:t xml:space="preserve"> «телевизионные мосты США - СССР» в 1985-1991 годах.</w:t>
      </w:r>
    </w:p>
    <w:p w:rsidR="00513DEA" w:rsidRDefault="00513DEA" w:rsidP="00513DE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Список источников</w:t>
      </w:r>
    </w:p>
    <w:p w:rsidR="00513DEA" w:rsidRDefault="00513DEA" w:rsidP="00513DEA">
      <w:pPr>
        <w:pStyle w:val="a5"/>
        <w:spacing w:line="360" w:lineRule="auto"/>
        <w:rPr>
          <w:rFonts w:ascii="Times New Roman" w:hAnsi="Times New Roman" w:cs="Times New Roman"/>
          <w:noProof/>
          <w:sz w:val="28"/>
          <w:szCs w:val="28"/>
          <w:shd w:val="clear" w:color="auto" w:fill="FFFFFF"/>
        </w:rPr>
      </w:pPr>
      <w:r>
        <w:rPr>
          <w:rFonts w:ascii="Times New Roman" w:hAnsi="Times New Roman" w:cs="Times New Roman"/>
          <w:noProof/>
          <w:sz w:val="28"/>
          <w:szCs w:val="28"/>
          <w:shd w:val="clear" w:color="auto" w:fill="FFFFFF"/>
        </w:rPr>
        <w:t>1.</w:t>
      </w:r>
      <w:r>
        <w:rPr>
          <w:rFonts w:ascii="Times New Roman" w:hAnsi="Times New Roman" w:cs="Times New Roman"/>
          <w:sz w:val="28"/>
          <w:szCs w:val="28"/>
        </w:rPr>
        <w:t xml:space="preserve">  https://arzamas.academy/micro/tvshow/7 (дата доступа 21.11.2025) </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noProof/>
          <w:sz w:val="28"/>
          <w:szCs w:val="28"/>
          <w:shd w:val="clear" w:color="auto" w:fill="FFFFFF"/>
        </w:rPr>
        <w:t>2.</w:t>
      </w:r>
      <w:r>
        <w:rPr>
          <w:rFonts w:ascii="Times New Roman" w:hAnsi="Times New Roman" w:cs="Times New Roman"/>
          <w:sz w:val="28"/>
          <w:szCs w:val="28"/>
        </w:rPr>
        <w:t xml:space="preserve"> </w:t>
      </w:r>
      <w:hyperlink r:id="rId16" w:history="1">
        <w:r>
          <w:rPr>
            <w:rStyle w:val="a3"/>
            <w:rFonts w:ascii="Times New Roman" w:hAnsi="Times New Roman" w:cs="Times New Roman"/>
            <w:sz w:val="28"/>
            <w:szCs w:val="28"/>
          </w:rPr>
          <w:t>https://www.youtube.com/watch?v=-iH52YEwsY8</w:t>
        </w:r>
      </w:hyperlink>
      <w:r>
        <w:rPr>
          <w:rFonts w:ascii="Times New Roman" w:hAnsi="Times New Roman" w:cs="Times New Roman"/>
          <w:sz w:val="28"/>
          <w:szCs w:val="28"/>
        </w:rPr>
        <w:t xml:space="preserve"> (дата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3. </w:t>
      </w:r>
      <w:hyperlink r:id="rId17" w:history="1">
        <w:r>
          <w:rPr>
            <w:rStyle w:val="a3"/>
            <w:rFonts w:ascii="Times New Roman" w:hAnsi="Times New Roman" w:cs="Times New Roman"/>
            <w:sz w:val="28"/>
            <w:szCs w:val="28"/>
          </w:rPr>
          <w:t>https://cmepsh.livejournal.com/579914.html</w:t>
        </w:r>
      </w:hyperlink>
      <w:r>
        <w:rPr>
          <w:rFonts w:ascii="Times New Roman" w:hAnsi="Times New Roman" w:cs="Times New Roman"/>
          <w:sz w:val="28"/>
          <w:szCs w:val="28"/>
        </w:rPr>
        <w:t xml:space="preserve"> (дата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4. </w:t>
      </w:r>
      <w:hyperlink r:id="rId18" w:history="1">
        <w:r>
          <w:rPr>
            <w:rStyle w:val="a3"/>
            <w:rFonts w:ascii="Times New Roman" w:hAnsi="Times New Roman" w:cs="Times New Roman"/>
            <w:sz w:val="28"/>
            <w:szCs w:val="28"/>
          </w:rPr>
          <w:t>https://poembook.ru/diary/97269-gorbachyov-tem-kto-ne-znal-ili-zabyl</w:t>
        </w:r>
      </w:hyperlink>
      <w:r>
        <w:rPr>
          <w:rFonts w:ascii="Times New Roman" w:hAnsi="Times New Roman" w:cs="Times New Roman"/>
          <w:sz w:val="28"/>
          <w:szCs w:val="28"/>
        </w:rPr>
        <w:t xml:space="preserve"> (дата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5. </w:t>
      </w:r>
      <w:hyperlink r:id="rId19" w:history="1">
        <w:r>
          <w:rPr>
            <w:rStyle w:val="a3"/>
            <w:rFonts w:ascii="Times New Roman" w:hAnsi="Times New Roman" w:cs="Times New Roman"/>
            <w:sz w:val="28"/>
            <w:szCs w:val="28"/>
          </w:rPr>
          <w:t>https://www.militaryvetspx.com/cowarvicome.html</w:t>
        </w:r>
      </w:hyperlink>
      <w:r>
        <w:rPr>
          <w:rFonts w:ascii="Times New Roman" w:hAnsi="Times New Roman" w:cs="Times New Roman"/>
          <w:sz w:val="28"/>
          <w:szCs w:val="28"/>
        </w:rPr>
        <w:t xml:space="preserve"> (дата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6. </w:t>
      </w:r>
      <w:hyperlink r:id="rId20" w:history="1">
        <w:r>
          <w:rPr>
            <w:rStyle w:val="a3"/>
            <w:rFonts w:ascii="Times New Roman" w:hAnsi="Times New Roman" w:cs="Times New Roman"/>
            <w:sz w:val="28"/>
            <w:szCs w:val="28"/>
          </w:rPr>
          <w:t>https://www.durham.ac.uk/alumni/news-and-events/latest-news/2023/06/welcome-dr-fiona-hill/</w:t>
        </w:r>
      </w:hyperlink>
      <w:r>
        <w:rPr>
          <w:rFonts w:ascii="Times New Roman" w:hAnsi="Times New Roman" w:cs="Times New Roman"/>
          <w:sz w:val="28"/>
          <w:szCs w:val="28"/>
        </w:rPr>
        <w:t xml:space="preserve"> (дата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7. </w:t>
      </w:r>
      <w:hyperlink r:id="rId21" w:history="1">
        <w:r>
          <w:rPr>
            <w:rStyle w:val="a3"/>
            <w:rFonts w:ascii="Times New Roman" w:hAnsi="Times New Roman" w:cs="Times New Roman"/>
            <w:sz w:val="28"/>
            <w:szCs w:val="28"/>
          </w:rPr>
          <w:t>https://m.ok.ru/group/50663553564883/topic/154640128076755</w:t>
        </w:r>
      </w:hyperlink>
      <w:r>
        <w:rPr>
          <w:rFonts w:ascii="Times New Roman" w:hAnsi="Times New Roman" w:cs="Times New Roman"/>
          <w:sz w:val="28"/>
          <w:szCs w:val="28"/>
        </w:rPr>
        <w:t xml:space="preserve"> (дата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8. https:/www.texaspolicy.com/boris-and-bernie-go-shopping/ (дата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shd w:val="clear" w:color="auto" w:fill="FFFFFF"/>
        </w:rPr>
        <w:t xml:space="preserve"> </w:t>
      </w:r>
      <w:hyperlink r:id="rId22" w:history="1">
        <w:r>
          <w:rPr>
            <w:rStyle w:val="a3"/>
            <w:rFonts w:ascii="Times New Roman" w:hAnsi="Times New Roman" w:cs="Times New Roman"/>
            <w:sz w:val="28"/>
            <w:szCs w:val="28"/>
            <w:shd w:val="clear" w:color="auto" w:fill="FFFFFF"/>
          </w:rPr>
          <w:t>https://www.youtube.com/watch?v=ZunOTob-g04&amp;list=RDZunOTob-g04&amp;start_radio=1</w:t>
        </w:r>
      </w:hyperlink>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10. </w:t>
      </w:r>
      <w:hyperlink r:id="rId23" w:history="1">
        <w:r>
          <w:rPr>
            <w:rStyle w:val="a3"/>
            <w:rFonts w:ascii="Times New Roman" w:hAnsi="Times New Roman" w:cs="Times New Roman"/>
            <w:sz w:val="28"/>
            <w:szCs w:val="28"/>
            <w:lang w:val="en-US"/>
          </w:rPr>
          <w:t>https</w:t>
        </w:r>
        <w:r>
          <w:rPr>
            <w:rStyle w:val="a3"/>
            <w:rFonts w:ascii="Times New Roman" w:hAnsi="Times New Roman" w:cs="Times New Roman"/>
            <w:sz w:val="28"/>
            <w:szCs w:val="28"/>
          </w:rPr>
          <w:t>://</w:t>
        </w:r>
        <w:r>
          <w:rPr>
            <w:rStyle w:val="a3"/>
            <w:rFonts w:ascii="Times New Roman" w:hAnsi="Times New Roman" w:cs="Times New Roman"/>
            <w:sz w:val="28"/>
            <w:szCs w:val="28"/>
            <w:lang w:val="en-US"/>
          </w:rPr>
          <w:t>www</w:t>
        </w:r>
        <w:r>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youtube</w:t>
        </w:r>
        <w:proofErr w:type="spellEnd"/>
        <w:r>
          <w:rPr>
            <w:rStyle w:val="a3"/>
            <w:rFonts w:ascii="Times New Roman" w:hAnsi="Times New Roman" w:cs="Times New Roman"/>
            <w:sz w:val="28"/>
            <w:szCs w:val="28"/>
          </w:rPr>
          <w:t>.</w:t>
        </w:r>
        <w:r>
          <w:rPr>
            <w:rStyle w:val="a3"/>
            <w:rFonts w:ascii="Times New Roman" w:hAnsi="Times New Roman" w:cs="Times New Roman"/>
            <w:sz w:val="28"/>
            <w:szCs w:val="28"/>
            <w:lang w:val="en-US"/>
          </w:rPr>
          <w:t>com</w:t>
        </w:r>
        <w:r>
          <w:rPr>
            <w:rStyle w:val="a3"/>
            <w:rFonts w:ascii="Times New Roman" w:hAnsi="Times New Roman" w:cs="Times New Roman"/>
            <w:sz w:val="28"/>
            <w:szCs w:val="28"/>
          </w:rPr>
          <w:t>/</w:t>
        </w:r>
        <w:r>
          <w:rPr>
            <w:rStyle w:val="a3"/>
            <w:rFonts w:ascii="Times New Roman" w:hAnsi="Times New Roman" w:cs="Times New Roman"/>
            <w:sz w:val="28"/>
            <w:szCs w:val="28"/>
            <w:lang w:val="en-US"/>
          </w:rPr>
          <w:t>watch</w:t>
        </w:r>
        <w:r>
          <w:rPr>
            <w:rStyle w:val="a3"/>
            <w:rFonts w:ascii="Times New Roman" w:hAnsi="Times New Roman" w:cs="Times New Roman"/>
            <w:sz w:val="28"/>
            <w:szCs w:val="28"/>
          </w:rPr>
          <w:t>?</w:t>
        </w:r>
        <w:r>
          <w:rPr>
            <w:rStyle w:val="a3"/>
            <w:rFonts w:ascii="Times New Roman" w:hAnsi="Times New Roman" w:cs="Times New Roman"/>
            <w:sz w:val="28"/>
            <w:szCs w:val="28"/>
            <w:lang w:val="en-US"/>
          </w:rPr>
          <w:t>v</w:t>
        </w:r>
        <w:r>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UYrYG</w:t>
        </w:r>
        <w:proofErr w:type="spellEnd"/>
        <w:r>
          <w:rPr>
            <w:rStyle w:val="a3"/>
            <w:rFonts w:ascii="Times New Roman" w:hAnsi="Times New Roman" w:cs="Times New Roman"/>
            <w:sz w:val="28"/>
            <w:szCs w:val="28"/>
          </w:rPr>
          <w:t>_5</w:t>
        </w:r>
        <w:proofErr w:type="spellStart"/>
        <w:r>
          <w:rPr>
            <w:rStyle w:val="a3"/>
            <w:rFonts w:ascii="Times New Roman" w:hAnsi="Times New Roman" w:cs="Times New Roman"/>
            <w:sz w:val="28"/>
            <w:szCs w:val="28"/>
            <w:lang w:val="en-US"/>
          </w:rPr>
          <w:t>jZ</w:t>
        </w:r>
        <w:proofErr w:type="spellEnd"/>
        <w:r>
          <w:rPr>
            <w:rStyle w:val="a3"/>
            <w:rFonts w:ascii="Times New Roman" w:hAnsi="Times New Roman" w:cs="Times New Roman"/>
            <w:sz w:val="28"/>
            <w:szCs w:val="28"/>
          </w:rPr>
          <w:t>64&amp;</w:t>
        </w:r>
        <w:r>
          <w:rPr>
            <w:rStyle w:val="a3"/>
            <w:rFonts w:ascii="Times New Roman" w:hAnsi="Times New Roman" w:cs="Times New Roman"/>
            <w:sz w:val="28"/>
            <w:szCs w:val="28"/>
            <w:lang w:val="en-US"/>
          </w:rPr>
          <w:t>list</w:t>
        </w:r>
        <w:r>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RDUYrYG</w:t>
        </w:r>
        <w:proofErr w:type="spellEnd"/>
        <w:r>
          <w:rPr>
            <w:rStyle w:val="a3"/>
            <w:rFonts w:ascii="Times New Roman" w:hAnsi="Times New Roman" w:cs="Times New Roman"/>
            <w:sz w:val="28"/>
            <w:szCs w:val="28"/>
          </w:rPr>
          <w:t>_5</w:t>
        </w:r>
        <w:proofErr w:type="spellStart"/>
        <w:r>
          <w:rPr>
            <w:rStyle w:val="a3"/>
            <w:rFonts w:ascii="Times New Roman" w:hAnsi="Times New Roman" w:cs="Times New Roman"/>
            <w:sz w:val="28"/>
            <w:szCs w:val="28"/>
            <w:lang w:val="en-US"/>
          </w:rPr>
          <w:t>jZ</w:t>
        </w:r>
        <w:proofErr w:type="spellEnd"/>
        <w:r>
          <w:rPr>
            <w:rStyle w:val="a3"/>
            <w:rFonts w:ascii="Times New Roman" w:hAnsi="Times New Roman" w:cs="Times New Roman"/>
            <w:sz w:val="28"/>
            <w:szCs w:val="28"/>
          </w:rPr>
          <w:t>64&amp;</w:t>
        </w:r>
      </w:hyperlink>
      <w:r>
        <w:rPr>
          <w:rFonts w:ascii="Times New Roman" w:hAnsi="Times New Roman" w:cs="Times New Roman"/>
          <w:sz w:val="28"/>
          <w:szCs w:val="28"/>
        </w:rPr>
        <w:t xml:space="preserve"> </w:t>
      </w:r>
      <w:r>
        <w:rPr>
          <w:rFonts w:ascii="Times New Roman" w:hAnsi="Times New Roman" w:cs="Times New Roman"/>
          <w:sz w:val="28"/>
          <w:szCs w:val="28"/>
          <w:lang w:val="en-US"/>
        </w:rPr>
        <w:t>start</w:t>
      </w:r>
      <w:r>
        <w:rPr>
          <w:rFonts w:ascii="Times New Roman" w:hAnsi="Times New Roman" w:cs="Times New Roman"/>
          <w:sz w:val="28"/>
          <w:szCs w:val="28"/>
        </w:rPr>
        <w:t>_</w:t>
      </w:r>
      <w:r>
        <w:rPr>
          <w:rFonts w:ascii="Times New Roman" w:hAnsi="Times New Roman" w:cs="Times New Roman"/>
          <w:sz w:val="28"/>
          <w:szCs w:val="28"/>
          <w:lang w:val="en-US"/>
        </w:rPr>
        <w:t>radio</w:t>
      </w:r>
      <w:r>
        <w:rPr>
          <w:rFonts w:ascii="Times New Roman" w:hAnsi="Times New Roman" w:cs="Times New Roman"/>
          <w:sz w:val="28"/>
          <w:szCs w:val="28"/>
        </w:rPr>
        <w:t>=1 (дата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11. </w:t>
      </w:r>
      <w:hyperlink r:id="rId24" w:history="1">
        <w:r>
          <w:rPr>
            <w:rStyle w:val="a3"/>
            <w:rFonts w:ascii="Times New Roman" w:hAnsi="Times New Roman" w:cs="Times New Roman"/>
            <w:sz w:val="28"/>
            <w:szCs w:val="28"/>
            <w:lang w:val="en-US"/>
          </w:rPr>
          <w:t>https</w:t>
        </w:r>
        <w:r>
          <w:rPr>
            <w:rStyle w:val="a3"/>
            <w:rFonts w:ascii="Times New Roman" w:hAnsi="Times New Roman" w:cs="Times New Roman"/>
            <w:sz w:val="28"/>
            <w:szCs w:val="28"/>
          </w:rPr>
          <w:t>://</w:t>
        </w:r>
        <w:r>
          <w:rPr>
            <w:rStyle w:val="a3"/>
            <w:rFonts w:ascii="Times New Roman" w:hAnsi="Times New Roman" w:cs="Times New Roman"/>
            <w:sz w:val="28"/>
            <w:szCs w:val="28"/>
            <w:lang w:val="en-US"/>
          </w:rPr>
          <w:t>www</w:t>
        </w:r>
        <w:r>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youtube</w:t>
        </w:r>
        <w:proofErr w:type="spellEnd"/>
        <w:r>
          <w:rPr>
            <w:rStyle w:val="a3"/>
            <w:rFonts w:ascii="Times New Roman" w:hAnsi="Times New Roman" w:cs="Times New Roman"/>
            <w:sz w:val="28"/>
            <w:szCs w:val="28"/>
          </w:rPr>
          <w:t>.</w:t>
        </w:r>
        <w:r>
          <w:rPr>
            <w:rStyle w:val="a3"/>
            <w:rFonts w:ascii="Times New Roman" w:hAnsi="Times New Roman" w:cs="Times New Roman"/>
            <w:sz w:val="28"/>
            <w:szCs w:val="28"/>
            <w:lang w:val="en-US"/>
          </w:rPr>
          <w:t>com</w:t>
        </w:r>
        <w:r>
          <w:rPr>
            <w:rStyle w:val="a3"/>
            <w:rFonts w:ascii="Times New Roman" w:hAnsi="Times New Roman" w:cs="Times New Roman"/>
            <w:sz w:val="28"/>
            <w:szCs w:val="28"/>
          </w:rPr>
          <w:t>/</w:t>
        </w:r>
        <w:r>
          <w:rPr>
            <w:rStyle w:val="a3"/>
            <w:rFonts w:ascii="Times New Roman" w:hAnsi="Times New Roman" w:cs="Times New Roman"/>
            <w:sz w:val="28"/>
            <w:szCs w:val="28"/>
            <w:lang w:val="en-US"/>
          </w:rPr>
          <w:t>watch</w:t>
        </w:r>
        <w:r>
          <w:rPr>
            <w:rStyle w:val="a3"/>
            <w:rFonts w:ascii="Times New Roman" w:hAnsi="Times New Roman" w:cs="Times New Roman"/>
            <w:sz w:val="28"/>
            <w:szCs w:val="28"/>
          </w:rPr>
          <w:t>?</w:t>
        </w:r>
        <w:r>
          <w:rPr>
            <w:rStyle w:val="a3"/>
            <w:rFonts w:ascii="Times New Roman" w:hAnsi="Times New Roman" w:cs="Times New Roman"/>
            <w:sz w:val="28"/>
            <w:szCs w:val="28"/>
            <w:lang w:val="en-US"/>
          </w:rPr>
          <w:t>v</w:t>
        </w:r>
        <w:r>
          <w:rPr>
            <w:rStyle w:val="a3"/>
            <w:rFonts w:ascii="Times New Roman" w:hAnsi="Times New Roman" w:cs="Times New Roman"/>
            <w:sz w:val="28"/>
            <w:szCs w:val="28"/>
          </w:rPr>
          <w:t>=02</w:t>
        </w:r>
        <w:proofErr w:type="spellStart"/>
        <w:r>
          <w:rPr>
            <w:rStyle w:val="a3"/>
            <w:rFonts w:ascii="Times New Roman" w:hAnsi="Times New Roman" w:cs="Times New Roman"/>
            <w:sz w:val="28"/>
            <w:szCs w:val="28"/>
            <w:lang w:val="en-US"/>
          </w:rPr>
          <w:t>iCXQ</w:t>
        </w:r>
        <w:proofErr w:type="spellEnd"/>
        <w:r>
          <w:rPr>
            <w:rStyle w:val="a3"/>
            <w:rFonts w:ascii="Times New Roman" w:hAnsi="Times New Roman" w:cs="Times New Roman"/>
            <w:sz w:val="28"/>
            <w:szCs w:val="28"/>
          </w:rPr>
          <w:t>1</w:t>
        </w:r>
        <w:proofErr w:type="spellStart"/>
        <w:r>
          <w:rPr>
            <w:rStyle w:val="a3"/>
            <w:rFonts w:ascii="Times New Roman" w:hAnsi="Times New Roman" w:cs="Times New Roman"/>
            <w:sz w:val="28"/>
            <w:szCs w:val="28"/>
            <w:lang w:val="en-US"/>
          </w:rPr>
          <w:t>pBic</w:t>
        </w:r>
        <w:proofErr w:type="spellEnd"/>
        <w:r>
          <w:rPr>
            <w:rStyle w:val="a3"/>
            <w:rFonts w:ascii="Times New Roman" w:hAnsi="Times New Roman" w:cs="Times New Roman"/>
            <w:sz w:val="28"/>
            <w:szCs w:val="28"/>
          </w:rPr>
          <w:t>&amp;</w:t>
        </w:r>
        <w:r>
          <w:rPr>
            <w:rStyle w:val="a3"/>
            <w:rFonts w:ascii="Times New Roman" w:hAnsi="Times New Roman" w:cs="Times New Roman"/>
            <w:sz w:val="28"/>
            <w:szCs w:val="28"/>
            <w:lang w:val="en-US"/>
          </w:rPr>
          <w:t>list</w:t>
        </w:r>
        <w:r>
          <w:rPr>
            <w:rStyle w:val="a3"/>
            <w:rFonts w:ascii="Times New Roman" w:hAnsi="Times New Roman" w:cs="Times New Roman"/>
            <w:sz w:val="28"/>
            <w:szCs w:val="28"/>
          </w:rPr>
          <w:t>=</w:t>
        </w:r>
        <w:r>
          <w:rPr>
            <w:rStyle w:val="a3"/>
            <w:rFonts w:ascii="Times New Roman" w:hAnsi="Times New Roman" w:cs="Times New Roman"/>
            <w:sz w:val="28"/>
            <w:szCs w:val="28"/>
            <w:lang w:val="en-US"/>
          </w:rPr>
          <w:t>RD</w:t>
        </w:r>
        <w:r>
          <w:rPr>
            <w:rStyle w:val="a3"/>
            <w:rFonts w:ascii="Times New Roman" w:hAnsi="Times New Roman" w:cs="Times New Roman"/>
            <w:sz w:val="28"/>
            <w:szCs w:val="28"/>
          </w:rPr>
          <w:t>02</w:t>
        </w:r>
        <w:proofErr w:type="spellStart"/>
        <w:r>
          <w:rPr>
            <w:rStyle w:val="a3"/>
            <w:rFonts w:ascii="Times New Roman" w:hAnsi="Times New Roman" w:cs="Times New Roman"/>
            <w:sz w:val="28"/>
            <w:szCs w:val="28"/>
            <w:lang w:val="en-US"/>
          </w:rPr>
          <w:t>iCXQ</w:t>
        </w:r>
        <w:proofErr w:type="spellEnd"/>
        <w:r>
          <w:rPr>
            <w:rStyle w:val="a3"/>
            <w:rFonts w:ascii="Times New Roman" w:hAnsi="Times New Roman" w:cs="Times New Roman"/>
            <w:sz w:val="28"/>
            <w:szCs w:val="28"/>
          </w:rPr>
          <w:t>1</w:t>
        </w:r>
        <w:proofErr w:type="spellStart"/>
        <w:r>
          <w:rPr>
            <w:rStyle w:val="a3"/>
            <w:rFonts w:ascii="Times New Roman" w:hAnsi="Times New Roman" w:cs="Times New Roman"/>
            <w:sz w:val="28"/>
            <w:szCs w:val="28"/>
            <w:lang w:val="en-US"/>
          </w:rPr>
          <w:t>pBic</w:t>
        </w:r>
        <w:proofErr w:type="spellEnd"/>
        <w:r>
          <w:rPr>
            <w:rStyle w:val="a3"/>
            <w:rFonts w:ascii="Times New Roman" w:hAnsi="Times New Roman" w:cs="Times New Roman"/>
            <w:sz w:val="28"/>
            <w:szCs w:val="28"/>
          </w:rPr>
          <w:t>&amp;</w:t>
        </w:r>
      </w:hyperlink>
      <w:r>
        <w:rPr>
          <w:rFonts w:ascii="Times New Roman" w:hAnsi="Times New Roman" w:cs="Times New Roman"/>
          <w:sz w:val="28"/>
          <w:szCs w:val="28"/>
        </w:rPr>
        <w:t xml:space="preserve"> </w:t>
      </w:r>
      <w:r>
        <w:rPr>
          <w:rFonts w:ascii="Times New Roman" w:hAnsi="Times New Roman" w:cs="Times New Roman"/>
          <w:sz w:val="28"/>
          <w:szCs w:val="28"/>
          <w:lang w:val="en-US"/>
        </w:rPr>
        <w:t>start</w:t>
      </w:r>
      <w:r>
        <w:rPr>
          <w:rFonts w:ascii="Times New Roman" w:hAnsi="Times New Roman" w:cs="Times New Roman"/>
          <w:sz w:val="28"/>
          <w:szCs w:val="28"/>
        </w:rPr>
        <w:t>_</w:t>
      </w:r>
      <w:r>
        <w:rPr>
          <w:rFonts w:ascii="Times New Roman" w:hAnsi="Times New Roman" w:cs="Times New Roman"/>
          <w:sz w:val="28"/>
          <w:szCs w:val="28"/>
          <w:lang w:val="en-US"/>
        </w:rPr>
        <w:t>radio</w:t>
      </w:r>
      <w:r>
        <w:rPr>
          <w:rFonts w:ascii="Times New Roman" w:hAnsi="Times New Roman" w:cs="Times New Roman"/>
          <w:sz w:val="28"/>
          <w:szCs w:val="28"/>
        </w:rPr>
        <w:t>=1(дата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12. </w:t>
      </w:r>
      <w:hyperlink r:id="rId25" w:history="1">
        <w:r>
          <w:rPr>
            <w:rStyle w:val="a3"/>
            <w:rFonts w:ascii="Times New Roman" w:hAnsi="Times New Roman" w:cs="Times New Roman"/>
            <w:sz w:val="28"/>
            <w:szCs w:val="28"/>
          </w:rPr>
          <w:t>https://ru.wikipedia.org/wiki/:Pokayanie_poster.jpg</w:t>
        </w:r>
      </w:hyperlink>
      <w:r>
        <w:rPr>
          <w:rFonts w:ascii="Times New Roman" w:hAnsi="Times New Roman" w:cs="Times New Roman"/>
          <w:sz w:val="28"/>
          <w:szCs w:val="28"/>
        </w:rPr>
        <w:t xml:space="preserve"> (дата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13. </w:t>
      </w:r>
      <w:hyperlink r:id="rId26" w:history="1">
        <w:r>
          <w:rPr>
            <w:rStyle w:val="a3"/>
            <w:rFonts w:ascii="Times New Roman" w:hAnsi="Times New Roman" w:cs="Times New Roman"/>
            <w:sz w:val="28"/>
            <w:szCs w:val="28"/>
          </w:rPr>
          <w:t>https://ru.kinorium.com/86009/gallery/poster/?photo=50605032</w:t>
        </w:r>
      </w:hyperlink>
      <w:r>
        <w:rPr>
          <w:rFonts w:ascii="Times New Roman" w:hAnsi="Times New Roman" w:cs="Times New Roman"/>
          <w:sz w:val="28"/>
          <w:szCs w:val="28"/>
        </w:rPr>
        <w:t xml:space="preserve"> (дата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14. </w:t>
      </w:r>
      <w:hyperlink r:id="rId27" w:history="1">
        <w:r>
          <w:rPr>
            <w:rStyle w:val="a3"/>
            <w:rFonts w:ascii="Times New Roman" w:hAnsi="Times New Roman" w:cs="Times New Roman"/>
            <w:sz w:val="28"/>
            <w:szCs w:val="28"/>
          </w:rPr>
          <w:t>https://ru.pinterest.com/pin/aw-shucks--514677063667961861/</w:t>
        </w:r>
      </w:hyperlink>
      <w:r>
        <w:rPr>
          <w:rFonts w:ascii="Times New Roman" w:hAnsi="Times New Roman" w:cs="Times New Roman"/>
          <w:sz w:val="28"/>
          <w:szCs w:val="28"/>
        </w:rPr>
        <w:t xml:space="preserve"> (дата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15. https:/en.wikipedia.org/wiki/1989_visit_by_Boris_Yeltsin_to_the_United_States</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16. </w:t>
      </w:r>
      <w:hyperlink r:id="rId28" w:history="1">
        <w:r>
          <w:rPr>
            <w:rStyle w:val="a3"/>
            <w:rFonts w:ascii="Times New Roman" w:hAnsi="Times New Roman" w:cs="Times New Roman"/>
            <w:sz w:val="28"/>
            <w:szCs w:val="28"/>
          </w:rPr>
          <w:t>http://www.itogi.ru/spetzproekt/2011/30/167629.html</w:t>
        </w:r>
      </w:hyperlink>
      <w:r>
        <w:rPr>
          <w:rFonts w:ascii="Times New Roman" w:hAnsi="Times New Roman" w:cs="Times New Roman"/>
          <w:sz w:val="28"/>
          <w:szCs w:val="28"/>
        </w:rPr>
        <w:t xml:space="preserve"> (дата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17. </w:t>
      </w:r>
      <w:hyperlink r:id="rId29" w:history="1">
        <w:r>
          <w:rPr>
            <w:rStyle w:val="a3"/>
            <w:rFonts w:ascii="Times New Roman" w:hAnsi="Times New Roman" w:cs="Times New Roman"/>
            <w:sz w:val="28"/>
            <w:szCs w:val="28"/>
          </w:rPr>
          <w:t>https://tsargrad.tv/articles/cel-rossija-kak-unichtozhali-vlast-vyzvav-inostrannyh-snajperov_880889</w:t>
        </w:r>
      </w:hyperlink>
      <w:r>
        <w:rPr>
          <w:rFonts w:ascii="Times New Roman" w:hAnsi="Times New Roman" w:cs="Times New Roman"/>
          <w:sz w:val="28"/>
          <w:szCs w:val="28"/>
        </w:rPr>
        <w:t xml:space="preserve"> (дата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18. https://ru.wikipedia.org/wiki/ </w:t>
      </w:r>
      <w:proofErr w:type="spellStart"/>
      <w:r>
        <w:rPr>
          <w:rFonts w:ascii="Times New Roman" w:hAnsi="Times New Roman" w:cs="Times New Roman"/>
          <w:sz w:val="28"/>
          <w:szCs w:val="28"/>
        </w:rPr>
        <w:t>События_сентября_</w:t>
      </w:r>
      <w:proofErr w:type="spellEnd"/>
      <w:r>
        <w:rPr>
          <w:rFonts w:ascii="Times New Roman" w:hAnsi="Times New Roman" w:cs="Times New Roman"/>
          <w:sz w:val="28"/>
          <w:szCs w:val="28"/>
        </w:rPr>
        <w:t xml:space="preserve">—_октября_1993_года </w:t>
      </w:r>
      <w:proofErr w:type="spellStart"/>
      <w:r>
        <w:rPr>
          <w:rFonts w:ascii="Times New Roman" w:hAnsi="Times New Roman" w:cs="Times New Roman"/>
          <w:sz w:val="28"/>
          <w:szCs w:val="28"/>
        </w:rPr>
        <w:t>_в_Москве</w:t>
      </w:r>
      <w:proofErr w:type="spellEnd"/>
      <w:r>
        <w:rPr>
          <w:rFonts w:ascii="Times New Roman" w:hAnsi="Times New Roman" w:cs="Times New Roman"/>
          <w:sz w:val="28"/>
          <w:szCs w:val="28"/>
        </w:rPr>
        <w:t xml:space="preserve"> (дата доступа 21.11.2025)</w:t>
      </w:r>
    </w:p>
    <w:p w:rsidR="00513DEA" w:rsidRDefault="00513DEA" w:rsidP="00513DEA">
      <w:pPr>
        <w:pStyle w:val="a5"/>
        <w:spacing w:line="360" w:lineRule="auto"/>
        <w:rPr>
          <w:rFonts w:ascii="Times New Roman" w:hAnsi="Times New Roman" w:cs="Times New Roman"/>
          <w:sz w:val="28"/>
          <w:szCs w:val="28"/>
        </w:rPr>
      </w:pPr>
      <w:r>
        <w:rPr>
          <w:rFonts w:ascii="Times New Roman" w:hAnsi="Times New Roman" w:cs="Times New Roman"/>
          <w:sz w:val="28"/>
          <w:szCs w:val="28"/>
        </w:rPr>
        <w:t xml:space="preserve">19. </w:t>
      </w:r>
      <w:hyperlink r:id="rId30" w:history="1">
        <w:r>
          <w:rPr>
            <w:rStyle w:val="a3"/>
            <w:rFonts w:ascii="Times New Roman" w:hAnsi="Times New Roman" w:cs="Times New Roman"/>
            <w:sz w:val="28"/>
            <w:szCs w:val="28"/>
          </w:rPr>
          <w:t>https://www.gazeta.ru/business/2018/10/02/12005371.shtml</w:t>
        </w:r>
      </w:hyperlink>
      <w:r>
        <w:rPr>
          <w:rFonts w:ascii="Times New Roman" w:hAnsi="Times New Roman" w:cs="Times New Roman"/>
          <w:sz w:val="28"/>
          <w:szCs w:val="28"/>
        </w:rPr>
        <w:t xml:space="preserve"> (дата доступа 21.11.2025)</w:t>
      </w:r>
    </w:p>
    <w:p w:rsidR="00D77EC9" w:rsidRDefault="00D77EC9"/>
    <w:sectPr w:rsidR="00D77EC9" w:rsidSect="00D77E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13DEA"/>
    <w:rsid w:val="00513DEA"/>
    <w:rsid w:val="006B56F8"/>
    <w:rsid w:val="00850734"/>
    <w:rsid w:val="00B01B43"/>
    <w:rsid w:val="00D77E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DE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13DEA"/>
    <w:rPr>
      <w:color w:val="0000FF"/>
      <w:u w:val="single"/>
    </w:rPr>
  </w:style>
  <w:style w:type="character" w:customStyle="1" w:styleId="a4">
    <w:name w:val="Текст сноски Знак"/>
    <w:aliases w:val="Знак3 Знак1,Знак3 Знак Знак,Знак Знак,Текст сноски Знак3 Знак,Текст сноски Знак1 Знак1 Знак,Текст сноски Знак1 Знак Знак Знак Знак Знак1 Знак,Текст сноски Знак1 Знак Знак Знак Знак1 Знак,Текст сноски Знак4 Знак Знак"/>
    <w:basedOn w:val="a0"/>
    <w:link w:val="a5"/>
    <w:uiPriority w:val="99"/>
    <w:semiHidden/>
    <w:locked/>
    <w:rsid w:val="00513DEA"/>
    <w:rPr>
      <w:sz w:val="20"/>
      <w:szCs w:val="20"/>
    </w:rPr>
  </w:style>
  <w:style w:type="paragraph" w:styleId="a5">
    <w:name w:val="footnote text"/>
    <w:aliases w:val="Знак3,Знак3 Знак,Знак,Текст сноски Знак3,Текст сноски Знак1 Знак1,Текст сноски Знак1 Знак Знак Знак Знак Знак1,Текст сноски Знак1 Знак Знак Знак Знак1,Текст сноски Знак4 Знак"/>
    <w:basedOn w:val="a"/>
    <w:link w:val="a4"/>
    <w:uiPriority w:val="99"/>
    <w:semiHidden/>
    <w:unhideWhenUsed/>
    <w:rsid w:val="00513DEA"/>
    <w:pPr>
      <w:spacing w:after="0" w:line="240" w:lineRule="auto"/>
    </w:pPr>
    <w:rPr>
      <w:rFonts w:eastAsiaTheme="minorHAnsi"/>
      <w:sz w:val="20"/>
      <w:szCs w:val="20"/>
      <w:lang w:eastAsia="en-US"/>
    </w:rPr>
  </w:style>
  <w:style w:type="character" w:customStyle="1" w:styleId="1">
    <w:name w:val="Текст сноски Знак1"/>
    <w:basedOn w:val="a0"/>
    <w:link w:val="a5"/>
    <w:uiPriority w:val="99"/>
    <w:semiHidden/>
    <w:rsid w:val="00513DEA"/>
    <w:rPr>
      <w:rFonts w:eastAsiaTheme="minorEastAsia"/>
      <w:sz w:val="20"/>
      <w:szCs w:val="20"/>
      <w:lang w:eastAsia="ru-RU"/>
    </w:rPr>
  </w:style>
  <w:style w:type="character" w:styleId="a6">
    <w:name w:val="footnote reference"/>
    <w:basedOn w:val="a0"/>
    <w:uiPriority w:val="99"/>
    <w:semiHidden/>
    <w:unhideWhenUsed/>
    <w:rsid w:val="00513DEA"/>
    <w:rPr>
      <w:vertAlign w:val="superscript"/>
    </w:rPr>
  </w:style>
  <w:style w:type="character" w:customStyle="1" w:styleId="ypks7kbdpwfgdykd3qb9">
    <w:name w:val="ypks7kbdpwfgdykd3qb9"/>
    <w:basedOn w:val="a0"/>
    <w:rsid w:val="00513DEA"/>
  </w:style>
  <w:style w:type="character" w:styleId="a7">
    <w:name w:val="Strong"/>
    <w:basedOn w:val="a0"/>
    <w:uiPriority w:val="22"/>
    <w:qFormat/>
    <w:rsid w:val="00513DEA"/>
    <w:rPr>
      <w:b/>
      <w:bCs/>
    </w:rPr>
  </w:style>
  <w:style w:type="paragraph" w:styleId="a8">
    <w:name w:val="Balloon Text"/>
    <w:basedOn w:val="a"/>
    <w:link w:val="a9"/>
    <w:uiPriority w:val="99"/>
    <w:semiHidden/>
    <w:unhideWhenUsed/>
    <w:rsid w:val="00513DE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13DE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9007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hyperlink" Target="https://poembook.ru/diary/97269-gorbachyov-tem-kto-ne-znal-ili-zabyl" TargetMode="External"/><Relationship Id="rId26" Type="http://schemas.openxmlformats.org/officeDocument/2006/relationships/hyperlink" Target="https://ru.kinorium.com/86009/gallery/poster/?photo=50605032" TargetMode="External"/><Relationship Id="rId3" Type="http://schemas.openxmlformats.org/officeDocument/2006/relationships/webSettings" Target="webSettings.xml"/><Relationship Id="rId21" Type="http://schemas.openxmlformats.org/officeDocument/2006/relationships/hyperlink" Target="https://m.ok.ru/group/50663553564883/topic/154640128076755" TargetMode="Externa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hyperlink" Target="https://cmepsh.livejournal.com/579914.html" TargetMode="External"/><Relationship Id="rId25" Type="http://schemas.openxmlformats.org/officeDocument/2006/relationships/hyperlink" Target="https://ru.wikipedia.org/wiki/:Pokayanie_poster.jpg" TargetMode="External"/><Relationship Id="rId2" Type="http://schemas.openxmlformats.org/officeDocument/2006/relationships/settings" Target="settings.xml"/><Relationship Id="rId16" Type="http://schemas.openxmlformats.org/officeDocument/2006/relationships/hyperlink" Target="https://www.youtube.com/watch?v=-iH52YEwsY8" TargetMode="External"/><Relationship Id="rId20" Type="http://schemas.openxmlformats.org/officeDocument/2006/relationships/hyperlink" Target="https://www.durham.ac.uk/alumni/news-and-events/latest-news/2023/06/welcome-dr-fiona-hill/" TargetMode="External"/><Relationship Id="rId29" Type="http://schemas.openxmlformats.org/officeDocument/2006/relationships/hyperlink" Target="https://tsargrad.tv/articles/cel-rossija-kak-unichtozhali-vlast-vyzvav-inostrannyh-snajperov_880889"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hyperlink" Target="https://www.youtube.com/watch?v=02iCXQ1pBic&amp;list=RD02iCXQ1pBic&amp;" TargetMode="External"/><Relationship Id="rId32"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hyperlink" Target="https://www.youtube.com/watch?v=UYrYG_5jZ64&amp;list=RDUYrYG_5jZ64&amp;" TargetMode="External"/><Relationship Id="rId28" Type="http://schemas.openxmlformats.org/officeDocument/2006/relationships/hyperlink" Target="http://www.itogi.ru/spetzproekt/2011/30/167629.html" TargetMode="External"/><Relationship Id="rId10" Type="http://schemas.openxmlformats.org/officeDocument/2006/relationships/image" Target="media/image7.jpeg"/><Relationship Id="rId19" Type="http://schemas.openxmlformats.org/officeDocument/2006/relationships/hyperlink" Target="https://www.militaryvetspx.com/cowarvicome.html" TargetMode="External"/><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hyperlink" Target="https://www.youtube.com/watch?v=ZunOTob-g04&amp;list=RDZunOTob-g04&amp;start_radio=1" TargetMode="External"/><Relationship Id="rId27" Type="http://schemas.openxmlformats.org/officeDocument/2006/relationships/hyperlink" Target="https://ru.pinterest.com/pin/aw-shucks--514677063667961861/" TargetMode="External"/><Relationship Id="rId30" Type="http://schemas.openxmlformats.org/officeDocument/2006/relationships/hyperlink" Target="https://www.gazeta.ru/business/2018/10/02/12005371.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22</Pages>
  <Words>6187</Words>
  <Characters>35271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2025-11-23T05:21:00Z</dcterms:created>
  <dcterms:modified xsi:type="dcterms:W3CDTF">2025-11-23T05:47:00Z</dcterms:modified>
</cp:coreProperties>
</file>